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E4" w:rsidRPr="0061005E" w:rsidRDefault="0061005E" w:rsidP="003E321F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61005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Темы </w:t>
      </w:r>
      <w:r w:rsidR="00646F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выпускных квалификационных работ</w:t>
      </w:r>
      <w:r w:rsidRPr="0061005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646F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студентов </w:t>
      </w:r>
      <w:proofErr w:type="gramStart"/>
      <w:r w:rsidRPr="0061005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для</w:t>
      </w:r>
      <w:proofErr w:type="gramEnd"/>
    </w:p>
    <w:p w:rsidR="0061005E" w:rsidRDefault="0061005E" w:rsidP="003E321F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61005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возможн</w:t>
      </w:r>
      <w:r w:rsidR="00646F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ого выбора темы ВКР наставником</w:t>
      </w:r>
    </w:p>
    <w:p w:rsidR="0036065D" w:rsidRPr="0061005E" w:rsidRDefault="0036065D" w:rsidP="0061005E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14734" w:type="dxa"/>
        <w:tblInd w:w="426" w:type="dxa"/>
        <w:tblLook w:val="04A0" w:firstRow="1" w:lastRow="0" w:firstColumn="1" w:lastColumn="0" w:noHBand="0" w:noVBand="1"/>
      </w:tblPr>
      <w:tblGrid>
        <w:gridCol w:w="816"/>
        <w:gridCol w:w="4136"/>
        <w:gridCol w:w="4545"/>
        <w:gridCol w:w="5237"/>
      </w:tblGrid>
      <w:tr w:rsidR="003E321F" w:rsidTr="00477E8E">
        <w:tc>
          <w:tcPr>
            <w:tcW w:w="816" w:type="dxa"/>
          </w:tcPr>
          <w:p w:rsidR="003E321F" w:rsidRDefault="003E321F" w:rsidP="0061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1F" w:rsidRDefault="003E321F" w:rsidP="0061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</w:tcPr>
          <w:p w:rsidR="003E321F" w:rsidRPr="00646FE4" w:rsidRDefault="003E321F" w:rsidP="000464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FE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545" w:type="dxa"/>
          </w:tcPr>
          <w:p w:rsidR="003E321F" w:rsidRPr="00646FE4" w:rsidRDefault="003E321F" w:rsidP="00610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/направленность </w:t>
            </w:r>
          </w:p>
        </w:tc>
        <w:tc>
          <w:tcPr>
            <w:tcW w:w="5237" w:type="dxa"/>
          </w:tcPr>
          <w:p w:rsidR="003E321F" w:rsidRPr="00646FE4" w:rsidRDefault="003E321F" w:rsidP="00B84E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ВКР 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 «Художественно-культурологическое образование»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«Цифровая живопись как актуальное направление в художественном образовании»,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 «Художественно-культурологическое образование»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взрослых средствами современной интерьерной живописи в условиях арт-студии»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 «Художественно-культурологическое образование»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«Влияние каллиграфии на развитие ребёнка школьного возраста»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38.03.04 – Государственное и муниципальное управление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237" w:type="dxa"/>
            <w:vAlign w:val="bottom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государственной поддержки семьям военнослужащих, участвующих в специальной военной операции (на материалах городского округа «Город Чита»)</w:t>
            </w:r>
          </w:p>
        </w:tc>
      </w:tr>
      <w:tr w:rsidR="003E321F" w:rsidRPr="0018249A" w:rsidTr="00477E8E">
        <w:trPr>
          <w:trHeight w:val="1264"/>
        </w:trPr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38.03.04 – Государственное и муниципальное управление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237" w:type="dxa"/>
            <w:vAlign w:val="bottom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 реализация принципов бережливого управления в органах государственной власти (на примере Забайкальского края)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38.03.04 – Государственное и муниципальное управление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237" w:type="dxa"/>
            <w:vAlign w:val="bottom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перспективы реализации технологий цифровой трансформации государственного управления (на материалах Центра управления регионом  Забайкальского края)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38.03.04 – Государственное и муниципальное управление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237" w:type="dxa"/>
            <w:vAlign w:val="bottom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мер государственной поддержки малого и среднего предпринимательства в Забайкальском крае в современных условиях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38.03.04 – Государственное и муниципальное управление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реализации национального проекта «Здравоохранение» в Забайкальском крае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38.03.04 – Государственное и муниципальное управление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реализации государственной политики в сфере физической культуры и спорта на примере городского округа «г. Чита»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38.03.02 - Менеджмент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рискам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ГРК «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Быстринское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38.03.02 - Менеджмент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 на новые медицинские услуги в ЧУЗ ЦВМР «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38.03.02 - Менеджмент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 эффективности деятельност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   ООО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РСО «Амазар»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38.03.01 - Экономика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Оценка хозяйственной деятельности Забайкальской дирекции по ремонту пути структурного подразделения Центральной дирекции по ремонту пути – Филиал ОАО РЖД 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38.03.01 - Экономика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финансового положения компан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Быстринское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38.03.01 - Экономика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Оценка уровня прибыльности и доходности видов деятельност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Черновский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овощевод»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42.03.02 - Журналистика 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журналистика 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Районная газета в информационном пространстве региона (на примере газеты </w:t>
            </w:r>
            <w:proofErr w:type="spellStart"/>
            <w:r w:rsidRPr="0018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Красночикойского</w:t>
            </w:r>
            <w:proofErr w:type="spellEnd"/>
            <w:r w:rsidRPr="0018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«Знамя труда»)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42.03.02 - Журналистика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18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медиатекста</w:t>
            </w:r>
            <w:proofErr w:type="spellEnd"/>
            <w:r w:rsidRPr="0018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музыкальной журналистики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42.03.01 - Реклама и связи с общественностью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связи с общественностью в 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и бизнес-структурах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блоги как инструмент конструирования имиджа органа власти (на примере Администрации городского округа «Город Чита»)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Топонимика Читы (30</w:t>
            </w: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 xml:space="preserve">е гг. </w:t>
            </w: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нач.</w:t>
            </w:r>
            <w:proofErr w:type="gramEnd"/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 вв.)</w:t>
            </w:r>
            <w:proofErr w:type="gramEnd"/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приграничного пункта Забайкальск (1904 – 1967 гг.)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произведений забайкальских писателей на уроках истории в школе (на примере текстов О.Г. Петрова)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поселка Текстильщиков г. Читы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жизнь г. Читы в конце XIX – начале XX вв.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предприятий по добыче молибдена в Читинской области в годы Великой Отечественной войны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и духовная культура древних кочевников Забайкалья (на примере культуры плиточных могил)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интервенция в Забайкальской области в годы Гражданской войны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>Иргенская</w:t>
            </w:r>
            <w:proofErr w:type="spellEnd"/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трудовая колония для несовершеннолетних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 и физкультурно-оздоровительные технологии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в системе ориентации школьников на физкультурно-спортивные специальности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 и физкультурно-оздоровительные технологии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подготовка учащихся пятого класса, занимающихся каратэ </w:t>
            </w:r>
            <w:proofErr w:type="spellStart"/>
            <w:r w:rsidRPr="00182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182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школьной секции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 и физкультурно-оздоровительные технологии</w:t>
            </w:r>
          </w:p>
        </w:tc>
        <w:tc>
          <w:tcPr>
            <w:tcW w:w="5237" w:type="dxa"/>
            <w:vAlign w:val="center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физических кондиций школьников на внеурочных занятиях по военно-спортивной игре «</w:t>
            </w:r>
            <w:proofErr w:type="spellStart"/>
            <w:r w:rsidRPr="001824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Лазертаг</w:t>
            </w:r>
            <w:proofErr w:type="spellEnd"/>
            <w:r w:rsidRPr="001824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545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 и физкультурно-оздоровительные технологии</w:t>
            </w:r>
          </w:p>
        </w:tc>
        <w:tc>
          <w:tcPr>
            <w:tcW w:w="5237" w:type="dxa"/>
            <w:vAlign w:val="center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Здравотворческие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учителя как условие успешности формирования здорового образа жизни учащихся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  <w:tc>
          <w:tcPr>
            <w:tcW w:w="4545" w:type="dxa"/>
            <w:vAlign w:val="center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 и физкультурно-оздоровительные технологии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физкультурно-оздоровительной деятельности обучающихся с </w:t>
            </w:r>
            <w:proofErr w:type="spellStart"/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бисенсорными</w:t>
            </w:r>
            <w:proofErr w:type="spellEnd"/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нарушениями в условиях адаптивного спортивного клуба школы</w:t>
            </w:r>
            <w:proofErr w:type="gramEnd"/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545" w:type="dxa"/>
            <w:vAlign w:val="center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Оптимизация физического состояния взрослого населения средствами рекреативной физической культуры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545" w:type="dxa"/>
            <w:vAlign w:val="center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Технология совершенствования силовых способностей школьников на уроках физической культуры с использованием новых видов спортивного оборудования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545" w:type="dxa"/>
            <w:vAlign w:val="center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Повышение успеваемости по физической культуре учащихся основной школы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545" w:type="dxa"/>
            <w:vAlign w:val="center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формирования у школьников знаний о физической культуре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545" w:type="dxa"/>
            <w:vAlign w:val="center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совершенствования профессионального имиджа учителя физической культуры в процессе самообразования  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545" w:type="dxa"/>
            <w:vAlign w:val="center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Физкультурное образование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основам рефлексивного анализа качества учебной деятельности на уроках физической культуры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49.03.01 Физическая культура</w:t>
            </w:r>
          </w:p>
        </w:tc>
        <w:tc>
          <w:tcPr>
            <w:tcW w:w="4545" w:type="dxa"/>
            <w:vAlign w:val="center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Спортивная тренировка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технико-тактической подготовленности баскетболистов 18-20 лет в условиях противодействия соперников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49.03.01 Физическая культура</w:t>
            </w:r>
          </w:p>
        </w:tc>
        <w:tc>
          <w:tcPr>
            <w:tcW w:w="4545" w:type="dxa"/>
            <w:vAlign w:val="center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Спортивная тренировка</w:t>
            </w:r>
          </w:p>
        </w:tc>
        <w:tc>
          <w:tcPr>
            <w:tcW w:w="5237" w:type="dxa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развития периферического зрения у баскетболистов 8-10 лет</w:t>
            </w:r>
          </w:p>
        </w:tc>
      </w:tr>
      <w:tr w:rsidR="003E321F" w:rsidRPr="0018249A" w:rsidTr="00477E8E">
        <w:tc>
          <w:tcPr>
            <w:tcW w:w="81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36" w:type="dxa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49.03.01 Физическая культура</w:t>
            </w:r>
          </w:p>
        </w:tc>
        <w:tc>
          <w:tcPr>
            <w:tcW w:w="4545" w:type="dxa"/>
            <w:vAlign w:val="center"/>
          </w:tcPr>
          <w:p w:rsidR="003E321F" w:rsidRPr="0018249A" w:rsidRDefault="003E321F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Спортивная тренировка</w:t>
            </w:r>
          </w:p>
        </w:tc>
        <w:tc>
          <w:tcPr>
            <w:tcW w:w="5237" w:type="dxa"/>
            <w:vAlign w:val="center"/>
          </w:tcPr>
          <w:p w:rsidR="003E321F" w:rsidRPr="0018249A" w:rsidRDefault="003E321F" w:rsidP="00182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специальной физической подготовки дзюдоистов 10-12 лет с учетом весовых категорий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Трудовые траектории современного студента (на примере Забайкальских вузов)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Миграционные настроения студенческой молодежи (на примере Забайкальских вузов)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социальной коммуникации в социальной работе (на примере ЦПППН «Доверие» Забайкальского края)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профилактика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 (на примере ЦПППН «Доверие» Забайкальского края) 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39.03.02 Социальная работа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различных сферах жизнедеятельности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Технологии социальной работы с неполными семьями в Забайкальском крае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Туроператорская и турагентская деятельность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лечебно-оздоровительного туризма в Забайкальском крае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Туроператорская и турагентская деятельность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Развитие военного туризма в Забайкальском крае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Туроператорская и турагентская деятельность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Эко-отель – условие развития экологического туризма в Забайкальском крае 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Туроператорская и турагентская деятельность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молодёжного туризма в Забайкальском крае 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Туроператорская и турагентская деятельность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Музыкальный туризм - инновационный тренд событийного туризма в Забайкальском крае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Туроператорская и турагентская деятельность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туристских объектов Забайкальского края 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Туроператорская и турагентская деятельность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джайлоо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-туризма в Забайкальском крае 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Туроператорская и турагентская деятельность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Агроусадьба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-  форма организации сельского туризма в Забайкальском крае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в изучении социальных проблем общества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политического лидера в оценках жителей Забайкальского края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в изучении социальных проблем общества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продвижения высшего образования (на материалах Забайкальского края)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39.04.01 Социология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в изучении социальных проблем общества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региональной системы содействия молодежной занятости (на примере выпускников Забайкальского края)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44.02.01 Педагогическое образование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Обществоведческое образование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</w:t>
            </w:r>
            <w:proofErr w:type="gramEnd"/>
            <w:r w:rsidRPr="0018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8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-экскурсия – способ формирования общественного сознания школьников Забайкальского края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44.02.01 Педагогическое образование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Обществоведческое образование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финансовой грамотности в системе обществоведческого образования в Забайкальском крае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информационной системы ВУЗа «Электронный деканат» в среде электронного обучения 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как электронной информационно-образовательной среды ВУЗа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узкополосной беспроводной сети связи «Интернета вещей» по технологии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LoRaWAN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государственного университета с предоставлением 3сервисов современного у4ровня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Пр5оектирование учебно-лабо6раторного стенда «Воло7конно-оптические сети»  и8 его реализация в 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9процессе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Проектиро10вание  учебной узко11полосной беспроводной с12ети связи «Интернета 13вещей» по технологии  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ELOPMENT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сервисов современного уровня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политики безопасности организации –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– и проектирование технических мер защиты информации в информационных системах университета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Проектирование И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кампуса  Забайкальского края для размещения ИТ- компаний региона в целях развития ИТ- предпринимательства и его телекоммуникационной инфраструктуры</w:t>
            </w:r>
          </w:p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г. Читы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электронных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кампусных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на основе технологий «распознавания лиц» на платформе корпоративной сети ВОЛС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учебно-лабораторного стенда «Волоконно-оптический линейный тракт»  и его реализация в учебном процессе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корпоративной  сети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как платформы для предоставления цифровых образовательных сервисов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узкополосной беспроводной сети связи «Интернета вещей» по технологии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LoRaWAN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государственного университета с предоставлением сервисов современного уровня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местной телефонной сети 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Оленгуйское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Читинского муниципального района  Забайкальского края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местной телефонной сети 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Смоленское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Читинского муниципального района  Забайкальского края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сервисов сети абонентского доступа по технологии 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GPON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. «Жилой городок» домов № 12,14, п. Аэропорт, г. Чита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сети абонентского доступа в типовом 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районе коттеджного типа по технологии 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GPON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телекоммуникационных сервисов «Умный дом»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сети абонентского доступа  по технологии 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. Добротный с предоставлением сервисов видеонаблюдения и «Умный дом»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сети абонентского доступа в ДНТ «Солнечная поляна»  по технологии 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телекоммуникационных сервисов</w:t>
            </w:r>
          </w:p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Проектирование государственной информационной системы  «ГАС Управление» как системы поддержки принятия управленческих решений в Забайкальском крае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информационной системы управления сетью мобильного оператора и ее элементами на основе промышленного стандарта архитектуры 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TMN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абонентской сети доступа в п. Атамановка Забайкальского края по технологии  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местной телефонной сети 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Верх-Читинское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Читинского муниципального района  Забайкальского края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местной телефонной сети 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Арахлейское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Читинского муниципального района  Забайкальского края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сети абонентского доступа по технологии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WiMax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 в п.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Биофабрика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Читинского района в интересах ПАО «Ростелеком»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сети по технологии </w:t>
            </w:r>
            <w:r w:rsidRPr="0018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FTTX</w:t>
            </w: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Маккавеево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Читинского района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телевизионной студии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, устройств обработки вид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дио сигналов в целях производства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медиаконтента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телевезионного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канала «Наука и образование»  для вещания в сетях кабельного телевидения.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  сервисов видео </w:t>
            </w:r>
            <w:proofErr w:type="gram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конференц-связи</w:t>
            </w:r>
            <w:proofErr w:type="gram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корпоративной сети передачи данных организации.</w:t>
            </w:r>
          </w:p>
        </w:tc>
      </w:tr>
      <w:tr w:rsidR="00510805" w:rsidRPr="0018249A" w:rsidTr="00477E8E">
        <w:tc>
          <w:tcPr>
            <w:tcW w:w="816" w:type="dxa"/>
          </w:tcPr>
          <w:p w:rsidR="00510805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36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</w:tc>
        <w:tc>
          <w:tcPr>
            <w:tcW w:w="4545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Оптические системы и сети связи</w:t>
            </w:r>
          </w:p>
        </w:tc>
        <w:tc>
          <w:tcPr>
            <w:tcW w:w="5237" w:type="dxa"/>
          </w:tcPr>
          <w:p w:rsidR="00510805" w:rsidRPr="0018249A" w:rsidRDefault="00510805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сети широкополосного доступа в </w:t>
            </w:r>
            <w:proofErr w:type="spellStart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. Светлый с предоставлением сервисов видеонаблюдения и «Умный дом»</w:t>
            </w:r>
          </w:p>
        </w:tc>
      </w:tr>
      <w:tr w:rsidR="00821717" w:rsidRPr="0018249A" w:rsidTr="00477E8E">
        <w:tc>
          <w:tcPr>
            <w:tcW w:w="81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3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40.04.01 – «Юриспруденция»</w:t>
            </w:r>
          </w:p>
        </w:tc>
        <w:tc>
          <w:tcPr>
            <w:tcW w:w="4545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Уголовно-правовая</w:t>
            </w:r>
          </w:p>
        </w:tc>
        <w:tc>
          <w:tcPr>
            <w:tcW w:w="5237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общественной нравственности: проблемы теории и практики</w:t>
            </w:r>
          </w:p>
        </w:tc>
      </w:tr>
      <w:tr w:rsidR="00821717" w:rsidRPr="0018249A" w:rsidTr="00477E8E">
        <w:tc>
          <w:tcPr>
            <w:tcW w:w="81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3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40.04.01 – «Юриспруденция»</w:t>
            </w:r>
          </w:p>
        </w:tc>
        <w:tc>
          <w:tcPr>
            <w:tcW w:w="4545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Уголовно-правовая</w:t>
            </w:r>
          </w:p>
        </w:tc>
        <w:tc>
          <w:tcPr>
            <w:tcW w:w="5237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расследования убийств, совершённых в условиях неочевидности</w:t>
            </w:r>
          </w:p>
        </w:tc>
      </w:tr>
      <w:tr w:rsidR="00821717" w:rsidRPr="0018249A" w:rsidTr="00477E8E">
        <w:tc>
          <w:tcPr>
            <w:tcW w:w="81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3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40.04.01 – «Юриспруденция»</w:t>
            </w:r>
          </w:p>
        </w:tc>
        <w:tc>
          <w:tcPr>
            <w:tcW w:w="4545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Уголовно-правовая</w:t>
            </w:r>
          </w:p>
        </w:tc>
        <w:tc>
          <w:tcPr>
            <w:tcW w:w="5237" w:type="dxa"/>
          </w:tcPr>
          <w:p w:rsidR="00821717" w:rsidRPr="0018249A" w:rsidRDefault="00821717" w:rsidP="0018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экологических преступлений</w:t>
            </w:r>
          </w:p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17" w:rsidRPr="0018249A" w:rsidTr="00477E8E">
        <w:tc>
          <w:tcPr>
            <w:tcW w:w="81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3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40.03.01 – «Юриспруденция»</w:t>
            </w:r>
          </w:p>
        </w:tc>
        <w:tc>
          <w:tcPr>
            <w:tcW w:w="4545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Уголовно-правовой</w:t>
            </w:r>
          </w:p>
        </w:tc>
        <w:tc>
          <w:tcPr>
            <w:tcW w:w="5237" w:type="dxa"/>
          </w:tcPr>
          <w:p w:rsidR="00821717" w:rsidRPr="0018249A" w:rsidRDefault="00821717" w:rsidP="0018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Криминалистическая тактика обыска в жилом помещении</w:t>
            </w:r>
          </w:p>
        </w:tc>
      </w:tr>
      <w:tr w:rsidR="00821717" w:rsidRPr="0018249A" w:rsidTr="00477E8E">
        <w:tc>
          <w:tcPr>
            <w:tcW w:w="81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3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40.03.01 – «Юриспруденция»</w:t>
            </w:r>
          </w:p>
        </w:tc>
        <w:tc>
          <w:tcPr>
            <w:tcW w:w="4545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Уголовно-правовой</w:t>
            </w:r>
          </w:p>
        </w:tc>
        <w:tc>
          <w:tcPr>
            <w:tcW w:w="5237" w:type="dxa"/>
          </w:tcPr>
          <w:p w:rsidR="00821717" w:rsidRPr="0018249A" w:rsidRDefault="00821717" w:rsidP="0018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расследования преступлений экстремистской направленности</w:t>
            </w:r>
          </w:p>
        </w:tc>
      </w:tr>
      <w:tr w:rsidR="00821717" w:rsidRPr="0018249A" w:rsidTr="00477E8E">
        <w:tc>
          <w:tcPr>
            <w:tcW w:w="81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36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41.03.05 «Международные отношения»</w:t>
            </w:r>
          </w:p>
        </w:tc>
        <w:tc>
          <w:tcPr>
            <w:tcW w:w="4545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237" w:type="dxa"/>
          </w:tcPr>
          <w:p w:rsidR="00821717" w:rsidRPr="0018249A" w:rsidRDefault="00821717" w:rsidP="0018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9A">
              <w:rPr>
                <w:rFonts w:ascii="Times New Roman" w:hAnsi="Times New Roman" w:cs="Times New Roman"/>
                <w:sz w:val="24"/>
                <w:szCs w:val="24"/>
              </w:rPr>
              <w:t>Российско-китайское региональное экономическое сотрудничество на Дальнем Востоке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08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физико-химических свойств разных сортов чая.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Default="00087018" w:rsidP="006B1296"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6B1296">
            <w:pPr>
              <w:pStyle w:val="Default"/>
              <w:jc w:val="both"/>
            </w:pPr>
            <w:proofErr w:type="gramStart"/>
            <w:r w:rsidRPr="00307994">
              <w:t>ИК-спектроскопический</w:t>
            </w:r>
            <w:proofErr w:type="gramEnd"/>
            <w:r w:rsidRPr="00307994">
              <w:t xml:space="preserve"> анализ в идентификации витаминов в растительном сырье. 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Default="00087018" w:rsidP="006B1296"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6B1296">
            <w:pPr>
              <w:pStyle w:val="Default"/>
              <w:jc w:val="both"/>
            </w:pPr>
            <w:r w:rsidRPr="00307994">
              <w:t xml:space="preserve">Исследование накопления тяжелых металлов в биологических образцах жителей Забайкальского края. 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Default="00087018" w:rsidP="006B1296"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Синтез, исследование свойств новых </w:t>
            </w:r>
            <w:proofErr w:type="gramStart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органо-минеральных</w:t>
            </w:r>
            <w:proofErr w:type="gramEnd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композиций.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Default="00087018" w:rsidP="006B1296"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6B1296">
            <w:pPr>
              <w:pStyle w:val="Default"/>
              <w:jc w:val="both"/>
            </w:pPr>
            <w:r w:rsidRPr="00307994">
              <w:t>Изучение воздействия разных видов активации на свойства природных сорбентов.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Default="00087018" w:rsidP="006B1296"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исследование воздействия плёночных композиций на основе желатина, структурированного </w:t>
            </w:r>
            <w:proofErr w:type="spellStart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Aplotaxis</w:t>
            </w:r>
            <w:proofErr w:type="spellEnd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lappa</w:t>
            </w:r>
            <w:proofErr w:type="spellEnd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 на штаммы бактерий 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Default="00087018" w:rsidP="006B1296"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изучение сорбции катионов металлов композитами на основе коры сосны сибирской и эвкалипта </w:t>
            </w:r>
            <w:proofErr w:type="spellStart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прутовидного</w:t>
            </w:r>
            <w:proofErr w:type="spellEnd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Default="00087018" w:rsidP="006B1296"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Исследование сезонной динамики содержания танинов в растительном сырье сосны обыкновенной, произрастающей на территории Забайкальского края.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Default="00087018" w:rsidP="006B1296"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Спектрофотометрическое определение содержания </w:t>
            </w:r>
            <w:proofErr w:type="spellStart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кверцетина</w:t>
            </w:r>
            <w:proofErr w:type="spellEnd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 и рутина в репчатом луке после обработки растительного сырья физическим воздействием (УЗ, СВЧ).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Default="00087018" w:rsidP="006B1296"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легкогидролизуемых и </w:t>
            </w:r>
            <w:proofErr w:type="spellStart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трудногидролизуемых</w:t>
            </w:r>
            <w:proofErr w:type="spellEnd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 полисахаридов в коре эвкалипта </w:t>
            </w:r>
            <w:proofErr w:type="spellStart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прутовидного</w:t>
            </w:r>
            <w:proofErr w:type="spellEnd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их в качестве эмульгаторов.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Default="00087018" w:rsidP="006B1296"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Извлечение алкалоидов из барбариса обыкновенного при воздействии УЗ и импульсного переменного тока и определение содержания физико-химическими методами.</w:t>
            </w:r>
          </w:p>
        </w:tc>
      </w:tr>
      <w:tr w:rsidR="00087018" w:rsidRPr="00307994" w:rsidTr="00477E8E">
        <w:tc>
          <w:tcPr>
            <w:tcW w:w="81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36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04.03.01 Химия </w:t>
            </w:r>
          </w:p>
        </w:tc>
        <w:tc>
          <w:tcPr>
            <w:tcW w:w="4545" w:type="dxa"/>
          </w:tcPr>
          <w:p w:rsidR="00087018" w:rsidRDefault="00087018" w:rsidP="006B1296">
            <w:r w:rsidRPr="00C8238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37" w:type="dxa"/>
          </w:tcPr>
          <w:p w:rsidR="00087018" w:rsidRPr="00307994" w:rsidRDefault="00087018" w:rsidP="006B1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воздействия </w:t>
            </w:r>
            <w:proofErr w:type="spellStart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сверхчастотного</w:t>
            </w:r>
            <w:proofErr w:type="spellEnd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и </w:t>
            </w:r>
            <w:proofErr w:type="gramStart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>ИК-излучения</w:t>
            </w:r>
            <w:proofErr w:type="gramEnd"/>
            <w:r w:rsidRPr="00307994">
              <w:rPr>
                <w:rFonts w:ascii="Times New Roman" w:hAnsi="Times New Roman" w:cs="Times New Roman"/>
                <w:sz w:val="24"/>
                <w:szCs w:val="24"/>
              </w:rPr>
              <w:t xml:space="preserve"> на сорбционные свойства природного цеолита и очищенного каолина.</w:t>
            </w:r>
          </w:p>
        </w:tc>
      </w:tr>
      <w:tr w:rsidR="00087018" w:rsidRPr="0001666C" w:rsidTr="00477E8E">
        <w:tc>
          <w:tcPr>
            <w:tcW w:w="816" w:type="dxa"/>
          </w:tcPr>
          <w:p w:rsidR="00087018" w:rsidRPr="0001666C" w:rsidRDefault="00087018" w:rsidP="006B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36" w:type="dxa"/>
          </w:tcPr>
          <w:p w:rsidR="00087018" w:rsidRPr="0001666C" w:rsidRDefault="00087018" w:rsidP="006B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6C">
              <w:rPr>
                <w:rFonts w:ascii="Times New Roman" w:hAnsi="Times New Roman" w:cs="Times New Roman"/>
                <w:sz w:val="24"/>
                <w:szCs w:val="24"/>
              </w:rPr>
              <w:t>43.03.01 Сервис</w:t>
            </w:r>
          </w:p>
        </w:tc>
        <w:tc>
          <w:tcPr>
            <w:tcW w:w="4545" w:type="dxa"/>
          </w:tcPr>
          <w:p w:rsidR="00087018" w:rsidRPr="0001666C" w:rsidRDefault="00087018" w:rsidP="006B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6C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</w:t>
            </w:r>
          </w:p>
        </w:tc>
        <w:tc>
          <w:tcPr>
            <w:tcW w:w="5237" w:type="dxa"/>
          </w:tcPr>
          <w:p w:rsidR="00087018" w:rsidRPr="0001666C" w:rsidRDefault="00087018" w:rsidP="006B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6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гостиницы для животных в г. Чита</w:t>
            </w:r>
          </w:p>
        </w:tc>
      </w:tr>
      <w:tr w:rsidR="00C773B1" w:rsidRPr="00AB75A5" w:rsidTr="00477E8E">
        <w:tc>
          <w:tcPr>
            <w:tcW w:w="816" w:type="dxa"/>
          </w:tcPr>
          <w:p w:rsidR="00C773B1" w:rsidRPr="0001666C" w:rsidRDefault="00C773B1" w:rsidP="004E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36" w:type="dxa"/>
          </w:tcPr>
          <w:p w:rsidR="00C773B1" w:rsidRDefault="00C773B1" w:rsidP="004E4F96">
            <w:r w:rsidRPr="00446871">
              <w:rPr>
                <w:rFonts w:ascii="Times New Roman" w:hAnsi="Times New Roman" w:cs="Times New Roman"/>
                <w:sz w:val="24"/>
                <w:szCs w:val="24"/>
              </w:rPr>
              <w:t>21.05.02 «Прикладная геология»</w:t>
            </w:r>
          </w:p>
        </w:tc>
        <w:tc>
          <w:tcPr>
            <w:tcW w:w="4545" w:type="dxa"/>
          </w:tcPr>
          <w:p w:rsidR="00C773B1" w:rsidRDefault="00C773B1" w:rsidP="004E4F96">
            <w:r w:rsidRPr="00947159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5237" w:type="dxa"/>
          </w:tcPr>
          <w:p w:rsidR="00C773B1" w:rsidRPr="00AB75A5" w:rsidRDefault="00C773B1" w:rsidP="004E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</w:t>
            </w:r>
            <w:proofErr w:type="gramStart"/>
            <w:r w:rsidRPr="00AB7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условий формирования запасов месторождений углекислых минеральных  подземных вод</w:t>
            </w:r>
            <w:proofErr w:type="gramEnd"/>
            <w:r w:rsidRPr="00AB7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Забайкальского края</w:t>
            </w:r>
          </w:p>
        </w:tc>
      </w:tr>
      <w:tr w:rsidR="00C773B1" w:rsidRPr="00AB75A5" w:rsidTr="00477E8E">
        <w:tc>
          <w:tcPr>
            <w:tcW w:w="816" w:type="dxa"/>
          </w:tcPr>
          <w:p w:rsidR="00C773B1" w:rsidRPr="0001666C" w:rsidRDefault="00C773B1" w:rsidP="004E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36" w:type="dxa"/>
          </w:tcPr>
          <w:p w:rsidR="00C773B1" w:rsidRDefault="00C773B1" w:rsidP="004E4F96">
            <w:r w:rsidRPr="00446871">
              <w:rPr>
                <w:rFonts w:ascii="Times New Roman" w:hAnsi="Times New Roman" w:cs="Times New Roman"/>
                <w:sz w:val="24"/>
                <w:szCs w:val="24"/>
              </w:rPr>
              <w:t>21.05.02 «Прикладная геология»</w:t>
            </w:r>
          </w:p>
        </w:tc>
        <w:tc>
          <w:tcPr>
            <w:tcW w:w="4545" w:type="dxa"/>
          </w:tcPr>
          <w:p w:rsidR="00C773B1" w:rsidRDefault="00C773B1" w:rsidP="004E4F96">
            <w:r w:rsidRPr="00947159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5237" w:type="dxa"/>
          </w:tcPr>
          <w:p w:rsidR="00C773B1" w:rsidRPr="00AB75A5" w:rsidRDefault="00C773B1" w:rsidP="004E4F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на проведение мониторинга подземных вод на территории </w:t>
            </w:r>
            <w:proofErr w:type="spellStart"/>
            <w:r w:rsidRPr="00AB7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Быстринского</w:t>
            </w:r>
            <w:proofErr w:type="spellEnd"/>
            <w:r w:rsidRPr="00AB7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полиметаллического месторождения </w:t>
            </w:r>
          </w:p>
        </w:tc>
      </w:tr>
      <w:tr w:rsidR="00C773B1" w:rsidRPr="00AB75A5" w:rsidTr="00477E8E">
        <w:tc>
          <w:tcPr>
            <w:tcW w:w="816" w:type="dxa"/>
          </w:tcPr>
          <w:p w:rsidR="00C773B1" w:rsidRPr="0001666C" w:rsidRDefault="00C773B1" w:rsidP="004E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36" w:type="dxa"/>
          </w:tcPr>
          <w:p w:rsidR="00C773B1" w:rsidRDefault="00C773B1" w:rsidP="004E4F96">
            <w:r w:rsidRPr="00446871">
              <w:rPr>
                <w:rFonts w:ascii="Times New Roman" w:hAnsi="Times New Roman" w:cs="Times New Roman"/>
                <w:sz w:val="24"/>
                <w:szCs w:val="24"/>
              </w:rPr>
              <w:t>21.05.02 «Прикладная геология»</w:t>
            </w:r>
          </w:p>
        </w:tc>
        <w:tc>
          <w:tcPr>
            <w:tcW w:w="4545" w:type="dxa"/>
          </w:tcPr>
          <w:p w:rsidR="00C773B1" w:rsidRDefault="00C773B1" w:rsidP="004E4F96">
            <w:r w:rsidRPr="00947159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5237" w:type="dxa"/>
          </w:tcPr>
          <w:p w:rsidR="00C773B1" w:rsidRPr="00AB75A5" w:rsidRDefault="00C773B1" w:rsidP="004E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A5">
              <w:rPr>
                <w:rFonts w:ascii="Times New Roman" w:hAnsi="Times New Roman" w:cs="Times New Roman"/>
                <w:sz w:val="24"/>
                <w:szCs w:val="24"/>
              </w:rPr>
              <w:t xml:space="preserve">Проект инженерно-геологических изысканий для размещения отвалов пустых пород на месторождении </w:t>
            </w:r>
            <w:proofErr w:type="spellStart"/>
            <w:r w:rsidRPr="00AB75A5">
              <w:rPr>
                <w:rFonts w:ascii="Times New Roman" w:hAnsi="Times New Roman" w:cs="Times New Roman"/>
                <w:sz w:val="24"/>
                <w:szCs w:val="24"/>
              </w:rPr>
              <w:t>Лугокан</w:t>
            </w:r>
            <w:proofErr w:type="spellEnd"/>
            <w:r w:rsidRPr="00AB75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75A5">
              <w:rPr>
                <w:rFonts w:ascii="Times New Roman" w:hAnsi="Times New Roman" w:cs="Times New Roman"/>
                <w:sz w:val="24"/>
                <w:szCs w:val="24"/>
              </w:rPr>
              <w:t>Газимуро</w:t>
            </w:r>
            <w:proofErr w:type="spellEnd"/>
            <w:r w:rsidRPr="00AB75A5">
              <w:rPr>
                <w:rFonts w:ascii="Times New Roman" w:hAnsi="Times New Roman" w:cs="Times New Roman"/>
                <w:sz w:val="24"/>
                <w:szCs w:val="24"/>
              </w:rPr>
              <w:t xml:space="preserve">-Заводском районе </w:t>
            </w:r>
          </w:p>
        </w:tc>
      </w:tr>
      <w:tr w:rsidR="00C773B1" w:rsidRPr="000407FE" w:rsidTr="00477E8E">
        <w:tc>
          <w:tcPr>
            <w:tcW w:w="816" w:type="dxa"/>
          </w:tcPr>
          <w:p w:rsidR="00C773B1" w:rsidRPr="0001666C" w:rsidRDefault="00C773B1" w:rsidP="004E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36" w:type="dxa"/>
          </w:tcPr>
          <w:p w:rsidR="00C773B1" w:rsidRPr="00A86577" w:rsidRDefault="00C773B1" w:rsidP="004E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77">
              <w:rPr>
                <w:rFonts w:ascii="Times New Roman" w:hAnsi="Times New Roman" w:cs="Times New Roman"/>
                <w:sz w:val="24"/>
                <w:szCs w:val="24"/>
              </w:rPr>
              <w:t>21.05.03 «Технология геологической разведки»</w:t>
            </w:r>
          </w:p>
        </w:tc>
        <w:tc>
          <w:tcPr>
            <w:tcW w:w="4545" w:type="dxa"/>
          </w:tcPr>
          <w:p w:rsidR="00C773B1" w:rsidRPr="00A86577" w:rsidRDefault="00C773B1" w:rsidP="004E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5237" w:type="dxa"/>
          </w:tcPr>
          <w:p w:rsidR="00C773B1" w:rsidRPr="000407FE" w:rsidRDefault="00C773B1" w:rsidP="004E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E">
              <w:rPr>
                <w:rFonts w:ascii="Times New Roman" w:hAnsi="Times New Roman" w:cs="Times New Roman"/>
                <w:sz w:val="24"/>
                <w:szCs w:val="24"/>
              </w:rPr>
              <w:t>Проектирование комплекса геофизических работ в пределах Пони-</w:t>
            </w:r>
            <w:proofErr w:type="spellStart"/>
            <w:r w:rsidRPr="000407FE">
              <w:rPr>
                <w:rFonts w:ascii="Times New Roman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0407FE">
              <w:rPr>
                <w:rFonts w:ascii="Times New Roman" w:hAnsi="Times New Roman" w:cs="Times New Roman"/>
                <w:sz w:val="24"/>
                <w:szCs w:val="24"/>
              </w:rPr>
              <w:t xml:space="preserve"> рудного узла</w:t>
            </w:r>
          </w:p>
        </w:tc>
      </w:tr>
      <w:tr w:rsidR="00C773B1" w:rsidRPr="000407FE" w:rsidTr="00477E8E">
        <w:tc>
          <w:tcPr>
            <w:tcW w:w="816" w:type="dxa"/>
          </w:tcPr>
          <w:p w:rsidR="00C773B1" w:rsidRPr="0001666C" w:rsidRDefault="00C773B1" w:rsidP="004E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36" w:type="dxa"/>
          </w:tcPr>
          <w:p w:rsidR="00C773B1" w:rsidRPr="00A86577" w:rsidRDefault="00C773B1" w:rsidP="004E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77">
              <w:rPr>
                <w:rFonts w:ascii="Times New Roman" w:hAnsi="Times New Roman" w:cs="Times New Roman"/>
                <w:sz w:val="24"/>
                <w:szCs w:val="24"/>
              </w:rPr>
              <w:t>21.05.03 «Технология геологической разведки»</w:t>
            </w:r>
          </w:p>
        </w:tc>
        <w:tc>
          <w:tcPr>
            <w:tcW w:w="4545" w:type="dxa"/>
          </w:tcPr>
          <w:p w:rsidR="00C773B1" w:rsidRPr="00A86577" w:rsidRDefault="00C773B1" w:rsidP="004E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5237" w:type="dxa"/>
          </w:tcPr>
          <w:p w:rsidR="00C773B1" w:rsidRPr="000407FE" w:rsidRDefault="00C773B1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7FE">
              <w:rPr>
                <w:rFonts w:ascii="Times New Roman" w:hAnsi="Times New Roman" w:cs="Times New Roman"/>
                <w:sz w:val="24"/>
                <w:szCs w:val="24"/>
              </w:rPr>
              <w:t>Проектирование комплекса геофизических работ на Болонской площади</w:t>
            </w:r>
          </w:p>
        </w:tc>
      </w:tr>
      <w:tr w:rsidR="00FA55C2" w:rsidRPr="004844D7" w:rsidTr="00477E8E">
        <w:tc>
          <w:tcPr>
            <w:tcW w:w="816" w:type="dxa"/>
          </w:tcPr>
          <w:p w:rsidR="00FA55C2" w:rsidRPr="004844D7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36" w:type="dxa"/>
          </w:tcPr>
          <w:p w:rsidR="00FA55C2" w:rsidRPr="004844D7" w:rsidRDefault="00FA55C2" w:rsidP="00F7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4D7">
              <w:rPr>
                <w:rFonts w:ascii="Times New Roman" w:eastAsia="Calibri" w:hAnsi="Times New Roman" w:cs="Times New Roman"/>
                <w:sz w:val="24"/>
                <w:szCs w:val="24"/>
              </w:rPr>
              <w:t>05.03.04 Гидрометеорология</w:t>
            </w:r>
          </w:p>
        </w:tc>
        <w:tc>
          <w:tcPr>
            <w:tcW w:w="4545" w:type="dxa"/>
          </w:tcPr>
          <w:p w:rsidR="00FA55C2" w:rsidRPr="004844D7" w:rsidRDefault="00FA55C2" w:rsidP="00F7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5237" w:type="dxa"/>
          </w:tcPr>
          <w:p w:rsidR="00FA55C2" w:rsidRPr="004844D7" w:rsidRDefault="00FA55C2" w:rsidP="00FA55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морфометрических характеристик р. Хилок с помощью QGIS</w:t>
            </w:r>
          </w:p>
        </w:tc>
      </w:tr>
      <w:tr w:rsidR="00FA55C2" w:rsidRPr="004844D7" w:rsidTr="00477E8E">
        <w:tc>
          <w:tcPr>
            <w:tcW w:w="816" w:type="dxa"/>
          </w:tcPr>
          <w:p w:rsidR="00FA55C2" w:rsidRPr="004844D7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36" w:type="dxa"/>
          </w:tcPr>
          <w:p w:rsidR="00FA55C2" w:rsidRPr="004844D7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4D7">
              <w:rPr>
                <w:rFonts w:ascii="Times New Roman" w:eastAsia="Calibri" w:hAnsi="Times New Roman" w:cs="Times New Roman"/>
                <w:sz w:val="24"/>
                <w:szCs w:val="24"/>
              </w:rPr>
              <w:t>05.03.04 Гидрометеорология</w:t>
            </w:r>
          </w:p>
        </w:tc>
        <w:tc>
          <w:tcPr>
            <w:tcW w:w="4545" w:type="dxa"/>
          </w:tcPr>
          <w:p w:rsidR="00FA55C2" w:rsidRPr="004844D7" w:rsidRDefault="00FA55C2" w:rsidP="00F7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5237" w:type="dxa"/>
          </w:tcPr>
          <w:p w:rsidR="00FA55C2" w:rsidRPr="004844D7" w:rsidRDefault="00FA55C2" w:rsidP="00FA55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Методические основы наблюдений и сравнительного анализа качественного состава природных вод</w:t>
            </w:r>
          </w:p>
        </w:tc>
      </w:tr>
      <w:tr w:rsidR="00FA55C2" w:rsidRPr="004844D7" w:rsidTr="00477E8E">
        <w:tc>
          <w:tcPr>
            <w:tcW w:w="816" w:type="dxa"/>
          </w:tcPr>
          <w:p w:rsidR="00FA55C2" w:rsidRPr="004844D7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36" w:type="dxa"/>
          </w:tcPr>
          <w:p w:rsidR="00FA55C2" w:rsidRPr="004844D7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4D7">
              <w:rPr>
                <w:rFonts w:ascii="Times New Roman" w:eastAsia="Calibri" w:hAnsi="Times New Roman" w:cs="Times New Roman"/>
                <w:sz w:val="24"/>
                <w:szCs w:val="24"/>
              </w:rPr>
              <w:t>05.03.04 Гидрометеорология</w:t>
            </w:r>
          </w:p>
        </w:tc>
        <w:tc>
          <w:tcPr>
            <w:tcW w:w="4545" w:type="dxa"/>
          </w:tcPr>
          <w:p w:rsidR="00FA55C2" w:rsidRPr="004844D7" w:rsidRDefault="00FA55C2" w:rsidP="00F7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5237" w:type="dxa"/>
          </w:tcPr>
          <w:p w:rsidR="00FA55C2" w:rsidRPr="004844D7" w:rsidRDefault="00FA55C2" w:rsidP="00FA55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Дистанционный мониторинг гидрологических и гидрохимических характеристик р. </w:t>
            </w:r>
            <w:proofErr w:type="spellStart"/>
            <w:r w:rsidRPr="00484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Аргунь</w:t>
            </w:r>
            <w:proofErr w:type="spellEnd"/>
          </w:p>
        </w:tc>
      </w:tr>
      <w:tr w:rsidR="00FA55C2" w:rsidRPr="004844D7" w:rsidTr="00477E8E">
        <w:tc>
          <w:tcPr>
            <w:tcW w:w="816" w:type="dxa"/>
          </w:tcPr>
          <w:p w:rsidR="00FA55C2" w:rsidRPr="004844D7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36" w:type="dxa"/>
          </w:tcPr>
          <w:p w:rsidR="00FA55C2" w:rsidRPr="004844D7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4D7">
              <w:rPr>
                <w:rFonts w:ascii="Times New Roman" w:eastAsia="Calibri" w:hAnsi="Times New Roman" w:cs="Times New Roman"/>
                <w:sz w:val="24"/>
                <w:szCs w:val="24"/>
              </w:rPr>
              <w:t>05.03.04 Гидрометеорология</w:t>
            </w:r>
          </w:p>
        </w:tc>
        <w:tc>
          <w:tcPr>
            <w:tcW w:w="4545" w:type="dxa"/>
          </w:tcPr>
          <w:p w:rsidR="00FA55C2" w:rsidRPr="004844D7" w:rsidRDefault="00FA55C2" w:rsidP="00F7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5237" w:type="dxa"/>
          </w:tcPr>
          <w:p w:rsidR="00FA55C2" w:rsidRPr="004844D7" w:rsidRDefault="00FA55C2" w:rsidP="00FA55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Водный режим р. Амазар Забайкальского края</w:t>
            </w:r>
          </w:p>
        </w:tc>
      </w:tr>
      <w:tr w:rsidR="00FA55C2" w:rsidRPr="004844D7" w:rsidTr="00477E8E">
        <w:tc>
          <w:tcPr>
            <w:tcW w:w="816" w:type="dxa"/>
          </w:tcPr>
          <w:p w:rsidR="00FA55C2" w:rsidRPr="004844D7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36" w:type="dxa"/>
          </w:tcPr>
          <w:p w:rsidR="00FA55C2" w:rsidRPr="004844D7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20.03.01 </w:t>
            </w:r>
            <w:proofErr w:type="spellStart"/>
            <w:r w:rsidRPr="004844D7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484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4545" w:type="dxa"/>
          </w:tcPr>
          <w:p w:rsidR="00FA55C2" w:rsidRPr="004844D7" w:rsidRDefault="00FA55C2" w:rsidP="00F7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5237" w:type="dxa"/>
          </w:tcPr>
          <w:p w:rsidR="00FA55C2" w:rsidRPr="004844D7" w:rsidRDefault="00FA55C2" w:rsidP="00FA55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поисково-спасательных работ на </w:t>
            </w:r>
            <w:proofErr w:type="spellStart"/>
            <w:r w:rsidRPr="004844D7">
              <w:rPr>
                <w:rFonts w:ascii="Times New Roman" w:eastAsia="Calibri" w:hAnsi="Times New Roman" w:cs="Times New Roman"/>
                <w:sz w:val="24"/>
                <w:szCs w:val="24"/>
              </w:rPr>
              <w:t>водномобъекте</w:t>
            </w:r>
            <w:proofErr w:type="spellEnd"/>
            <w:r w:rsidRPr="00484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Забайкальского края</w:t>
            </w:r>
          </w:p>
        </w:tc>
      </w:tr>
      <w:tr w:rsidR="00FA55C2" w:rsidRPr="004844D7" w:rsidTr="00477E8E">
        <w:tc>
          <w:tcPr>
            <w:tcW w:w="816" w:type="dxa"/>
          </w:tcPr>
          <w:p w:rsidR="00FA55C2" w:rsidRPr="00BE43B6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36" w:type="dxa"/>
          </w:tcPr>
          <w:p w:rsidR="00FA55C2" w:rsidRPr="00FA55C2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23.05.01 Наземные транспортно-технологические средства</w:t>
            </w:r>
          </w:p>
        </w:tc>
        <w:tc>
          <w:tcPr>
            <w:tcW w:w="4545" w:type="dxa"/>
          </w:tcPr>
          <w:p w:rsidR="00FA55C2" w:rsidRPr="00FA55C2" w:rsidRDefault="00FA55C2" w:rsidP="00F7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5237" w:type="dxa"/>
          </w:tcPr>
          <w:p w:rsidR="00FA55C2" w:rsidRPr="004844D7" w:rsidRDefault="00FA55C2" w:rsidP="00FA55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4D7">
              <w:rPr>
                <w:rFonts w:ascii="Times New Roman" w:hAnsi="Times New Roman" w:cs="Times New Roman"/>
                <w:sz w:val="24"/>
                <w:szCs w:val="24"/>
              </w:rPr>
              <w:t>Модернизация конструкции одноковшового гидравлического экскаватора прямая лопата с целью повышения эффективности выполняемых работ</w:t>
            </w:r>
          </w:p>
        </w:tc>
      </w:tr>
      <w:tr w:rsidR="00FA55C2" w:rsidRPr="004844D7" w:rsidTr="00477E8E">
        <w:tc>
          <w:tcPr>
            <w:tcW w:w="816" w:type="dxa"/>
          </w:tcPr>
          <w:p w:rsidR="00FA55C2" w:rsidRPr="00BE43B6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36" w:type="dxa"/>
          </w:tcPr>
          <w:p w:rsidR="00FA55C2" w:rsidRPr="00FA55C2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23.05.01 Наземные транспортно-технологические средства</w:t>
            </w:r>
          </w:p>
        </w:tc>
        <w:tc>
          <w:tcPr>
            <w:tcW w:w="4545" w:type="dxa"/>
          </w:tcPr>
          <w:p w:rsidR="00FA55C2" w:rsidRPr="00FA55C2" w:rsidRDefault="00FA55C2" w:rsidP="00F7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5237" w:type="dxa"/>
          </w:tcPr>
          <w:p w:rsidR="00FA55C2" w:rsidRPr="004844D7" w:rsidRDefault="00FA55C2" w:rsidP="00FA55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4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конструкции одноковшового гидравлического экскаватора обратная лопата с целью повышения эффективности выполняемых работ</w:t>
            </w:r>
          </w:p>
        </w:tc>
      </w:tr>
      <w:tr w:rsidR="00FA55C2" w:rsidRPr="004844D7" w:rsidTr="00477E8E">
        <w:tc>
          <w:tcPr>
            <w:tcW w:w="816" w:type="dxa"/>
          </w:tcPr>
          <w:p w:rsidR="00FA55C2" w:rsidRPr="00BE43B6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36" w:type="dxa"/>
          </w:tcPr>
          <w:p w:rsidR="00FA55C2" w:rsidRPr="00FA55C2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23.05.01 Наземные транспортно-технологические средства</w:t>
            </w:r>
          </w:p>
        </w:tc>
        <w:tc>
          <w:tcPr>
            <w:tcW w:w="4545" w:type="dxa"/>
          </w:tcPr>
          <w:p w:rsidR="00FA55C2" w:rsidRPr="00FA55C2" w:rsidRDefault="00FA55C2" w:rsidP="00F7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5237" w:type="dxa"/>
          </w:tcPr>
          <w:p w:rsidR="00FA55C2" w:rsidRPr="004844D7" w:rsidRDefault="00FA55C2" w:rsidP="00FA55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4D7">
              <w:rPr>
                <w:rFonts w:ascii="Times New Roman" w:hAnsi="Times New Roman" w:cs="Times New Roman"/>
                <w:sz w:val="24"/>
                <w:szCs w:val="24"/>
              </w:rPr>
              <w:t>Модернизация рабочего оборудования бульдозера с целью расширения технологических возможностей</w:t>
            </w:r>
          </w:p>
        </w:tc>
      </w:tr>
      <w:tr w:rsidR="00FA55C2" w:rsidRPr="004844D7" w:rsidTr="00477E8E">
        <w:tc>
          <w:tcPr>
            <w:tcW w:w="816" w:type="dxa"/>
          </w:tcPr>
          <w:p w:rsidR="00FA55C2" w:rsidRPr="00BE43B6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36" w:type="dxa"/>
          </w:tcPr>
          <w:p w:rsidR="00FA55C2" w:rsidRPr="00FA55C2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23.05.01 Наземные транспортно-технологические средства</w:t>
            </w:r>
          </w:p>
        </w:tc>
        <w:tc>
          <w:tcPr>
            <w:tcW w:w="4545" w:type="dxa"/>
          </w:tcPr>
          <w:p w:rsidR="00FA55C2" w:rsidRPr="00FA55C2" w:rsidRDefault="00FA55C2" w:rsidP="00F7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5237" w:type="dxa"/>
          </w:tcPr>
          <w:p w:rsidR="00FA55C2" w:rsidRPr="004844D7" w:rsidRDefault="00FA55C2" w:rsidP="00FA55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4D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рабочего органа фронтального погрузчика с целью расширения технологических возможностей</w:t>
            </w:r>
          </w:p>
        </w:tc>
      </w:tr>
      <w:tr w:rsidR="00FA55C2" w:rsidRPr="004844D7" w:rsidTr="00477E8E">
        <w:tc>
          <w:tcPr>
            <w:tcW w:w="816" w:type="dxa"/>
          </w:tcPr>
          <w:p w:rsidR="00FA55C2" w:rsidRPr="00BE43B6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36" w:type="dxa"/>
          </w:tcPr>
          <w:p w:rsidR="00FA55C2" w:rsidRPr="00FA55C2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FA55C2" w:rsidRPr="00FA55C2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FA55C2" w:rsidRPr="00FA55C2" w:rsidRDefault="00FA55C2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Ледовая арена в г. Красноярск</w:t>
            </w:r>
          </w:p>
        </w:tc>
      </w:tr>
      <w:tr w:rsidR="00FA55C2" w:rsidRPr="004844D7" w:rsidTr="00477E8E">
        <w:tc>
          <w:tcPr>
            <w:tcW w:w="816" w:type="dxa"/>
          </w:tcPr>
          <w:p w:rsidR="00FA55C2" w:rsidRPr="00BE43B6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6" w:type="dxa"/>
          </w:tcPr>
          <w:p w:rsidR="00FA55C2" w:rsidRPr="00FA55C2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FA55C2" w:rsidRPr="00FA55C2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FA55C2" w:rsidRPr="00FA55C2" w:rsidRDefault="00FA55C2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 xml:space="preserve">25-тиэтажный жилой дом в г. Чита </w:t>
            </w:r>
          </w:p>
        </w:tc>
      </w:tr>
      <w:tr w:rsidR="00FA55C2" w:rsidRPr="004844D7" w:rsidTr="00477E8E">
        <w:tc>
          <w:tcPr>
            <w:tcW w:w="816" w:type="dxa"/>
          </w:tcPr>
          <w:p w:rsidR="00FA55C2" w:rsidRPr="00BE43B6" w:rsidRDefault="00BE43B6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77E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FA55C2" w:rsidRPr="00FA55C2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FA55C2" w:rsidRPr="00FA55C2" w:rsidRDefault="00FA55C2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FA55C2" w:rsidRPr="00FA55C2" w:rsidRDefault="00FA55C2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Жилое здание на 184 квартиры в г. Нижний Новгород</w:t>
            </w:r>
          </w:p>
        </w:tc>
      </w:tr>
      <w:tr w:rsidR="00477E8E" w:rsidRPr="004844D7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36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25-тиэтажный монолитный жилой дом в г. Хабаровск</w:t>
            </w:r>
          </w:p>
        </w:tc>
      </w:tr>
      <w:tr w:rsidR="00477E8E" w:rsidRPr="004844D7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36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Многофункциональное 26-этажное здание в г. Красноярск</w:t>
            </w:r>
          </w:p>
        </w:tc>
      </w:tr>
      <w:tr w:rsidR="00477E8E" w:rsidRPr="004844D7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36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Тридцатипятиэтажный</w:t>
            </w:r>
            <w:proofErr w:type="spellEnd"/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двухсекционный жилой дом в г. Ярославль</w:t>
            </w:r>
          </w:p>
        </w:tc>
      </w:tr>
      <w:tr w:rsidR="00477E8E" w:rsidRPr="004844D7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36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стадион на 7000 мест в г. Чита</w:t>
            </w:r>
          </w:p>
        </w:tc>
      </w:tr>
      <w:tr w:rsidR="00477E8E" w:rsidRPr="00771D4F" w:rsidTr="00477E8E">
        <w:tc>
          <w:tcPr>
            <w:tcW w:w="816" w:type="dxa"/>
          </w:tcPr>
          <w:p w:rsidR="00477E8E" w:rsidRPr="00BE43B6" w:rsidRDefault="00477E8E" w:rsidP="00477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6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Авиационный ангар для самолета </w:t>
            </w:r>
            <w:proofErr w:type="spellStart"/>
            <w:r w:rsidRPr="00FA55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Legasy</w:t>
            </w:r>
            <w:proofErr w:type="spellEnd"/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-600 пролетом 108 м в г. Иркутск</w:t>
            </w:r>
          </w:p>
        </w:tc>
      </w:tr>
      <w:tr w:rsidR="00477E8E" w:rsidRPr="00771D4F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36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35-тиэтажная гостиница в г. Нижний Новгород</w:t>
            </w:r>
          </w:p>
        </w:tc>
      </w:tr>
      <w:tr w:rsidR="00477E8E" w:rsidRPr="00771D4F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36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Торгово-выставочный центр с монолитным железобетонным куполом в г. Екатеринбург</w:t>
            </w:r>
          </w:p>
        </w:tc>
      </w:tr>
      <w:tr w:rsidR="00477E8E" w:rsidRPr="00771D4F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36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35-этажное здание в г. Хабаровск</w:t>
            </w:r>
          </w:p>
        </w:tc>
      </w:tr>
      <w:tr w:rsidR="00477E8E" w:rsidRPr="00771D4F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36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25-тиэтажный жилой дом из монолитного железобетона с подземной парковкой в городе Москва</w:t>
            </w:r>
          </w:p>
        </w:tc>
      </w:tr>
      <w:tr w:rsidR="00477E8E" w:rsidRPr="00771D4F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36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Двадцатипятиэтажное</w:t>
            </w:r>
            <w:proofErr w:type="spellEnd"/>
            <w:r w:rsidRPr="00FA55C2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монолитное офисное здание с подземной автостоянкой в г. Салехард</w:t>
            </w:r>
          </w:p>
        </w:tc>
      </w:tr>
      <w:tr w:rsidR="00477E8E" w:rsidRPr="00771D4F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36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F73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Ледовая арена в г. Красноярск</w:t>
            </w:r>
          </w:p>
        </w:tc>
      </w:tr>
      <w:tr w:rsidR="00477E8E" w:rsidRPr="00771D4F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36" w:type="dxa"/>
          </w:tcPr>
          <w:p w:rsidR="00477E8E" w:rsidRPr="00FA55C2" w:rsidRDefault="00477E8E" w:rsidP="00074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074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 xml:space="preserve">25-тиэтажный жилой дом в г. Чита </w:t>
            </w:r>
          </w:p>
        </w:tc>
      </w:tr>
      <w:tr w:rsidR="00477E8E" w:rsidRPr="00771D4F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36" w:type="dxa"/>
          </w:tcPr>
          <w:p w:rsidR="00477E8E" w:rsidRPr="00FA55C2" w:rsidRDefault="00477E8E" w:rsidP="00074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074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Жилое здание на 184 квартиры в г. Нижний Новгород</w:t>
            </w:r>
          </w:p>
        </w:tc>
      </w:tr>
      <w:tr w:rsidR="00477E8E" w:rsidRPr="00771D4F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36" w:type="dxa"/>
          </w:tcPr>
          <w:p w:rsidR="00477E8E" w:rsidRPr="00FA55C2" w:rsidRDefault="00477E8E" w:rsidP="00074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074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25-тиэтажный монолитный жилой дом в г. Хабаровск</w:t>
            </w:r>
          </w:p>
        </w:tc>
      </w:tr>
      <w:tr w:rsidR="00477E8E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6" w:type="dxa"/>
          </w:tcPr>
          <w:p w:rsidR="00477E8E" w:rsidRPr="00FA55C2" w:rsidRDefault="00477E8E" w:rsidP="00074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074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25-тиэтажный жилой дом из монолитного железобетона с подземной парковкой в городе Москва</w:t>
            </w:r>
          </w:p>
        </w:tc>
      </w:tr>
      <w:tr w:rsidR="00477E8E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36" w:type="dxa"/>
          </w:tcPr>
          <w:p w:rsidR="00477E8E" w:rsidRPr="00FA55C2" w:rsidRDefault="00477E8E" w:rsidP="00074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08.05.01 Строительство уникальных зданий и сооружений</w:t>
            </w:r>
          </w:p>
        </w:tc>
        <w:tc>
          <w:tcPr>
            <w:tcW w:w="4545" w:type="dxa"/>
          </w:tcPr>
          <w:p w:rsidR="00477E8E" w:rsidRPr="00FA55C2" w:rsidRDefault="00477E8E" w:rsidP="000743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большепролетных зданий и сооружений</w:t>
            </w:r>
          </w:p>
        </w:tc>
        <w:tc>
          <w:tcPr>
            <w:tcW w:w="5237" w:type="dxa"/>
          </w:tcPr>
          <w:p w:rsidR="00477E8E" w:rsidRPr="00FA55C2" w:rsidRDefault="00477E8E" w:rsidP="00FA55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Двадцатипятиэтажное</w:t>
            </w:r>
            <w:proofErr w:type="spellEnd"/>
            <w:r w:rsidRPr="00FA55C2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монолитное офисное здание с подземной автостоянкой в г. Салехард</w:t>
            </w:r>
          </w:p>
        </w:tc>
      </w:tr>
      <w:tr w:rsidR="00477E8E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3B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36" w:type="dxa"/>
          </w:tcPr>
          <w:p w:rsidR="00477E8E" w:rsidRPr="0018249A" w:rsidRDefault="00477E8E" w:rsidP="000743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82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.02 - Журналистика</w:t>
            </w:r>
            <w:bookmarkStart w:id="0" w:name="_GoBack"/>
            <w:bookmarkEnd w:id="0"/>
          </w:p>
        </w:tc>
        <w:tc>
          <w:tcPr>
            <w:tcW w:w="4545" w:type="dxa"/>
          </w:tcPr>
          <w:p w:rsidR="00477E8E" w:rsidRPr="0018249A" w:rsidRDefault="00477E8E" w:rsidP="0007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</w:tcPr>
          <w:p w:rsidR="00477E8E" w:rsidRPr="0018249A" w:rsidRDefault="00477E8E" w:rsidP="000743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детских СМИ в формировании личности ребёнка</w:t>
            </w:r>
          </w:p>
        </w:tc>
      </w:tr>
      <w:tr w:rsidR="00477E8E" w:rsidTr="00477E8E">
        <w:tc>
          <w:tcPr>
            <w:tcW w:w="816" w:type="dxa"/>
          </w:tcPr>
          <w:p w:rsidR="00477E8E" w:rsidRPr="00BE43B6" w:rsidRDefault="00477E8E" w:rsidP="00477E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36" w:type="dxa"/>
          </w:tcPr>
          <w:p w:rsidR="00477E8E" w:rsidRPr="0018249A" w:rsidRDefault="00477E8E" w:rsidP="000743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82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.02 - Журналистика</w:t>
            </w:r>
          </w:p>
        </w:tc>
        <w:tc>
          <w:tcPr>
            <w:tcW w:w="4545" w:type="dxa"/>
          </w:tcPr>
          <w:p w:rsidR="00477E8E" w:rsidRPr="0018249A" w:rsidRDefault="00477E8E" w:rsidP="0007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</w:tcPr>
          <w:p w:rsidR="00477E8E" w:rsidRPr="00FA55C2" w:rsidRDefault="00477E8E" w:rsidP="000743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районной газеты: особенности взаимодействия</w:t>
            </w:r>
          </w:p>
        </w:tc>
      </w:tr>
      <w:tr w:rsidR="00477E8E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36" w:type="dxa"/>
          </w:tcPr>
          <w:p w:rsidR="00477E8E" w:rsidRPr="0018249A" w:rsidRDefault="00477E8E" w:rsidP="000743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82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.02 - Журналистика</w:t>
            </w:r>
          </w:p>
        </w:tc>
        <w:tc>
          <w:tcPr>
            <w:tcW w:w="4545" w:type="dxa"/>
          </w:tcPr>
          <w:p w:rsidR="00477E8E" w:rsidRPr="0018249A" w:rsidRDefault="00477E8E" w:rsidP="0007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</w:tcPr>
          <w:p w:rsidR="00477E8E" w:rsidRPr="00FA55C2" w:rsidRDefault="00477E8E" w:rsidP="000743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интернет-СМИ</w:t>
            </w:r>
            <w:proofErr w:type="gramEnd"/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специальной военной операции (на примере </w:t>
            </w:r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Сети городских порталов "</w:t>
            </w:r>
            <w:proofErr w:type="spellStart"/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Shkulev</w:t>
            </w:r>
            <w:proofErr w:type="spellEnd"/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Media</w:t>
            </w:r>
            <w:proofErr w:type="spellEnd"/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Holding</w:t>
            </w:r>
            <w:proofErr w:type="spellEnd"/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77E8E" w:rsidTr="00477E8E">
        <w:tc>
          <w:tcPr>
            <w:tcW w:w="816" w:type="dxa"/>
          </w:tcPr>
          <w:p w:rsidR="00477E8E" w:rsidRPr="00BE43B6" w:rsidRDefault="00477E8E" w:rsidP="00D82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36" w:type="dxa"/>
          </w:tcPr>
          <w:p w:rsidR="00477E8E" w:rsidRPr="0018249A" w:rsidRDefault="00477E8E" w:rsidP="000743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82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.02 - Журналистика</w:t>
            </w:r>
          </w:p>
        </w:tc>
        <w:tc>
          <w:tcPr>
            <w:tcW w:w="4545" w:type="dxa"/>
          </w:tcPr>
          <w:p w:rsidR="00477E8E" w:rsidRPr="0018249A" w:rsidRDefault="00477E8E" w:rsidP="0007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</w:tcPr>
          <w:p w:rsidR="00477E8E" w:rsidRPr="00FA55C2" w:rsidRDefault="00477E8E" w:rsidP="000743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технологии моделирования специального ТВ-репортажа (на примере ГТР</w:t>
            </w:r>
            <w:proofErr w:type="gramStart"/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7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"Чита")</w:t>
            </w:r>
          </w:p>
        </w:tc>
      </w:tr>
    </w:tbl>
    <w:p w:rsidR="0061005E" w:rsidRPr="0018249A" w:rsidRDefault="0061005E" w:rsidP="0018249A">
      <w:pPr>
        <w:rPr>
          <w:rFonts w:ascii="Times New Roman" w:hAnsi="Times New Roman" w:cs="Times New Roman"/>
          <w:sz w:val="24"/>
          <w:szCs w:val="24"/>
        </w:rPr>
      </w:pPr>
    </w:p>
    <w:sectPr w:rsidR="0061005E" w:rsidRPr="0018249A" w:rsidSect="00741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2F6"/>
    <w:multiLevelType w:val="hybridMultilevel"/>
    <w:tmpl w:val="1DDE195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30"/>
    <w:rsid w:val="000464C4"/>
    <w:rsid w:val="0007434C"/>
    <w:rsid w:val="00087018"/>
    <w:rsid w:val="00176191"/>
    <w:rsid w:val="0018249A"/>
    <w:rsid w:val="00242000"/>
    <w:rsid w:val="00267F7F"/>
    <w:rsid w:val="00310403"/>
    <w:rsid w:val="00326546"/>
    <w:rsid w:val="0036065D"/>
    <w:rsid w:val="00367D0E"/>
    <w:rsid w:val="003E321F"/>
    <w:rsid w:val="003F7685"/>
    <w:rsid w:val="00477E8E"/>
    <w:rsid w:val="00496C71"/>
    <w:rsid w:val="004C2030"/>
    <w:rsid w:val="00510805"/>
    <w:rsid w:val="00543D47"/>
    <w:rsid w:val="00586548"/>
    <w:rsid w:val="0061005E"/>
    <w:rsid w:val="00646FE4"/>
    <w:rsid w:val="00717113"/>
    <w:rsid w:val="007419EB"/>
    <w:rsid w:val="007827A3"/>
    <w:rsid w:val="007C1C8B"/>
    <w:rsid w:val="00821717"/>
    <w:rsid w:val="008D315B"/>
    <w:rsid w:val="00AC2E7A"/>
    <w:rsid w:val="00B97311"/>
    <w:rsid w:val="00BD0CE3"/>
    <w:rsid w:val="00BE43B6"/>
    <w:rsid w:val="00C773B1"/>
    <w:rsid w:val="00CB1A0B"/>
    <w:rsid w:val="00D50F9F"/>
    <w:rsid w:val="00DC474F"/>
    <w:rsid w:val="00EA39BD"/>
    <w:rsid w:val="00F730B0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315B"/>
    <w:rPr>
      <w:b/>
      <w:bCs/>
    </w:rPr>
  </w:style>
  <w:style w:type="paragraph" w:styleId="a5">
    <w:name w:val="List Paragraph"/>
    <w:basedOn w:val="a"/>
    <w:uiPriority w:val="34"/>
    <w:qFormat/>
    <w:rsid w:val="00510805"/>
    <w:pPr>
      <w:ind w:left="720"/>
      <w:contextualSpacing/>
    </w:pPr>
  </w:style>
  <w:style w:type="paragraph" w:customStyle="1" w:styleId="Default">
    <w:name w:val="Default"/>
    <w:rsid w:val="000870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A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315B"/>
    <w:rPr>
      <w:b/>
      <w:bCs/>
    </w:rPr>
  </w:style>
  <w:style w:type="paragraph" w:styleId="a5">
    <w:name w:val="List Paragraph"/>
    <w:basedOn w:val="a"/>
    <w:uiPriority w:val="34"/>
    <w:qFormat/>
    <w:rsid w:val="00510805"/>
    <w:pPr>
      <w:ind w:left="720"/>
      <w:contextualSpacing/>
    </w:pPr>
  </w:style>
  <w:style w:type="paragraph" w:customStyle="1" w:styleId="Default">
    <w:name w:val="Default"/>
    <w:rsid w:val="000870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A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Лисовская Ирина Михайловна</dc:creator>
  <cp:lastModifiedBy>Лисовская Ирина Михайловна</cp:lastModifiedBy>
  <cp:revision>16</cp:revision>
  <cp:lastPrinted>2023-02-01T06:00:00Z</cp:lastPrinted>
  <dcterms:created xsi:type="dcterms:W3CDTF">2023-02-01T05:53:00Z</dcterms:created>
  <dcterms:modified xsi:type="dcterms:W3CDTF">2023-02-16T07:53:00Z</dcterms:modified>
</cp:coreProperties>
</file>