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096F82">
        <w:rPr>
          <w:rFonts w:ascii="Times New Roman" w:hAnsi="Times New Roman"/>
          <w:sz w:val="24"/>
          <w:szCs w:val="24"/>
          <w:u w:val="single"/>
        </w:rPr>
        <w:t>38.0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96F82">
        <w:rPr>
          <w:rFonts w:ascii="Times New Roman" w:hAnsi="Times New Roman"/>
          <w:sz w:val="24"/>
          <w:szCs w:val="24"/>
          <w:u w:val="single"/>
        </w:rPr>
        <w:t>.02. «</w:t>
      </w:r>
      <w:r>
        <w:rPr>
          <w:rFonts w:ascii="Times New Roman" w:hAnsi="Times New Roman"/>
          <w:sz w:val="24"/>
          <w:szCs w:val="24"/>
          <w:u w:val="single"/>
        </w:rPr>
        <w:t>Таможенное дело</w:t>
      </w:r>
      <w:r w:rsidRPr="00096F82">
        <w:rPr>
          <w:rFonts w:ascii="Times New Roman" w:hAnsi="Times New Roman"/>
          <w:sz w:val="24"/>
          <w:szCs w:val="24"/>
          <w:u w:val="single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2E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Таможенный контроль</w:t>
      </w:r>
    </w:p>
    <w:p w:rsidR="00411AEE" w:rsidRPr="00D832EE" w:rsidRDefault="00411AEE" w:rsidP="00411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180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 по дисциплине «Правоведение»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lastRenderedPageBreak/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Семнадцатилетний  Юрий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Петров жил у свой тети,  учился в колледже и находился на иждивении  родителей, живущих в другом городе. Юрий купил у своего знакомого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Маврина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планшет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истратив на это деньги, присланные ему на приобретение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зимней одежды и обуви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отец Юрия узнал об этой покупке, он потребовал расторжения договора между его сыном и Мавриным и обратился с таким иском в суд.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А. Мог ли Юрий Петров израсходовать присланные ему деньги по своему усмотрению?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В. Действителен ли договор между Петровым и Мавриным?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С. Изменится ли ситуация, если выяснится, что Петров купил магнитофон на деньги, которые накопил, откладывая стипендию?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sz w:val="24"/>
          <w:szCs w:val="24"/>
          <w:lang w:eastAsia="ru-RU"/>
        </w:rPr>
        <w:t>Пенсионерка Л. И. Никанорова обратилась в суд с иском о взыскании средств на свое содержание с родного совершеннолетнего сына. В исковом заявлении Л. И. Никанорова указала на то, что находится в связи с тяжелой болезнью в затруднительном финансовом положении, а сын В. В. Никаноров отказывает ей в помощи. В судебном заседании сын Л. И. Никаноровой, иск не признал, мотивируя это тем, что содержать мать обязана его сестра, Е. В. Лебедева, материальное положение которой более выгодное.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i/>
          <w:sz w:val="24"/>
          <w:szCs w:val="24"/>
          <w:lang w:eastAsia="ru-RU"/>
        </w:rPr>
        <w:t>Как разрешиться данная ситуация? Кто из членов семьи имеет право требовать алименты?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 обратилась гражданка Григорьева с просьбой выдать ей со счета мужа деньги, необходимые ей для содержания семьи. Она пояснила, что в настоящее время сын не работает, а муж 13 месяцев назад уехал в командировку и не вернулся. Есть основания полагать, что он захвачен в качестве заложника. Предпринятые меры по установлению местонахождения мужа результата не дали.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сбербанке Григорьевой объяснили, что деньги со счета мужа ей могут быть выданы лишь в случае назначения ее управляющим имуществом мужа или при предъявлении свидетельства о праве на наследство, для чего ей первоначально необходимо обратиться в суд с заявлением о признании мужа безвестно отсутствующим или объявлении его умершим.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При каких условиях и кем гражданин может быть признан безвестно отсутствующим или объявлен умершим?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В. Какие действия следует предпринять Григорьевой?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С. Какие правовые последствия возникают после принятия соответствующих решений?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Сергей Смирнов, 25 лет, проживающий отдельно от родителей, находящихся в трудоспособном возрасте, значительную часть своего заработка тратит на спиртные напитки, после чего приходит к родителям занимать деньги на питание.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Родители обратились в суд с просьбой об ограничении его дееспособности в части распоряжения заработком. Они просили назначить отца попечителем сына и уполномочить его на получение зарплаты сына.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Вправе ли суд назначить попечительство над </w:t>
      </w:r>
      <w:r>
        <w:rPr>
          <w:rFonts w:ascii="Times New Roman" w:hAnsi="Times New Roman"/>
          <w:i/>
          <w:sz w:val="24"/>
          <w:szCs w:val="24"/>
        </w:rPr>
        <w:t>Смирновым</w:t>
      </w:r>
      <w:r w:rsidRPr="009F4F38">
        <w:rPr>
          <w:rFonts w:ascii="Times New Roman" w:hAnsi="Times New Roman"/>
          <w:i/>
          <w:sz w:val="24"/>
          <w:szCs w:val="24"/>
        </w:rPr>
        <w:t xml:space="preserve">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В. Какое решение должен вынести суд?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Полина Симакова (19 лет) и Николай Кузнецов (17 лет) решили пожениться. Работники </w:t>
      </w:r>
      <w:proofErr w:type="spellStart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Обоснованы ли действия работников </w:t>
      </w:r>
      <w:proofErr w:type="spellStart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? В каких случаях возможно снижение брачного возраста?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Филиппов и Кравцов были привлечены органом рыбоохраны к административной ответственности за нарушение правил рыболовства. Филиппов и </w:t>
      </w:r>
      <w:proofErr w:type="gramStart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Кравцов  ловили</w:t>
      </w:r>
      <w:proofErr w:type="gramEnd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 рыбу в р. Амур незаконным способом (сетью).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Инспектор органа рыбоохраны вынес постановление о наложении на граждан Филиппова и Кравцова административного штрафа в размере 10 тыс. руб. и конфисковал сеть.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Филиппов и Кравцов обжаловали действия инспектора в суд, считая их незаконными.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Назовите предмет данного правонарушения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инспектора?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паспортной службы с просьбой выдать ему новый паспорт.</w:t>
      </w:r>
    </w:p>
    <w:p w:rsidR="00411AEE" w:rsidRPr="009F4F38" w:rsidRDefault="00411AEE" w:rsidP="00411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Можно ли привлечь Драгунова к административной ответственности?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связи с производственной необходимостью директор завода своим приказом перевел инженера Павлова, технолога Зайцева, юрисконсульта Новожилова и всех работников планового отдела на работы по ликвидации стихийного бедствия.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Указанные выше работники отказались от такого перевода, мотивируя это тем, что имеет место перевод на не обусловленную трудовым договором работу.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администрации завода?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Старший экономист научно-исследовательского института Тимофеева, проработав 5 месяцев, ушла в отпуск по беременности и родам. По окончании послеродового отпуска она обратилась к директору института с просьбой предоставить ей очередной отпуск на 28 календарных дней. Однако директор отказал ей в этом, сославшись на то, что она не проработала в институте 6 месяцев и еще не приобрела права на ежегодный отпуск.</w:t>
      </w:r>
    </w:p>
    <w:p w:rsidR="00411AEE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Имеет ли Тимофеева право на очередной отпуск и на основании чего?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 порядок его предоставления?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Задача </w:t>
      </w:r>
    </w:p>
    <w:p w:rsidR="00411AEE" w:rsidRPr="004B41C2" w:rsidRDefault="00411AEE" w:rsidP="00411AEE">
      <w:pPr>
        <w:spacing w:after="0" w:line="240" w:lineRule="auto"/>
        <w:ind w:left="24"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 граждан обратилась в администрацию города с заявлением о проведении митинга на центральной площади города. Референт главы города через 12 дней после получения заявления граждан сообщил им по телефону, что администрация в проведении митинга отказывает, и что этот митинг можно провести только на территории бывшего аэропорта, находящегося на окраине города. </w:t>
      </w:r>
    </w:p>
    <w:p w:rsidR="00411AEE" w:rsidRPr="004B41C2" w:rsidRDefault="00411AEE" w:rsidP="004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референта? Какой предусмотрен порядок организации митингов в РФ?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485752402"/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 Правоведение: учебник /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-на-Дону: Феникс, 2013. - 413 с. - (Высшее образование). - ISBN 978-5-222-20044-5: 310-80. Всего: 10, из них: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Воронцов Г.А. Правоведение для бакалавриата неюридических специальностей вузов России: учеб. пособие / Воронцов Г.А. - 3-е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-на-Дону: Феникс, 2012. - 395 с. - (Высшее образование). - ISBN 978-5-222-19740-0: 373-80. Всего: 10, из них: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bookmarkEnd w:id="0"/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Бялт</w:t>
      </w:r>
      <w:proofErr w:type="spellEnd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 С. </w:t>
      </w:r>
      <w:hyperlink r:id="rId8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Правоведение: учебное пособие для вузов / В. С.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Бялт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. — 2-е изд.,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испр</w:t>
        </w:r>
        <w:proofErr w:type="spellEnd"/>
        <w:proofErr w:type="gram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gram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и доп. — М.: Издательство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299 с. — (Университеты России). — ISBN 978-5-9916-9840-5.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Анисимов, А. П. </w:t>
      </w: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и практикум для прикладного бакалавриата / А. П. Анисимов, А. Я. Рыженков, А. Ю.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Чикильдина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под ред. А. Я.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Рыженкова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2016. — 301 с. — (Бакалавр. Прикладной курс). — ISBN 978-5-9916-6044-0. // </w:t>
      </w:r>
      <w:hyperlink r:id="rId9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https://www.biblio-online.ru/book/8D8AD39C-319D-4E76-8DC6-5A8267E0ED73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для академического бакалавриата /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Авдийский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[и др.]; под ред.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Авдийского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Л. А.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Букалеровой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4-е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333 с. — (Бакалавр. Академический курс). — ISBN 978-5-534-03569-8 // </w:t>
      </w:r>
      <w:hyperlink r:id="rId10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https://www.biblio-online.ru/book/F182BFFA-00A7-450C-A725-2EF34E605DA7</w:t>
        </w:r>
      </w:hyperlink>
    </w:p>
    <w:p w:rsidR="00411AEE" w:rsidRPr="00421F87" w:rsidRDefault="00411AEE" w:rsidP="00411AEE">
      <w:pPr>
        <w:keepNext/>
        <w:keepLines/>
        <w:tabs>
          <w:tab w:val="num" w:pos="0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2"/>
      <w:r w:rsidRPr="00421F8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  <w:bookmarkEnd w:id="1"/>
    </w:p>
    <w:p w:rsidR="00411AEE" w:rsidRPr="00421F87" w:rsidRDefault="00A83ACA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Правовое регулирование экономической деятельности: учебник и практикум для академического бакалавриата / Г. Ф. Ручкина [и др.]; под общ. ред. Г. Ф. Ручкиной, А. П. Альбова. — М.: Издательство </w:t>
        </w:r>
        <w:proofErr w:type="spellStart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315 с. — (Бакалавр. Академический курс). — ISBN 978-5-9916-8571-9.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Т. В. Право: учебник и практикум для прикладного бакалавриата / Т. В.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Н. М. Сизикова.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484 с. — (Бакалавр. Прикладной курс). — ISBN 978-5-534-00342-0 // </w:t>
      </w:r>
      <w:hyperlink r:id="rId12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https://www.biblio-online.ru/book/6A66DDC9-87E6-4B78-8664-3B7671DC2686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Обухова, О. В. Право: учебник и практикум для прикладного бакалавриата / О. В. Обухова.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266 с. — (Университеты России). — ISBN 978-5-534-01001-5// </w:t>
      </w:r>
      <w:hyperlink r:id="rId13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https://www.biblio-online.ru/book/FFBA872B-7AAC-4B7B-8138-EB12DCEF944C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Правоведение: учебник и практикум для академического бакалавриата / С. И. Некрасов [и др.]; под ред. С. И. Некрасова. — 3-е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455 с. — (Бакалавр. Академический курс). — ISBN 978-5-534-03349-6 // </w:t>
      </w:r>
      <w:hyperlink r:id="rId14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https://www.biblio-online.ru/book/7E9F52E4-5803-4ECE-A33E-4FDF5B6D61D7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409 с. — (Бакалавр. Академический курс). — ISBN 978-5-534-00525-7 // </w:t>
      </w:r>
      <w:hyperlink r:id="rId15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https://www.biblio-online.ru/book/84465291-8A5F-45E2-AF54-DDC17883E872</w:t>
        </w:r>
      </w:hyperlink>
    </w:p>
    <w:p w:rsidR="00411AEE" w:rsidRPr="00421F87" w:rsidRDefault="00411AEE" w:rsidP="00411AEE">
      <w:pPr>
        <w:keepNext/>
        <w:keepLines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409 с. — (Бакалавр. Академический курс). — ISBN 978-5-534-00525-7 // </w:t>
      </w:r>
      <w:hyperlink r:id="rId16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https://www.biblio-online.ru/book/84465291-8A5F-45E2-AF54-DDC17883E872</w:t>
        </w:r>
      </w:hyperlink>
    </w:p>
    <w:p w:rsidR="00EF2B1C" w:rsidRDefault="00EF2B1C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</w:t>
      </w:r>
      <w:proofErr w:type="gramStart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EF2B1C" w:rsidRP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411AEE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1C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</w:p>
    <w:p w:rsid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F2B1C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F2B1C" w:rsidRPr="009F4F38" w:rsidRDefault="00EF2B1C" w:rsidP="00EF2B1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proofErr w:type="gramEnd"/>
      <w:r w:rsidR="00937B7B">
        <w:rPr>
          <w:rFonts w:ascii="Times New Roman" w:eastAsia="Times New Roman" w:hAnsi="Times New Roman"/>
          <w:bCs/>
          <w:color w:val="000000"/>
          <w:lang w:eastAsia="ru-RU"/>
        </w:rPr>
        <w:t>зав.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</w:t>
      </w:r>
      <w:r w:rsidR="00937B7B">
        <w:rPr>
          <w:rFonts w:ascii="Times New Roman" w:eastAsia="Times New Roman" w:hAnsi="Times New Roman"/>
          <w:bCs/>
          <w:color w:val="000000"/>
          <w:lang w:eastAsia="ru-RU"/>
        </w:rPr>
        <w:t>ой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                 Н.А. Киселева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CA" w:rsidRDefault="00A83ACA">
      <w:pPr>
        <w:spacing w:after="0" w:line="240" w:lineRule="auto"/>
      </w:pPr>
      <w:r>
        <w:separator/>
      </w:r>
    </w:p>
  </w:endnote>
  <w:endnote w:type="continuationSeparator" w:id="0">
    <w:p w:rsidR="00A83ACA" w:rsidRDefault="00A8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4" w:rsidRDefault="005C2B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C2B84" w:rsidRDefault="005C2B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CA" w:rsidRDefault="00A83ACA">
      <w:pPr>
        <w:spacing w:after="0" w:line="240" w:lineRule="auto"/>
      </w:pPr>
      <w:r>
        <w:separator/>
      </w:r>
    </w:p>
  </w:footnote>
  <w:footnote w:type="continuationSeparator" w:id="0">
    <w:p w:rsidR="00A83ACA" w:rsidRDefault="00A8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411AEE"/>
    <w:rsid w:val="005C2B84"/>
    <w:rsid w:val="00667468"/>
    <w:rsid w:val="00937B7B"/>
    <w:rsid w:val="00A73E9F"/>
    <w:rsid w:val="00A83ACA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F052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6940941-D1B0-4773-B3B9-A926BE3D4AA8?utm_campaign=rpd&amp;utm_source=doc&amp;utm_content=33640c78e82ce9cdb726ebc10be394c2" TargetMode="External"/><Relationship Id="rId13" Type="http://schemas.openxmlformats.org/officeDocument/2006/relationships/hyperlink" Target="https://www.biblio-online.ru/book/FFBA872B-7AAC-4B7B-8138-EB12DCEF944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hyperlink" Target="https://www.biblio-online.ru/book/6A66DDC9-87E6-4B78-8664-3B7671DC26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84465291-8A5F-45E2-AF54-DDC17883E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DF78260-3469-4173-83FE-93AEF6B58D46?utm_campaign=rpd&amp;utm_source=doc&amp;utm_content=33640c78e82ce9cdb726ebc10be394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84465291-8A5F-45E2-AF54-DDC17883E872" TargetMode="External"/><Relationship Id="rId10" Type="http://schemas.openxmlformats.org/officeDocument/2006/relationships/hyperlink" Target="https://www.biblio-online.ru/book/F182BFFA-00A7-450C-A725-2EF34E605DA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D8AD39C-319D-4E76-8DC6-5A8267E0ED73" TargetMode="External"/><Relationship Id="rId14" Type="http://schemas.openxmlformats.org/officeDocument/2006/relationships/hyperlink" Target="https://www.biblio-online.ru/book/7E9F52E4-5803-4ECE-A33E-4FDF5B6D61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3</cp:revision>
  <dcterms:created xsi:type="dcterms:W3CDTF">2018-09-23T13:43:00Z</dcterms:created>
  <dcterms:modified xsi:type="dcterms:W3CDTF">2018-09-23T14:21:00Z</dcterms:modified>
</cp:coreProperties>
</file>