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C" w:rsidRDefault="00BC7F7C" w:rsidP="00BC7F7C">
      <w:pPr>
        <w:ind w:hanging="284"/>
        <w:jc w:val="center"/>
        <w:outlineLvl w:val="0"/>
      </w:pPr>
      <w:bookmarkStart w:id="0" w:name="_GoBack"/>
      <w:r>
        <w:t>МИНИСТЕРСТВО НАУКИ И ВЫСШЕГО ОБРАЗОВАНИЯ РОССИЙСКОЙ ФЕДЕРАЦИИ</w:t>
      </w:r>
    </w:p>
    <w:p w:rsidR="00BC7F7C" w:rsidRDefault="00BC7F7C" w:rsidP="00BC7F7C">
      <w:pPr>
        <w:ind w:left="-993" w:firstLine="993"/>
        <w:jc w:val="center"/>
      </w:pPr>
      <w:r>
        <w:t>Федеральное государственное бюджетное образовательное учреждение</w:t>
      </w:r>
    </w:p>
    <w:p w:rsidR="00BC7F7C" w:rsidRDefault="00BC7F7C" w:rsidP="00BC7F7C">
      <w:pPr>
        <w:jc w:val="center"/>
      </w:pPr>
      <w:r>
        <w:t xml:space="preserve">высшего образования </w:t>
      </w:r>
    </w:p>
    <w:p w:rsidR="00BC7F7C" w:rsidRDefault="00BC7F7C" w:rsidP="00BC7F7C">
      <w:pPr>
        <w:jc w:val="center"/>
      </w:pPr>
      <w:r>
        <w:t>«Забайкальский государственный университет»</w:t>
      </w:r>
    </w:p>
    <w:p w:rsidR="00BC7F7C" w:rsidRDefault="00BC7F7C" w:rsidP="00BC7F7C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BC7F7C" w:rsidRDefault="00BC7F7C" w:rsidP="00BC7F7C">
      <w:pPr>
        <w:spacing w:line="360" w:lineRule="auto"/>
        <w:jc w:val="center"/>
        <w:rPr>
          <w:sz w:val="28"/>
          <w:szCs w:val="28"/>
        </w:rPr>
      </w:pPr>
    </w:p>
    <w:p w:rsidR="00BC7F7C" w:rsidRDefault="00BC7F7C" w:rsidP="00BC7F7C">
      <w:pPr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:rsidR="00BC7F7C" w:rsidRDefault="00BC7F7C" w:rsidP="00BC7F7C">
      <w:r>
        <w:rPr>
          <w:sz w:val="28"/>
          <w:szCs w:val="28"/>
        </w:rPr>
        <w:t>Кафедра</w:t>
      </w:r>
      <w:r>
        <w:rPr>
          <w:sz w:val="32"/>
          <w:szCs w:val="28"/>
        </w:rPr>
        <w:t xml:space="preserve"> </w:t>
      </w:r>
      <w:r>
        <w:rPr>
          <w:sz w:val="28"/>
        </w:rPr>
        <w:t>социологии</w:t>
      </w:r>
    </w:p>
    <w:p w:rsidR="00BC7F7C" w:rsidRDefault="00BC7F7C" w:rsidP="00BC7F7C">
      <w:pPr>
        <w:jc w:val="center"/>
        <w:outlineLvl w:val="0"/>
      </w:pPr>
    </w:p>
    <w:p w:rsidR="00BC7F7C" w:rsidRDefault="00BC7F7C" w:rsidP="00BC7F7C">
      <w:pPr>
        <w:outlineLvl w:val="0"/>
        <w:rPr>
          <w:sz w:val="28"/>
          <w:szCs w:val="28"/>
        </w:rPr>
      </w:pPr>
    </w:p>
    <w:p w:rsidR="00BC7F7C" w:rsidRDefault="00BC7F7C" w:rsidP="00BC7F7C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C7F7C" w:rsidRDefault="00BC7F7C" w:rsidP="00BC7F7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C7F7C" w:rsidRDefault="00BC7F7C" w:rsidP="00BC7F7C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</w:p>
    <w:p w:rsidR="00BC7F7C" w:rsidRDefault="00BC7F7C" w:rsidP="00BC7F7C">
      <w:pPr>
        <w:jc w:val="center"/>
        <w:outlineLvl w:val="0"/>
        <w:rPr>
          <w:sz w:val="28"/>
          <w:szCs w:val="28"/>
        </w:rPr>
      </w:pPr>
    </w:p>
    <w:p w:rsidR="00BC7F7C" w:rsidRDefault="00BC7F7C" w:rsidP="00BC7F7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>
        <w:rPr>
          <w:sz w:val="32"/>
          <w:szCs w:val="32"/>
        </w:rPr>
        <w:t>Социология региона</w:t>
      </w:r>
      <w:r>
        <w:rPr>
          <w:sz w:val="32"/>
          <w:szCs w:val="32"/>
        </w:rPr>
        <w:t>»</w:t>
      </w:r>
    </w:p>
    <w:p w:rsidR="00BC7F7C" w:rsidRDefault="00BC7F7C" w:rsidP="00BC7F7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BC7F7C" w:rsidRDefault="00BC7F7C" w:rsidP="00BC7F7C">
      <w:pPr>
        <w:jc w:val="center"/>
        <w:rPr>
          <w:sz w:val="28"/>
          <w:szCs w:val="28"/>
        </w:rPr>
      </w:pPr>
    </w:p>
    <w:p w:rsidR="00BC7F7C" w:rsidRDefault="00BC7F7C" w:rsidP="00BC7F7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39.03.01 Социология</w:t>
      </w:r>
    </w:p>
    <w:p w:rsidR="00BC7F7C" w:rsidRDefault="00BC7F7C" w:rsidP="00BC7F7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C7F7C" w:rsidRDefault="00BC7F7C" w:rsidP="00BC7F7C">
      <w:pPr>
        <w:jc w:val="both"/>
        <w:outlineLvl w:val="0"/>
        <w:rPr>
          <w:sz w:val="28"/>
          <w:szCs w:val="28"/>
        </w:rPr>
      </w:pPr>
    </w:p>
    <w:p w:rsidR="00BC7F7C" w:rsidRDefault="00BC7F7C" w:rsidP="00BC7F7C">
      <w:pPr>
        <w:ind w:firstLine="567"/>
        <w:rPr>
          <w:sz w:val="28"/>
          <w:szCs w:val="28"/>
        </w:rPr>
      </w:pPr>
    </w:p>
    <w:p w:rsidR="00BC7F7C" w:rsidRDefault="00BC7F7C" w:rsidP="00BC7F7C">
      <w:pPr>
        <w:ind w:firstLine="567"/>
        <w:rPr>
          <w:sz w:val="28"/>
        </w:rPr>
      </w:pPr>
      <w:r>
        <w:rPr>
          <w:sz w:val="28"/>
        </w:rPr>
        <w:t xml:space="preserve">Общая трудоемкость дисциплины (модуля) </w:t>
      </w:r>
    </w:p>
    <w:p w:rsidR="00BC7F7C" w:rsidRDefault="00BC7F7C" w:rsidP="00BC7F7C">
      <w:pPr>
        <w:ind w:firstLine="567"/>
        <w:rPr>
          <w:sz w:val="28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134"/>
        <w:gridCol w:w="1134"/>
      </w:tblGrid>
      <w:tr w:rsidR="00BC7F7C" w:rsidTr="00711ABA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BC7F7C" w:rsidTr="00711ABA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BC7F7C" w:rsidTr="00711ABA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BC7F7C" w:rsidTr="00711ABA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F7C" w:rsidRDefault="00BC7F7C" w:rsidP="00711AB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C7F7C" w:rsidRDefault="00BC7F7C" w:rsidP="00BC7F7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BC7F7C" w:rsidRDefault="00BC7F7C" w:rsidP="00BC7F7C">
      <w:pPr>
        <w:spacing w:after="100" w:afterAutospacing="1" w:line="360" w:lineRule="auto"/>
        <w:jc w:val="both"/>
        <w:rPr>
          <w:sz w:val="28"/>
        </w:rPr>
      </w:pPr>
      <w:r w:rsidRPr="00BC7F7C">
        <w:rPr>
          <w:sz w:val="28"/>
        </w:rPr>
        <w:t>Социология региона.</w:t>
      </w:r>
      <w:r>
        <w:rPr>
          <w:sz w:val="28"/>
        </w:rPr>
        <w:t xml:space="preserve"> </w:t>
      </w:r>
      <w:r w:rsidRPr="00BC7F7C">
        <w:rPr>
          <w:sz w:val="28"/>
        </w:rPr>
        <w:t>Стратегия регионального проектирования</w:t>
      </w:r>
      <w:r>
        <w:rPr>
          <w:sz w:val="28"/>
        </w:rPr>
        <w:t xml:space="preserve">. </w:t>
      </w:r>
      <w:r w:rsidRPr="00BC7F7C">
        <w:rPr>
          <w:sz w:val="28"/>
        </w:rPr>
        <w:t>Исторические аспекты развития регионов</w:t>
      </w:r>
      <w:r>
        <w:rPr>
          <w:sz w:val="28"/>
        </w:rPr>
        <w:t xml:space="preserve">. </w:t>
      </w:r>
      <w:r w:rsidRPr="00BC7F7C">
        <w:rPr>
          <w:sz w:val="28"/>
        </w:rPr>
        <w:t>Культурно-исторические аспекты развития регионов России Геостратегический потенциал Российской Федерации.</w:t>
      </w:r>
      <w:r>
        <w:rPr>
          <w:sz w:val="28"/>
        </w:rPr>
        <w:t xml:space="preserve"> </w:t>
      </w:r>
      <w:r w:rsidRPr="00BC7F7C">
        <w:rPr>
          <w:sz w:val="28"/>
        </w:rPr>
        <w:t>Методы управления региональным развитием</w:t>
      </w:r>
      <w:r>
        <w:rPr>
          <w:sz w:val="28"/>
        </w:rPr>
        <w:t xml:space="preserve">. </w:t>
      </w:r>
      <w:r w:rsidRPr="00BC7F7C">
        <w:rPr>
          <w:sz w:val="28"/>
        </w:rPr>
        <w:t>Понятие регионального менеджмента</w:t>
      </w:r>
      <w:r>
        <w:rPr>
          <w:sz w:val="28"/>
        </w:rPr>
        <w:t xml:space="preserve">. </w:t>
      </w:r>
      <w:r w:rsidRPr="00BC7F7C">
        <w:rPr>
          <w:sz w:val="28"/>
        </w:rPr>
        <w:t>Методы управления региональным развитием</w:t>
      </w:r>
      <w:r>
        <w:rPr>
          <w:sz w:val="28"/>
        </w:rPr>
        <w:t xml:space="preserve">. </w:t>
      </w:r>
      <w:r w:rsidRPr="00BC7F7C">
        <w:rPr>
          <w:sz w:val="28"/>
        </w:rPr>
        <w:t>Экономическое пространство: понятие и структура</w:t>
      </w:r>
      <w:r>
        <w:rPr>
          <w:sz w:val="28"/>
        </w:rPr>
        <w:t>.</w:t>
      </w:r>
    </w:p>
    <w:p w:rsidR="00BC7F7C" w:rsidRDefault="00BC7F7C" w:rsidP="00BC7F7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BC7F7C" w:rsidRPr="00BC7F7C" w:rsidRDefault="00BC7F7C" w:rsidP="00BC7F7C">
      <w:pPr>
        <w:tabs>
          <w:tab w:val="left" w:pos="993"/>
        </w:tabs>
        <w:ind w:firstLine="709"/>
        <w:jc w:val="both"/>
        <w:rPr>
          <w:sz w:val="28"/>
        </w:rPr>
      </w:pPr>
      <w:r w:rsidRPr="00BC7F7C">
        <w:rPr>
          <w:sz w:val="28"/>
        </w:rPr>
        <w:t>Социология региона: предмет, концепции, методы исследования Цели и задачи курса «Социология региона».</w:t>
      </w:r>
      <w:r>
        <w:rPr>
          <w:sz w:val="28"/>
        </w:rPr>
        <w:t xml:space="preserve"> </w:t>
      </w:r>
      <w:r w:rsidRPr="00BC7F7C">
        <w:rPr>
          <w:sz w:val="28"/>
        </w:rPr>
        <w:t>Система региональной экономики</w:t>
      </w:r>
      <w:r>
        <w:rPr>
          <w:sz w:val="28"/>
        </w:rPr>
        <w:t xml:space="preserve">. </w:t>
      </w:r>
      <w:r w:rsidRPr="00BC7F7C">
        <w:rPr>
          <w:sz w:val="28"/>
        </w:rPr>
        <w:t>Цели и критерии социально-экономического развития региона.</w:t>
      </w:r>
      <w:r>
        <w:rPr>
          <w:sz w:val="28"/>
        </w:rPr>
        <w:t xml:space="preserve"> </w:t>
      </w:r>
      <w:r w:rsidRPr="00BC7F7C">
        <w:rPr>
          <w:sz w:val="28"/>
        </w:rPr>
        <w:t>Основные тенденции экономического развития городов и регионов</w:t>
      </w:r>
      <w:r>
        <w:rPr>
          <w:sz w:val="28"/>
        </w:rPr>
        <w:t xml:space="preserve">. </w:t>
      </w:r>
      <w:r w:rsidRPr="00BC7F7C">
        <w:rPr>
          <w:sz w:val="28"/>
        </w:rPr>
        <w:t xml:space="preserve">Особенности процесса формирования региональных структур в </w:t>
      </w:r>
      <w:proofErr w:type="spellStart"/>
      <w:r w:rsidRPr="00BC7F7C">
        <w:rPr>
          <w:sz w:val="28"/>
        </w:rPr>
        <w:t>историкокультурном</w:t>
      </w:r>
      <w:proofErr w:type="spellEnd"/>
      <w:r w:rsidRPr="00BC7F7C">
        <w:rPr>
          <w:sz w:val="28"/>
        </w:rPr>
        <w:t xml:space="preserve"> процессе.</w:t>
      </w:r>
      <w:r>
        <w:rPr>
          <w:sz w:val="28"/>
        </w:rPr>
        <w:t xml:space="preserve"> </w:t>
      </w:r>
      <w:r w:rsidRPr="00BC7F7C">
        <w:rPr>
          <w:sz w:val="28"/>
        </w:rPr>
        <w:t>Регионы России в ХХ в.</w:t>
      </w:r>
      <w:r>
        <w:rPr>
          <w:sz w:val="28"/>
        </w:rPr>
        <w:t xml:space="preserve"> </w:t>
      </w:r>
      <w:r w:rsidRPr="00BC7F7C">
        <w:rPr>
          <w:sz w:val="28"/>
        </w:rPr>
        <w:t>Региональное проектирование</w:t>
      </w:r>
      <w:r>
        <w:rPr>
          <w:sz w:val="28"/>
        </w:rPr>
        <w:t xml:space="preserve">. </w:t>
      </w:r>
      <w:r w:rsidRPr="00BC7F7C">
        <w:rPr>
          <w:sz w:val="28"/>
        </w:rPr>
        <w:t>Виды регионального менеджмента</w:t>
      </w:r>
      <w:r>
        <w:rPr>
          <w:sz w:val="28"/>
        </w:rPr>
        <w:t>.</w:t>
      </w:r>
    </w:p>
    <w:p w:rsidR="00BC7F7C" w:rsidRDefault="00BC7F7C" w:rsidP="00BC7F7C">
      <w:pPr>
        <w:tabs>
          <w:tab w:val="left" w:pos="993"/>
        </w:tabs>
        <w:ind w:firstLine="709"/>
        <w:jc w:val="center"/>
        <w:rPr>
          <w:sz w:val="28"/>
        </w:rPr>
      </w:pPr>
    </w:p>
    <w:p w:rsidR="00BC7F7C" w:rsidRDefault="00BC7F7C" w:rsidP="00BC7F7C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конспекта лекции по социологии</w:t>
      </w:r>
    </w:p>
    <w:p w:rsidR="00BC7F7C" w:rsidRPr="00BC7F7C" w:rsidRDefault="00BC7F7C" w:rsidP="00BC7F7C">
      <w:pPr>
        <w:ind w:firstLine="709"/>
        <w:jc w:val="both"/>
        <w:rPr>
          <w:sz w:val="28"/>
        </w:rPr>
      </w:pPr>
      <w:r w:rsidRPr="00BC7F7C">
        <w:rPr>
          <w:sz w:val="28"/>
        </w:rPr>
        <w:t>Самостоятельно определить объем времени, необходимого для проработки каждой темы.</w:t>
      </w:r>
    </w:p>
    <w:p w:rsidR="00BC7F7C" w:rsidRPr="00BC7F7C" w:rsidRDefault="00BC7F7C" w:rsidP="00BC7F7C">
      <w:pPr>
        <w:ind w:firstLine="709"/>
        <w:jc w:val="both"/>
        <w:rPr>
          <w:sz w:val="28"/>
        </w:rPr>
      </w:pPr>
      <w:r w:rsidRPr="00BC7F7C">
        <w:rPr>
          <w:sz w:val="28"/>
        </w:rPr>
        <w:t>Регулярно изучать каждую тему дисциплины, используя различные формы индивидуальной работы.</w:t>
      </w:r>
    </w:p>
    <w:p w:rsidR="00BC7F7C" w:rsidRPr="00BC7F7C" w:rsidRDefault="00BC7F7C" w:rsidP="00BC7F7C">
      <w:pPr>
        <w:ind w:firstLine="709"/>
        <w:jc w:val="both"/>
        <w:rPr>
          <w:sz w:val="28"/>
        </w:rPr>
      </w:pPr>
      <w:r w:rsidRPr="00BC7F7C">
        <w:rPr>
          <w:sz w:val="28"/>
        </w:rPr>
        <w:t>По завершению самостоятельной работы над темами дисциплины пройти примерный вариант предложенной формы контроля (пройти тестирование, написать эссе или реферат).</w:t>
      </w:r>
    </w:p>
    <w:p w:rsidR="00BC7F7C" w:rsidRPr="00BC7F7C" w:rsidRDefault="00BC7F7C" w:rsidP="00BC7F7C">
      <w:pPr>
        <w:ind w:firstLine="709"/>
        <w:jc w:val="both"/>
        <w:rPr>
          <w:sz w:val="28"/>
        </w:rPr>
      </w:pPr>
      <w:r w:rsidRPr="00BC7F7C">
        <w:rPr>
          <w:sz w:val="28"/>
        </w:rPr>
        <w:t>Подготовка к зачету/экзамену</w:t>
      </w:r>
    </w:p>
    <w:p w:rsidR="00BC7F7C" w:rsidRDefault="00BC7F7C" w:rsidP="00BC7F7C">
      <w:pPr>
        <w:ind w:firstLine="709"/>
        <w:jc w:val="both"/>
        <w:rPr>
          <w:sz w:val="28"/>
        </w:rPr>
      </w:pPr>
      <w:r w:rsidRPr="00BC7F7C">
        <w:rPr>
          <w:sz w:val="28"/>
        </w:rPr>
        <w:t xml:space="preserve">К зачету необходимо готовится целенаправленно, регулярно, систематически и с первых дней обучения данной дисциплине. Попытки освоить дисциплину в период </w:t>
      </w:r>
      <w:proofErr w:type="spellStart"/>
      <w:r w:rsidRPr="00BC7F7C">
        <w:rPr>
          <w:sz w:val="28"/>
        </w:rPr>
        <w:t>зачётно</w:t>
      </w:r>
      <w:proofErr w:type="spellEnd"/>
      <w:r w:rsidRPr="00BC7F7C">
        <w:rPr>
          <w:sz w:val="28"/>
        </w:rPr>
        <w:t>-экзаменационной сессии, как правило, показывают не слишком удовлетворительные результаты.</w:t>
      </w:r>
    </w:p>
    <w:p w:rsidR="00BC7F7C" w:rsidRDefault="00BC7F7C" w:rsidP="00BC7F7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C7F7C" w:rsidRDefault="00BC7F7C" w:rsidP="00BC7F7C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Валентейн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С.Д. Экономический механизм федеральных отношений. М., 1995.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 Велихов Л.А. Основы городского хозяйства. Общее учение о городе, его управлении, финансах и методах хозяйства. М.-Л., 1928.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 xml:space="preserve">3.. Виноградский В.Г. Социальная организация пространства.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Философскосоциологический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анализ. М., 1988.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4.. Владимиров В.В.,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Наймак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Н.И. Проблемы развития теории расселения в России М.,2002.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5.  Михайлов В.А., Михайлов С.В. Социология региона: Учебное пособие. Тверь, 2012.</w:t>
      </w:r>
    </w:p>
    <w:p w:rsidR="00BC7F7C" w:rsidRDefault="00BC7F7C" w:rsidP="00BC7F7C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6. Рязанцев И.П. Социология региона. М., 2009.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 Богомолов О. Организация и контроль государства могут способствовать развитию региона // Эконом. 1998. № 1. С. 38-42.</w:t>
      </w:r>
    </w:p>
    <w:p w:rsidR="00BC7F7C" w:rsidRDefault="00BC7F7C" w:rsidP="00BC7F7C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Востряков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Л.Е. Региональная культурная политика: взгляд из регионов // Человек, культура и общество в контексте глобализации современного мира: Материалы III Международной научной конференции. Выпуск 3. Электронная культура и новые гуманитарные технологии ХХ1 века / Под ред. К.Э.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Разлогова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Ю.М. Резника. М, 2004. С. 313-225.</w:t>
      </w:r>
    </w:p>
    <w:p w:rsidR="00BC7F7C" w:rsidRDefault="00BC7F7C" w:rsidP="00BC7F7C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 Аванесова Г.А., Астафьева О.Н. Социокультурное развитие российских регионов: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механизмы самоорганизации и региональная политика. М., 2004.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Авксентьев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В.А. Уровень конфликтности в российских регионах /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В.А.Авксентьев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Г.Д. Гриценко, А.В. Дмитриев // Мониторинг общественного мнения: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экон</w:t>
      </w:r>
      <w:proofErr w:type="spellEnd"/>
      <w:proofErr w:type="gram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социал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перемены. 2008. № 3. С. 117-126.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Барбаков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О.М. Региональное управление: реалии и перспективы. СПб., 1999.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4. Виноградский В.Г. Социальная организация пространства.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Философскосоциологический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анализ. М., 1988.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5. Владимиров В.В.,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Наймак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Н.И. Проблемы развития теории расселения в России М.,2002.</w:t>
      </w:r>
    </w:p>
    <w:p w:rsidR="00BC7F7C" w:rsidRPr="00BC7F7C" w:rsidRDefault="00BC7F7C" w:rsidP="00BC7F7C">
      <w:pPr>
        <w:pStyle w:val="a3"/>
        <w:tabs>
          <w:tab w:val="left" w:pos="426"/>
        </w:tabs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Грицай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О.В., Иоффе Г.В.,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Трейвиш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А.И. Центр и периферия в региональном развитии. М., 1991 </w:t>
      </w:r>
    </w:p>
    <w:p w:rsidR="00BC7F7C" w:rsidRDefault="00BC7F7C" w:rsidP="00BC7F7C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Гулин</w:t>
      </w:r>
      <w:proofErr w:type="spellEnd"/>
      <w:r w:rsidRPr="00BC7F7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К.А. Социально-экономическое неравенство региона (на примере Вологодской области) // Уровень жизни населения регионов России. 2010. № 5. С. 60-70.</w:t>
      </w:r>
    </w:p>
    <w:p w:rsidR="00BC7F7C" w:rsidRDefault="00BC7F7C" w:rsidP="00BC7F7C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C7F7C" w:rsidRPr="00BC7F7C" w:rsidRDefault="00BC7F7C" w:rsidP="00BC7F7C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BC7F7C">
        <w:rPr>
          <w:rFonts w:eastAsia="Calibri"/>
          <w:color w:val="000000"/>
          <w:sz w:val="28"/>
          <w:szCs w:val="28"/>
          <w:shd w:val="clear" w:color="auto" w:fill="FFFFFF"/>
        </w:rPr>
        <w:t>Учебные аудитории, оснащенные средствами воспроизведения мультимедийных технологий;</w:t>
      </w:r>
    </w:p>
    <w:p w:rsidR="00BC7F7C" w:rsidRPr="00BC7F7C" w:rsidRDefault="00BC7F7C" w:rsidP="00BC7F7C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BC7F7C">
        <w:rPr>
          <w:rFonts w:eastAsia="Calibri"/>
          <w:color w:val="000000"/>
          <w:sz w:val="28"/>
          <w:szCs w:val="28"/>
          <w:shd w:val="clear" w:color="auto" w:fill="FFFFFF"/>
        </w:rPr>
        <w:t>-компьютерный класс, с доступом к информационным ресурсам;</w:t>
      </w:r>
    </w:p>
    <w:p w:rsidR="00086C8A" w:rsidRDefault="00BC7F7C" w:rsidP="00BC7F7C">
      <w:r w:rsidRPr="00BC7F7C">
        <w:rPr>
          <w:rFonts w:eastAsia="Calibri"/>
          <w:color w:val="000000"/>
          <w:sz w:val="28"/>
          <w:szCs w:val="28"/>
          <w:shd w:val="clear" w:color="auto" w:fill="FFFFFF"/>
        </w:rPr>
        <w:t xml:space="preserve">-обеспечение открытого (бесплатного) доступа к зарубежным и </w:t>
      </w:r>
      <w:proofErr w:type="gramStart"/>
      <w:r w:rsidRPr="00BC7F7C">
        <w:rPr>
          <w:rFonts w:eastAsia="Calibri"/>
          <w:color w:val="000000"/>
          <w:sz w:val="28"/>
          <w:szCs w:val="28"/>
          <w:shd w:val="clear" w:color="auto" w:fill="FFFFFF"/>
        </w:rPr>
        <w:t>российским электронным библиотекам</w:t>
      </w:r>
      <w:proofErr w:type="gramEnd"/>
      <w:r w:rsidRPr="00BC7F7C">
        <w:rPr>
          <w:rFonts w:eastAsia="Calibri"/>
          <w:color w:val="000000"/>
          <w:sz w:val="28"/>
          <w:szCs w:val="28"/>
          <w:shd w:val="clear" w:color="auto" w:fill="FFFFFF"/>
        </w:rPr>
        <w:t xml:space="preserve"> и ресурсам по проблеме социологии рынков, </w:t>
      </w:r>
      <w:r w:rsidRPr="00BC7F7C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интернет-порталам, электронным архивам периодических изданий по социологии, маркетингу, менеджменту, психологии и социологии потребительского поведения.</w:t>
      </w:r>
      <w:bookmarkEnd w:id="0"/>
    </w:p>
    <w:sectPr w:rsidR="000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0"/>
    <w:rsid w:val="00086C8A"/>
    <w:rsid w:val="00897600"/>
    <w:rsid w:val="00B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AC02"/>
  <w15:chartTrackingRefBased/>
  <w15:docId w15:val="{E6826958-DFA5-40F4-8E6C-57D5367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C7F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2022-09-12T02:28:00Z</dcterms:created>
  <dcterms:modified xsi:type="dcterms:W3CDTF">2022-09-12T02:36:00Z</dcterms:modified>
</cp:coreProperties>
</file>