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 xml:space="preserve">МИНИСТЕРСТВО </w:t>
      </w:r>
      <w:r w:rsidR="00811A90" w:rsidRPr="009E169B">
        <w:t>НАУКИ И</w:t>
      </w:r>
      <w:r w:rsidR="00811A90">
        <w:t xml:space="preserve"> ВЫСШЕГО</w:t>
      </w:r>
      <w:r w:rsidR="00811A90" w:rsidRPr="009E169B">
        <w:t xml:space="preserve"> </w:t>
      </w:r>
      <w:r w:rsidRPr="009E169B">
        <w:t>ОБРАЗОВАНИЯ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B05E71" w:rsidRPr="00155169" w:rsidRDefault="00526DCE" w:rsidP="00B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Институт        «Забайкальский государственный университет»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526DCE">
        <w:rPr>
          <w:sz w:val="28"/>
          <w:szCs w:val="28"/>
        </w:rPr>
        <w:t xml:space="preserve">    </w:t>
      </w:r>
      <w:r w:rsidR="00974D8D">
        <w:rPr>
          <w:sz w:val="28"/>
          <w:szCs w:val="28"/>
        </w:rPr>
        <w:t xml:space="preserve"> </w:t>
      </w:r>
      <w:r w:rsidR="00526DCE">
        <w:rPr>
          <w:sz w:val="28"/>
          <w:szCs w:val="28"/>
        </w:rPr>
        <w:t xml:space="preserve">  Горный</w:t>
      </w:r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 w:rsidR="00526DCE">
        <w:rPr>
          <w:sz w:val="28"/>
          <w:szCs w:val="28"/>
        </w:rPr>
        <w:t xml:space="preserve">         </w:t>
      </w:r>
      <w:r w:rsidR="00974D8D">
        <w:rPr>
          <w:sz w:val="28"/>
          <w:szCs w:val="28"/>
        </w:rPr>
        <w:t xml:space="preserve"> </w:t>
      </w:r>
      <w:r w:rsidR="00526DCE">
        <w:rPr>
          <w:sz w:val="28"/>
          <w:szCs w:val="28"/>
        </w:rPr>
        <w:t xml:space="preserve"> </w:t>
      </w:r>
      <w:r>
        <w:t xml:space="preserve"> </w:t>
      </w:r>
      <w:r w:rsidR="00526DCE" w:rsidRPr="00BE6BCA">
        <w:rPr>
          <w:sz w:val="28"/>
          <w:szCs w:val="28"/>
        </w:rPr>
        <w:t>Гидрогеологии и инженерной геологии</w:t>
      </w:r>
    </w:p>
    <w:p w:rsidR="00AB52D5" w:rsidRDefault="00AB52D5" w:rsidP="00976A65">
      <w:pPr>
        <w:jc w:val="center"/>
        <w:outlineLvl w:val="0"/>
      </w:pPr>
    </w:p>
    <w:p w:rsidR="00B05E71" w:rsidRDefault="00B05E71" w:rsidP="0035552E">
      <w:pPr>
        <w:spacing w:line="276" w:lineRule="auto"/>
        <w:jc w:val="center"/>
        <w:outlineLvl w:val="0"/>
        <w:rPr>
          <w:sz w:val="28"/>
          <w:szCs w:val="28"/>
        </w:rPr>
      </w:pPr>
    </w:p>
    <w:p w:rsidR="00CD2DFC" w:rsidRPr="00015B89" w:rsidRDefault="00CD2DFC" w:rsidP="0035552E">
      <w:pPr>
        <w:spacing w:line="276" w:lineRule="auto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</w:t>
      </w:r>
      <w:r w:rsidR="001D46D6">
        <w:rPr>
          <w:b/>
          <w:spacing w:val="24"/>
          <w:sz w:val="28"/>
          <w:szCs w:val="28"/>
        </w:rPr>
        <w:t>ускорен</w:t>
      </w:r>
      <w:r>
        <w:rPr>
          <w:b/>
          <w:spacing w:val="24"/>
          <w:sz w:val="28"/>
          <w:szCs w:val="28"/>
        </w:rPr>
        <w:t>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E32628" w:rsidRPr="00E32628" w:rsidRDefault="00CD2DFC" w:rsidP="00CD2D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E32628">
        <w:rPr>
          <w:sz w:val="32"/>
          <w:szCs w:val="32"/>
        </w:rPr>
        <w:t>дисциплине «</w:t>
      </w:r>
      <w:r w:rsidR="006C0E2B">
        <w:rPr>
          <w:sz w:val="32"/>
          <w:szCs w:val="32"/>
        </w:rPr>
        <w:t>Г</w:t>
      </w:r>
      <w:r w:rsidR="00E32628">
        <w:rPr>
          <w:sz w:val="32"/>
          <w:szCs w:val="32"/>
        </w:rPr>
        <w:t>еодезия»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6C0E2B" w:rsidRDefault="008366E3" w:rsidP="007F00CD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F63FFA">
        <w:rPr>
          <w:sz w:val="28"/>
          <w:szCs w:val="28"/>
        </w:rPr>
        <w:t>(специальности)</w:t>
      </w:r>
      <w:r w:rsidR="007F00CD">
        <w:rPr>
          <w:sz w:val="28"/>
          <w:szCs w:val="28"/>
        </w:rPr>
        <w:t xml:space="preserve"> </w:t>
      </w:r>
      <w:r w:rsidR="006C0E2B" w:rsidRPr="006C0E2B">
        <w:rPr>
          <w:sz w:val="28"/>
          <w:szCs w:val="28"/>
          <w:u w:val="single"/>
        </w:rPr>
        <w:t>08.03.01 Строительство</w:t>
      </w:r>
    </w:p>
    <w:p w:rsidR="00586F54" w:rsidRPr="00F63FFA" w:rsidRDefault="00586F54" w:rsidP="00586F54">
      <w:pPr>
        <w:spacing w:line="360" w:lineRule="auto"/>
        <w:jc w:val="both"/>
        <w:outlineLvl w:val="0"/>
        <w:rPr>
          <w:sz w:val="28"/>
          <w:szCs w:val="28"/>
        </w:rPr>
      </w:pPr>
      <w:r w:rsidRPr="006C0E2B">
        <w:rPr>
          <w:sz w:val="28"/>
          <w:szCs w:val="28"/>
          <w:u w:val="single"/>
        </w:rPr>
        <w:t>Профиль "Промышленное и гражданское строительство"</w:t>
      </w:r>
      <w:r>
        <w:rPr>
          <w:sz w:val="28"/>
          <w:szCs w:val="28"/>
          <w:u w:val="single"/>
        </w:rPr>
        <w:t xml:space="preserve">,___________ _____________________(ускоренное_образование)__________________________ </w:t>
      </w:r>
    </w:p>
    <w:p w:rsidR="00A316A8" w:rsidRPr="00EE2293" w:rsidRDefault="00A316A8" w:rsidP="00A316A8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134"/>
      </w:tblGrid>
      <w:tr w:rsidR="00A316A8" w:rsidRPr="00155169" w:rsidTr="006C0E2B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134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586F54" w:rsidRPr="00155169" w:rsidTr="006C0E2B">
        <w:tc>
          <w:tcPr>
            <w:tcW w:w="5070" w:type="dxa"/>
            <w:vMerge/>
            <w:vAlign w:val="center"/>
          </w:tcPr>
          <w:p w:rsidR="00586F54" w:rsidRPr="00825179" w:rsidRDefault="00586F54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586F54" w:rsidRPr="00825179" w:rsidRDefault="00586F54" w:rsidP="00A316A8">
            <w:pPr>
              <w:spacing w:line="276" w:lineRule="auto"/>
              <w:jc w:val="center"/>
            </w:pPr>
            <w:r>
              <w:t>--</w:t>
            </w:r>
          </w:p>
          <w:p w:rsidR="00586F54" w:rsidRPr="00825179" w:rsidRDefault="00586F54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586F54" w:rsidRPr="00825179" w:rsidRDefault="00586F54" w:rsidP="00CE12F1">
            <w:pPr>
              <w:spacing w:line="276" w:lineRule="auto"/>
              <w:jc w:val="center"/>
            </w:pPr>
            <w:r>
              <w:t>4</w:t>
            </w:r>
          </w:p>
          <w:p w:rsidR="00586F54" w:rsidRPr="00825179" w:rsidRDefault="00586F54" w:rsidP="00CE12F1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586F54" w:rsidRPr="00825179" w:rsidRDefault="00586F54" w:rsidP="00CE12F1">
            <w:pPr>
              <w:spacing w:line="276" w:lineRule="auto"/>
              <w:jc w:val="center"/>
            </w:pPr>
            <w:r>
              <w:t>--</w:t>
            </w:r>
          </w:p>
          <w:p w:rsidR="00586F54" w:rsidRPr="00825179" w:rsidRDefault="00586F54" w:rsidP="00CE12F1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586F54" w:rsidRPr="00825179" w:rsidRDefault="00586F54" w:rsidP="00A316A8">
            <w:pPr>
              <w:spacing w:line="276" w:lineRule="auto"/>
              <w:jc w:val="center"/>
            </w:pPr>
          </w:p>
        </w:tc>
      </w:tr>
      <w:tr w:rsidR="00586F54" w:rsidRPr="00155169" w:rsidTr="006C0E2B">
        <w:tc>
          <w:tcPr>
            <w:tcW w:w="5070" w:type="dxa"/>
            <w:vAlign w:val="center"/>
          </w:tcPr>
          <w:p w:rsidR="00586F54" w:rsidRPr="00825179" w:rsidRDefault="00586F54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586F54" w:rsidRPr="00825179" w:rsidRDefault="00586F54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586F54" w:rsidRPr="00825179" w:rsidRDefault="00586F54" w:rsidP="00CE12F1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586F54" w:rsidRPr="00825179" w:rsidRDefault="00586F54" w:rsidP="00CE12F1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134" w:type="dxa"/>
            <w:vAlign w:val="center"/>
          </w:tcPr>
          <w:p w:rsidR="00586F54" w:rsidRPr="00825179" w:rsidRDefault="00586F54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586F54" w:rsidRPr="00155169" w:rsidTr="006C0E2B">
        <w:trPr>
          <w:trHeight w:val="340"/>
        </w:trPr>
        <w:tc>
          <w:tcPr>
            <w:tcW w:w="5070" w:type="dxa"/>
            <w:vAlign w:val="bottom"/>
          </w:tcPr>
          <w:p w:rsidR="00586F54" w:rsidRPr="00825179" w:rsidRDefault="00586F54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586F54" w:rsidRPr="00825179" w:rsidRDefault="00586F54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  <w:r>
              <w:t>108</w:t>
            </w:r>
          </w:p>
        </w:tc>
      </w:tr>
      <w:tr w:rsidR="00586F54" w:rsidRPr="00155169" w:rsidTr="006C0E2B">
        <w:trPr>
          <w:trHeight w:val="340"/>
        </w:trPr>
        <w:tc>
          <w:tcPr>
            <w:tcW w:w="5070" w:type="dxa"/>
            <w:vAlign w:val="bottom"/>
          </w:tcPr>
          <w:p w:rsidR="00586F54" w:rsidRPr="00825179" w:rsidRDefault="00586F54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586F54" w:rsidRPr="00825179" w:rsidRDefault="00586F54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86F54" w:rsidRPr="00825179" w:rsidRDefault="001217D3" w:rsidP="00CE12F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86F54" w:rsidRPr="00825179" w:rsidRDefault="001217D3" w:rsidP="00CE12F1">
            <w:pPr>
              <w:spacing w:line="276" w:lineRule="auto"/>
              <w:jc w:val="center"/>
            </w:pPr>
            <w:r>
              <w:t>10</w:t>
            </w:r>
          </w:p>
        </w:tc>
      </w:tr>
      <w:tr w:rsidR="00586F54" w:rsidRPr="00155169" w:rsidTr="006C0E2B">
        <w:trPr>
          <w:trHeight w:val="340"/>
        </w:trPr>
        <w:tc>
          <w:tcPr>
            <w:tcW w:w="5070" w:type="dxa"/>
            <w:vAlign w:val="bottom"/>
          </w:tcPr>
          <w:p w:rsidR="00586F54" w:rsidRPr="00825179" w:rsidRDefault="00586F54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586F54" w:rsidRPr="00825179" w:rsidRDefault="00586F54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  <w:r>
              <w:t>4</w:t>
            </w:r>
          </w:p>
        </w:tc>
      </w:tr>
      <w:tr w:rsidR="00586F54" w:rsidRPr="00155169" w:rsidTr="006C0E2B">
        <w:trPr>
          <w:trHeight w:val="340"/>
        </w:trPr>
        <w:tc>
          <w:tcPr>
            <w:tcW w:w="5070" w:type="dxa"/>
            <w:vAlign w:val="bottom"/>
          </w:tcPr>
          <w:p w:rsidR="00586F54" w:rsidRPr="00825179" w:rsidRDefault="00586F54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586F54" w:rsidRPr="00825179" w:rsidRDefault="00586F54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  <w:r>
              <w:t>6</w:t>
            </w:r>
          </w:p>
        </w:tc>
      </w:tr>
      <w:tr w:rsidR="00586F54" w:rsidRPr="00155169" w:rsidTr="006C0E2B">
        <w:trPr>
          <w:trHeight w:val="340"/>
        </w:trPr>
        <w:tc>
          <w:tcPr>
            <w:tcW w:w="5070" w:type="dxa"/>
            <w:vAlign w:val="bottom"/>
          </w:tcPr>
          <w:p w:rsidR="00586F54" w:rsidRPr="00825179" w:rsidRDefault="00586F54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586F54" w:rsidRPr="00825179" w:rsidRDefault="00586F54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  <w:r>
              <w:t>-</w:t>
            </w:r>
          </w:p>
        </w:tc>
      </w:tr>
      <w:tr w:rsidR="00586F54" w:rsidRPr="00155169" w:rsidTr="006C0E2B">
        <w:trPr>
          <w:trHeight w:val="340"/>
        </w:trPr>
        <w:tc>
          <w:tcPr>
            <w:tcW w:w="5070" w:type="dxa"/>
            <w:vAlign w:val="bottom"/>
          </w:tcPr>
          <w:p w:rsidR="00586F54" w:rsidRPr="00825179" w:rsidRDefault="00586F54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586F54" w:rsidRPr="00825179" w:rsidRDefault="00586F54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  <w:r>
              <w:t>62</w:t>
            </w:r>
          </w:p>
        </w:tc>
      </w:tr>
      <w:tr w:rsidR="00586F54" w:rsidRPr="00155169" w:rsidTr="006C0E2B">
        <w:trPr>
          <w:trHeight w:val="340"/>
        </w:trPr>
        <w:tc>
          <w:tcPr>
            <w:tcW w:w="5070" w:type="dxa"/>
            <w:vAlign w:val="bottom"/>
          </w:tcPr>
          <w:p w:rsidR="00586F54" w:rsidRPr="00825179" w:rsidRDefault="00586F54" w:rsidP="006C0E2B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586F54" w:rsidRPr="00825179" w:rsidRDefault="00586F54" w:rsidP="006C0E2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586F54" w:rsidRPr="00825179" w:rsidRDefault="00586F54" w:rsidP="00CE12F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86F54" w:rsidRPr="00825179" w:rsidRDefault="00586F54" w:rsidP="006C0E2B">
            <w:pPr>
              <w:spacing w:line="276" w:lineRule="auto"/>
              <w:jc w:val="center"/>
            </w:pPr>
            <w:r>
              <w:t>Экзамен</w:t>
            </w:r>
          </w:p>
        </w:tc>
      </w:tr>
      <w:tr w:rsidR="006C0E2B" w:rsidRPr="00155169" w:rsidTr="006C0E2B">
        <w:trPr>
          <w:trHeight w:val="340"/>
        </w:trPr>
        <w:tc>
          <w:tcPr>
            <w:tcW w:w="5070" w:type="dxa"/>
            <w:vAlign w:val="bottom"/>
          </w:tcPr>
          <w:p w:rsidR="006C0E2B" w:rsidRPr="00825179" w:rsidRDefault="006C0E2B" w:rsidP="006C0E2B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6C0E2B" w:rsidRPr="00825179" w:rsidRDefault="006C0E2B" w:rsidP="006C0E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6C0E2B" w:rsidRPr="00825179" w:rsidRDefault="006C0E2B" w:rsidP="006C0E2B">
            <w:pPr>
              <w:jc w:val="center"/>
            </w:pPr>
          </w:p>
        </w:tc>
        <w:tc>
          <w:tcPr>
            <w:tcW w:w="1134" w:type="dxa"/>
            <w:vAlign w:val="bottom"/>
          </w:tcPr>
          <w:p w:rsidR="006C0E2B" w:rsidRPr="00825179" w:rsidRDefault="006C0E2B" w:rsidP="006C0E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6C0E2B" w:rsidRPr="00825179" w:rsidRDefault="006C0E2B" w:rsidP="006C0E2B">
            <w:pPr>
              <w:jc w:val="center"/>
            </w:pPr>
            <w:r>
              <w:t>-</w:t>
            </w: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AB52D5" w:rsidRPr="00A316A8" w:rsidRDefault="00A316A8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</w:t>
      </w:r>
      <w:r w:rsidR="00EC6E38">
        <w:rPr>
          <w:sz w:val="28"/>
          <w:szCs w:val="28"/>
        </w:rPr>
        <w:t>.</w:t>
      </w:r>
    </w:p>
    <w:p w:rsidR="00ED2425" w:rsidRDefault="00ED2425" w:rsidP="00ED2425"/>
    <w:tbl>
      <w:tblPr>
        <w:tblW w:w="7108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300"/>
      </w:tblGrid>
      <w:tr w:rsidR="00391340" w:rsidTr="00391340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40" w:rsidRDefault="00391340" w:rsidP="00D259D5">
            <w:pPr>
              <w:jc w:val="center"/>
            </w:pPr>
          </w:p>
          <w:p w:rsidR="00391340" w:rsidRDefault="00391340" w:rsidP="00D259D5">
            <w:pPr>
              <w:jc w:val="center"/>
            </w:pPr>
            <w:r w:rsidRPr="00BE3871">
              <w:t>№ п/п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340" w:rsidRDefault="00391340" w:rsidP="00D259D5">
            <w:pPr>
              <w:jc w:val="center"/>
            </w:pPr>
          </w:p>
          <w:p w:rsidR="00391340" w:rsidRDefault="00391340" w:rsidP="00D259D5">
            <w:pPr>
              <w:jc w:val="center"/>
              <w:rPr>
                <w:vertAlign w:val="superscript"/>
              </w:rPr>
            </w:pPr>
            <w:r>
              <w:t>Наименование разделов</w:t>
            </w:r>
            <w:r w:rsidRPr="00BE3871">
              <w:t xml:space="preserve"> (темы) дисциплины</w:t>
            </w:r>
            <w:r w:rsidRPr="00BE3871">
              <w:rPr>
                <w:vertAlign w:val="superscript"/>
              </w:rPr>
              <w:t>*</w:t>
            </w:r>
          </w:p>
          <w:p w:rsidR="00391340" w:rsidRDefault="00391340" w:rsidP="00D259D5">
            <w:pPr>
              <w:jc w:val="center"/>
            </w:pPr>
          </w:p>
        </w:tc>
      </w:tr>
      <w:tr w:rsidR="00391340" w:rsidTr="00391340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40" w:rsidRDefault="00391340" w:rsidP="00D259D5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340" w:rsidRDefault="00391340" w:rsidP="00D259D5">
            <w:pPr>
              <w:jc w:val="both"/>
            </w:pPr>
            <w:r>
              <w:t xml:space="preserve"> Предмет и содержание дисциплины “Инженерная геодезия”, ее назначение для практической деятельности инженера строителя. Форма и размеры Земли. Системы координат, применяемые в геодезии. Система высот в России.   </w:t>
            </w:r>
          </w:p>
        </w:tc>
      </w:tr>
      <w:tr w:rsidR="00391340" w:rsidTr="00391340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40" w:rsidRDefault="00391340" w:rsidP="00D259D5">
            <w:pPr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340" w:rsidRDefault="00391340" w:rsidP="00D259D5">
            <w:pPr>
              <w:jc w:val="both"/>
            </w:pPr>
            <w:r>
              <w:t>Топографические карты и планы. Масштаб. Условные знаки. Рельеф местности и его изображение на планах и картах.</w:t>
            </w:r>
          </w:p>
        </w:tc>
      </w:tr>
      <w:tr w:rsidR="00391340" w:rsidTr="00391340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40" w:rsidRDefault="00391340" w:rsidP="00D259D5">
            <w:pPr>
              <w:jc w:val="center"/>
            </w:pPr>
            <w:r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340" w:rsidRDefault="00391340" w:rsidP="00D259D5">
            <w:pPr>
              <w:jc w:val="both"/>
            </w:pPr>
            <w:r>
              <w:t>Ориентирование линий. Истинный и магнитный азимут, дирекционный угол, румб линии местности.</w:t>
            </w:r>
          </w:p>
        </w:tc>
      </w:tr>
      <w:tr w:rsidR="00391340" w:rsidTr="00391340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40" w:rsidRDefault="00391340" w:rsidP="00D259D5">
            <w:pPr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340" w:rsidRDefault="00391340" w:rsidP="00D259D5">
            <w:pPr>
              <w:jc w:val="both"/>
            </w:pPr>
            <w:r>
              <w:t>Линейные измерения на местности. Измерение длин линий стальными мерными лентами и дальномерами. Угловые измерения на местности. Теодолит, его конструкция и поверки.</w:t>
            </w:r>
          </w:p>
        </w:tc>
      </w:tr>
      <w:tr w:rsidR="00391340" w:rsidTr="00391340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40" w:rsidRDefault="00391340" w:rsidP="00D259D5">
            <w:pPr>
              <w:jc w:val="center"/>
            </w:pPr>
            <w: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340" w:rsidRDefault="00391340" w:rsidP="00D259D5">
            <w:pPr>
              <w:jc w:val="both"/>
            </w:pPr>
            <w:r>
              <w:t>Способы измерения превышений. Нивелир и его поверки.  Тригонометрическое нивелирование</w:t>
            </w:r>
          </w:p>
        </w:tc>
      </w:tr>
      <w:tr w:rsidR="00391340" w:rsidTr="00391340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340" w:rsidRDefault="00391340" w:rsidP="00D259D5">
            <w:pPr>
              <w:jc w:val="center"/>
            </w:pPr>
            <w:r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91340" w:rsidRDefault="00391340" w:rsidP="00D259D5">
            <w:pPr>
              <w:jc w:val="both"/>
            </w:pPr>
            <w:r>
              <w:t>Продольное техническое нивелирование. Площадное нивелирование (нивелирование по квадратам)</w:t>
            </w:r>
          </w:p>
        </w:tc>
      </w:tr>
      <w:tr w:rsidR="00391340" w:rsidTr="00391340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40" w:rsidRDefault="00391340" w:rsidP="00D259D5">
            <w:pPr>
              <w:jc w:val="center"/>
            </w:pPr>
            <w:r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340" w:rsidRDefault="00391340" w:rsidP="00D259D5">
            <w:pPr>
              <w:jc w:val="both"/>
            </w:pPr>
            <w:r>
              <w:t xml:space="preserve">Общие сведения о геодезических съемках. Принцип организации съемочных работ. Теодолитная съемка. </w:t>
            </w:r>
            <w:proofErr w:type="spellStart"/>
            <w:r>
              <w:t>Проложение</w:t>
            </w:r>
            <w:proofErr w:type="spellEnd"/>
            <w:r>
              <w:t xml:space="preserve"> теодолитного хода. Съемка подробностей местности.</w:t>
            </w:r>
          </w:p>
        </w:tc>
      </w:tr>
      <w:tr w:rsidR="00391340" w:rsidTr="00391340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40" w:rsidRDefault="00391340" w:rsidP="00D259D5">
            <w:pPr>
              <w:jc w:val="center"/>
            </w:pPr>
            <w:r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340" w:rsidRDefault="00391340" w:rsidP="00D259D5">
            <w:pPr>
              <w:jc w:val="both"/>
            </w:pPr>
            <w:r>
              <w:t>Камеральные работы при теодолитной съемке.</w:t>
            </w:r>
          </w:p>
        </w:tc>
      </w:tr>
      <w:tr w:rsidR="00391340" w:rsidTr="00391340"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40" w:rsidRDefault="00391340" w:rsidP="00D259D5">
            <w:pPr>
              <w:jc w:val="center"/>
            </w:pPr>
            <w:r>
              <w:t>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340" w:rsidRDefault="00391340" w:rsidP="00D259D5">
            <w:pPr>
              <w:jc w:val="both"/>
            </w:pPr>
            <w:r>
              <w:t>Решение инженерно-геодезических задач.</w:t>
            </w:r>
          </w:p>
        </w:tc>
      </w:tr>
    </w:tbl>
    <w:p w:rsidR="00ED2425" w:rsidRDefault="00ED2425" w:rsidP="00ED2425"/>
    <w:p w:rsidR="00A316A8" w:rsidRDefault="00A316A8" w:rsidP="00EC6E38">
      <w:pPr>
        <w:spacing w:line="360" w:lineRule="auto"/>
        <w:jc w:val="center"/>
        <w:rPr>
          <w:b/>
          <w:sz w:val="28"/>
          <w:szCs w:val="28"/>
        </w:rPr>
      </w:pP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694556" w:rsidRDefault="00694556" w:rsidP="00586F54">
      <w:pPr>
        <w:spacing w:after="100" w:afterAutospacing="1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обучением студента заочной формы осуществляется по результатам проверки выполнения контрольной работы. </w:t>
      </w:r>
    </w:p>
    <w:p w:rsidR="008366E3" w:rsidRPr="00C30787" w:rsidRDefault="00974D8D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– </w:t>
      </w:r>
      <w:r w:rsidR="00F90E4A">
        <w:rPr>
          <w:b/>
          <w:sz w:val="32"/>
          <w:szCs w:val="32"/>
        </w:rPr>
        <w:t>экзамен</w:t>
      </w:r>
    </w:p>
    <w:p w:rsidR="00AB69A2" w:rsidRDefault="00AB69A2" w:rsidP="00AB69A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6C5E">
        <w:rPr>
          <w:b/>
          <w:sz w:val="28"/>
          <w:szCs w:val="28"/>
        </w:rPr>
        <w:t>Перечень примерных вопросов для подготовки к экзамену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463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 xml:space="preserve">Предмет геодезия и </w:t>
      </w:r>
      <w:bookmarkStart w:id="0" w:name="OCRUncertain004"/>
      <w:r w:rsidRPr="008C6871">
        <w:rPr>
          <w:sz w:val="28"/>
          <w:szCs w:val="28"/>
        </w:rPr>
        <w:t>з</w:t>
      </w:r>
      <w:bookmarkEnd w:id="0"/>
      <w:r w:rsidRPr="008C6871">
        <w:rPr>
          <w:sz w:val="28"/>
          <w:szCs w:val="28"/>
        </w:rPr>
        <w:t>начение геодезии в народном хозяйстве страны</w:t>
      </w:r>
      <w:bookmarkStart w:id="1" w:name="OCRUncertain005"/>
      <w:r w:rsidRPr="008C6871">
        <w:rPr>
          <w:sz w:val="28"/>
          <w:szCs w:val="28"/>
        </w:rPr>
        <w:t>.</w:t>
      </w:r>
      <w:bookmarkEnd w:id="1"/>
      <w:r w:rsidRPr="008C6871">
        <w:rPr>
          <w:sz w:val="28"/>
          <w:szCs w:val="28"/>
        </w:rPr>
        <w:t xml:space="preserve"> История развития геодезии. </w:t>
      </w:r>
      <w:bookmarkStart w:id="2" w:name="OCRUncertain006"/>
    </w:p>
    <w:bookmarkEnd w:id="2"/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463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 xml:space="preserve">Понятие о форме и размерах Земли. </w:t>
      </w:r>
      <w:bookmarkStart w:id="3" w:name="OCRUncertain008"/>
      <w:r w:rsidRPr="008C6871">
        <w:rPr>
          <w:sz w:val="28"/>
          <w:szCs w:val="28"/>
        </w:rPr>
        <w:t>Виды</w:t>
      </w:r>
      <w:bookmarkEnd w:id="3"/>
      <w:r w:rsidRPr="008C6871">
        <w:rPr>
          <w:sz w:val="28"/>
          <w:szCs w:val="28"/>
        </w:rPr>
        <w:t xml:space="preserve"> проекций в геодезии. </w:t>
      </w:r>
      <w:bookmarkStart w:id="4" w:name="OCRUncertain009"/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463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В</w:t>
      </w:r>
      <w:bookmarkEnd w:id="4"/>
      <w:r w:rsidRPr="008C6871">
        <w:rPr>
          <w:sz w:val="28"/>
          <w:szCs w:val="28"/>
        </w:rPr>
        <w:t xml:space="preserve">лияние кривизны Земли на определение горизонтальных и вертикальных </w:t>
      </w:r>
      <w:r w:rsidRPr="008C6871">
        <w:rPr>
          <w:sz w:val="28"/>
          <w:szCs w:val="28"/>
        </w:rPr>
        <w:lastRenderedPageBreak/>
        <w:t xml:space="preserve">расстояний. 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463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 xml:space="preserve">Азимут, румб, дирекционный угол линии местности. 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463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Географические и геодезические координаты. Высоты точек мест</w:t>
      </w:r>
      <w:r w:rsidRPr="008C6871">
        <w:rPr>
          <w:sz w:val="28"/>
          <w:szCs w:val="28"/>
        </w:rPr>
        <w:softHyphen/>
        <w:t>ности.</w:t>
      </w:r>
    </w:p>
    <w:p w:rsidR="00AB69A2" w:rsidRPr="008C6871" w:rsidRDefault="00AB69A2" w:rsidP="00AB69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right="-6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Система прямоугольных координат в геодезии. Зональная попереч</w:t>
      </w:r>
      <w:r w:rsidRPr="008C6871">
        <w:rPr>
          <w:sz w:val="28"/>
          <w:szCs w:val="28"/>
        </w:rPr>
        <w:softHyphen/>
        <w:t>но-цилиндрическая проекция Гаусса-</w:t>
      </w:r>
      <w:proofErr w:type="spellStart"/>
      <w:r w:rsidRPr="008C6871">
        <w:rPr>
          <w:sz w:val="28"/>
          <w:szCs w:val="28"/>
        </w:rPr>
        <w:t>Крюгера</w:t>
      </w:r>
      <w:proofErr w:type="spellEnd"/>
      <w:r w:rsidRPr="008C6871">
        <w:rPr>
          <w:sz w:val="28"/>
          <w:szCs w:val="28"/>
        </w:rPr>
        <w:t>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443" w:right="36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Номенклатура топографических карт РФ,</w:t>
      </w:r>
    </w:p>
    <w:p w:rsidR="00AB69A2" w:rsidRPr="008C6871" w:rsidRDefault="00AB69A2" w:rsidP="00AB69A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Сближение меридианов. Склонение магнитной стрелки.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463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Основные формы рельефа и изображение их горизонталями.</w:t>
      </w:r>
    </w:p>
    <w:p w:rsidR="00AB69A2" w:rsidRPr="008C6871" w:rsidRDefault="00AB69A2" w:rsidP="00AB69A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Масштаб заложений. Уклон местности и заложение. Определение отметок точек по горизонталям.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343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Определение координат по карте.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343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Определение дирекционного угла, истинного и магнитного азимутов по карте.</w:t>
      </w:r>
    </w:p>
    <w:p w:rsidR="00AB69A2" w:rsidRPr="008C6871" w:rsidRDefault="00AB69A2" w:rsidP="00AB69A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Масштаб: численный, линейный, поперечный (их точность).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343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Проведение по горизонталям проектной линии с заданным уклоном.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343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Измерение горизонтального угла (способ приемов). Точность изме</w:t>
      </w:r>
      <w:r w:rsidRPr="008C6871">
        <w:rPr>
          <w:sz w:val="28"/>
          <w:szCs w:val="28"/>
        </w:rPr>
        <w:softHyphen/>
        <w:t>рения угла.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343" w:right="10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Измерение вертикального угла, место нуля (зенита).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343" w:right="10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Плановые государственные опорные геодезические сети.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343" w:right="10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Высотные опорные государственные геодезические сети.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343" w:right="10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 xml:space="preserve">Приборы, применяемые при измерении длин линий на местности, их </w:t>
      </w:r>
      <w:proofErr w:type="spellStart"/>
      <w:r w:rsidRPr="008C6871">
        <w:rPr>
          <w:sz w:val="28"/>
          <w:szCs w:val="28"/>
        </w:rPr>
        <w:t>компарирование</w:t>
      </w:r>
      <w:proofErr w:type="spellEnd"/>
      <w:r w:rsidRPr="008C6871">
        <w:rPr>
          <w:sz w:val="28"/>
          <w:szCs w:val="28"/>
        </w:rPr>
        <w:t>. Приведение к горизонту длины линии измеренной стальной лентой.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343" w:right="10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 xml:space="preserve">Измерение длин линий местности стальной лентой. </w:t>
      </w:r>
      <w:proofErr w:type="spellStart"/>
      <w:r w:rsidRPr="008C6871">
        <w:rPr>
          <w:sz w:val="28"/>
          <w:szCs w:val="28"/>
        </w:rPr>
        <w:t>Компарирование</w:t>
      </w:r>
      <w:proofErr w:type="spellEnd"/>
      <w:r w:rsidRPr="008C6871">
        <w:rPr>
          <w:sz w:val="28"/>
          <w:szCs w:val="28"/>
        </w:rPr>
        <w:t xml:space="preserve"> ленты.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343" w:right="10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Приведение к горизонту наклонных расстояний измеренных нитяным дальномером с вертикальной рейкой.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8C6871">
        <w:rPr>
          <w:sz w:val="28"/>
          <w:szCs w:val="28"/>
        </w:rPr>
        <w:t>Проложение</w:t>
      </w:r>
      <w:proofErr w:type="spellEnd"/>
      <w:r w:rsidRPr="008C6871">
        <w:rPr>
          <w:sz w:val="28"/>
          <w:szCs w:val="28"/>
        </w:rPr>
        <w:t xml:space="preserve"> теодолитного хода, его привязка к пунктам опорной геодезической сети.</w:t>
      </w:r>
    </w:p>
    <w:p w:rsidR="00AB69A2" w:rsidRPr="008C6871" w:rsidRDefault="00AB69A2" w:rsidP="00AB69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Прямая и обратная геодезические задачи.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Угловая увязка теодолитного хода. Вычисление дирекционных углов сторон теодолитного хода.</w:t>
      </w:r>
    </w:p>
    <w:p w:rsidR="00AB69A2" w:rsidRPr="008C6871" w:rsidRDefault="00AB69A2" w:rsidP="00AB69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118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Увязка приращений координат точек теодолитного хода.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118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Виды и способы теодолитной съемки. Абрис.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118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Полевые работы при тахеометрической съемке.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118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Построение плана теодолитной съемки.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118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Камеральные работы при тахеометрической съемке.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118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Способы определения площадей участков местности.</w:t>
      </w:r>
    </w:p>
    <w:p w:rsidR="00AB69A2" w:rsidRPr="008C6871" w:rsidRDefault="00AB69A2" w:rsidP="00AB69A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Рисовка рельефа по данным тахеометрической съемки.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Определение площади участка-местности аналитическим способом.</w:t>
      </w:r>
    </w:p>
    <w:p w:rsidR="00AB69A2" w:rsidRPr="008C6871" w:rsidRDefault="00AB69A2" w:rsidP="00AB69A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C6871">
        <w:rPr>
          <w:sz w:val="28"/>
          <w:szCs w:val="28"/>
        </w:rPr>
        <w:t>Определение площади полярным планиметром и с помощью палетки.</w:t>
      </w:r>
    </w:p>
    <w:p w:rsidR="00AB69A2" w:rsidRDefault="00AB69A2" w:rsidP="00AB69A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5" w:name="OCRUncertain010"/>
      <w:r>
        <w:rPr>
          <w:rFonts w:ascii="Times New Roman" w:hAnsi="Times New Roman"/>
          <w:sz w:val="28"/>
          <w:szCs w:val="28"/>
        </w:rPr>
        <w:t xml:space="preserve">34. </w:t>
      </w:r>
      <w:r w:rsidRPr="00CF590E">
        <w:rPr>
          <w:rFonts w:ascii="Times New Roman" w:hAnsi="Times New Roman"/>
          <w:sz w:val="28"/>
          <w:szCs w:val="28"/>
        </w:rPr>
        <w:t>Как выполняются аэрофотосъёмочные работы и дешифрирование аэрофотоснимков?</w:t>
      </w:r>
    </w:p>
    <w:p w:rsidR="00AB69A2" w:rsidRPr="00CF590E" w:rsidRDefault="00AB69A2" w:rsidP="00AB69A2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90E">
        <w:rPr>
          <w:rFonts w:ascii="Times New Roman" w:hAnsi="Times New Roman"/>
          <w:sz w:val="28"/>
          <w:szCs w:val="28"/>
        </w:rPr>
        <w:t>Как выполняются геодезические наблюдения за деформациями сооружений?</w:t>
      </w:r>
    </w:p>
    <w:p w:rsidR="00AB69A2" w:rsidRPr="00F205FF" w:rsidRDefault="00AB69A2" w:rsidP="00AB69A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69A2" w:rsidRDefault="00AB69A2" w:rsidP="00AB69A2">
      <w:pPr>
        <w:jc w:val="both"/>
        <w:rPr>
          <w:sz w:val="28"/>
          <w:szCs w:val="28"/>
        </w:rPr>
      </w:pPr>
    </w:p>
    <w:p w:rsidR="00586F54" w:rsidRDefault="00586F54" w:rsidP="00AB69A2">
      <w:pPr>
        <w:jc w:val="both"/>
        <w:rPr>
          <w:sz w:val="28"/>
          <w:szCs w:val="28"/>
        </w:rPr>
      </w:pPr>
    </w:p>
    <w:p w:rsidR="00586F54" w:rsidRPr="00CF590E" w:rsidRDefault="00586F54" w:rsidP="00AB69A2">
      <w:pPr>
        <w:jc w:val="both"/>
        <w:rPr>
          <w:sz w:val="28"/>
          <w:szCs w:val="28"/>
        </w:rPr>
      </w:pPr>
    </w:p>
    <w:p w:rsidR="00AB69A2" w:rsidRPr="00CF590E" w:rsidRDefault="00AB69A2" w:rsidP="00AB69A2">
      <w:pPr>
        <w:ind w:firstLine="708"/>
        <w:jc w:val="center"/>
        <w:rPr>
          <w:b/>
          <w:sz w:val="28"/>
          <w:szCs w:val="28"/>
        </w:rPr>
      </w:pPr>
      <w:r w:rsidRPr="00CF590E">
        <w:rPr>
          <w:b/>
          <w:sz w:val="28"/>
          <w:szCs w:val="28"/>
        </w:rPr>
        <w:lastRenderedPageBreak/>
        <w:t>Задачи</w:t>
      </w:r>
    </w:p>
    <w:p w:rsidR="00AB69A2" w:rsidRPr="00CF590E" w:rsidRDefault="00AB69A2" w:rsidP="00AB69A2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90E">
        <w:rPr>
          <w:rFonts w:ascii="Times New Roman" w:hAnsi="Times New Roman"/>
          <w:sz w:val="28"/>
          <w:szCs w:val="28"/>
        </w:rPr>
        <w:t>Определите прямоугольные координаты точки В, если известны координаты точки А (</w:t>
      </w:r>
      <w:r w:rsidRPr="00CF590E">
        <w:rPr>
          <w:rFonts w:ascii="Times New Roman" w:hAnsi="Times New Roman"/>
          <w:sz w:val="28"/>
          <w:szCs w:val="28"/>
          <w:lang w:val="en-US"/>
        </w:rPr>
        <w:t>X</w:t>
      </w:r>
      <w:r w:rsidRPr="00CF590E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Pr="00CF590E">
        <w:rPr>
          <w:rFonts w:ascii="Times New Roman" w:hAnsi="Times New Roman"/>
          <w:sz w:val="28"/>
          <w:szCs w:val="28"/>
        </w:rPr>
        <w:t xml:space="preserve">= 400 м, </w:t>
      </w:r>
      <w:r w:rsidRPr="00CF590E">
        <w:rPr>
          <w:rFonts w:ascii="Times New Roman" w:hAnsi="Times New Roman"/>
          <w:sz w:val="28"/>
          <w:szCs w:val="28"/>
          <w:lang w:val="en-US"/>
        </w:rPr>
        <w:t>Y</w:t>
      </w:r>
      <w:r w:rsidRPr="00CF590E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Pr="00CF590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F590E">
        <w:rPr>
          <w:rFonts w:ascii="Times New Roman" w:hAnsi="Times New Roman"/>
          <w:sz w:val="28"/>
          <w:szCs w:val="28"/>
        </w:rPr>
        <w:t>= 620 м</w:t>
      </w:r>
      <w:proofErr w:type="gramStart"/>
      <w:r w:rsidRPr="00CF590E">
        <w:rPr>
          <w:rFonts w:ascii="Times New Roman" w:hAnsi="Times New Roman"/>
          <w:sz w:val="28"/>
          <w:szCs w:val="28"/>
        </w:rPr>
        <w:t>) ,</w:t>
      </w:r>
      <w:proofErr w:type="gramEnd"/>
      <w:r w:rsidRPr="00CF590E">
        <w:rPr>
          <w:rFonts w:ascii="Times New Roman" w:hAnsi="Times New Roman"/>
          <w:sz w:val="28"/>
          <w:szCs w:val="28"/>
        </w:rPr>
        <w:t xml:space="preserve"> горизонтальное </w:t>
      </w:r>
      <w:proofErr w:type="spellStart"/>
      <w:r w:rsidRPr="00CF590E">
        <w:rPr>
          <w:rFonts w:ascii="Times New Roman" w:hAnsi="Times New Roman"/>
          <w:sz w:val="28"/>
          <w:szCs w:val="28"/>
        </w:rPr>
        <w:t>проложение</w:t>
      </w:r>
      <w:proofErr w:type="spellEnd"/>
      <w:r w:rsidRPr="00CF590E">
        <w:rPr>
          <w:rFonts w:ascii="Times New Roman" w:hAnsi="Times New Roman"/>
          <w:sz w:val="28"/>
          <w:szCs w:val="28"/>
        </w:rPr>
        <w:t xml:space="preserve"> (</w:t>
      </w:r>
      <w:r w:rsidRPr="00CF590E">
        <w:rPr>
          <w:rFonts w:ascii="Times New Roman" w:hAnsi="Times New Roman"/>
          <w:sz w:val="28"/>
          <w:szCs w:val="28"/>
          <w:lang w:val="en-US"/>
        </w:rPr>
        <w:t>d</w:t>
      </w:r>
      <w:r w:rsidRPr="00CF590E">
        <w:rPr>
          <w:rFonts w:ascii="Times New Roman" w:hAnsi="Times New Roman"/>
          <w:sz w:val="28"/>
          <w:szCs w:val="28"/>
        </w:rPr>
        <w:t xml:space="preserve"> = 1400 м) и дирекционный угол (</w:t>
      </w:r>
      <w:r w:rsidRPr="00CF590E">
        <w:rPr>
          <w:rFonts w:ascii="Times New Roman" w:hAnsi="Times New Roman"/>
          <w:sz w:val="28"/>
          <w:szCs w:val="28"/>
        </w:rPr>
        <w:sym w:font="Symbol" w:char="0061"/>
      </w:r>
      <w:r w:rsidRPr="00CF590E">
        <w:rPr>
          <w:rFonts w:ascii="Times New Roman" w:hAnsi="Times New Roman"/>
          <w:sz w:val="28"/>
          <w:szCs w:val="28"/>
        </w:rPr>
        <w:t xml:space="preserve"> = 32</w:t>
      </w:r>
      <w:r w:rsidRPr="00CF590E">
        <w:rPr>
          <w:rFonts w:ascii="Times New Roman" w:hAnsi="Times New Roman"/>
          <w:sz w:val="28"/>
          <w:szCs w:val="28"/>
          <w:vertAlign w:val="superscript"/>
        </w:rPr>
        <w:t>о</w:t>
      </w:r>
      <w:r w:rsidRPr="00CF590E">
        <w:rPr>
          <w:rFonts w:ascii="Times New Roman" w:hAnsi="Times New Roman"/>
          <w:sz w:val="28"/>
          <w:szCs w:val="28"/>
        </w:rPr>
        <w:t>).</w:t>
      </w:r>
    </w:p>
    <w:p w:rsidR="00AB69A2" w:rsidRPr="00CF590E" w:rsidRDefault="00AB69A2" w:rsidP="00AB69A2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90E">
        <w:rPr>
          <w:rFonts w:ascii="Times New Roman" w:hAnsi="Times New Roman"/>
          <w:sz w:val="28"/>
          <w:szCs w:val="28"/>
        </w:rPr>
        <w:t xml:space="preserve">Используя карту и поперечный масштаб, определите длину на линии  местности. </w:t>
      </w:r>
    </w:p>
    <w:p w:rsidR="00AB69A2" w:rsidRPr="00CF590E" w:rsidRDefault="00AB69A2" w:rsidP="00AB69A2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90E">
        <w:rPr>
          <w:rFonts w:ascii="Times New Roman" w:hAnsi="Times New Roman"/>
          <w:sz w:val="28"/>
          <w:szCs w:val="28"/>
        </w:rPr>
        <w:t xml:space="preserve">Определите отметку точки В, если известны: отметка точки А, над которой установлен </w:t>
      </w:r>
      <w:proofErr w:type="gramStart"/>
      <w:r w:rsidRPr="00CF590E">
        <w:rPr>
          <w:rFonts w:ascii="Times New Roman" w:hAnsi="Times New Roman"/>
          <w:sz w:val="28"/>
          <w:szCs w:val="28"/>
        </w:rPr>
        <w:t>нивелир  (</w:t>
      </w:r>
      <w:proofErr w:type="gramEnd"/>
      <w:r w:rsidRPr="00CF590E">
        <w:rPr>
          <w:rFonts w:ascii="Times New Roman" w:hAnsi="Times New Roman"/>
          <w:sz w:val="28"/>
          <w:szCs w:val="28"/>
        </w:rPr>
        <w:t xml:space="preserve">108 м);    высота инструмента (1250 мм)  и отсчет </w:t>
      </w:r>
      <w:r w:rsidRPr="00CF590E">
        <w:rPr>
          <w:rFonts w:ascii="Times New Roman" w:hAnsi="Times New Roman"/>
          <w:sz w:val="28"/>
          <w:szCs w:val="28"/>
          <w:lang w:val="en-US"/>
        </w:rPr>
        <w:t>b</w:t>
      </w:r>
      <w:r w:rsidRPr="00CF590E">
        <w:rPr>
          <w:rFonts w:ascii="Times New Roman" w:hAnsi="Times New Roman"/>
          <w:sz w:val="28"/>
          <w:szCs w:val="28"/>
        </w:rPr>
        <w:t xml:space="preserve"> по рейке (1732).</w:t>
      </w:r>
    </w:p>
    <w:p w:rsidR="00AB69A2" w:rsidRPr="00CF590E" w:rsidRDefault="00AB69A2" w:rsidP="00AB69A2">
      <w:pPr>
        <w:pStyle w:val="a3"/>
        <w:numPr>
          <w:ilvl w:val="0"/>
          <w:numId w:val="16"/>
        </w:numPr>
        <w:jc w:val="both"/>
        <w:rPr>
          <w:szCs w:val="28"/>
        </w:rPr>
      </w:pPr>
      <w:r w:rsidRPr="00CF590E">
        <w:rPr>
          <w:szCs w:val="28"/>
        </w:rPr>
        <w:t>Чему будет равна длина отрезка на карте масштаба 1 :50 000, если на местности длина линии составляет 4387 м?</w:t>
      </w:r>
    </w:p>
    <w:p w:rsidR="00AB69A2" w:rsidRPr="00CF590E" w:rsidRDefault="00AB69A2" w:rsidP="00AB69A2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90E">
        <w:rPr>
          <w:rFonts w:ascii="Times New Roman" w:hAnsi="Times New Roman"/>
          <w:sz w:val="28"/>
          <w:szCs w:val="28"/>
        </w:rPr>
        <w:t>Чему будет равна длина линии на местности, если на карте масштаба 1:200 000 она составляет 8,5 мм?</w:t>
      </w:r>
    </w:p>
    <w:p w:rsidR="00AB69A2" w:rsidRPr="00CF590E" w:rsidRDefault="00AB69A2" w:rsidP="00AB69A2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90E">
        <w:rPr>
          <w:rFonts w:ascii="Times New Roman" w:hAnsi="Times New Roman"/>
          <w:sz w:val="28"/>
          <w:szCs w:val="28"/>
        </w:rPr>
        <w:t xml:space="preserve">Определите горизонтальное </w:t>
      </w:r>
      <w:proofErr w:type="spellStart"/>
      <w:r w:rsidRPr="00CF590E">
        <w:rPr>
          <w:rFonts w:ascii="Times New Roman" w:hAnsi="Times New Roman"/>
          <w:sz w:val="28"/>
          <w:szCs w:val="28"/>
        </w:rPr>
        <w:t>проложение</w:t>
      </w:r>
      <w:proofErr w:type="spellEnd"/>
      <w:r w:rsidRPr="00CF590E">
        <w:rPr>
          <w:rFonts w:ascii="Times New Roman" w:hAnsi="Times New Roman"/>
          <w:sz w:val="28"/>
          <w:szCs w:val="28"/>
        </w:rPr>
        <w:t xml:space="preserve"> линии АВ, если длина линии на местности 432 м, а угол наклона 6</w:t>
      </w:r>
      <w:proofErr w:type="gramStart"/>
      <w:r w:rsidRPr="00CF590E">
        <w:rPr>
          <w:rFonts w:ascii="Times New Roman" w:hAnsi="Times New Roman"/>
          <w:sz w:val="28"/>
          <w:szCs w:val="28"/>
          <w:vertAlign w:val="superscript"/>
          <w:lang w:val="en-US"/>
        </w:rPr>
        <w:t>o</w:t>
      </w:r>
      <w:r w:rsidRPr="00CF590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B69A2" w:rsidRPr="00CF590E" w:rsidRDefault="00AB69A2" w:rsidP="00AB69A2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90E">
        <w:rPr>
          <w:rFonts w:ascii="Times New Roman" w:hAnsi="Times New Roman"/>
          <w:sz w:val="28"/>
          <w:szCs w:val="28"/>
        </w:rPr>
        <w:t>По координатам концов линии АВ (</w:t>
      </w:r>
      <w:r w:rsidRPr="00CF590E">
        <w:rPr>
          <w:rFonts w:ascii="Times New Roman" w:hAnsi="Times New Roman"/>
          <w:sz w:val="28"/>
          <w:szCs w:val="28"/>
          <w:lang w:val="en-US"/>
        </w:rPr>
        <w:t>X</w:t>
      </w:r>
      <w:r w:rsidRPr="00CF590E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Pr="00CF590E">
        <w:rPr>
          <w:rFonts w:ascii="Times New Roman" w:hAnsi="Times New Roman"/>
          <w:sz w:val="28"/>
          <w:szCs w:val="28"/>
        </w:rPr>
        <w:t xml:space="preserve"> = 600 м, </w:t>
      </w:r>
      <w:r w:rsidRPr="00CF590E">
        <w:rPr>
          <w:rFonts w:ascii="Times New Roman" w:hAnsi="Times New Roman"/>
          <w:sz w:val="28"/>
          <w:szCs w:val="28"/>
          <w:lang w:val="en-US"/>
        </w:rPr>
        <w:t>Y</w:t>
      </w:r>
      <w:r w:rsidRPr="00CF590E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Pr="00CF590E">
        <w:rPr>
          <w:rFonts w:ascii="Times New Roman" w:hAnsi="Times New Roman"/>
          <w:sz w:val="28"/>
          <w:szCs w:val="28"/>
        </w:rPr>
        <w:t xml:space="preserve"> = 720 м; </w:t>
      </w:r>
      <w:r w:rsidRPr="00CF590E">
        <w:rPr>
          <w:rFonts w:ascii="Times New Roman" w:hAnsi="Times New Roman"/>
          <w:sz w:val="28"/>
          <w:szCs w:val="28"/>
          <w:lang w:val="en-US"/>
        </w:rPr>
        <w:t>X</w:t>
      </w:r>
      <w:r w:rsidRPr="00CF590E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r w:rsidRPr="00CF590E">
        <w:rPr>
          <w:rFonts w:ascii="Times New Roman" w:hAnsi="Times New Roman"/>
          <w:sz w:val="28"/>
          <w:szCs w:val="28"/>
        </w:rPr>
        <w:t xml:space="preserve"> = 630 м, </w:t>
      </w:r>
      <w:r w:rsidRPr="00CF590E">
        <w:rPr>
          <w:rFonts w:ascii="Times New Roman" w:hAnsi="Times New Roman"/>
          <w:sz w:val="28"/>
          <w:szCs w:val="28"/>
          <w:lang w:val="en-US"/>
        </w:rPr>
        <w:t>Y</w:t>
      </w:r>
      <w:r w:rsidRPr="00CF590E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r w:rsidRPr="00CF590E">
        <w:rPr>
          <w:rFonts w:ascii="Times New Roman" w:hAnsi="Times New Roman"/>
          <w:sz w:val="28"/>
          <w:szCs w:val="28"/>
        </w:rPr>
        <w:t xml:space="preserve"> = 772 </w:t>
      </w:r>
      <w:proofErr w:type="gramStart"/>
      <w:r w:rsidRPr="00CF590E">
        <w:rPr>
          <w:rFonts w:ascii="Times New Roman" w:hAnsi="Times New Roman"/>
          <w:sz w:val="28"/>
          <w:szCs w:val="28"/>
        </w:rPr>
        <w:t>м)  определите</w:t>
      </w:r>
      <w:proofErr w:type="gramEnd"/>
      <w:r w:rsidRPr="00CF590E">
        <w:rPr>
          <w:rFonts w:ascii="Times New Roman" w:hAnsi="Times New Roman"/>
          <w:sz w:val="28"/>
          <w:szCs w:val="28"/>
        </w:rPr>
        <w:t xml:space="preserve"> дирекционный угол и горизонтальное </w:t>
      </w:r>
      <w:proofErr w:type="spellStart"/>
      <w:r w:rsidRPr="00CF590E">
        <w:rPr>
          <w:rFonts w:ascii="Times New Roman" w:hAnsi="Times New Roman"/>
          <w:sz w:val="28"/>
          <w:szCs w:val="28"/>
        </w:rPr>
        <w:t>проложение</w:t>
      </w:r>
      <w:proofErr w:type="spellEnd"/>
      <w:r w:rsidRPr="00CF590E">
        <w:rPr>
          <w:rFonts w:ascii="Times New Roman" w:hAnsi="Times New Roman"/>
          <w:sz w:val="28"/>
          <w:szCs w:val="28"/>
        </w:rPr>
        <w:t>.</w:t>
      </w:r>
    </w:p>
    <w:p w:rsidR="00AB69A2" w:rsidRPr="00CF590E" w:rsidRDefault="00AB69A2" w:rsidP="00AB69A2">
      <w:pPr>
        <w:pStyle w:val="a3"/>
        <w:numPr>
          <w:ilvl w:val="0"/>
          <w:numId w:val="16"/>
        </w:numPr>
        <w:jc w:val="both"/>
        <w:rPr>
          <w:szCs w:val="28"/>
        </w:rPr>
      </w:pPr>
      <w:r w:rsidRPr="00CF590E">
        <w:rPr>
          <w:szCs w:val="28"/>
        </w:rPr>
        <w:t xml:space="preserve">Какова точность масштаба </w:t>
      </w:r>
      <w:proofErr w:type="gramStart"/>
      <w:r w:rsidRPr="00CF590E">
        <w:rPr>
          <w:szCs w:val="28"/>
        </w:rPr>
        <w:t>1 :</w:t>
      </w:r>
      <w:proofErr w:type="gramEnd"/>
      <w:r w:rsidRPr="00CF590E">
        <w:rPr>
          <w:szCs w:val="28"/>
        </w:rPr>
        <w:t xml:space="preserve"> 25000?</w:t>
      </w:r>
    </w:p>
    <w:p w:rsidR="00AB69A2" w:rsidRPr="008C6871" w:rsidRDefault="00AB69A2" w:rsidP="00AB69A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bookmarkEnd w:id="5"/>
    <w:p w:rsidR="00AB69A2" w:rsidRDefault="00AB69A2" w:rsidP="00AB69A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86F54" w:rsidRPr="00E30A87" w:rsidTr="00CE12F1">
        <w:tc>
          <w:tcPr>
            <w:tcW w:w="4785" w:type="dxa"/>
          </w:tcPr>
          <w:p w:rsidR="00586F54" w:rsidRDefault="00586F54" w:rsidP="00CE12F1">
            <w:pPr>
              <w:jc w:val="center"/>
            </w:pPr>
            <w:r>
              <w:t>МИНОБРНАУКИ РФ</w:t>
            </w:r>
          </w:p>
          <w:p w:rsidR="00586F54" w:rsidRPr="00E30A87" w:rsidRDefault="00586F54" w:rsidP="00CE12F1">
            <w:pPr>
              <w:jc w:val="center"/>
            </w:pPr>
            <w:r>
              <w:t>Ф</w:t>
            </w:r>
            <w:r w:rsidRPr="00E30A87">
              <w:t>едеральное государственное бюджетное образовательное учреждение</w:t>
            </w:r>
          </w:p>
          <w:p w:rsidR="00586F54" w:rsidRPr="00E30A87" w:rsidRDefault="00586F54" w:rsidP="00CE12F1">
            <w:pPr>
              <w:jc w:val="center"/>
            </w:pPr>
            <w:r w:rsidRPr="00E30A87">
              <w:t>высшего образования</w:t>
            </w:r>
          </w:p>
          <w:p w:rsidR="00586F54" w:rsidRPr="00E30A87" w:rsidRDefault="00586F54" w:rsidP="00CE12F1">
            <w:pPr>
              <w:jc w:val="center"/>
              <w:rPr>
                <w:bCs/>
              </w:rPr>
            </w:pPr>
            <w:r w:rsidRPr="00E30A87">
              <w:rPr>
                <w:b/>
                <w:bCs/>
              </w:rPr>
              <w:t>«</w:t>
            </w:r>
            <w:r w:rsidRPr="00E30A87">
              <w:rPr>
                <w:bCs/>
              </w:rPr>
              <w:t>Забайкальский  государственный университет»</w:t>
            </w:r>
          </w:p>
          <w:p w:rsidR="00586F54" w:rsidRDefault="00586F54" w:rsidP="00CE12F1">
            <w:pPr>
              <w:jc w:val="center"/>
            </w:pPr>
            <w:r>
              <w:t>(ФГБОУ В</w:t>
            </w:r>
            <w:r w:rsidRPr="00E30A87">
              <w:t>О «</w:t>
            </w:r>
            <w:proofErr w:type="spellStart"/>
            <w:r w:rsidRPr="00E30A87">
              <w:t>ЗабГУ</w:t>
            </w:r>
            <w:proofErr w:type="spellEnd"/>
            <w:r w:rsidRPr="00E30A87">
              <w:t>)</w:t>
            </w:r>
          </w:p>
          <w:p w:rsidR="00586F54" w:rsidRDefault="00586F54" w:rsidP="00CE12F1"/>
          <w:p w:rsidR="00586F54" w:rsidRDefault="00586F54" w:rsidP="00CE12F1"/>
          <w:p w:rsidR="00586F54" w:rsidRPr="00E30A87" w:rsidRDefault="00586F54" w:rsidP="00CE12F1"/>
        </w:tc>
        <w:tc>
          <w:tcPr>
            <w:tcW w:w="4785" w:type="dxa"/>
          </w:tcPr>
          <w:p w:rsidR="00586F54" w:rsidRPr="00E30A87" w:rsidRDefault="00586F54" w:rsidP="00CE12F1">
            <w:pPr>
              <w:spacing w:line="276" w:lineRule="auto"/>
            </w:pPr>
            <w:r w:rsidRPr="00E30A87">
              <w:t>ЭКЗАМЕНАЦИОННЫЙ БИЛЕТ № __</w:t>
            </w:r>
            <w:r>
              <w:rPr>
                <w:u w:val="single"/>
              </w:rPr>
              <w:t>1</w:t>
            </w:r>
            <w:r w:rsidRPr="00E30A87">
              <w:t>__</w:t>
            </w:r>
          </w:p>
          <w:p w:rsidR="00586F54" w:rsidRPr="00A3094D" w:rsidRDefault="00586F54" w:rsidP="00CE12F1">
            <w:pPr>
              <w:spacing w:line="276" w:lineRule="auto"/>
              <w:rPr>
                <w:u w:val="single"/>
              </w:rPr>
            </w:pPr>
            <w:r w:rsidRPr="00E30A87">
              <w:t>по ди</w:t>
            </w:r>
            <w:r>
              <w:t xml:space="preserve">сциплине  </w:t>
            </w:r>
            <w:r>
              <w:rPr>
                <w:u w:val="single"/>
              </w:rPr>
              <w:t>Геодезия</w:t>
            </w:r>
          </w:p>
          <w:p w:rsidR="00586F54" w:rsidRPr="004E530A" w:rsidRDefault="00586F54" w:rsidP="00CE12F1">
            <w:pPr>
              <w:spacing w:line="276" w:lineRule="auto"/>
              <w:rPr>
                <w:u w:val="single"/>
              </w:rPr>
            </w:pPr>
            <w:r w:rsidRPr="004E530A">
              <w:rPr>
                <w:u w:val="single"/>
              </w:rPr>
              <w:t xml:space="preserve">08.03.01 Строительство </w:t>
            </w:r>
          </w:p>
          <w:p w:rsidR="00586F54" w:rsidRPr="00A3094D" w:rsidRDefault="00586F54" w:rsidP="00CE12F1">
            <w:pPr>
              <w:spacing w:line="276" w:lineRule="auto"/>
              <w:rPr>
                <w:u w:val="single"/>
              </w:rPr>
            </w:pPr>
            <w:r>
              <w:t xml:space="preserve">семестр  </w:t>
            </w:r>
            <w:r>
              <w:rPr>
                <w:u w:val="single"/>
              </w:rPr>
              <w:t>4</w:t>
            </w:r>
          </w:p>
        </w:tc>
      </w:tr>
    </w:tbl>
    <w:p w:rsidR="00586F54" w:rsidRPr="00BC12B0" w:rsidRDefault="00586F54" w:rsidP="00586F5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B0">
        <w:rPr>
          <w:rFonts w:ascii="Times New Roman" w:hAnsi="Times New Roman"/>
          <w:sz w:val="28"/>
          <w:szCs w:val="28"/>
        </w:rPr>
        <w:t>Понятие о форме Земли и ее размерах.</w:t>
      </w:r>
    </w:p>
    <w:p w:rsidR="00586F54" w:rsidRPr="00BC12B0" w:rsidRDefault="00586F54" w:rsidP="00586F5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B0">
        <w:rPr>
          <w:rFonts w:ascii="Times New Roman" w:hAnsi="Times New Roman"/>
          <w:sz w:val="28"/>
          <w:szCs w:val="28"/>
        </w:rPr>
        <w:t>Нивелир, измерение превышений.</w:t>
      </w:r>
    </w:p>
    <w:p w:rsidR="00586F54" w:rsidRPr="00BC12B0" w:rsidRDefault="00586F54" w:rsidP="00586F5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2B0">
        <w:rPr>
          <w:rFonts w:ascii="Times New Roman" w:hAnsi="Times New Roman"/>
          <w:sz w:val="28"/>
          <w:szCs w:val="28"/>
        </w:rPr>
        <w:t>Определите прямоугольные координаты точки В, если известны координаты точки А (</w:t>
      </w:r>
      <w:r w:rsidRPr="00BC12B0">
        <w:rPr>
          <w:rFonts w:ascii="Times New Roman" w:hAnsi="Times New Roman"/>
          <w:sz w:val="28"/>
          <w:szCs w:val="28"/>
          <w:lang w:val="en-US"/>
        </w:rPr>
        <w:t>X</w:t>
      </w:r>
      <w:r w:rsidRPr="00BC12B0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Pr="00BC12B0">
        <w:rPr>
          <w:rFonts w:ascii="Times New Roman" w:hAnsi="Times New Roman"/>
          <w:sz w:val="28"/>
          <w:szCs w:val="28"/>
        </w:rPr>
        <w:t xml:space="preserve">= 400 м, </w:t>
      </w:r>
      <w:r w:rsidRPr="00BC12B0">
        <w:rPr>
          <w:rFonts w:ascii="Times New Roman" w:hAnsi="Times New Roman"/>
          <w:sz w:val="28"/>
          <w:szCs w:val="28"/>
          <w:lang w:val="en-US"/>
        </w:rPr>
        <w:t>Y</w:t>
      </w:r>
      <w:r w:rsidRPr="00BC12B0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Pr="00BC12B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C12B0">
        <w:rPr>
          <w:rFonts w:ascii="Times New Roman" w:hAnsi="Times New Roman"/>
          <w:sz w:val="28"/>
          <w:szCs w:val="28"/>
        </w:rPr>
        <w:t xml:space="preserve">= 620 м), горизонтальное </w:t>
      </w:r>
      <w:proofErr w:type="spellStart"/>
      <w:r w:rsidRPr="00BC12B0">
        <w:rPr>
          <w:rFonts w:ascii="Times New Roman" w:hAnsi="Times New Roman"/>
          <w:sz w:val="28"/>
          <w:szCs w:val="28"/>
        </w:rPr>
        <w:t>проложение</w:t>
      </w:r>
      <w:proofErr w:type="spellEnd"/>
      <w:r w:rsidRPr="00BC12B0">
        <w:rPr>
          <w:rFonts w:ascii="Times New Roman" w:hAnsi="Times New Roman"/>
          <w:sz w:val="28"/>
          <w:szCs w:val="28"/>
        </w:rPr>
        <w:t xml:space="preserve"> (</w:t>
      </w:r>
      <w:r w:rsidRPr="00BC12B0">
        <w:rPr>
          <w:rFonts w:ascii="Times New Roman" w:hAnsi="Times New Roman"/>
          <w:sz w:val="28"/>
          <w:szCs w:val="28"/>
          <w:lang w:val="en-US"/>
        </w:rPr>
        <w:t>d</w:t>
      </w:r>
      <w:r w:rsidRPr="00BC12B0">
        <w:rPr>
          <w:rFonts w:ascii="Times New Roman" w:hAnsi="Times New Roman"/>
          <w:sz w:val="28"/>
          <w:szCs w:val="28"/>
        </w:rPr>
        <w:t xml:space="preserve"> = 1400 м) и дирекционный угол (</w:t>
      </w:r>
      <w:r w:rsidRPr="00BC12B0">
        <w:rPr>
          <w:rFonts w:ascii="Times New Roman" w:hAnsi="Times New Roman"/>
          <w:sz w:val="28"/>
          <w:szCs w:val="28"/>
        </w:rPr>
        <w:sym w:font="Symbol" w:char="0061"/>
      </w:r>
      <w:r w:rsidRPr="00BC12B0">
        <w:rPr>
          <w:rFonts w:ascii="Times New Roman" w:hAnsi="Times New Roman"/>
          <w:sz w:val="28"/>
          <w:szCs w:val="28"/>
        </w:rPr>
        <w:t xml:space="preserve"> = 32</w:t>
      </w:r>
      <w:r w:rsidRPr="00BC12B0">
        <w:rPr>
          <w:rFonts w:ascii="Times New Roman" w:hAnsi="Times New Roman"/>
          <w:sz w:val="28"/>
          <w:szCs w:val="28"/>
          <w:vertAlign w:val="superscript"/>
        </w:rPr>
        <w:t>о</w:t>
      </w:r>
      <w:r w:rsidRPr="00BC12B0">
        <w:rPr>
          <w:rFonts w:ascii="Times New Roman" w:hAnsi="Times New Roman"/>
          <w:sz w:val="28"/>
          <w:szCs w:val="28"/>
        </w:rPr>
        <w:t>).</w:t>
      </w:r>
    </w:p>
    <w:p w:rsidR="00586F54" w:rsidRPr="00BC12B0" w:rsidRDefault="00586F54" w:rsidP="00586F54">
      <w:pPr>
        <w:spacing w:line="360" w:lineRule="auto"/>
        <w:ind w:left="360"/>
        <w:jc w:val="both"/>
        <w:rPr>
          <w:sz w:val="28"/>
          <w:szCs w:val="28"/>
        </w:rPr>
      </w:pPr>
    </w:p>
    <w:p w:rsidR="00586F54" w:rsidRPr="00943ACA" w:rsidRDefault="00586F54" w:rsidP="00586F54">
      <w:pPr>
        <w:spacing w:line="360" w:lineRule="auto"/>
        <w:ind w:left="360"/>
        <w:jc w:val="both"/>
      </w:pPr>
      <w:proofErr w:type="gramStart"/>
      <w:r>
        <w:t xml:space="preserve">Составил  </w:t>
      </w:r>
      <w:r>
        <w:rPr>
          <w:u w:val="single"/>
        </w:rPr>
        <w:t>С.В.</w:t>
      </w:r>
      <w:proofErr w:type="gramEnd"/>
      <w:r>
        <w:rPr>
          <w:u w:val="single"/>
        </w:rPr>
        <w:t xml:space="preserve"> Смолич</w:t>
      </w:r>
      <w:r w:rsidRPr="00943ACA">
        <w:t xml:space="preserve"> </w:t>
      </w:r>
      <w:r w:rsidRPr="00943ACA">
        <w:tab/>
      </w:r>
      <w:r w:rsidRPr="00943ACA">
        <w:tab/>
      </w:r>
      <w:r w:rsidRPr="00943ACA">
        <w:tab/>
      </w:r>
      <w:r w:rsidRPr="00943ACA">
        <w:tab/>
        <w:t>УТВЕРЖДАЮ</w:t>
      </w:r>
    </w:p>
    <w:p w:rsidR="00586F54" w:rsidRPr="00943ACA" w:rsidRDefault="00586F54" w:rsidP="00586F54">
      <w:pPr>
        <w:spacing w:line="360" w:lineRule="auto"/>
        <w:ind w:left="360"/>
        <w:jc w:val="both"/>
      </w:pPr>
      <w:r>
        <w:t>«_1</w:t>
      </w:r>
      <w:r>
        <w:rPr>
          <w:u w:val="single"/>
        </w:rPr>
        <w:t>0</w:t>
      </w:r>
      <w:r w:rsidRPr="00943ACA">
        <w:t xml:space="preserve">» </w:t>
      </w:r>
      <w:r>
        <w:rPr>
          <w:u w:val="single"/>
        </w:rPr>
        <w:t xml:space="preserve"> февраля</w:t>
      </w:r>
      <w:r w:rsidRPr="00943ACA">
        <w:t xml:space="preserve"> </w:t>
      </w:r>
      <w:r>
        <w:t xml:space="preserve"> </w:t>
      </w:r>
      <w:r w:rsidRPr="00943ACA">
        <w:t>20</w:t>
      </w:r>
      <w:r>
        <w:rPr>
          <w:u w:val="single"/>
        </w:rPr>
        <w:t>19</w:t>
      </w:r>
      <w:r>
        <w:t xml:space="preserve"> </w:t>
      </w:r>
      <w:r w:rsidRPr="00943ACA">
        <w:t>г.</w:t>
      </w:r>
      <w:r w:rsidRPr="00943ACA">
        <w:tab/>
      </w:r>
      <w:r w:rsidRPr="00943ACA">
        <w:tab/>
      </w:r>
      <w:r>
        <w:t xml:space="preserve">                 </w:t>
      </w:r>
      <w:r w:rsidRPr="00943ACA">
        <w:tab/>
      </w:r>
      <w:r>
        <w:t xml:space="preserve"> Зав. кафедрой ________ А.Г. Верхотуров</w:t>
      </w:r>
    </w:p>
    <w:p w:rsidR="00586F54" w:rsidRDefault="00586F54" w:rsidP="00586F54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«_____» _____________________</w:t>
      </w:r>
      <w:r w:rsidRPr="00943ACA">
        <w:t>20</w:t>
      </w:r>
      <w:r>
        <w:t xml:space="preserve">__ </w:t>
      </w:r>
      <w:r w:rsidRPr="00943ACA">
        <w:t>г.</w:t>
      </w:r>
    </w:p>
    <w:p w:rsidR="00586F54" w:rsidRDefault="00586F54" w:rsidP="00586F54">
      <w:pPr>
        <w:pStyle w:val="a3"/>
        <w:ind w:left="1800"/>
      </w:pPr>
    </w:p>
    <w:p w:rsidR="00AB69A2" w:rsidRDefault="00AB69A2" w:rsidP="00AB69A2">
      <w:pPr>
        <w:pStyle w:val="a3"/>
        <w:ind w:left="1800"/>
      </w:pPr>
    </w:p>
    <w:p w:rsidR="003C4B75" w:rsidRDefault="003C4B75" w:rsidP="00AB69A2">
      <w:pPr>
        <w:pStyle w:val="21"/>
        <w:shd w:val="clear" w:color="auto" w:fill="auto"/>
        <w:spacing w:before="0" w:after="0" w:line="374" w:lineRule="exact"/>
        <w:ind w:left="2120"/>
        <w:rPr>
          <w:rStyle w:val="213pt"/>
          <w:b/>
          <w:sz w:val="28"/>
          <w:szCs w:val="28"/>
        </w:rPr>
      </w:pPr>
    </w:p>
    <w:p w:rsidR="003C4B75" w:rsidRDefault="003C4B75" w:rsidP="00AB69A2">
      <w:pPr>
        <w:pStyle w:val="21"/>
        <w:shd w:val="clear" w:color="auto" w:fill="auto"/>
        <w:spacing w:before="0" w:after="0" w:line="374" w:lineRule="exact"/>
        <w:ind w:left="2120"/>
        <w:rPr>
          <w:rStyle w:val="213pt"/>
          <w:b/>
          <w:sz w:val="28"/>
          <w:szCs w:val="28"/>
        </w:rPr>
      </w:pPr>
    </w:p>
    <w:p w:rsidR="003C4B75" w:rsidRDefault="003C4B75" w:rsidP="00AB69A2">
      <w:pPr>
        <w:pStyle w:val="21"/>
        <w:shd w:val="clear" w:color="auto" w:fill="auto"/>
        <w:spacing w:before="0" w:after="0" w:line="374" w:lineRule="exact"/>
        <w:ind w:left="2120"/>
        <w:rPr>
          <w:rStyle w:val="213pt"/>
          <w:b/>
          <w:sz w:val="28"/>
          <w:szCs w:val="28"/>
        </w:rPr>
      </w:pPr>
    </w:p>
    <w:p w:rsidR="00AB69A2" w:rsidRPr="00BC12B0" w:rsidRDefault="00AB69A2" w:rsidP="00AB69A2">
      <w:pPr>
        <w:pStyle w:val="21"/>
        <w:shd w:val="clear" w:color="auto" w:fill="auto"/>
        <w:spacing w:before="0" w:after="0" w:line="374" w:lineRule="exact"/>
        <w:ind w:left="2120"/>
        <w:rPr>
          <w:rStyle w:val="213pt2"/>
          <w:b w:val="0"/>
          <w:sz w:val="28"/>
          <w:szCs w:val="28"/>
        </w:rPr>
      </w:pPr>
      <w:r w:rsidRPr="00BC12B0">
        <w:rPr>
          <w:rStyle w:val="213pt"/>
          <w:b/>
          <w:sz w:val="28"/>
          <w:szCs w:val="28"/>
        </w:rPr>
        <w:lastRenderedPageBreak/>
        <w:t>Критерии оценивания</w:t>
      </w:r>
      <w:r w:rsidRPr="00BC12B0">
        <w:rPr>
          <w:rStyle w:val="213pt2"/>
          <w:b w:val="0"/>
          <w:sz w:val="28"/>
          <w:szCs w:val="28"/>
        </w:rPr>
        <w:t xml:space="preserve"> </w:t>
      </w:r>
      <w:r w:rsidRPr="00BC12B0">
        <w:rPr>
          <w:rStyle w:val="213pt2"/>
          <w:sz w:val="28"/>
          <w:szCs w:val="28"/>
        </w:rPr>
        <w:t>сдачи экзамена:</w:t>
      </w:r>
    </w:p>
    <w:p w:rsidR="00AB69A2" w:rsidRPr="001B6A39" w:rsidRDefault="00AB69A2" w:rsidP="00AB69A2">
      <w:pPr>
        <w:pStyle w:val="21"/>
        <w:shd w:val="clear" w:color="auto" w:fill="auto"/>
        <w:spacing w:before="0" w:after="0" w:line="374" w:lineRule="exact"/>
        <w:ind w:left="60" w:right="20" w:firstLine="648"/>
        <w:jc w:val="both"/>
        <w:rPr>
          <w:b/>
          <w:sz w:val="28"/>
          <w:szCs w:val="28"/>
        </w:rPr>
      </w:pPr>
    </w:p>
    <w:p w:rsidR="00AB69A2" w:rsidRPr="001B6A39" w:rsidRDefault="00AB69A2" w:rsidP="00AB69A2">
      <w:pPr>
        <w:pStyle w:val="22"/>
        <w:ind w:left="0" w:firstLine="709"/>
        <w:jc w:val="both"/>
        <w:rPr>
          <w:b/>
          <w:sz w:val="28"/>
          <w:szCs w:val="28"/>
        </w:rPr>
      </w:pPr>
      <w:r w:rsidRPr="001B6A39">
        <w:rPr>
          <w:sz w:val="28"/>
          <w:szCs w:val="28"/>
        </w:rPr>
        <w:t>Итоговый контроль знаний осуществляется в форме экзамена, который про</w:t>
      </w:r>
      <w:r w:rsidRPr="001B6A39">
        <w:rPr>
          <w:sz w:val="28"/>
          <w:szCs w:val="28"/>
        </w:rPr>
        <w:softHyphen/>
        <w:t xml:space="preserve">водится в письменной форме. Экзаменационные билеты включают </w:t>
      </w:r>
      <w:r>
        <w:rPr>
          <w:sz w:val="28"/>
          <w:szCs w:val="28"/>
        </w:rPr>
        <w:t>2</w:t>
      </w:r>
      <w:r w:rsidRPr="001B6A39">
        <w:rPr>
          <w:sz w:val="28"/>
          <w:szCs w:val="28"/>
        </w:rPr>
        <w:t xml:space="preserve"> тео</w:t>
      </w:r>
      <w:r w:rsidRPr="001B6A39">
        <w:rPr>
          <w:sz w:val="28"/>
          <w:szCs w:val="28"/>
        </w:rPr>
        <w:softHyphen/>
      </w:r>
      <w:r w:rsidRPr="001B6A39">
        <w:rPr>
          <w:spacing w:val="-1"/>
          <w:sz w:val="28"/>
          <w:szCs w:val="28"/>
        </w:rPr>
        <w:t>ретических вопросов разной сложности из рассматриваемых разделов программы курса</w:t>
      </w:r>
      <w:r>
        <w:rPr>
          <w:spacing w:val="-1"/>
          <w:sz w:val="28"/>
          <w:szCs w:val="28"/>
        </w:rPr>
        <w:t xml:space="preserve"> и один </w:t>
      </w:r>
      <w:proofErr w:type="gramStart"/>
      <w:r>
        <w:rPr>
          <w:spacing w:val="-1"/>
          <w:sz w:val="28"/>
          <w:szCs w:val="28"/>
        </w:rPr>
        <w:t xml:space="preserve">практический </w:t>
      </w:r>
      <w:r w:rsidRPr="001B6A39">
        <w:rPr>
          <w:spacing w:val="-1"/>
          <w:sz w:val="28"/>
          <w:szCs w:val="28"/>
        </w:rPr>
        <w:t>.</w:t>
      </w:r>
      <w:proofErr w:type="gramEnd"/>
      <w:r w:rsidRPr="001B6A39">
        <w:rPr>
          <w:spacing w:val="-1"/>
          <w:sz w:val="28"/>
          <w:szCs w:val="28"/>
        </w:rPr>
        <w:t xml:space="preserve"> Правильный ответ на </w:t>
      </w:r>
      <w:r>
        <w:rPr>
          <w:spacing w:val="-1"/>
          <w:sz w:val="28"/>
          <w:szCs w:val="28"/>
        </w:rPr>
        <w:t xml:space="preserve">теоретический </w:t>
      </w:r>
      <w:r w:rsidRPr="001B6A39">
        <w:rPr>
          <w:spacing w:val="-1"/>
          <w:sz w:val="28"/>
          <w:szCs w:val="28"/>
        </w:rPr>
        <w:t xml:space="preserve">вопрос – </w:t>
      </w:r>
      <w:r>
        <w:rPr>
          <w:spacing w:val="-1"/>
          <w:sz w:val="28"/>
          <w:szCs w:val="28"/>
        </w:rPr>
        <w:t>2</w:t>
      </w:r>
      <w:r w:rsidRPr="001B6A39">
        <w:rPr>
          <w:spacing w:val="-1"/>
          <w:sz w:val="28"/>
          <w:szCs w:val="28"/>
        </w:rPr>
        <w:t xml:space="preserve"> балл</w:t>
      </w:r>
      <w:r>
        <w:rPr>
          <w:spacing w:val="-1"/>
          <w:sz w:val="28"/>
          <w:szCs w:val="28"/>
        </w:rPr>
        <w:t>а</w:t>
      </w:r>
      <w:r w:rsidRPr="001B6A39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практический – 1 балл, </w:t>
      </w:r>
      <w:r w:rsidRPr="001B6A39">
        <w:rPr>
          <w:spacing w:val="-1"/>
          <w:sz w:val="28"/>
          <w:szCs w:val="28"/>
        </w:rPr>
        <w:t>всего – 5 баллов.</w:t>
      </w:r>
    </w:p>
    <w:p w:rsidR="00AB69A2" w:rsidRPr="001B6A39" w:rsidRDefault="00AB69A2" w:rsidP="00AB69A2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13pt"/>
          <w:sz w:val="28"/>
          <w:szCs w:val="28"/>
        </w:rPr>
      </w:pPr>
      <w:r w:rsidRPr="001B6A39">
        <w:rPr>
          <w:b/>
          <w:sz w:val="28"/>
          <w:szCs w:val="28"/>
        </w:rPr>
        <w:t xml:space="preserve">‒ </w:t>
      </w:r>
      <w:r w:rsidRPr="001B6A39">
        <w:rPr>
          <w:rStyle w:val="213pt"/>
          <w:sz w:val="28"/>
          <w:szCs w:val="28"/>
        </w:rPr>
        <w:t>оценку</w:t>
      </w:r>
      <w:r w:rsidRPr="001B6A39">
        <w:rPr>
          <w:rStyle w:val="213pt4"/>
          <w:sz w:val="28"/>
          <w:szCs w:val="28"/>
        </w:rPr>
        <w:t xml:space="preserve"> «отлично»</w:t>
      </w:r>
      <w:r w:rsidRPr="001B6A39">
        <w:rPr>
          <w:rStyle w:val="213pt"/>
          <w:sz w:val="28"/>
          <w:szCs w:val="28"/>
        </w:rPr>
        <w:t xml:space="preserve"> заслуживает студент, обнаруживший всестороннее, систематическое и глубокое знание программного материала, умение свободно выполнять задания, предусмотренные рабочей программой дисциплины, усво</w:t>
      </w:r>
      <w:r w:rsidRPr="001B6A39">
        <w:rPr>
          <w:rStyle w:val="213pt"/>
          <w:sz w:val="28"/>
          <w:szCs w:val="28"/>
        </w:rPr>
        <w:softHyphen/>
        <w:t>ивший основную и знакомый с дополнительной литературой, рекомендованной программой. Как правило, оценка «отлично» выставляется студентам, усвоив</w:t>
      </w:r>
      <w:r w:rsidRPr="001B6A39">
        <w:rPr>
          <w:rStyle w:val="213pt"/>
          <w:sz w:val="28"/>
          <w:szCs w:val="28"/>
        </w:rPr>
        <w:softHyphen/>
        <w:t>шим взаимосвязь основных понятий дисциплины в их значении для приобре</w:t>
      </w:r>
      <w:r w:rsidRPr="001B6A39">
        <w:rPr>
          <w:rStyle w:val="213pt"/>
          <w:sz w:val="28"/>
          <w:szCs w:val="28"/>
        </w:rPr>
        <w:softHyphen/>
        <w:t>таемой профессии, проявившим творческие способности в понимании, изложе</w:t>
      </w:r>
      <w:r w:rsidRPr="001B6A39">
        <w:rPr>
          <w:rStyle w:val="213pt"/>
          <w:sz w:val="28"/>
          <w:szCs w:val="28"/>
        </w:rPr>
        <w:softHyphen/>
        <w:t>нии и использовании учебного материала (</w:t>
      </w:r>
      <w:r w:rsidRPr="001B6A39">
        <w:rPr>
          <w:spacing w:val="-1"/>
          <w:sz w:val="28"/>
          <w:szCs w:val="28"/>
        </w:rPr>
        <w:t>5 баллов)</w:t>
      </w:r>
      <w:r w:rsidRPr="001B6A39">
        <w:rPr>
          <w:rStyle w:val="213pt"/>
          <w:sz w:val="28"/>
          <w:szCs w:val="28"/>
        </w:rPr>
        <w:t>;</w:t>
      </w:r>
    </w:p>
    <w:p w:rsidR="00AB69A2" w:rsidRPr="001B6A39" w:rsidRDefault="00AB69A2" w:rsidP="00AB69A2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B6A39">
        <w:rPr>
          <w:b/>
          <w:sz w:val="28"/>
          <w:szCs w:val="28"/>
        </w:rPr>
        <w:t xml:space="preserve">‒ </w:t>
      </w:r>
      <w:r w:rsidRPr="001B6A39">
        <w:rPr>
          <w:rStyle w:val="2111"/>
          <w:rFonts w:eastAsia="Arial"/>
          <w:sz w:val="28"/>
          <w:szCs w:val="28"/>
        </w:rPr>
        <w:t>оценку</w:t>
      </w:r>
      <w:r w:rsidRPr="001B6A39">
        <w:rPr>
          <w:rStyle w:val="213pt4"/>
          <w:sz w:val="28"/>
          <w:szCs w:val="28"/>
        </w:rPr>
        <w:t xml:space="preserve"> «хорошо»</w:t>
      </w:r>
      <w:r w:rsidRPr="001B6A39">
        <w:rPr>
          <w:rStyle w:val="213pt"/>
          <w:sz w:val="28"/>
          <w:szCs w:val="28"/>
        </w:rPr>
        <w:t xml:space="preserve"> заслуживает студент, обнаруживший полное знание программного материала, успешно выполняющий предусмотренные в про</w:t>
      </w:r>
      <w:r w:rsidRPr="001B6A39">
        <w:rPr>
          <w:rStyle w:val="213pt"/>
          <w:sz w:val="28"/>
          <w:szCs w:val="28"/>
        </w:rPr>
        <w:softHyphen/>
        <w:t>грамме задания, усвоивший основную литературу, рекомендованную в про</w:t>
      </w:r>
      <w:r w:rsidRPr="001B6A39">
        <w:rPr>
          <w:rStyle w:val="213pt"/>
          <w:sz w:val="28"/>
          <w:szCs w:val="28"/>
        </w:rPr>
        <w:softHyphen/>
        <w:t>грамме. Как правило, оценка «хорошо» выставляется студентам, показавшим систематический характер знаний по дисциплине и способным к их самостоя</w:t>
      </w:r>
      <w:r w:rsidRPr="001B6A39">
        <w:rPr>
          <w:rStyle w:val="213pt"/>
          <w:sz w:val="28"/>
          <w:szCs w:val="28"/>
        </w:rPr>
        <w:softHyphen/>
      </w:r>
      <w:r w:rsidRPr="001B6A39">
        <w:rPr>
          <w:rStyle w:val="0pt"/>
          <w:rFonts w:eastAsia="Arial"/>
          <w:sz w:val="28"/>
          <w:szCs w:val="28"/>
        </w:rPr>
        <w:t>тельному</w:t>
      </w:r>
      <w:r w:rsidRPr="001B6A39">
        <w:rPr>
          <w:rStyle w:val="13pt"/>
          <w:sz w:val="28"/>
          <w:szCs w:val="28"/>
        </w:rPr>
        <w:t xml:space="preserve"> пополнению и обновлению в ходе дальнейшей учебной работы и профессиональной деятельности </w:t>
      </w:r>
      <w:r w:rsidRPr="001B6A39">
        <w:rPr>
          <w:rStyle w:val="213pt"/>
          <w:sz w:val="28"/>
          <w:szCs w:val="28"/>
        </w:rPr>
        <w:t>(</w:t>
      </w:r>
      <w:r w:rsidRPr="001B6A39">
        <w:rPr>
          <w:spacing w:val="-1"/>
          <w:sz w:val="28"/>
          <w:szCs w:val="28"/>
        </w:rPr>
        <w:t>4 балла)</w:t>
      </w:r>
      <w:r w:rsidRPr="001B6A39">
        <w:rPr>
          <w:rStyle w:val="13pt"/>
          <w:sz w:val="28"/>
          <w:szCs w:val="28"/>
        </w:rPr>
        <w:t>;</w:t>
      </w:r>
    </w:p>
    <w:p w:rsidR="00AB69A2" w:rsidRPr="001B6A39" w:rsidRDefault="00AB69A2" w:rsidP="00AB69A2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13pt"/>
          <w:sz w:val="28"/>
          <w:szCs w:val="28"/>
        </w:rPr>
      </w:pPr>
      <w:r w:rsidRPr="001B6A39">
        <w:rPr>
          <w:b/>
          <w:sz w:val="28"/>
          <w:szCs w:val="28"/>
        </w:rPr>
        <w:t>‒</w:t>
      </w:r>
      <w:r w:rsidRPr="001B6A39">
        <w:rPr>
          <w:rStyle w:val="213pt"/>
          <w:sz w:val="28"/>
          <w:szCs w:val="28"/>
        </w:rPr>
        <w:t xml:space="preserve"> оценку</w:t>
      </w:r>
      <w:r w:rsidRPr="001B6A39">
        <w:rPr>
          <w:rStyle w:val="213pt4"/>
          <w:sz w:val="28"/>
          <w:szCs w:val="28"/>
        </w:rPr>
        <w:t xml:space="preserve"> «удовлетворительно»</w:t>
      </w:r>
      <w:r w:rsidRPr="001B6A39">
        <w:rPr>
          <w:rStyle w:val="213pt"/>
          <w:sz w:val="28"/>
          <w:szCs w:val="28"/>
        </w:rPr>
        <w:t xml:space="preserve"> заслуживает студент, обнаруживший знание основного программного материала в объёме, необходимом для даль</w:t>
      </w:r>
      <w:r w:rsidRPr="001B6A39">
        <w:rPr>
          <w:rStyle w:val="213pt"/>
          <w:sz w:val="28"/>
          <w:szCs w:val="28"/>
        </w:rPr>
        <w:softHyphen/>
        <w:t>нейшей учёбы и предстоящей работы по профессии, справляющийся с выпол</w:t>
      </w:r>
      <w:r w:rsidRPr="001B6A39">
        <w:rPr>
          <w:rStyle w:val="213pt"/>
          <w:sz w:val="28"/>
          <w:szCs w:val="28"/>
        </w:rPr>
        <w:softHyphen/>
        <w:t>нением заданий, предусмотренных программой, знакомый с основной литера</w:t>
      </w:r>
      <w:r w:rsidRPr="001B6A39">
        <w:rPr>
          <w:rStyle w:val="213pt"/>
          <w:sz w:val="28"/>
          <w:szCs w:val="28"/>
        </w:rPr>
        <w:softHyphen/>
        <w:t>турой</w:t>
      </w:r>
      <w:r>
        <w:rPr>
          <w:rStyle w:val="213pt"/>
          <w:sz w:val="28"/>
          <w:szCs w:val="28"/>
        </w:rPr>
        <w:t xml:space="preserve">, </w:t>
      </w:r>
      <w:r w:rsidRPr="001B6A39">
        <w:rPr>
          <w:rStyle w:val="213pt"/>
          <w:sz w:val="28"/>
          <w:szCs w:val="28"/>
        </w:rPr>
        <w:t>рекомендованной программой. Как правило, оценка «удовлетворитель</w:t>
      </w:r>
      <w:r w:rsidRPr="001B6A39">
        <w:rPr>
          <w:rStyle w:val="213pt"/>
          <w:sz w:val="28"/>
          <w:szCs w:val="28"/>
        </w:rPr>
        <w:softHyphen/>
        <w:t>но» выставляется студентам, допустившим погрешности непринципиального характера в ответе на экзамене и при выполнении экзаменационных заданий (</w:t>
      </w:r>
      <w:r w:rsidRPr="001B6A39">
        <w:rPr>
          <w:spacing w:val="-1"/>
          <w:sz w:val="28"/>
          <w:szCs w:val="28"/>
        </w:rPr>
        <w:t>3 балла)</w:t>
      </w:r>
      <w:r w:rsidRPr="001B6A39">
        <w:rPr>
          <w:rStyle w:val="213pt"/>
          <w:sz w:val="28"/>
          <w:szCs w:val="28"/>
        </w:rPr>
        <w:t>;</w:t>
      </w:r>
    </w:p>
    <w:p w:rsidR="00AB69A2" w:rsidRPr="001B6A39" w:rsidRDefault="00AB69A2" w:rsidP="00AB69A2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13pt"/>
          <w:sz w:val="28"/>
          <w:szCs w:val="28"/>
        </w:rPr>
      </w:pPr>
      <w:r w:rsidRPr="001B6A39">
        <w:rPr>
          <w:b/>
          <w:sz w:val="28"/>
          <w:szCs w:val="28"/>
        </w:rPr>
        <w:t xml:space="preserve">‒  </w:t>
      </w:r>
      <w:r w:rsidRPr="001B6A39">
        <w:rPr>
          <w:rStyle w:val="213pt"/>
          <w:sz w:val="28"/>
          <w:szCs w:val="28"/>
        </w:rPr>
        <w:t>оценка «</w:t>
      </w:r>
      <w:r w:rsidRPr="001B6A39">
        <w:rPr>
          <w:rStyle w:val="213pt4"/>
          <w:sz w:val="28"/>
          <w:szCs w:val="28"/>
        </w:rPr>
        <w:t>неудовлетворительно</w:t>
      </w:r>
      <w:r w:rsidRPr="001B6A39">
        <w:rPr>
          <w:rStyle w:val="213pt"/>
          <w:sz w:val="28"/>
          <w:szCs w:val="28"/>
        </w:rPr>
        <w:t>» выставляется студенту, обнаруживше</w:t>
      </w:r>
      <w:r w:rsidRPr="001B6A39">
        <w:rPr>
          <w:rStyle w:val="213pt"/>
          <w:sz w:val="28"/>
          <w:szCs w:val="28"/>
        </w:rPr>
        <w:softHyphen/>
        <w:t>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</w:t>
      </w:r>
      <w:r w:rsidRPr="001B6A39">
        <w:rPr>
          <w:rStyle w:val="213pt"/>
          <w:sz w:val="28"/>
          <w:szCs w:val="28"/>
        </w:rPr>
        <w:softHyphen/>
        <w:t>лине (</w:t>
      </w:r>
      <w:r w:rsidRPr="001B6A39">
        <w:rPr>
          <w:spacing w:val="-1"/>
          <w:sz w:val="28"/>
          <w:szCs w:val="28"/>
        </w:rPr>
        <w:t>2 балла)</w:t>
      </w:r>
      <w:r w:rsidRPr="001B6A39">
        <w:rPr>
          <w:rStyle w:val="213pt"/>
          <w:sz w:val="28"/>
          <w:szCs w:val="28"/>
        </w:rPr>
        <w:t>.</w:t>
      </w:r>
    </w:p>
    <w:p w:rsidR="00AB69A2" w:rsidRDefault="00AB69A2" w:rsidP="00AB69A2">
      <w:pPr>
        <w:jc w:val="center"/>
        <w:rPr>
          <w:sz w:val="28"/>
          <w:szCs w:val="28"/>
        </w:rPr>
      </w:pPr>
    </w:p>
    <w:p w:rsidR="00AB69A2" w:rsidRDefault="00AB69A2" w:rsidP="00AB69A2">
      <w:pPr>
        <w:jc w:val="center"/>
        <w:rPr>
          <w:sz w:val="28"/>
          <w:szCs w:val="28"/>
        </w:rPr>
      </w:pPr>
    </w:p>
    <w:p w:rsidR="003C4B75" w:rsidRDefault="003C4B75" w:rsidP="00AB69A2">
      <w:pPr>
        <w:jc w:val="center"/>
        <w:rPr>
          <w:sz w:val="28"/>
          <w:szCs w:val="28"/>
        </w:rPr>
      </w:pPr>
    </w:p>
    <w:p w:rsidR="003C4B75" w:rsidRDefault="003C4B75" w:rsidP="00AB69A2">
      <w:pPr>
        <w:jc w:val="center"/>
        <w:rPr>
          <w:sz w:val="28"/>
          <w:szCs w:val="28"/>
        </w:rPr>
      </w:pPr>
    </w:p>
    <w:p w:rsidR="003C4B75" w:rsidRDefault="003C4B75" w:rsidP="00AB69A2">
      <w:pPr>
        <w:jc w:val="center"/>
        <w:rPr>
          <w:sz w:val="28"/>
          <w:szCs w:val="28"/>
        </w:rPr>
      </w:pPr>
    </w:p>
    <w:p w:rsidR="003C4B75" w:rsidRDefault="003C4B75" w:rsidP="00AB69A2">
      <w:pPr>
        <w:jc w:val="center"/>
        <w:rPr>
          <w:sz w:val="28"/>
          <w:szCs w:val="28"/>
        </w:rPr>
      </w:pPr>
    </w:p>
    <w:p w:rsidR="00AB69A2" w:rsidRDefault="00AB69A2" w:rsidP="00AB69A2">
      <w:pPr>
        <w:jc w:val="center"/>
        <w:rPr>
          <w:sz w:val="28"/>
          <w:szCs w:val="28"/>
        </w:rPr>
      </w:pPr>
    </w:p>
    <w:p w:rsidR="00AB69A2" w:rsidRDefault="00AB69A2" w:rsidP="00AB69A2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AB69A2" w:rsidRDefault="00AB69A2" w:rsidP="00AB69A2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AB69A2" w:rsidRPr="00845F89" w:rsidRDefault="00AB69A2" w:rsidP="00AB69A2">
      <w:pPr>
        <w:pStyle w:val="a8"/>
        <w:keepNext/>
        <w:widowControl w:val="0"/>
        <w:suppressLineNumbers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proofErr w:type="spellStart"/>
      <w:r w:rsidRPr="00845F89">
        <w:rPr>
          <w:rFonts w:ascii="Times New Roman" w:hAnsi="Times New Roman"/>
          <w:spacing w:val="-4"/>
          <w:sz w:val="28"/>
          <w:szCs w:val="28"/>
        </w:rPr>
        <w:t>Поклад</w:t>
      </w:r>
      <w:proofErr w:type="spellEnd"/>
      <w:r w:rsidRPr="00845F89">
        <w:rPr>
          <w:rFonts w:ascii="Times New Roman" w:hAnsi="Times New Roman"/>
          <w:spacing w:val="-4"/>
          <w:sz w:val="28"/>
          <w:szCs w:val="28"/>
        </w:rPr>
        <w:t xml:space="preserve"> Г.Г. Геодезия / Г.Г. </w:t>
      </w:r>
      <w:proofErr w:type="spellStart"/>
      <w:r w:rsidRPr="00845F89">
        <w:rPr>
          <w:rFonts w:ascii="Times New Roman" w:hAnsi="Times New Roman"/>
          <w:spacing w:val="-4"/>
          <w:sz w:val="28"/>
          <w:szCs w:val="28"/>
        </w:rPr>
        <w:t>Поклад</w:t>
      </w:r>
      <w:proofErr w:type="spellEnd"/>
      <w:r w:rsidRPr="00845F89">
        <w:rPr>
          <w:rFonts w:ascii="Times New Roman" w:hAnsi="Times New Roman"/>
          <w:spacing w:val="-4"/>
          <w:sz w:val="28"/>
          <w:szCs w:val="28"/>
        </w:rPr>
        <w:t>, С.П. Гриднев: учебное пособие для вузов. – М.: Академический Проект, 2007. – 592 с.</w:t>
      </w:r>
    </w:p>
    <w:p w:rsidR="00AB69A2" w:rsidRPr="00845F89" w:rsidRDefault="00AB69A2" w:rsidP="00AB69A2">
      <w:pPr>
        <w:pStyle w:val="a8"/>
        <w:keepNext/>
        <w:widowControl w:val="0"/>
        <w:suppressLineNumbers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845F89">
        <w:rPr>
          <w:rFonts w:ascii="Times New Roman" w:hAnsi="Times New Roman"/>
          <w:spacing w:val="-4"/>
          <w:sz w:val="28"/>
          <w:szCs w:val="28"/>
        </w:rPr>
        <w:t xml:space="preserve">Инженерная геодезия /  Е.Б. </w:t>
      </w:r>
      <w:proofErr w:type="spellStart"/>
      <w:r w:rsidRPr="00845F89">
        <w:rPr>
          <w:rFonts w:ascii="Times New Roman" w:hAnsi="Times New Roman"/>
          <w:spacing w:val="-4"/>
          <w:sz w:val="28"/>
          <w:szCs w:val="28"/>
        </w:rPr>
        <w:t>Клюшин</w:t>
      </w:r>
      <w:proofErr w:type="spellEnd"/>
      <w:r w:rsidRPr="00845F89">
        <w:rPr>
          <w:rFonts w:ascii="Times New Roman" w:hAnsi="Times New Roman"/>
          <w:spacing w:val="-4"/>
          <w:sz w:val="28"/>
          <w:szCs w:val="28"/>
        </w:rPr>
        <w:t xml:space="preserve"> [и др.] / под ред. Д.Ш. Михелева:  учебник  для  вузов. </w:t>
      </w:r>
      <w:r w:rsidRPr="00845F89">
        <w:rPr>
          <w:rFonts w:ascii="Times New Roman" w:hAnsi="Times New Roman"/>
          <w:sz w:val="28"/>
          <w:szCs w:val="28"/>
        </w:rPr>
        <w:t>–</w:t>
      </w:r>
      <w:r w:rsidRPr="00845F89">
        <w:rPr>
          <w:rFonts w:ascii="Times New Roman" w:hAnsi="Times New Roman"/>
          <w:spacing w:val="-4"/>
          <w:sz w:val="28"/>
          <w:szCs w:val="28"/>
        </w:rPr>
        <w:t xml:space="preserve"> М.: Изд. центр «Академия», 2004. </w:t>
      </w:r>
      <w:r w:rsidRPr="00845F89">
        <w:rPr>
          <w:rFonts w:ascii="Times New Roman" w:hAnsi="Times New Roman"/>
          <w:sz w:val="28"/>
          <w:szCs w:val="28"/>
        </w:rPr>
        <w:t>–</w:t>
      </w:r>
      <w:r w:rsidRPr="00845F89">
        <w:rPr>
          <w:rFonts w:ascii="Times New Roman" w:hAnsi="Times New Roman"/>
          <w:spacing w:val="-4"/>
          <w:sz w:val="28"/>
          <w:szCs w:val="28"/>
        </w:rPr>
        <w:t xml:space="preserve"> 480 с.</w:t>
      </w:r>
    </w:p>
    <w:p w:rsidR="00AB69A2" w:rsidRPr="00845F89" w:rsidRDefault="00AB69A2" w:rsidP="00AB69A2">
      <w:pPr>
        <w:pStyle w:val="a8"/>
        <w:keepNext/>
        <w:widowControl w:val="0"/>
        <w:suppressLineNumbers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845F89">
        <w:rPr>
          <w:rFonts w:ascii="Times New Roman" w:hAnsi="Times New Roman"/>
          <w:bCs/>
          <w:sz w:val="28"/>
          <w:szCs w:val="28"/>
        </w:rPr>
        <w:t>Клюшин</w:t>
      </w:r>
      <w:proofErr w:type="spellEnd"/>
      <w:r w:rsidRPr="00845F89">
        <w:rPr>
          <w:rFonts w:ascii="Times New Roman" w:hAnsi="Times New Roman"/>
          <w:bCs/>
          <w:sz w:val="28"/>
          <w:szCs w:val="28"/>
        </w:rPr>
        <w:t xml:space="preserve"> Е.Б. Практикум по прикладной геодезии: геодезическое обеспечение строительства и эксплуатации инженерных сооружений / Е.Б. </w:t>
      </w:r>
      <w:proofErr w:type="spellStart"/>
      <w:r w:rsidRPr="00845F89">
        <w:rPr>
          <w:rFonts w:ascii="Times New Roman" w:hAnsi="Times New Roman"/>
          <w:bCs/>
          <w:sz w:val="28"/>
          <w:szCs w:val="28"/>
        </w:rPr>
        <w:t>Клюшин</w:t>
      </w:r>
      <w:proofErr w:type="spellEnd"/>
      <w:r w:rsidRPr="00845F89">
        <w:rPr>
          <w:rFonts w:ascii="Times New Roman" w:hAnsi="Times New Roman"/>
          <w:bCs/>
          <w:sz w:val="28"/>
          <w:szCs w:val="28"/>
        </w:rPr>
        <w:t xml:space="preserve"> [и др.]. – М.: Недра, 1993. – 275 с.</w:t>
      </w:r>
    </w:p>
    <w:p w:rsidR="00AB69A2" w:rsidRPr="00845F89" w:rsidRDefault="00AB69A2" w:rsidP="00AB69A2">
      <w:pPr>
        <w:pStyle w:val="a8"/>
        <w:keepNext/>
        <w:widowControl w:val="0"/>
        <w:suppressLineNumbers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45F89">
        <w:rPr>
          <w:rFonts w:ascii="Times New Roman" w:hAnsi="Times New Roman"/>
          <w:sz w:val="28"/>
          <w:szCs w:val="28"/>
        </w:rPr>
        <w:t>Багратуни</w:t>
      </w:r>
      <w:proofErr w:type="spellEnd"/>
      <w:r w:rsidRPr="00845F89">
        <w:rPr>
          <w:rFonts w:ascii="Times New Roman" w:hAnsi="Times New Roman"/>
          <w:sz w:val="28"/>
          <w:szCs w:val="28"/>
        </w:rPr>
        <w:t xml:space="preserve"> Г.В. Инженерная геодезия / Г.В.  </w:t>
      </w:r>
      <w:proofErr w:type="spellStart"/>
      <w:r w:rsidRPr="00845F89">
        <w:rPr>
          <w:rFonts w:ascii="Times New Roman" w:hAnsi="Times New Roman"/>
          <w:sz w:val="28"/>
          <w:szCs w:val="28"/>
        </w:rPr>
        <w:t>Багратуни</w:t>
      </w:r>
      <w:proofErr w:type="spellEnd"/>
      <w:r w:rsidRPr="00845F89">
        <w:rPr>
          <w:rFonts w:ascii="Times New Roman" w:hAnsi="Times New Roman"/>
          <w:sz w:val="28"/>
          <w:szCs w:val="28"/>
        </w:rPr>
        <w:t>. – М.: Недра, 1984. – 344 с.</w:t>
      </w:r>
    </w:p>
    <w:p w:rsidR="00AB69A2" w:rsidRPr="00845F89" w:rsidRDefault="00AB69A2" w:rsidP="00AB69A2">
      <w:pPr>
        <w:pStyle w:val="a8"/>
        <w:keepNext/>
        <w:widowControl w:val="0"/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845F89">
        <w:rPr>
          <w:rFonts w:ascii="Times New Roman" w:hAnsi="Times New Roman"/>
          <w:bCs/>
          <w:sz w:val="28"/>
          <w:szCs w:val="28"/>
        </w:rPr>
        <w:t>Фельдман В.Д. Основы инженерной геодезии / В.Д. Фельдман</w:t>
      </w:r>
      <w:r w:rsidRPr="00845F89">
        <w:rPr>
          <w:rFonts w:ascii="Times New Roman" w:hAnsi="Times New Roman"/>
          <w:sz w:val="28"/>
          <w:szCs w:val="28"/>
        </w:rPr>
        <w:t xml:space="preserve">. – М.: Изд-во Высшая школа, 2001. – </w:t>
      </w:r>
      <w:proofErr w:type="gramStart"/>
      <w:r w:rsidRPr="00845F89">
        <w:rPr>
          <w:rFonts w:ascii="Times New Roman" w:hAnsi="Times New Roman"/>
          <w:sz w:val="28"/>
          <w:szCs w:val="28"/>
        </w:rPr>
        <w:t>456  с.</w:t>
      </w:r>
      <w:proofErr w:type="gramEnd"/>
    </w:p>
    <w:p w:rsidR="00AB69A2" w:rsidRPr="00A21AAF" w:rsidRDefault="00AB69A2" w:rsidP="00AB69A2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AB69A2" w:rsidRDefault="00AB69A2" w:rsidP="00AB69A2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AB69A2" w:rsidRPr="00845F89" w:rsidRDefault="00AB69A2" w:rsidP="00AB69A2">
      <w:pPr>
        <w:ind w:firstLine="709"/>
        <w:jc w:val="both"/>
        <w:rPr>
          <w:sz w:val="28"/>
          <w:szCs w:val="28"/>
        </w:rPr>
      </w:pPr>
      <w:r w:rsidRPr="00845F89">
        <w:rPr>
          <w:sz w:val="28"/>
          <w:szCs w:val="28"/>
        </w:rPr>
        <w:t xml:space="preserve"> 6.</w:t>
      </w:r>
      <w:r w:rsidRPr="00845F89">
        <w:rPr>
          <w:bCs/>
          <w:sz w:val="28"/>
          <w:szCs w:val="28"/>
        </w:rPr>
        <w:t>Левчук Г.П. Прикладная геодезия / Г.П. Левчук [и др.]. – М.: Недра, 1981. – 438 с.</w:t>
      </w:r>
    </w:p>
    <w:p w:rsidR="00AB69A2" w:rsidRPr="00845F89" w:rsidRDefault="00AB69A2" w:rsidP="00AB69A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F89">
        <w:rPr>
          <w:rFonts w:ascii="Times New Roman" w:hAnsi="Times New Roman"/>
          <w:sz w:val="28"/>
          <w:szCs w:val="28"/>
        </w:rPr>
        <w:t xml:space="preserve"> 7. Борщ-</w:t>
      </w:r>
      <w:proofErr w:type="spellStart"/>
      <w:r w:rsidRPr="00845F89">
        <w:rPr>
          <w:rFonts w:ascii="Times New Roman" w:hAnsi="Times New Roman"/>
          <w:sz w:val="28"/>
          <w:szCs w:val="28"/>
        </w:rPr>
        <w:t>Компаниец</w:t>
      </w:r>
      <w:proofErr w:type="spellEnd"/>
      <w:r w:rsidRPr="00845F89">
        <w:rPr>
          <w:rFonts w:ascii="Times New Roman" w:hAnsi="Times New Roman"/>
          <w:sz w:val="28"/>
          <w:szCs w:val="28"/>
        </w:rPr>
        <w:t xml:space="preserve"> В.И. Геодезия, основы аэрофотосъемки и марк</w:t>
      </w:r>
      <w:r w:rsidRPr="00845F89">
        <w:rPr>
          <w:rFonts w:ascii="Times New Roman" w:hAnsi="Times New Roman"/>
          <w:sz w:val="28"/>
          <w:szCs w:val="28"/>
        </w:rPr>
        <w:softHyphen/>
        <w:t>шейдерского дела. - М.: Недра, 1984. - 448 с.</w:t>
      </w:r>
    </w:p>
    <w:p w:rsidR="00AB69A2" w:rsidRPr="00845F89" w:rsidRDefault="00AB69A2" w:rsidP="00AB69A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F89">
        <w:rPr>
          <w:rFonts w:ascii="Times New Roman" w:hAnsi="Times New Roman"/>
          <w:sz w:val="28"/>
          <w:szCs w:val="28"/>
        </w:rPr>
        <w:t xml:space="preserve"> 8. Инструкция по производству маркшейдерских работ. -</w:t>
      </w:r>
      <w:r w:rsidRPr="00845F89">
        <w:rPr>
          <w:rFonts w:ascii="Times New Roman" w:hAnsi="Times New Roman"/>
          <w:b/>
          <w:sz w:val="28"/>
          <w:szCs w:val="28"/>
        </w:rPr>
        <w:t xml:space="preserve"> </w:t>
      </w:r>
      <w:r w:rsidRPr="00845F89">
        <w:rPr>
          <w:rFonts w:ascii="Times New Roman" w:hAnsi="Times New Roman"/>
          <w:sz w:val="28"/>
          <w:szCs w:val="28"/>
        </w:rPr>
        <w:t>М.: Недра, 1987. - 240 с.</w:t>
      </w:r>
    </w:p>
    <w:p w:rsidR="00AB69A2" w:rsidRPr="00845F89" w:rsidRDefault="00AB69A2" w:rsidP="00AB69A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F89">
        <w:rPr>
          <w:rFonts w:ascii="Times New Roman" w:hAnsi="Times New Roman"/>
          <w:sz w:val="28"/>
          <w:szCs w:val="28"/>
        </w:rPr>
        <w:t xml:space="preserve"> 9. Справочник по маркшейдерскому делу. - М.: Недра, 1979. - 576 с.</w:t>
      </w:r>
    </w:p>
    <w:p w:rsidR="00AB69A2" w:rsidRPr="00845F89" w:rsidRDefault="00AB69A2" w:rsidP="00AB69A2">
      <w:pPr>
        <w:pStyle w:val="210"/>
        <w:ind w:firstLine="709"/>
        <w:rPr>
          <w:szCs w:val="28"/>
        </w:rPr>
      </w:pPr>
      <w:r w:rsidRPr="00845F89">
        <w:rPr>
          <w:szCs w:val="28"/>
        </w:rPr>
        <w:t xml:space="preserve"> 10. </w:t>
      </w:r>
      <w:proofErr w:type="spellStart"/>
      <w:r w:rsidRPr="00845F89">
        <w:rPr>
          <w:szCs w:val="28"/>
        </w:rPr>
        <w:t>Новак</w:t>
      </w:r>
      <w:proofErr w:type="spellEnd"/>
      <w:r w:rsidRPr="00845F89">
        <w:rPr>
          <w:szCs w:val="28"/>
        </w:rPr>
        <w:t xml:space="preserve"> В.Е. Практикум по инженерной геодезии / В.Е. </w:t>
      </w:r>
      <w:proofErr w:type="spellStart"/>
      <w:r w:rsidRPr="00845F89">
        <w:rPr>
          <w:szCs w:val="28"/>
        </w:rPr>
        <w:t>Новак</w:t>
      </w:r>
      <w:proofErr w:type="spellEnd"/>
      <w:r w:rsidRPr="00845F89">
        <w:rPr>
          <w:szCs w:val="28"/>
        </w:rPr>
        <w:t>. – М.: Недра, 1986. –  273 с.</w:t>
      </w:r>
    </w:p>
    <w:p w:rsidR="00AB69A2" w:rsidRPr="00845F89" w:rsidRDefault="00AB69A2" w:rsidP="00AB69A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F89">
        <w:rPr>
          <w:rFonts w:ascii="Times New Roman" w:hAnsi="Times New Roman"/>
          <w:sz w:val="28"/>
          <w:szCs w:val="28"/>
        </w:rPr>
        <w:t xml:space="preserve"> 11. Основные положения о государственной геодезической сети Российской Федерации. ГКИНТП (ГНТА) -01-006-03. – М.: Федеральная служба геодезии и картографии России, 2004. – 28 с. </w:t>
      </w:r>
    </w:p>
    <w:p w:rsidR="00AB69A2" w:rsidRPr="00C74925" w:rsidRDefault="00AB69A2" w:rsidP="00AB69A2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AB69A2" w:rsidRDefault="00AB69A2" w:rsidP="00AB69A2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AB69A2" w:rsidRDefault="00AB69A2" w:rsidP="00AB69A2">
      <w:pPr>
        <w:numPr>
          <w:ilvl w:val="0"/>
          <w:numId w:val="15"/>
        </w:numPr>
        <w:ind w:left="0"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Инженерная геодезия:</w:t>
      </w:r>
      <w:r>
        <w:rPr>
          <w:sz w:val="28"/>
          <w:szCs w:val="28"/>
        </w:rPr>
        <w:t xml:space="preserve">  у</w:t>
      </w:r>
      <w:r>
        <w:rPr>
          <w:noProof/>
          <w:sz w:val="28"/>
          <w:szCs w:val="28"/>
        </w:rPr>
        <w:t xml:space="preserve">чеб. пособие.  / </w:t>
      </w:r>
      <w:proofErr w:type="spellStart"/>
      <w:r>
        <w:rPr>
          <w:sz w:val="28"/>
          <w:szCs w:val="28"/>
        </w:rPr>
        <w:t>С.В.Смолич</w:t>
      </w:r>
      <w:proofErr w:type="spellEnd"/>
      <w:r>
        <w:rPr>
          <w:sz w:val="28"/>
          <w:szCs w:val="28"/>
        </w:rPr>
        <w:t xml:space="preserve">, А.Г. Верхотуров, </w:t>
      </w:r>
      <w:proofErr w:type="spellStart"/>
      <w:r>
        <w:rPr>
          <w:sz w:val="28"/>
          <w:szCs w:val="28"/>
        </w:rPr>
        <w:t>В.И.Савельева</w:t>
      </w:r>
      <w:proofErr w:type="spellEnd"/>
      <w:r>
        <w:rPr>
          <w:noProof/>
          <w:sz w:val="28"/>
          <w:szCs w:val="28"/>
        </w:rPr>
        <w:t xml:space="preserve">. – </w:t>
      </w:r>
      <w:r>
        <w:rPr>
          <w:sz w:val="28"/>
          <w:szCs w:val="28"/>
        </w:rPr>
        <w:t xml:space="preserve">Чита: </w:t>
      </w:r>
      <w:proofErr w:type="spellStart"/>
      <w:r>
        <w:rPr>
          <w:sz w:val="28"/>
          <w:szCs w:val="28"/>
        </w:rPr>
        <w:t>ЧитГУ</w:t>
      </w:r>
      <w:proofErr w:type="spellEnd"/>
      <w:r>
        <w:rPr>
          <w:sz w:val="28"/>
          <w:szCs w:val="28"/>
        </w:rPr>
        <w:t>, 2009. - 185 с.</w:t>
      </w:r>
    </w:p>
    <w:p w:rsidR="00AB69A2" w:rsidRDefault="00AB69A2" w:rsidP="00AB69A2">
      <w:pPr>
        <w:ind w:firstLine="709"/>
        <w:jc w:val="both"/>
        <w:rPr>
          <w:sz w:val="28"/>
        </w:rPr>
      </w:pPr>
      <w:r>
        <w:rPr>
          <w:sz w:val="28"/>
        </w:rPr>
        <w:t xml:space="preserve">2. Верхотуров А.Г. Методические указания к лабораторным работам по курсу "Инженерная геодезия" для студентов специальности 320500 "Мелиорация, рекультивация и охрана земель". Часть 1.- Чита: </w:t>
      </w:r>
      <w:proofErr w:type="spellStart"/>
      <w:r>
        <w:rPr>
          <w:sz w:val="28"/>
        </w:rPr>
        <w:t>ЧитГТУ</w:t>
      </w:r>
      <w:proofErr w:type="spellEnd"/>
      <w:r>
        <w:rPr>
          <w:sz w:val="28"/>
        </w:rPr>
        <w:t>, 2001. – 41с.</w:t>
      </w:r>
    </w:p>
    <w:p w:rsidR="00AB69A2" w:rsidRDefault="00AB69A2" w:rsidP="00AB69A2">
      <w:pPr>
        <w:ind w:firstLine="709"/>
        <w:jc w:val="both"/>
        <w:rPr>
          <w:sz w:val="28"/>
        </w:rPr>
      </w:pPr>
      <w:r>
        <w:rPr>
          <w:sz w:val="28"/>
        </w:rPr>
        <w:t xml:space="preserve">3. Верхотуров А.Г. Методические указания к лабораторным работам по курсу "Инженерная геодезия" для студентов специальности 320500 "Мелиорация, рекультивация и охрана земель". Часть 1.- Чита: </w:t>
      </w:r>
      <w:proofErr w:type="spellStart"/>
      <w:r>
        <w:rPr>
          <w:sz w:val="28"/>
        </w:rPr>
        <w:t>ЧитГТУ</w:t>
      </w:r>
      <w:proofErr w:type="spellEnd"/>
      <w:r>
        <w:rPr>
          <w:sz w:val="28"/>
        </w:rPr>
        <w:t>, 2001. – 41с.</w:t>
      </w:r>
    </w:p>
    <w:p w:rsidR="00586F54" w:rsidRDefault="00586F54" w:rsidP="00586F5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 xml:space="preserve">Смолич С.В. Работа с топографической картой / С.В. Смолич метод. указания. – Чита:  </w:t>
      </w:r>
      <w:proofErr w:type="spellStart"/>
      <w:r>
        <w:rPr>
          <w:sz w:val="28"/>
          <w:szCs w:val="28"/>
        </w:rPr>
        <w:t>ЧитГУ</w:t>
      </w:r>
      <w:proofErr w:type="spellEnd"/>
      <w:r>
        <w:rPr>
          <w:sz w:val="28"/>
          <w:szCs w:val="28"/>
        </w:rPr>
        <w:t xml:space="preserve">, 1999. – 30 с. </w:t>
      </w:r>
    </w:p>
    <w:p w:rsidR="00586F54" w:rsidRDefault="00586F54" w:rsidP="0058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Смолич С.В.</w:t>
      </w:r>
      <w:r w:rsidRPr="00AC4BD8">
        <w:rPr>
          <w:sz w:val="28"/>
          <w:szCs w:val="28"/>
        </w:rPr>
        <w:t xml:space="preserve"> Основы геодезии и маркшейдерии: учеб. пособие</w:t>
      </w:r>
      <w:r>
        <w:rPr>
          <w:sz w:val="28"/>
          <w:szCs w:val="28"/>
        </w:rPr>
        <w:t xml:space="preserve"> </w:t>
      </w:r>
      <w:r w:rsidRPr="00AC4BD8">
        <w:rPr>
          <w:sz w:val="28"/>
          <w:szCs w:val="28"/>
        </w:rPr>
        <w:t xml:space="preserve">/ </w:t>
      </w:r>
      <w:proofErr w:type="spellStart"/>
      <w:r w:rsidRPr="00AC4BD8">
        <w:rPr>
          <w:sz w:val="28"/>
          <w:szCs w:val="28"/>
        </w:rPr>
        <w:t>С.В.Смолич</w:t>
      </w:r>
      <w:proofErr w:type="spellEnd"/>
      <w:r w:rsidRPr="00AC4BD8">
        <w:rPr>
          <w:sz w:val="28"/>
          <w:szCs w:val="28"/>
        </w:rPr>
        <w:t xml:space="preserve">, А.Г. Верхотуров, И.Н. Юдина; </w:t>
      </w:r>
      <w:proofErr w:type="spellStart"/>
      <w:r w:rsidRPr="00AC4BD8">
        <w:rPr>
          <w:sz w:val="28"/>
          <w:szCs w:val="28"/>
        </w:rPr>
        <w:t>Забайкал</w:t>
      </w:r>
      <w:proofErr w:type="spellEnd"/>
      <w:r w:rsidRPr="00AC4BD8">
        <w:rPr>
          <w:sz w:val="28"/>
          <w:szCs w:val="28"/>
        </w:rPr>
        <w:t xml:space="preserve">. гос. ун-т. </w:t>
      </w:r>
      <w:r w:rsidRPr="00AC4BD8">
        <w:rPr>
          <w:rFonts w:eastAsia="MS Mincho"/>
          <w:sz w:val="28"/>
          <w:szCs w:val="28"/>
        </w:rPr>
        <w:t>‒</w:t>
      </w:r>
      <w:r w:rsidRPr="00AC4BD8">
        <w:rPr>
          <w:sz w:val="28"/>
          <w:szCs w:val="28"/>
        </w:rPr>
        <w:t xml:space="preserve"> Чита: </w:t>
      </w:r>
      <w:proofErr w:type="spellStart"/>
      <w:r w:rsidRPr="00AC4BD8">
        <w:rPr>
          <w:sz w:val="28"/>
          <w:szCs w:val="28"/>
        </w:rPr>
        <w:t>ЗабГУ</w:t>
      </w:r>
      <w:proofErr w:type="spellEnd"/>
      <w:r w:rsidRPr="00AC4BD8">
        <w:rPr>
          <w:sz w:val="28"/>
          <w:szCs w:val="28"/>
        </w:rPr>
        <w:t xml:space="preserve">, 2016. </w:t>
      </w:r>
      <w:r w:rsidRPr="00AC4BD8">
        <w:rPr>
          <w:rFonts w:eastAsia="MS Mincho"/>
          <w:sz w:val="28"/>
          <w:szCs w:val="28"/>
        </w:rPr>
        <w:t>‒</w:t>
      </w:r>
      <w:r w:rsidRPr="00AC4BD8">
        <w:rPr>
          <w:sz w:val="28"/>
          <w:szCs w:val="28"/>
        </w:rPr>
        <w:t xml:space="preserve">  175 с.</w:t>
      </w:r>
    </w:p>
    <w:p w:rsidR="00586F54" w:rsidRDefault="00586F54" w:rsidP="0058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Организация и проведение практик для студентов строительного направления./ М.Б. </w:t>
      </w:r>
      <w:proofErr w:type="spellStart"/>
      <w:r>
        <w:rPr>
          <w:sz w:val="28"/>
          <w:szCs w:val="28"/>
        </w:rPr>
        <w:t>Мершеева</w:t>
      </w:r>
      <w:proofErr w:type="spellEnd"/>
      <w:r>
        <w:rPr>
          <w:sz w:val="28"/>
          <w:szCs w:val="28"/>
        </w:rPr>
        <w:t xml:space="preserve">, Г.Б. </w:t>
      </w:r>
      <w:proofErr w:type="spellStart"/>
      <w:r>
        <w:rPr>
          <w:sz w:val="28"/>
          <w:szCs w:val="28"/>
        </w:rPr>
        <w:t>Стетюха</w:t>
      </w:r>
      <w:proofErr w:type="spellEnd"/>
      <w:r>
        <w:rPr>
          <w:sz w:val="28"/>
          <w:szCs w:val="28"/>
        </w:rPr>
        <w:t xml:space="preserve">, Л.И. Елисеева, О.В. </w:t>
      </w:r>
      <w:proofErr w:type="spellStart"/>
      <w:r>
        <w:rPr>
          <w:sz w:val="28"/>
          <w:szCs w:val="28"/>
        </w:rPr>
        <w:t>Матафонова</w:t>
      </w:r>
      <w:proofErr w:type="spellEnd"/>
      <w:r>
        <w:rPr>
          <w:sz w:val="28"/>
          <w:szCs w:val="28"/>
        </w:rPr>
        <w:t xml:space="preserve">, С.В. Смолич. – Чита: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 xml:space="preserve">, 2016. – 172 с. </w:t>
      </w:r>
    </w:p>
    <w:p w:rsidR="00586F54" w:rsidRDefault="00586F54" w:rsidP="00586F54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3C4B75" w:rsidRPr="00C74925" w:rsidRDefault="003C4B75" w:rsidP="00AB69A2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AB69A2" w:rsidRPr="000323CB" w:rsidRDefault="00AB69A2" w:rsidP="00AB69A2">
      <w:pPr>
        <w:pStyle w:val="a8"/>
        <w:spacing w:after="0"/>
        <w:ind w:left="1128"/>
        <w:jc w:val="both"/>
        <w:rPr>
          <w:rFonts w:ascii="Times New Roman" w:hAnsi="Times New Roman"/>
        </w:rPr>
      </w:pPr>
    </w:p>
    <w:p w:rsidR="00AB69A2" w:rsidRDefault="00AB69A2" w:rsidP="00AB69A2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AB69A2" w:rsidRDefault="00AB69A2" w:rsidP="00AB69A2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86F54" w:rsidRPr="00083926" w:rsidRDefault="00586F54" w:rsidP="00586F54">
      <w:pPr>
        <w:numPr>
          <w:ilvl w:val="0"/>
          <w:numId w:val="8"/>
        </w:numPr>
        <w:ind w:left="426" w:hanging="283"/>
        <w:jc w:val="both"/>
      </w:pPr>
      <w:r w:rsidRPr="00083926">
        <w:rPr>
          <w:lang w:val="en-US"/>
        </w:rPr>
        <w:t>http</w:t>
      </w:r>
      <w:r w:rsidRPr="00AB69A2">
        <w:rPr>
          <w:lang w:val="en-US"/>
        </w:rPr>
        <w:t>://</w:t>
      </w:r>
      <w:r w:rsidRPr="00083926">
        <w:rPr>
          <w:lang w:val="en-US"/>
        </w:rPr>
        <w:t>www</w:t>
      </w:r>
      <w:r w:rsidRPr="00AB69A2">
        <w:rPr>
          <w:lang w:val="en-US"/>
        </w:rPr>
        <w:t>.</w:t>
      </w:r>
      <w:r w:rsidRPr="00083926">
        <w:rPr>
          <w:lang w:val="en-US"/>
        </w:rPr>
        <w:t>theeuropeanlibrary</w:t>
      </w:r>
      <w:r w:rsidRPr="00AB69A2">
        <w:rPr>
          <w:lang w:val="en-US"/>
        </w:rPr>
        <w:t>.</w:t>
      </w:r>
      <w:r w:rsidRPr="00083926">
        <w:rPr>
          <w:lang w:val="en-US"/>
        </w:rPr>
        <w:t>org</w:t>
      </w:r>
      <w:r w:rsidRPr="00AB69A2">
        <w:rPr>
          <w:lang w:val="en-US"/>
        </w:rPr>
        <w:t>/</w:t>
      </w:r>
      <w:r w:rsidRPr="00083926">
        <w:rPr>
          <w:lang w:val="en-US"/>
        </w:rPr>
        <w:t>tel</w:t>
      </w:r>
      <w:r w:rsidRPr="00AB69A2">
        <w:rPr>
          <w:lang w:val="en-US"/>
        </w:rPr>
        <w:t xml:space="preserve">4/ </w:t>
      </w:r>
      <w:r w:rsidRPr="00083926">
        <w:rPr>
          <w:lang w:val="en-US"/>
        </w:rPr>
        <w:t>European</w:t>
      </w:r>
      <w:r w:rsidRPr="00AB69A2">
        <w:rPr>
          <w:lang w:val="en-US"/>
        </w:rPr>
        <w:t xml:space="preserve"> </w:t>
      </w:r>
      <w:r w:rsidRPr="00083926">
        <w:rPr>
          <w:lang w:val="en-US"/>
        </w:rPr>
        <w:t>Library</w:t>
      </w:r>
      <w:r w:rsidRPr="00AB69A2">
        <w:rPr>
          <w:lang w:val="en-US"/>
        </w:rPr>
        <w:t xml:space="preserve">. </w:t>
      </w:r>
      <w:r w:rsidRPr="00083926">
        <w:t>Ресурсы 47 Национальных</w:t>
      </w:r>
      <w:r>
        <w:t xml:space="preserve"> </w:t>
      </w:r>
      <w:r w:rsidRPr="00083926">
        <w:t xml:space="preserve">библиотек Европы </w:t>
      </w:r>
    </w:p>
    <w:p w:rsidR="00586F54" w:rsidRPr="00083926" w:rsidRDefault="00586F54" w:rsidP="00586F54">
      <w:pPr>
        <w:numPr>
          <w:ilvl w:val="0"/>
          <w:numId w:val="8"/>
        </w:numPr>
        <w:ind w:left="426" w:hanging="283"/>
        <w:jc w:val="both"/>
      </w:pPr>
      <w:r w:rsidRPr="00083926">
        <w:t>www.gpntb.ru Государственная публичная научно-техническая библиотека России (ГПНТБ России)</w:t>
      </w:r>
    </w:p>
    <w:p w:rsidR="00586F54" w:rsidRPr="00083926" w:rsidRDefault="00586F54" w:rsidP="00586F54">
      <w:pPr>
        <w:numPr>
          <w:ilvl w:val="0"/>
          <w:numId w:val="8"/>
        </w:numPr>
        <w:ind w:left="426" w:hanging="283"/>
        <w:jc w:val="both"/>
      </w:pPr>
      <w:r w:rsidRPr="00083926">
        <w:t xml:space="preserve">http://diss.rsl.ru/ Диссертации РГБ </w:t>
      </w:r>
    </w:p>
    <w:p w:rsidR="00586F54" w:rsidRPr="00083926" w:rsidRDefault="00586F54" w:rsidP="00586F54">
      <w:pPr>
        <w:numPr>
          <w:ilvl w:val="0"/>
          <w:numId w:val="8"/>
        </w:numPr>
        <w:ind w:left="426" w:hanging="283"/>
        <w:jc w:val="both"/>
      </w:pPr>
      <w:r w:rsidRPr="00083926">
        <w:t xml:space="preserve">http://elibrary.ru/ Научная электронная библиотека eLIBRARY.RU. Полнотекстовый доступ к научным журналам. </w:t>
      </w:r>
    </w:p>
    <w:p w:rsidR="00586F54" w:rsidRPr="00083926" w:rsidRDefault="00586F54" w:rsidP="00586F54">
      <w:pPr>
        <w:numPr>
          <w:ilvl w:val="0"/>
          <w:numId w:val="8"/>
        </w:numPr>
        <w:ind w:left="426" w:hanging="283"/>
        <w:jc w:val="both"/>
      </w:pPr>
      <w:r w:rsidRPr="00083926">
        <w:t xml:space="preserve">http://www.chem.msu.su/rus/elibrary/welcome.html Электронная библиотека по химии на сервере </w:t>
      </w:r>
      <w:proofErr w:type="spellStart"/>
      <w:r w:rsidRPr="00083926">
        <w:t>Chemnet</w:t>
      </w:r>
      <w:proofErr w:type="spellEnd"/>
    </w:p>
    <w:p w:rsidR="00586F54" w:rsidRPr="00083926" w:rsidRDefault="00586F54" w:rsidP="00586F54">
      <w:pPr>
        <w:numPr>
          <w:ilvl w:val="0"/>
          <w:numId w:val="8"/>
        </w:numPr>
        <w:ind w:left="426" w:hanging="283"/>
        <w:jc w:val="both"/>
      </w:pPr>
      <w:r w:rsidRPr="00083926">
        <w:t xml:space="preserve">http://www.nehudlit.ru Электронная библиотека, книги по математике, физике, химии, биологии, медицине. </w:t>
      </w:r>
    </w:p>
    <w:p w:rsidR="00586F54" w:rsidRPr="00083926" w:rsidRDefault="00586F54" w:rsidP="00586F54">
      <w:pPr>
        <w:numPr>
          <w:ilvl w:val="0"/>
          <w:numId w:val="8"/>
        </w:numPr>
        <w:ind w:left="426" w:hanging="283"/>
        <w:jc w:val="both"/>
      </w:pPr>
      <w:r w:rsidRPr="00083926">
        <w:t xml:space="preserve">http://www.chemport.ru/ Российский химический портал </w:t>
      </w:r>
    </w:p>
    <w:p w:rsidR="00586F54" w:rsidRDefault="00586F54" w:rsidP="00586F54">
      <w:pPr>
        <w:numPr>
          <w:ilvl w:val="0"/>
          <w:numId w:val="8"/>
        </w:numPr>
        <w:ind w:left="426" w:hanging="283"/>
        <w:jc w:val="both"/>
      </w:pPr>
      <w:r w:rsidRPr="00083926">
        <w:t xml:space="preserve">http://www.doaj.org База </w:t>
      </w:r>
      <w:proofErr w:type="spellStart"/>
      <w:r w:rsidRPr="00083926">
        <w:t>DirectoryofOpenAccessJournal</w:t>
      </w:r>
      <w:proofErr w:type="spellEnd"/>
      <w:r w:rsidRPr="00083926">
        <w:t>, полнотекстовые научные рецензированные журналы по различным дисциплинам.</w:t>
      </w:r>
    </w:p>
    <w:p w:rsidR="00586F54" w:rsidRPr="002F5911" w:rsidRDefault="00586F54" w:rsidP="00586F54">
      <w:pPr>
        <w:numPr>
          <w:ilvl w:val="0"/>
          <w:numId w:val="8"/>
        </w:numPr>
        <w:ind w:left="426" w:hanging="283"/>
        <w:jc w:val="both"/>
      </w:pPr>
      <w:r w:rsidRPr="002F5911">
        <w:t xml:space="preserve">Национальная электронная библиотека  </w:t>
      </w:r>
      <w:hyperlink r:id="rId7" w:history="1">
        <w:r w:rsidRPr="002F5911">
          <w:rPr>
            <w:rStyle w:val="a9"/>
            <w:rFonts w:eastAsia="Arial"/>
          </w:rPr>
          <w:t>http://нэб.рф/catalog/</w:t>
        </w:r>
      </w:hyperlink>
    </w:p>
    <w:p w:rsidR="00586F54" w:rsidRPr="002F5911" w:rsidRDefault="00586F54" w:rsidP="00586F54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5911">
        <w:rPr>
          <w:rFonts w:ascii="Times New Roman" w:hAnsi="Times New Roman"/>
          <w:sz w:val="24"/>
          <w:szCs w:val="24"/>
        </w:rPr>
        <w:t xml:space="preserve">Сайт "Горная энциклопедия" </w:t>
      </w:r>
      <w:hyperlink r:id="rId8" w:history="1">
        <w:r w:rsidRPr="002F5911">
          <w:rPr>
            <w:rStyle w:val="a9"/>
            <w:rFonts w:ascii="Times New Roman" w:eastAsia="Arial" w:hAnsi="Times New Roman"/>
            <w:sz w:val="24"/>
            <w:szCs w:val="24"/>
          </w:rPr>
          <w:t>http://www.mining-enc.ru/rubrics/gornoe-delo/</w:t>
        </w:r>
      </w:hyperlink>
    </w:p>
    <w:p w:rsidR="00586F54" w:rsidRPr="002F5911" w:rsidRDefault="00586F54" w:rsidP="00586F54">
      <w:pPr>
        <w:numPr>
          <w:ilvl w:val="0"/>
          <w:numId w:val="8"/>
        </w:numPr>
        <w:ind w:left="426" w:hanging="283"/>
        <w:jc w:val="both"/>
        <w:rPr>
          <w:lang w:val="en-US"/>
        </w:rPr>
      </w:pPr>
      <w:r w:rsidRPr="00083926">
        <w:rPr>
          <w:lang w:val="en-US"/>
        </w:rPr>
        <w:t>http:// geo</w:t>
      </w:r>
      <w:r w:rsidRPr="00083926">
        <w:t>.</w:t>
      </w:r>
      <w:r w:rsidRPr="00083926">
        <w:rPr>
          <w:lang w:val="en-US"/>
        </w:rPr>
        <w:t>web</w:t>
      </w:r>
      <w:r w:rsidRPr="00083926">
        <w:t>.</w:t>
      </w:r>
      <w:proofErr w:type="spellStart"/>
      <w:r w:rsidRPr="00083926">
        <w:rPr>
          <w:lang w:val="en-US"/>
        </w:rPr>
        <w:t>ru</w:t>
      </w:r>
      <w:proofErr w:type="spellEnd"/>
    </w:p>
    <w:p w:rsidR="00586F54" w:rsidRPr="00083926" w:rsidRDefault="00586F54" w:rsidP="00586F54">
      <w:pPr>
        <w:numPr>
          <w:ilvl w:val="0"/>
          <w:numId w:val="8"/>
        </w:numPr>
        <w:ind w:left="426" w:hanging="283"/>
        <w:jc w:val="both"/>
        <w:rPr>
          <w:lang w:val="en-US"/>
        </w:rPr>
      </w:pPr>
      <w:r w:rsidRPr="00083926">
        <w:rPr>
          <w:lang w:val="en-US"/>
        </w:rPr>
        <w:t>http:// geoinform.ru</w:t>
      </w:r>
    </w:p>
    <w:p w:rsidR="00586F54" w:rsidRPr="00083926" w:rsidRDefault="00586F54" w:rsidP="00586F54">
      <w:pPr>
        <w:numPr>
          <w:ilvl w:val="0"/>
          <w:numId w:val="8"/>
        </w:numPr>
        <w:ind w:left="426" w:hanging="283"/>
        <w:jc w:val="both"/>
        <w:rPr>
          <w:lang w:val="en-US"/>
        </w:rPr>
      </w:pPr>
      <w:r w:rsidRPr="00083926">
        <w:rPr>
          <w:lang w:val="en-US"/>
        </w:rPr>
        <w:t>http:// complexdoc.ru</w:t>
      </w:r>
    </w:p>
    <w:p w:rsidR="00586F54" w:rsidRPr="00083926" w:rsidRDefault="00586F54" w:rsidP="00586F54">
      <w:pPr>
        <w:numPr>
          <w:ilvl w:val="0"/>
          <w:numId w:val="8"/>
        </w:numPr>
        <w:ind w:left="426" w:hanging="283"/>
        <w:jc w:val="both"/>
        <w:rPr>
          <w:lang w:val="en-US"/>
        </w:rPr>
      </w:pPr>
      <w:r w:rsidRPr="00083926">
        <w:rPr>
          <w:lang w:val="en-US"/>
        </w:rPr>
        <w:t xml:space="preserve">http:// </w:t>
      </w:r>
      <w:hyperlink r:id="rId9" w:history="1">
        <w:r w:rsidRPr="003037DD">
          <w:rPr>
            <w:rStyle w:val="a9"/>
            <w:lang w:val="en-US"/>
          </w:rPr>
          <w:t>www.science</w:t>
        </w:r>
      </w:hyperlink>
    </w:p>
    <w:p w:rsidR="00586F54" w:rsidRPr="0038085C" w:rsidRDefault="00586F54" w:rsidP="00586F54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586F54" w:rsidRPr="00FC0E77" w:rsidRDefault="00586F54" w:rsidP="00586F5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 xml:space="preserve"> _______________</w:t>
      </w:r>
      <w:r w:rsidRPr="00FC0E77">
        <w:rPr>
          <w:sz w:val="28"/>
          <w:szCs w:val="28"/>
        </w:rPr>
        <w:t xml:space="preserve">  </w:t>
      </w:r>
      <w:r>
        <w:rPr>
          <w:sz w:val="28"/>
          <w:szCs w:val="28"/>
        </w:rPr>
        <w:t>Смолич С.В.</w:t>
      </w:r>
      <w:r w:rsidRPr="00FC0E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</w:p>
    <w:p w:rsidR="00586F54" w:rsidRDefault="00586F54" w:rsidP="00586F54">
      <w:pPr>
        <w:spacing w:before="100" w:beforeAutospacing="1" w:after="100" w:afterAutospacing="1" w:line="360" w:lineRule="auto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 xml:space="preserve">  </w:t>
      </w:r>
      <w:r w:rsidRPr="00FC0E7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FC0E77">
        <w:rPr>
          <w:sz w:val="28"/>
          <w:szCs w:val="28"/>
        </w:rPr>
        <w:t xml:space="preserve">  </w:t>
      </w:r>
      <w:r>
        <w:rPr>
          <w:sz w:val="28"/>
          <w:szCs w:val="28"/>
        </w:rPr>
        <w:t>Верхотуров А.Г.</w:t>
      </w:r>
      <w:r w:rsidRPr="00FC0E77">
        <w:rPr>
          <w:sz w:val="28"/>
          <w:szCs w:val="28"/>
        </w:rPr>
        <w:t xml:space="preserve">      </w:t>
      </w:r>
    </w:p>
    <w:p w:rsidR="009848AA" w:rsidRDefault="009848AA" w:rsidP="00AB69A2">
      <w:pPr>
        <w:spacing w:before="100" w:beforeAutospacing="1" w:after="100" w:afterAutospacing="1" w:line="360" w:lineRule="auto"/>
      </w:pPr>
    </w:p>
    <w:p w:rsidR="009848AA" w:rsidRDefault="009848AA" w:rsidP="003C4B75">
      <w:pPr>
        <w:spacing w:before="100" w:beforeAutospacing="1" w:after="100" w:afterAutospacing="1" w:line="360" w:lineRule="auto"/>
      </w:pPr>
    </w:p>
    <w:p w:rsidR="003C4B75" w:rsidRDefault="003C4B75" w:rsidP="003C4B75">
      <w:pPr>
        <w:spacing w:before="100" w:beforeAutospacing="1" w:after="100" w:afterAutospacing="1" w:line="360" w:lineRule="auto"/>
      </w:pPr>
    </w:p>
    <w:p w:rsidR="003C4B75" w:rsidRDefault="003C4B75" w:rsidP="003C4B75">
      <w:pPr>
        <w:spacing w:before="100" w:beforeAutospacing="1" w:after="100" w:afterAutospacing="1" w:line="360" w:lineRule="auto"/>
      </w:pPr>
    </w:p>
    <w:p w:rsidR="003C4B75" w:rsidRDefault="003C4B75" w:rsidP="003C4B75">
      <w:pPr>
        <w:spacing w:before="100" w:beforeAutospacing="1" w:after="100" w:afterAutospacing="1" w:line="360" w:lineRule="auto"/>
      </w:pPr>
    </w:p>
    <w:p w:rsidR="003C4B75" w:rsidRDefault="003C4B75" w:rsidP="003C4B75">
      <w:pPr>
        <w:spacing w:before="100" w:beforeAutospacing="1" w:after="100" w:afterAutospacing="1" w:line="360" w:lineRule="auto"/>
      </w:pPr>
    </w:p>
    <w:p w:rsidR="003C4B75" w:rsidRDefault="003C4B75" w:rsidP="003C4B75">
      <w:pPr>
        <w:spacing w:before="100" w:beforeAutospacing="1" w:after="100" w:afterAutospacing="1" w:line="360" w:lineRule="auto"/>
      </w:pPr>
    </w:p>
    <w:p w:rsidR="00874EEB" w:rsidRPr="002E7AE6" w:rsidRDefault="00874EEB" w:rsidP="00874EEB">
      <w:pPr>
        <w:pStyle w:val="4"/>
        <w:shd w:val="clear" w:color="auto" w:fill="auto"/>
        <w:spacing w:before="0" w:after="0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6" w:name="_Hlk466507"/>
      <w:bookmarkEnd w:id="6"/>
      <w:r w:rsidRPr="002E7A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и задания </w:t>
      </w:r>
    </w:p>
    <w:p w:rsidR="00874EEB" w:rsidRPr="002E7AE6" w:rsidRDefault="00874EEB" w:rsidP="00874EEB">
      <w:pPr>
        <w:pStyle w:val="4"/>
        <w:shd w:val="clear" w:color="auto" w:fill="auto"/>
        <w:spacing w:before="0"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E7AE6">
        <w:rPr>
          <w:rFonts w:ascii="Times New Roman" w:hAnsi="Times New Roman" w:cs="Times New Roman"/>
          <w:b/>
          <w:sz w:val="28"/>
          <w:szCs w:val="28"/>
        </w:rPr>
        <w:t xml:space="preserve">для выполнения контрольной работы для студентов </w:t>
      </w:r>
      <w:r w:rsidR="002A6C57">
        <w:rPr>
          <w:rFonts w:ascii="Times New Roman" w:hAnsi="Times New Roman" w:cs="Times New Roman"/>
          <w:b/>
          <w:sz w:val="28"/>
          <w:szCs w:val="28"/>
        </w:rPr>
        <w:t>ускоренной</w:t>
      </w:r>
      <w:r w:rsidRPr="002E7AE6">
        <w:rPr>
          <w:rFonts w:ascii="Times New Roman" w:hAnsi="Times New Roman" w:cs="Times New Roman"/>
          <w:b/>
          <w:sz w:val="28"/>
          <w:szCs w:val="28"/>
        </w:rPr>
        <w:t xml:space="preserve"> формы обучения</w:t>
      </w:r>
    </w:p>
    <w:p w:rsidR="00874EEB" w:rsidRDefault="00874EEB" w:rsidP="00874EEB">
      <w:pPr>
        <w:pStyle w:val="4"/>
        <w:shd w:val="clear" w:color="auto" w:fill="auto"/>
        <w:spacing w:before="0" w:after="0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874EEB" w:rsidRPr="002E7AE6" w:rsidRDefault="00874EEB" w:rsidP="00874EEB">
      <w:pPr>
        <w:pStyle w:val="4"/>
        <w:shd w:val="clear" w:color="auto" w:fill="auto"/>
        <w:spacing w:before="0" w:after="0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</w:t>
      </w:r>
      <w:r w:rsidRPr="002E7AE6">
        <w:rPr>
          <w:rFonts w:ascii="Times New Roman" w:hAnsi="Times New Roman" w:cs="Times New Roman"/>
          <w:sz w:val="28"/>
          <w:szCs w:val="28"/>
        </w:rPr>
        <w:t xml:space="preserve"> работа состоит из </w:t>
      </w:r>
      <w:r w:rsidR="002A6C57">
        <w:rPr>
          <w:rFonts w:ascii="Times New Roman" w:hAnsi="Times New Roman" w:cs="Times New Roman"/>
          <w:sz w:val="28"/>
          <w:szCs w:val="28"/>
        </w:rPr>
        <w:t>одного</w:t>
      </w:r>
      <w:r w:rsidRPr="002E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</w:t>
      </w:r>
      <w:r w:rsidR="002A6C5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A6C57">
        <w:rPr>
          <w:rFonts w:ascii="Times New Roman" w:hAnsi="Times New Roman" w:cs="Times New Roman"/>
          <w:sz w:val="28"/>
          <w:szCs w:val="28"/>
        </w:rPr>
        <w:t>я</w:t>
      </w:r>
      <w:r w:rsidRPr="002E7AE6">
        <w:rPr>
          <w:rFonts w:ascii="Times New Roman" w:hAnsi="Times New Roman" w:cs="Times New Roman"/>
          <w:sz w:val="28"/>
          <w:szCs w:val="28"/>
        </w:rPr>
        <w:t>. К выполнению каждо</w:t>
      </w:r>
      <w:r w:rsidR="00D12DEB">
        <w:rPr>
          <w:rFonts w:ascii="Times New Roman" w:hAnsi="Times New Roman" w:cs="Times New Roman"/>
          <w:sz w:val="28"/>
          <w:szCs w:val="28"/>
        </w:rPr>
        <w:t>го раздела</w:t>
      </w:r>
      <w:r w:rsidRPr="002E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E7AE6">
        <w:rPr>
          <w:rFonts w:ascii="Times New Roman" w:hAnsi="Times New Roman" w:cs="Times New Roman"/>
          <w:sz w:val="28"/>
          <w:szCs w:val="28"/>
        </w:rPr>
        <w:t xml:space="preserve"> студент приступает после изучения соответствующих разделов учебников [1, 2] и ознакомления с на</w:t>
      </w:r>
      <w:r w:rsidRPr="002E7AE6">
        <w:rPr>
          <w:rFonts w:ascii="Times New Roman" w:hAnsi="Times New Roman" w:cs="Times New Roman"/>
          <w:sz w:val="28"/>
          <w:szCs w:val="28"/>
        </w:rPr>
        <w:softHyphen/>
        <w:t>стоящими методическими указаниями.</w:t>
      </w:r>
    </w:p>
    <w:p w:rsidR="00874EEB" w:rsidRDefault="00874EEB" w:rsidP="00874EEB">
      <w:pPr>
        <w:pStyle w:val="4"/>
        <w:shd w:val="clear" w:color="auto" w:fill="auto"/>
        <w:spacing w:before="0" w:after="0"/>
        <w:ind w:left="2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874EEB" w:rsidRPr="002E7AE6" w:rsidRDefault="00874EEB" w:rsidP="00874EEB">
      <w:pPr>
        <w:pStyle w:val="4"/>
        <w:shd w:val="clear" w:color="auto" w:fill="auto"/>
        <w:spacing w:before="0" w:after="0"/>
        <w:ind w:left="20" w:firstLine="4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задание</w:t>
      </w:r>
      <w:r w:rsidRPr="002E7AE6">
        <w:rPr>
          <w:rFonts w:ascii="Times New Roman" w:hAnsi="Times New Roman" w:cs="Times New Roman"/>
          <w:b/>
          <w:i/>
          <w:sz w:val="28"/>
          <w:szCs w:val="28"/>
        </w:rPr>
        <w:t xml:space="preserve"> №1. Теодолитная съемка:</w:t>
      </w:r>
    </w:p>
    <w:p w:rsidR="00874EEB" w:rsidRPr="002E7AE6" w:rsidRDefault="00874EEB" w:rsidP="00874EEB">
      <w:pPr>
        <w:pStyle w:val="4"/>
        <w:numPr>
          <w:ilvl w:val="0"/>
          <w:numId w:val="18"/>
        </w:numPr>
        <w:shd w:val="clear" w:color="auto" w:fill="auto"/>
        <w:tabs>
          <w:tab w:val="left" w:pos="728"/>
        </w:tabs>
        <w:spacing w:before="0" w:after="0" w:line="336" w:lineRule="exact"/>
        <w:ind w:lef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общие сведения о плане, карте, профиле;</w:t>
      </w:r>
    </w:p>
    <w:p w:rsidR="00874EEB" w:rsidRPr="002E7AE6" w:rsidRDefault="00874EEB" w:rsidP="00874EEB">
      <w:pPr>
        <w:pStyle w:val="4"/>
        <w:numPr>
          <w:ilvl w:val="0"/>
          <w:numId w:val="18"/>
        </w:numPr>
        <w:shd w:val="clear" w:color="auto" w:fill="auto"/>
        <w:tabs>
          <w:tab w:val="left" w:pos="738"/>
        </w:tabs>
        <w:spacing w:before="0" w:after="0" w:line="336" w:lineRule="exact"/>
        <w:ind w:lef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измерение линий;</w:t>
      </w:r>
    </w:p>
    <w:p w:rsidR="00874EEB" w:rsidRPr="002E7AE6" w:rsidRDefault="00874EEB" w:rsidP="00874EEB">
      <w:pPr>
        <w:pStyle w:val="4"/>
        <w:numPr>
          <w:ilvl w:val="0"/>
          <w:numId w:val="18"/>
        </w:numPr>
        <w:shd w:val="clear" w:color="auto" w:fill="auto"/>
        <w:tabs>
          <w:tab w:val="left" w:pos="728"/>
        </w:tabs>
        <w:spacing w:before="0" w:after="0" w:line="336" w:lineRule="exact"/>
        <w:ind w:lef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ориентирование линии;</w:t>
      </w:r>
    </w:p>
    <w:p w:rsidR="00874EEB" w:rsidRPr="002E7AE6" w:rsidRDefault="00874EEB" w:rsidP="00874EEB">
      <w:pPr>
        <w:pStyle w:val="4"/>
        <w:numPr>
          <w:ilvl w:val="0"/>
          <w:numId w:val="18"/>
        </w:numPr>
        <w:shd w:val="clear" w:color="auto" w:fill="auto"/>
        <w:tabs>
          <w:tab w:val="left" w:pos="723"/>
        </w:tabs>
        <w:spacing w:before="0" w:after="0" w:line="336" w:lineRule="exact"/>
        <w:ind w:lef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теодолит, измерение горизонтальных углов;</w:t>
      </w:r>
    </w:p>
    <w:p w:rsidR="00874EEB" w:rsidRPr="002E7AE6" w:rsidRDefault="00874EEB" w:rsidP="00874EEB">
      <w:pPr>
        <w:pStyle w:val="4"/>
        <w:numPr>
          <w:ilvl w:val="0"/>
          <w:numId w:val="18"/>
        </w:numPr>
        <w:shd w:val="clear" w:color="auto" w:fill="auto"/>
        <w:tabs>
          <w:tab w:val="left" w:pos="738"/>
        </w:tabs>
        <w:spacing w:before="0" w:after="0" w:line="336" w:lineRule="exact"/>
        <w:ind w:lef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производство угломерной съемки;</w:t>
      </w:r>
    </w:p>
    <w:p w:rsidR="00874EEB" w:rsidRDefault="00874EEB" w:rsidP="00874EEB">
      <w:pPr>
        <w:pStyle w:val="4"/>
        <w:numPr>
          <w:ilvl w:val="0"/>
          <w:numId w:val="18"/>
        </w:numPr>
        <w:shd w:val="clear" w:color="auto" w:fill="auto"/>
        <w:tabs>
          <w:tab w:val="left" w:pos="728"/>
        </w:tabs>
        <w:spacing w:before="0" w:after="0" w:line="336" w:lineRule="exact"/>
        <w:ind w:lef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составление плана по результатам теодолитной съемки.</w:t>
      </w:r>
    </w:p>
    <w:p w:rsidR="00874EEB" w:rsidRPr="002E7AE6" w:rsidRDefault="00874EEB" w:rsidP="00874EEB">
      <w:pPr>
        <w:pStyle w:val="4"/>
        <w:shd w:val="clear" w:color="auto" w:fill="auto"/>
        <w:tabs>
          <w:tab w:val="left" w:pos="728"/>
        </w:tabs>
        <w:spacing w:before="0" w:after="0" w:line="336" w:lineRule="exact"/>
        <w:ind w:left="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4EEB" w:rsidRPr="002E7AE6" w:rsidRDefault="00874EEB" w:rsidP="00874EEB">
      <w:pPr>
        <w:pStyle w:val="4"/>
        <w:shd w:val="clear" w:color="auto" w:fill="auto"/>
        <w:tabs>
          <w:tab w:val="left" w:pos="730"/>
        </w:tabs>
        <w:spacing w:before="0"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4EEB" w:rsidRPr="0052329D" w:rsidRDefault="00874EEB" w:rsidP="00534CC5">
      <w:pPr>
        <w:pStyle w:val="4"/>
        <w:shd w:val="clear" w:color="auto" w:fill="auto"/>
        <w:spacing w:before="0" w:after="0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Пояснительная записка к контрольной работе, выполненная на листах формата А4, должна быть краткой, содержать описание всех этапов вы</w:t>
      </w:r>
      <w:r w:rsidRPr="002E7AE6">
        <w:rPr>
          <w:rFonts w:ascii="Times New Roman" w:hAnsi="Times New Roman" w:cs="Times New Roman"/>
          <w:sz w:val="28"/>
          <w:szCs w:val="28"/>
        </w:rPr>
        <w:softHyphen/>
        <w:t>полнения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E6">
        <w:rPr>
          <w:rFonts w:ascii="Times New Roman" w:hAnsi="Times New Roman" w:cs="Times New Roman"/>
          <w:sz w:val="28"/>
          <w:szCs w:val="28"/>
        </w:rPr>
        <w:t>В пояснительной записке не</w:t>
      </w:r>
      <w:r w:rsidRPr="002E7AE6">
        <w:rPr>
          <w:rFonts w:ascii="Times New Roman" w:hAnsi="Times New Roman" w:cs="Times New Roman"/>
          <w:sz w:val="28"/>
          <w:szCs w:val="28"/>
        </w:rPr>
        <w:softHyphen/>
        <w:t>обходимо приводить формулы, по которым выполняются расчеты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7AE6">
        <w:rPr>
          <w:rFonts w:ascii="Times New Roman" w:hAnsi="Times New Roman" w:cs="Times New Roman"/>
          <w:sz w:val="28"/>
          <w:szCs w:val="28"/>
        </w:rPr>
        <w:t xml:space="preserve"> Пояснительная за</w:t>
      </w:r>
      <w:r w:rsidRPr="002E7AE6">
        <w:rPr>
          <w:rFonts w:ascii="Times New Roman" w:hAnsi="Times New Roman" w:cs="Times New Roman"/>
          <w:sz w:val="28"/>
          <w:szCs w:val="28"/>
        </w:rPr>
        <w:softHyphen/>
        <w:t>писка должна быть написана пастой</w:t>
      </w:r>
      <w:r>
        <w:rPr>
          <w:rFonts w:ascii="Times New Roman" w:hAnsi="Times New Roman" w:cs="Times New Roman"/>
          <w:sz w:val="28"/>
          <w:szCs w:val="28"/>
        </w:rPr>
        <w:t xml:space="preserve"> или набрана в любом текстовом редакторе и распечатана</w:t>
      </w:r>
      <w:r w:rsidRPr="002E7AE6">
        <w:rPr>
          <w:rFonts w:ascii="Times New Roman" w:hAnsi="Times New Roman" w:cs="Times New Roman"/>
          <w:sz w:val="28"/>
          <w:szCs w:val="28"/>
        </w:rPr>
        <w:t>. Чертежи могут быть выполнены ту</w:t>
      </w:r>
      <w:r w:rsidRPr="002E7AE6">
        <w:rPr>
          <w:rFonts w:ascii="Times New Roman" w:hAnsi="Times New Roman" w:cs="Times New Roman"/>
          <w:sz w:val="28"/>
          <w:szCs w:val="28"/>
        </w:rPr>
        <w:softHyphen/>
        <w:t>шью или карандашом, с соблюдением установленных топографических знаков и ГОСТ.</w:t>
      </w:r>
      <w:r>
        <w:rPr>
          <w:rFonts w:ascii="Times New Roman" w:hAnsi="Times New Roman" w:cs="Times New Roman"/>
          <w:sz w:val="28"/>
          <w:szCs w:val="28"/>
        </w:rPr>
        <w:t xml:space="preserve"> Возможно выполнение чертежей в специализированных графических редакторах.</w:t>
      </w:r>
    </w:p>
    <w:p w:rsidR="00874EEB" w:rsidRDefault="00874EEB" w:rsidP="00534CC5">
      <w:pPr>
        <w:pStyle w:val="4"/>
        <w:shd w:val="clear" w:color="auto" w:fill="auto"/>
        <w:spacing w:before="0" w:after="0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2E7AE6">
        <w:rPr>
          <w:rFonts w:ascii="Times New Roman" w:hAnsi="Times New Roman" w:cs="Times New Roman"/>
          <w:sz w:val="28"/>
          <w:szCs w:val="28"/>
        </w:rPr>
        <w:t>Студент должен подписать пояснительную записку и чертежи, указав шифр. В конце пояснительной записки необходимо привести список ис</w:t>
      </w:r>
      <w:r w:rsidRPr="002E7AE6">
        <w:rPr>
          <w:rFonts w:ascii="Times New Roman" w:hAnsi="Times New Roman" w:cs="Times New Roman"/>
          <w:sz w:val="28"/>
          <w:szCs w:val="28"/>
        </w:rPr>
        <w:softHyphen/>
        <w:t xml:space="preserve">пользуемой литературы. Одновременно с пояснительной запиской студент должен сдать </w:t>
      </w:r>
      <w:r>
        <w:rPr>
          <w:rFonts w:ascii="Times New Roman" w:hAnsi="Times New Roman" w:cs="Times New Roman"/>
          <w:sz w:val="28"/>
          <w:szCs w:val="28"/>
        </w:rPr>
        <w:t xml:space="preserve">графические </w:t>
      </w:r>
      <w:r w:rsidRPr="002E7AE6">
        <w:rPr>
          <w:rFonts w:ascii="Times New Roman" w:hAnsi="Times New Roman" w:cs="Times New Roman"/>
          <w:sz w:val="28"/>
          <w:szCs w:val="28"/>
        </w:rPr>
        <w:t>материалы.</w:t>
      </w:r>
    </w:p>
    <w:p w:rsidR="00874EEB" w:rsidRPr="002E7AE6" w:rsidRDefault="00874EEB" w:rsidP="00874EEB">
      <w:pPr>
        <w:pStyle w:val="4"/>
        <w:shd w:val="clear" w:color="auto" w:fill="auto"/>
        <w:spacing w:before="0" w:after="0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874EEB" w:rsidRPr="00681BA2" w:rsidRDefault="00874EEB" w:rsidP="00874EEB">
      <w:pPr>
        <w:pStyle w:val="24"/>
        <w:keepNext/>
        <w:keepLines/>
        <w:shd w:val="clear" w:color="auto" w:fill="auto"/>
        <w:spacing w:after="135" w:line="270" w:lineRule="exact"/>
        <w:ind w:left="60" w:firstLine="4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2"/>
      <w:r w:rsidRPr="00681BA2">
        <w:rPr>
          <w:rFonts w:ascii="Times New Roman" w:hAnsi="Times New Roman" w:cs="Times New Roman"/>
          <w:sz w:val="28"/>
          <w:szCs w:val="28"/>
        </w:rPr>
        <w:t xml:space="preserve">1. </w:t>
      </w:r>
      <w:bookmarkEnd w:id="8"/>
      <w:r w:rsidRPr="00681BA2">
        <w:rPr>
          <w:rFonts w:ascii="Times New Roman" w:hAnsi="Times New Roman" w:cs="Times New Roman"/>
          <w:sz w:val="28"/>
          <w:szCs w:val="28"/>
        </w:rPr>
        <w:t>Практическое задание №1. Теодолитная съемка</w:t>
      </w:r>
    </w:p>
    <w:p w:rsidR="00874EEB" w:rsidRPr="002E7AE6" w:rsidRDefault="00874EEB" w:rsidP="00874EEB">
      <w:pPr>
        <w:pStyle w:val="4"/>
        <w:shd w:val="clear" w:color="auto" w:fill="auto"/>
        <w:spacing w:before="0" w:after="0"/>
        <w:ind w:left="6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2E7AE6">
        <w:rPr>
          <w:rFonts w:ascii="Times New Roman" w:hAnsi="Times New Roman" w:cs="Times New Roman"/>
          <w:sz w:val="28"/>
          <w:szCs w:val="28"/>
        </w:rPr>
        <w:t xml:space="preserve"> части контрольной работы по измеренным внутренним углам и длинам сторон многоугольника (теодолитного хода), по заданному дирекционному углу (азимуту) одной из сторон хода (табл.1) и приложенному к журналу абрису:</w:t>
      </w:r>
    </w:p>
    <w:p w:rsidR="00874EEB" w:rsidRPr="002E7AE6" w:rsidRDefault="00874EEB" w:rsidP="00874EEB">
      <w:pPr>
        <w:pStyle w:val="4"/>
        <w:shd w:val="clear" w:color="auto" w:fill="auto"/>
        <w:tabs>
          <w:tab w:val="left" w:pos="831"/>
        </w:tabs>
        <w:spacing w:before="0" w:after="0"/>
        <w:ind w:left="6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а)</w:t>
      </w:r>
      <w:r w:rsidRPr="002E7AE6">
        <w:rPr>
          <w:rFonts w:ascii="Times New Roman" w:hAnsi="Times New Roman" w:cs="Times New Roman"/>
          <w:sz w:val="28"/>
          <w:szCs w:val="28"/>
        </w:rPr>
        <w:tab/>
        <w:t>вычислить и увязать внутренние углы;</w:t>
      </w:r>
    </w:p>
    <w:p w:rsidR="00874EEB" w:rsidRPr="002E7AE6" w:rsidRDefault="00874EEB" w:rsidP="00874EEB">
      <w:pPr>
        <w:pStyle w:val="4"/>
        <w:shd w:val="clear" w:color="auto" w:fill="auto"/>
        <w:tabs>
          <w:tab w:val="left" w:pos="814"/>
        </w:tabs>
        <w:spacing w:before="0" w:after="0"/>
        <w:ind w:left="60" w:right="320" w:firstLine="440"/>
        <w:jc w:val="left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б)</w:t>
      </w:r>
      <w:r w:rsidRPr="002E7AE6">
        <w:rPr>
          <w:rFonts w:ascii="Times New Roman" w:hAnsi="Times New Roman" w:cs="Times New Roman"/>
          <w:sz w:val="28"/>
          <w:szCs w:val="28"/>
        </w:rPr>
        <w:tab/>
        <w:t>вычислить дирекционные углы (азимуты) и румбы всех сторон мно</w:t>
      </w:r>
      <w:r w:rsidRPr="002E7AE6">
        <w:rPr>
          <w:rFonts w:ascii="Times New Roman" w:hAnsi="Times New Roman" w:cs="Times New Roman"/>
          <w:sz w:val="28"/>
          <w:szCs w:val="28"/>
        </w:rPr>
        <w:softHyphen/>
        <w:t>гоугольника;</w:t>
      </w:r>
    </w:p>
    <w:p w:rsidR="00874EEB" w:rsidRPr="002E7AE6" w:rsidRDefault="00874EEB" w:rsidP="00874EEB">
      <w:pPr>
        <w:pStyle w:val="4"/>
        <w:shd w:val="clear" w:color="auto" w:fill="auto"/>
        <w:tabs>
          <w:tab w:val="left" w:pos="817"/>
        </w:tabs>
        <w:spacing w:before="0" w:after="0"/>
        <w:ind w:left="6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в)</w:t>
      </w:r>
      <w:r w:rsidRPr="002E7AE6">
        <w:rPr>
          <w:rFonts w:ascii="Times New Roman" w:hAnsi="Times New Roman" w:cs="Times New Roman"/>
          <w:sz w:val="28"/>
          <w:szCs w:val="28"/>
        </w:rPr>
        <w:tab/>
        <w:t>вычислить координаты вершин хода и построить по ним план;</w:t>
      </w:r>
    </w:p>
    <w:p w:rsidR="00874EEB" w:rsidRDefault="00874EEB" w:rsidP="00874EEB">
      <w:pPr>
        <w:pStyle w:val="4"/>
        <w:shd w:val="clear" w:color="auto" w:fill="auto"/>
        <w:tabs>
          <w:tab w:val="left" w:pos="769"/>
        </w:tabs>
        <w:spacing w:before="0" w:after="0"/>
        <w:ind w:left="6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г)</w:t>
      </w:r>
      <w:r w:rsidRPr="002E7AE6">
        <w:rPr>
          <w:rFonts w:ascii="Times New Roman" w:hAnsi="Times New Roman" w:cs="Times New Roman"/>
          <w:sz w:val="28"/>
          <w:szCs w:val="28"/>
        </w:rPr>
        <w:tab/>
        <w:t>по абрису нанести ситуацию.</w:t>
      </w:r>
    </w:p>
    <w:p w:rsidR="00874EEB" w:rsidRPr="002E7AE6" w:rsidRDefault="00874EEB" w:rsidP="00874EEB">
      <w:pPr>
        <w:pStyle w:val="4"/>
        <w:shd w:val="clear" w:color="auto" w:fill="auto"/>
        <w:tabs>
          <w:tab w:val="left" w:pos="769"/>
        </w:tabs>
        <w:spacing w:before="0" w:after="0"/>
        <w:ind w:left="60"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874EEB" w:rsidRPr="008E389A" w:rsidRDefault="00874EEB" w:rsidP="00874EEB">
      <w:pPr>
        <w:pStyle w:val="4"/>
        <w:shd w:val="clear" w:color="auto" w:fill="auto"/>
        <w:spacing w:before="0" w:after="0"/>
        <w:ind w:left="60" w:right="2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lastRenderedPageBreak/>
        <w:t>Из табл.1 студентом к дальнейшей разработке выбирается тот вариант, буква которого совпадает с первой буквой фамилии и номер которого сов</w:t>
      </w:r>
      <w:r w:rsidRPr="002E7AE6">
        <w:rPr>
          <w:rFonts w:ascii="Times New Roman" w:hAnsi="Times New Roman" w:cs="Times New Roman"/>
          <w:sz w:val="28"/>
          <w:szCs w:val="28"/>
        </w:rPr>
        <w:softHyphen/>
        <w:t>падает с последней цифрой шифра зачетной книжки студента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EEB" w:rsidRPr="002E7AE6" w:rsidRDefault="00874EEB" w:rsidP="00874EEB">
      <w:pPr>
        <w:pStyle w:val="30"/>
        <w:shd w:val="clear" w:color="auto" w:fill="auto"/>
        <w:ind w:left="8640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Таблица 1</w:t>
      </w:r>
    </w:p>
    <w:p w:rsidR="00874EEB" w:rsidRPr="002E7AE6" w:rsidRDefault="00874EEB" w:rsidP="00874EEB">
      <w:pPr>
        <w:pStyle w:val="4"/>
        <w:shd w:val="clear" w:color="auto" w:fill="auto"/>
        <w:spacing w:before="0" w:after="176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 xml:space="preserve">Дирекционный угол (азимут) стороны теодолитного хода </w:t>
      </w:r>
      <w:bookmarkStart w:id="9" w:name="_Hlk462278"/>
      <w:r w:rsidRPr="002E7AE6">
        <w:rPr>
          <w:rFonts w:ascii="Times New Roman" w:hAnsi="Times New Roman" w:cs="Times New Roman"/>
          <w:sz w:val="28"/>
          <w:szCs w:val="28"/>
          <w:lang w:val="en-US"/>
        </w:rPr>
        <w:t>I</w:t>
      </w:r>
      <w:bookmarkEnd w:id="9"/>
      <w:r w:rsidRPr="002E7AE6">
        <w:rPr>
          <w:rFonts w:ascii="Times New Roman" w:hAnsi="Times New Roman" w:cs="Times New Roman"/>
          <w:sz w:val="28"/>
          <w:szCs w:val="28"/>
        </w:rPr>
        <w:t>-</w:t>
      </w:r>
      <w:r w:rsidRPr="002E7AE6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tbl>
      <w:tblPr>
        <w:tblW w:w="99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902"/>
        <w:gridCol w:w="902"/>
        <w:gridCol w:w="907"/>
        <w:gridCol w:w="902"/>
        <w:gridCol w:w="907"/>
        <w:gridCol w:w="902"/>
        <w:gridCol w:w="907"/>
        <w:gridCol w:w="902"/>
        <w:gridCol w:w="907"/>
        <w:gridCol w:w="912"/>
      </w:tblGrid>
      <w:tr w:rsidR="00874EEB" w:rsidRPr="002E7AE6" w:rsidTr="00770AB9">
        <w:trPr>
          <w:trHeight w:val="68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24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Вари</w:t>
            </w:r>
            <w:r w:rsidRPr="0052329D">
              <w:rPr>
                <w:sz w:val="24"/>
                <w:szCs w:val="24"/>
              </w:rPr>
              <w:softHyphen/>
              <w:t>ант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9</w:t>
            </w:r>
          </w:p>
        </w:tc>
      </w:tr>
      <w:tr w:rsidR="00874EEB" w:rsidRPr="002E7AE6" w:rsidTr="00770AB9">
        <w:trPr>
          <w:trHeight w:val="42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  <w:lang w:val="en-US"/>
              </w:rPr>
              <w:t>A-K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25°25'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35°45'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40°55'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45°35'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50° 15'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50° 10'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60° 15'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65°20'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80°50'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75°30'</w:t>
            </w:r>
          </w:p>
        </w:tc>
      </w:tr>
      <w:tr w:rsidR="00874EEB" w:rsidRPr="002E7AE6" w:rsidTr="00770AB9">
        <w:trPr>
          <w:trHeight w:val="4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Л-Ф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80°25'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90°45'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90°20'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100° 15'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110°35'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120°15'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130°40'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140° 10'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170°40'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190°20'</w:t>
            </w:r>
          </w:p>
        </w:tc>
      </w:tr>
      <w:tr w:rsidR="00874EEB" w:rsidRPr="002E7AE6" w:rsidTr="00874EEB">
        <w:trPr>
          <w:trHeight w:val="7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Х-Я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200°29'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220°30'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240°35'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250°10'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260°20'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280°40'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290°50'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300° 10'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310°30'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EB" w:rsidRPr="0052329D" w:rsidRDefault="00874EEB" w:rsidP="00874EEB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52329D">
              <w:rPr>
                <w:sz w:val="24"/>
                <w:szCs w:val="24"/>
              </w:rPr>
              <w:t>320°20'</w:t>
            </w:r>
          </w:p>
        </w:tc>
      </w:tr>
    </w:tbl>
    <w:p w:rsidR="00874EEB" w:rsidRPr="002E7AE6" w:rsidRDefault="00874EEB" w:rsidP="00874EEB">
      <w:pPr>
        <w:rPr>
          <w:sz w:val="28"/>
          <w:szCs w:val="28"/>
        </w:rPr>
      </w:pPr>
    </w:p>
    <w:p w:rsidR="00874EEB" w:rsidRPr="002E7AE6" w:rsidRDefault="00874EEB" w:rsidP="00874EEB">
      <w:pPr>
        <w:pStyle w:val="41"/>
        <w:shd w:val="clear" w:color="auto" w:fill="auto"/>
        <w:spacing w:before="0" w:after="0" w:line="270" w:lineRule="exact"/>
        <w:ind w:left="2761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Порядок выполнения расчетов</w:t>
      </w:r>
    </w:p>
    <w:p w:rsidR="00874EEB" w:rsidRPr="002E7AE6" w:rsidRDefault="00874EEB" w:rsidP="00874EEB">
      <w:pPr>
        <w:pStyle w:val="4"/>
        <w:shd w:val="clear" w:color="auto" w:fill="auto"/>
        <w:spacing w:before="0" w:after="0"/>
        <w:ind w:left="60" w:right="2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 xml:space="preserve">1. По записанным в журнале (табл.2) отсчетам измеренных внутренних углов многоугольника вычислить их значения для каждого измеренного </w:t>
      </w:r>
      <w:proofErr w:type="spellStart"/>
      <w:r w:rsidRPr="002E7AE6">
        <w:rPr>
          <w:rFonts w:ascii="Times New Roman" w:hAnsi="Times New Roman" w:cs="Times New Roman"/>
          <w:sz w:val="28"/>
          <w:szCs w:val="28"/>
        </w:rPr>
        <w:t>полуприема</w:t>
      </w:r>
      <w:proofErr w:type="spellEnd"/>
      <w:r w:rsidRPr="002E7AE6">
        <w:rPr>
          <w:rFonts w:ascii="Times New Roman" w:hAnsi="Times New Roman" w:cs="Times New Roman"/>
          <w:sz w:val="28"/>
          <w:szCs w:val="28"/>
        </w:rPr>
        <w:t xml:space="preserve">, вычислить полученные средние значения углов в ведомости вычисления координат, начиная и заканчивая вершиной </w:t>
      </w:r>
      <w:r w:rsidRPr="002E7A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7AE6">
        <w:rPr>
          <w:rFonts w:ascii="Times New Roman" w:hAnsi="Times New Roman" w:cs="Times New Roman"/>
          <w:sz w:val="28"/>
          <w:szCs w:val="28"/>
        </w:rPr>
        <w:t>.</w:t>
      </w:r>
    </w:p>
    <w:p w:rsidR="00874EEB" w:rsidRPr="002E7AE6" w:rsidRDefault="00874EEB" w:rsidP="00874EEB">
      <w:pPr>
        <w:pStyle w:val="4"/>
        <w:shd w:val="clear" w:color="auto" w:fill="auto"/>
        <w:spacing w:before="0" w:after="0"/>
        <w:ind w:left="60" w:right="2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 xml:space="preserve">Угол в </w:t>
      </w:r>
      <w:proofErr w:type="spellStart"/>
      <w:r w:rsidRPr="002E7AE6">
        <w:rPr>
          <w:rFonts w:ascii="Times New Roman" w:hAnsi="Times New Roman" w:cs="Times New Roman"/>
          <w:sz w:val="28"/>
          <w:szCs w:val="28"/>
        </w:rPr>
        <w:t>полуприеме</w:t>
      </w:r>
      <w:proofErr w:type="spellEnd"/>
      <w:r w:rsidRPr="002E7AE6">
        <w:rPr>
          <w:rFonts w:ascii="Times New Roman" w:hAnsi="Times New Roman" w:cs="Times New Roman"/>
          <w:sz w:val="28"/>
          <w:szCs w:val="28"/>
        </w:rPr>
        <w:t xml:space="preserve"> (КЛ или КП) вычисляется как отсчет на заднюю точ</w:t>
      </w:r>
      <w:r w:rsidRPr="002E7AE6">
        <w:rPr>
          <w:rFonts w:ascii="Times New Roman" w:hAnsi="Times New Roman" w:cs="Times New Roman"/>
          <w:sz w:val="28"/>
          <w:szCs w:val="28"/>
        </w:rPr>
        <w:softHyphen/>
        <w:t>ку минус отсчет на переднюю точку.</w:t>
      </w:r>
    </w:p>
    <w:p w:rsidR="00874EEB" w:rsidRPr="002E7AE6" w:rsidRDefault="00874EEB" w:rsidP="00874EEB">
      <w:pPr>
        <w:pStyle w:val="4"/>
        <w:shd w:val="clear" w:color="auto" w:fill="auto"/>
        <w:spacing w:before="0" w:after="0" w:line="341" w:lineRule="exact"/>
        <w:ind w:left="60" w:right="2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Если отсчет на заднюю точку меньше отсчета на переднюю точку, к не</w:t>
      </w:r>
      <w:r w:rsidRPr="002E7AE6">
        <w:rPr>
          <w:rFonts w:ascii="Times New Roman" w:hAnsi="Times New Roman" w:cs="Times New Roman"/>
          <w:sz w:val="28"/>
          <w:szCs w:val="28"/>
        </w:rPr>
        <w:softHyphen/>
        <w:t>му необходимо прибавить 360° и вычесть отсчет на переднюю точку.</w:t>
      </w:r>
    </w:p>
    <w:p w:rsidR="00874EEB" w:rsidRDefault="00874EEB" w:rsidP="00874EEB">
      <w:pPr>
        <w:pStyle w:val="4"/>
        <w:shd w:val="clear" w:color="auto" w:fill="auto"/>
        <w:spacing w:before="0" w:after="115" w:line="270" w:lineRule="exact"/>
        <w:ind w:left="6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E7AE6">
        <w:rPr>
          <w:rStyle w:val="af1"/>
          <w:rFonts w:ascii="Times New Roman" w:hAnsi="Times New Roman" w:cs="Times New Roman"/>
          <w:sz w:val="28"/>
          <w:szCs w:val="28"/>
        </w:rPr>
        <w:t>Пример:</w:t>
      </w:r>
      <w:r w:rsidRPr="002E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7AE6">
        <w:rPr>
          <w:rFonts w:ascii="Times New Roman" w:hAnsi="Times New Roman" w:cs="Times New Roman"/>
          <w:sz w:val="28"/>
          <w:szCs w:val="28"/>
        </w:rPr>
        <w:t xml:space="preserve">а) точка </w:t>
      </w:r>
      <w:r w:rsidRPr="002E7AE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E7AE6">
        <w:rPr>
          <w:rFonts w:ascii="Times New Roman" w:hAnsi="Times New Roman" w:cs="Times New Roman"/>
          <w:sz w:val="28"/>
          <w:szCs w:val="28"/>
        </w:rPr>
        <w:t xml:space="preserve">, КЛ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7AE6">
        <w:rPr>
          <w:rFonts w:ascii="Times New Roman" w:hAnsi="Times New Roman" w:cs="Times New Roman"/>
          <w:sz w:val="28"/>
          <w:szCs w:val="28"/>
        </w:rPr>
        <w:t xml:space="preserve">б) точка </w:t>
      </w:r>
      <w:r w:rsidRPr="002E7AE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E7AE6">
        <w:rPr>
          <w:rFonts w:ascii="Times New Roman" w:hAnsi="Times New Roman" w:cs="Times New Roman"/>
          <w:sz w:val="28"/>
          <w:szCs w:val="28"/>
        </w:rPr>
        <w:t>, КП</w:t>
      </w:r>
    </w:p>
    <w:p w:rsidR="00874EEB" w:rsidRPr="002E7AE6" w:rsidRDefault="00874EEB" w:rsidP="00874EEB">
      <w:pPr>
        <w:pStyle w:val="4"/>
        <w:shd w:val="clear" w:color="auto" w:fill="auto"/>
        <w:tabs>
          <w:tab w:val="center" w:pos="4820"/>
        </w:tabs>
        <w:spacing w:before="0" w:after="0" w:line="341" w:lineRule="exact"/>
        <w:ind w:left="24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82°54'</w:t>
      </w:r>
      <w:r w:rsidRPr="002E7AE6">
        <w:rPr>
          <w:rFonts w:ascii="Times New Roman" w:hAnsi="Times New Roman" w:cs="Times New Roman"/>
          <w:sz w:val="28"/>
          <w:szCs w:val="28"/>
        </w:rPr>
        <w:tab/>
        <w:t>1 7 4 ° 5 6 '</w:t>
      </w:r>
    </w:p>
    <w:p w:rsidR="00874EEB" w:rsidRPr="002E7AE6" w:rsidRDefault="00874EEB" w:rsidP="00874EEB">
      <w:pPr>
        <w:pStyle w:val="4"/>
        <w:shd w:val="clear" w:color="auto" w:fill="auto"/>
        <w:tabs>
          <w:tab w:val="center" w:pos="4862"/>
        </w:tabs>
        <w:spacing w:before="0" w:after="0" w:line="341" w:lineRule="exact"/>
        <w:ind w:left="2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E7AE6">
        <w:rPr>
          <w:rStyle w:val="25"/>
          <w:rFonts w:ascii="Times New Roman" w:hAnsi="Times New Roman" w:cs="Times New Roman"/>
          <w:sz w:val="28"/>
          <w:szCs w:val="28"/>
        </w:rPr>
        <w:t>+360°00'</w:t>
      </w:r>
      <w:r w:rsidRPr="008E389A">
        <w:rPr>
          <w:rStyle w:val="25"/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2E7AE6">
        <w:rPr>
          <w:rStyle w:val="25"/>
          <w:rFonts w:ascii="Times New Roman" w:hAnsi="Times New Roman" w:cs="Times New Roman"/>
          <w:sz w:val="28"/>
          <w:szCs w:val="28"/>
        </w:rPr>
        <w:t>-4 5° 39'</w:t>
      </w:r>
    </w:p>
    <w:p w:rsidR="00874EEB" w:rsidRDefault="00874EEB" w:rsidP="00874EEB">
      <w:pPr>
        <w:pStyle w:val="4"/>
        <w:shd w:val="clear" w:color="auto" w:fill="auto"/>
        <w:tabs>
          <w:tab w:val="center" w:pos="4962"/>
        </w:tabs>
        <w:spacing w:before="0" w:after="0" w:line="341" w:lineRule="exact"/>
        <w:ind w:left="2260" w:right="47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442°54'</w:t>
      </w:r>
      <w:r w:rsidRPr="002E7AE6">
        <w:rPr>
          <w:rFonts w:ascii="Times New Roman" w:hAnsi="Times New Roman" w:cs="Times New Roman"/>
          <w:sz w:val="28"/>
          <w:szCs w:val="28"/>
        </w:rPr>
        <w:tab/>
        <w:t xml:space="preserve">129°17' </w:t>
      </w:r>
    </w:p>
    <w:p w:rsidR="00874EEB" w:rsidRDefault="00874EEB" w:rsidP="00874EEB">
      <w:pPr>
        <w:pStyle w:val="4"/>
        <w:shd w:val="clear" w:color="auto" w:fill="auto"/>
        <w:tabs>
          <w:tab w:val="center" w:pos="4799"/>
        </w:tabs>
        <w:spacing w:before="0" w:after="0" w:line="341" w:lineRule="exact"/>
        <w:ind w:left="2260" w:right="4740" w:firstLine="0"/>
        <w:jc w:val="left"/>
        <w:rPr>
          <w:rStyle w:val="25"/>
          <w:rFonts w:ascii="Times New Roman" w:hAnsi="Times New Roman" w:cs="Times New Roman"/>
          <w:sz w:val="28"/>
          <w:szCs w:val="28"/>
        </w:rPr>
      </w:pPr>
      <w:r w:rsidRPr="002E7AE6">
        <w:rPr>
          <w:rStyle w:val="25"/>
          <w:rFonts w:ascii="Times New Roman" w:hAnsi="Times New Roman" w:cs="Times New Roman"/>
          <w:sz w:val="28"/>
          <w:szCs w:val="28"/>
        </w:rPr>
        <w:t xml:space="preserve">-313°36' </w:t>
      </w:r>
    </w:p>
    <w:p w:rsidR="00874EEB" w:rsidRDefault="00874EEB" w:rsidP="00874EEB">
      <w:pPr>
        <w:pStyle w:val="4"/>
        <w:shd w:val="clear" w:color="auto" w:fill="auto"/>
        <w:tabs>
          <w:tab w:val="center" w:pos="4799"/>
        </w:tabs>
        <w:spacing w:before="0" w:after="0" w:line="341" w:lineRule="exact"/>
        <w:ind w:left="2260" w:right="47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129°18'</w:t>
      </w:r>
    </w:p>
    <w:p w:rsidR="00874EEB" w:rsidRDefault="00874EEB" w:rsidP="00874EEB">
      <w:pPr>
        <w:pStyle w:val="4"/>
        <w:shd w:val="clear" w:color="auto" w:fill="auto"/>
        <w:spacing w:before="0" w:after="115" w:line="270" w:lineRule="exact"/>
        <w:ind w:left="60"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874EEB" w:rsidRPr="002E7AE6" w:rsidRDefault="00874EEB" w:rsidP="00874EEB">
      <w:pPr>
        <w:pStyle w:val="af3"/>
        <w:shd w:val="clear" w:color="auto" w:fill="auto"/>
        <w:ind w:firstLine="708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 xml:space="preserve">При измерении угла многоугольника значения полученных результатов каждого из двух </w:t>
      </w:r>
      <w:proofErr w:type="spellStart"/>
      <w:r w:rsidRPr="002E7AE6">
        <w:rPr>
          <w:rFonts w:ascii="Times New Roman" w:hAnsi="Times New Roman" w:cs="Times New Roman"/>
          <w:sz w:val="28"/>
          <w:szCs w:val="28"/>
        </w:rPr>
        <w:t>полуприемов</w:t>
      </w:r>
      <w:proofErr w:type="spellEnd"/>
      <w:r w:rsidRPr="002E7AE6">
        <w:rPr>
          <w:rFonts w:ascii="Times New Roman" w:hAnsi="Times New Roman" w:cs="Times New Roman"/>
          <w:sz w:val="28"/>
          <w:szCs w:val="28"/>
        </w:rPr>
        <w:t xml:space="preserve"> не должны отличаться между собой более чем на величину двойной точности прибора (при точности прибора 30'' двойная точность составляет 1').</w:t>
      </w:r>
    </w:p>
    <w:p w:rsidR="00874EEB" w:rsidRDefault="00874EEB" w:rsidP="00874EEB">
      <w:pPr>
        <w:pStyle w:val="4"/>
        <w:shd w:val="clear" w:color="auto" w:fill="auto"/>
        <w:spacing w:before="0" w:after="115" w:line="270" w:lineRule="exact"/>
        <w:ind w:left="60" w:firstLine="440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4"/>
        <w:shd w:val="clear" w:color="auto" w:fill="auto"/>
        <w:spacing w:before="0" w:after="115" w:line="270" w:lineRule="exact"/>
        <w:ind w:left="60"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4"/>
        <w:shd w:val="clear" w:color="auto" w:fill="auto"/>
        <w:spacing w:before="0" w:after="115" w:line="270" w:lineRule="exact"/>
        <w:ind w:left="60"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4"/>
        <w:shd w:val="clear" w:color="auto" w:fill="auto"/>
        <w:spacing w:before="0" w:after="115" w:line="270" w:lineRule="exact"/>
        <w:ind w:left="60"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4"/>
        <w:shd w:val="clear" w:color="auto" w:fill="auto"/>
        <w:spacing w:before="0" w:after="115" w:line="270" w:lineRule="exact"/>
        <w:ind w:left="60"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4"/>
        <w:shd w:val="clear" w:color="auto" w:fill="auto"/>
        <w:spacing w:before="0" w:after="115" w:line="270" w:lineRule="exact"/>
        <w:ind w:left="60"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874EEB" w:rsidRPr="002E7AE6" w:rsidRDefault="00874EEB" w:rsidP="00874EEB">
      <w:pPr>
        <w:pStyle w:val="4"/>
        <w:shd w:val="clear" w:color="auto" w:fill="auto"/>
        <w:spacing w:before="0" w:after="115" w:line="270" w:lineRule="exact"/>
        <w:ind w:left="60" w:hanging="60"/>
        <w:jc w:val="both"/>
        <w:rPr>
          <w:rFonts w:ascii="Times New Roman" w:hAnsi="Times New Roman" w:cs="Times New Roman"/>
          <w:sz w:val="28"/>
          <w:szCs w:val="28"/>
        </w:rPr>
      </w:pPr>
    </w:p>
    <w:p w:rsidR="00874EEB" w:rsidRPr="002E7AE6" w:rsidRDefault="00874EEB" w:rsidP="00874EEB">
      <w:pPr>
        <w:pStyle w:val="4"/>
        <w:shd w:val="clear" w:color="auto" w:fill="auto"/>
        <w:tabs>
          <w:tab w:val="center" w:pos="4799"/>
        </w:tabs>
        <w:spacing w:before="0" w:after="0" w:line="341" w:lineRule="exact"/>
        <w:ind w:left="2260" w:right="47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86500" cy="7038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EB" w:rsidRDefault="00874EEB" w:rsidP="00874EEB">
      <w:pPr>
        <w:rPr>
          <w:sz w:val="28"/>
          <w:szCs w:val="28"/>
        </w:rPr>
      </w:pPr>
    </w:p>
    <w:p w:rsidR="00874EEB" w:rsidRDefault="00874EEB" w:rsidP="00874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внутренних измеренных углов равна практической сумме углов</w:t>
      </w:r>
    </w:p>
    <w:p w:rsidR="00874EEB" w:rsidRDefault="00874EEB" w:rsidP="00874EEB">
      <w:pPr>
        <w:ind w:firstLine="709"/>
        <w:jc w:val="right"/>
        <w:rPr>
          <w:sz w:val="28"/>
          <w:szCs w:val="28"/>
        </w:rPr>
      </w:pPr>
      <w:r w:rsidRPr="0064296D">
        <w:rPr>
          <w:sz w:val="28"/>
          <w:szCs w:val="28"/>
        </w:rPr>
        <w:t>Σβизм.</w:t>
      </w:r>
      <w:r>
        <w:rPr>
          <w:sz w:val="28"/>
          <w:szCs w:val="28"/>
        </w:rPr>
        <w:t xml:space="preserve"> </w:t>
      </w:r>
      <w:r w:rsidRPr="0064296D">
        <w:rPr>
          <w:sz w:val="28"/>
          <w:szCs w:val="28"/>
        </w:rPr>
        <w:t xml:space="preserve"> = Σβ</w:t>
      </w:r>
      <w:r>
        <w:rPr>
          <w:sz w:val="28"/>
          <w:szCs w:val="28"/>
        </w:rPr>
        <w:t>пр.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296D">
        <w:rPr>
          <w:sz w:val="28"/>
          <w:szCs w:val="28"/>
        </w:rPr>
        <w:t xml:space="preserve"> (1)</w:t>
      </w:r>
    </w:p>
    <w:p w:rsidR="00874EEB" w:rsidRDefault="00874EEB" w:rsidP="00874EEB">
      <w:pPr>
        <w:ind w:firstLine="709"/>
        <w:jc w:val="both"/>
        <w:rPr>
          <w:sz w:val="28"/>
          <w:szCs w:val="28"/>
        </w:rPr>
      </w:pPr>
    </w:p>
    <w:p w:rsidR="00874EEB" w:rsidRPr="0064296D" w:rsidRDefault="00874EEB" w:rsidP="00874EEB">
      <w:pPr>
        <w:ind w:firstLine="709"/>
        <w:jc w:val="both"/>
        <w:rPr>
          <w:sz w:val="28"/>
          <w:szCs w:val="28"/>
        </w:rPr>
      </w:pPr>
      <w:r w:rsidRPr="0064296D">
        <w:rPr>
          <w:sz w:val="28"/>
          <w:szCs w:val="28"/>
        </w:rPr>
        <w:t xml:space="preserve">2. Подсчитать практическую сумму средних значений углов многоугольника и сравнить её с теоретической суммой углов многоугольника, определяемой по формуле (2): </w:t>
      </w:r>
    </w:p>
    <w:p w:rsidR="00874EEB" w:rsidRPr="0064296D" w:rsidRDefault="00874EEB" w:rsidP="00874EEB">
      <w:pPr>
        <w:ind w:firstLine="709"/>
        <w:jc w:val="right"/>
        <w:rPr>
          <w:sz w:val="28"/>
          <w:szCs w:val="28"/>
        </w:rPr>
      </w:pPr>
      <w:r w:rsidRPr="0064296D">
        <w:rPr>
          <w:sz w:val="28"/>
          <w:szCs w:val="28"/>
        </w:rPr>
        <w:t xml:space="preserve"> Σβт = 180о (n − 2),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296D">
        <w:rPr>
          <w:sz w:val="28"/>
          <w:szCs w:val="28"/>
        </w:rPr>
        <w:t xml:space="preserve">(2) </w:t>
      </w:r>
    </w:p>
    <w:p w:rsidR="00874EEB" w:rsidRPr="0064296D" w:rsidRDefault="00874EEB" w:rsidP="00874EEB">
      <w:pPr>
        <w:jc w:val="both"/>
        <w:rPr>
          <w:sz w:val="28"/>
          <w:szCs w:val="28"/>
        </w:rPr>
      </w:pPr>
      <w:r w:rsidRPr="0064296D">
        <w:rPr>
          <w:sz w:val="28"/>
          <w:szCs w:val="28"/>
        </w:rPr>
        <w:t xml:space="preserve">где n – число углов многоугольника. </w:t>
      </w:r>
    </w:p>
    <w:p w:rsidR="00874EEB" w:rsidRPr="002E7AE6" w:rsidRDefault="00874EEB" w:rsidP="00874EE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96025" cy="7162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EB" w:rsidRPr="002E7AE6" w:rsidRDefault="00874EEB" w:rsidP="00874EEB">
      <w:pPr>
        <w:framePr w:wrap="notBeside" w:vAnchor="text" w:hAnchor="text" w:xAlign="center" w:y="1"/>
        <w:jc w:val="center"/>
        <w:rPr>
          <w:sz w:val="28"/>
          <w:szCs w:val="28"/>
        </w:rPr>
      </w:pPr>
      <w:r w:rsidRPr="002E7AE6">
        <w:rPr>
          <w:noProof/>
          <w:sz w:val="28"/>
          <w:szCs w:val="28"/>
        </w:rPr>
        <w:lastRenderedPageBreak/>
        <w:drawing>
          <wp:inline distT="0" distB="0" distL="0" distR="0">
            <wp:extent cx="6600825" cy="8677275"/>
            <wp:effectExtent l="0" t="0" r="0" b="0"/>
            <wp:docPr id="3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EB" w:rsidRPr="002E7AE6" w:rsidRDefault="00874EEB" w:rsidP="00874EEB">
      <w:pPr>
        <w:rPr>
          <w:sz w:val="28"/>
          <w:szCs w:val="28"/>
        </w:rPr>
      </w:pPr>
    </w:p>
    <w:p w:rsidR="00874EEB" w:rsidRPr="002E7AE6" w:rsidRDefault="00874EEB" w:rsidP="00874EEB">
      <w:pPr>
        <w:framePr w:wrap="notBeside" w:vAnchor="text" w:hAnchor="text" w:xAlign="center" w:y="1"/>
        <w:jc w:val="center"/>
        <w:rPr>
          <w:sz w:val="28"/>
          <w:szCs w:val="28"/>
        </w:rPr>
      </w:pPr>
      <w:r w:rsidRPr="002E7AE6">
        <w:rPr>
          <w:noProof/>
          <w:sz w:val="28"/>
          <w:szCs w:val="28"/>
        </w:rPr>
        <w:lastRenderedPageBreak/>
        <w:drawing>
          <wp:inline distT="0" distB="0" distL="0" distR="0">
            <wp:extent cx="6600825" cy="8467725"/>
            <wp:effectExtent l="0" t="0" r="0" b="0"/>
            <wp:docPr id="4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EB" w:rsidRPr="002E7AE6" w:rsidRDefault="00874EEB" w:rsidP="00874EEB">
      <w:pPr>
        <w:rPr>
          <w:sz w:val="28"/>
          <w:szCs w:val="28"/>
        </w:rPr>
        <w:sectPr w:rsidR="00874EEB" w:rsidRPr="002E7AE6" w:rsidSect="00874EEB">
          <w:footerReference w:type="default" r:id="rId14"/>
          <w:pgSz w:w="11905" w:h="16837" w:code="9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874EEB" w:rsidRPr="002E7AE6" w:rsidRDefault="00874EEB" w:rsidP="00874EEB">
      <w:pPr>
        <w:framePr w:w="10315" w:h="14501" w:wrap="around" w:vAnchor="text" w:hAnchor="margin" w:x="2" w:y="1"/>
        <w:jc w:val="center"/>
        <w:rPr>
          <w:sz w:val="28"/>
          <w:szCs w:val="28"/>
        </w:rPr>
      </w:pPr>
      <w:r w:rsidRPr="002E7AE6">
        <w:rPr>
          <w:noProof/>
          <w:sz w:val="28"/>
          <w:szCs w:val="28"/>
        </w:rPr>
        <w:lastRenderedPageBreak/>
        <w:drawing>
          <wp:inline distT="0" distB="0" distL="0" distR="0">
            <wp:extent cx="6553200" cy="9210675"/>
            <wp:effectExtent l="0" t="0" r="0" b="0"/>
            <wp:docPr id="5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EB" w:rsidRPr="002E7AE6" w:rsidRDefault="00874EEB" w:rsidP="00874EEB">
      <w:pPr>
        <w:rPr>
          <w:sz w:val="28"/>
          <w:szCs w:val="28"/>
        </w:rPr>
        <w:sectPr w:rsidR="00874EEB" w:rsidRPr="002E7AE6" w:rsidSect="00F30B62">
          <w:footerReference w:type="default" r:id="rId16"/>
          <w:pgSz w:w="11905" w:h="16837" w:code="9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874EEB" w:rsidRPr="002E7AE6" w:rsidRDefault="00874EEB" w:rsidP="00874EEB">
      <w:pPr>
        <w:framePr w:w="10445" w:h="14578" w:wrap="around" w:vAnchor="text" w:hAnchor="margin" w:x="2" w:y="1"/>
        <w:rPr>
          <w:sz w:val="28"/>
          <w:szCs w:val="28"/>
        </w:rPr>
      </w:pPr>
      <w:r w:rsidRPr="002E7AE6">
        <w:rPr>
          <w:noProof/>
          <w:sz w:val="28"/>
          <w:szCs w:val="28"/>
        </w:rPr>
        <w:lastRenderedPageBreak/>
        <w:drawing>
          <wp:inline distT="0" distB="0" distL="0" distR="0">
            <wp:extent cx="6199716" cy="8658225"/>
            <wp:effectExtent l="0" t="0" r="0" b="0"/>
            <wp:docPr id="6" name="Рисунок 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412" cy="868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EB" w:rsidRPr="002E7AE6" w:rsidRDefault="00874EEB" w:rsidP="00874EEB">
      <w:pPr>
        <w:rPr>
          <w:sz w:val="28"/>
          <w:szCs w:val="28"/>
        </w:rPr>
        <w:sectPr w:rsidR="00874EEB" w:rsidRPr="002E7AE6" w:rsidSect="00F30B62">
          <w:footerReference w:type="default" r:id="rId18"/>
          <w:pgSz w:w="11905" w:h="16837" w:code="9"/>
          <w:pgMar w:top="1134" w:right="567" w:bottom="1134" w:left="1418" w:header="0" w:footer="6" w:gutter="0"/>
          <w:cols w:space="720"/>
          <w:noEndnote/>
          <w:titlePg/>
          <w:docGrid w:linePitch="360"/>
        </w:sectPr>
      </w:pPr>
    </w:p>
    <w:p w:rsidR="00874EEB" w:rsidRPr="002E7AE6" w:rsidRDefault="00874EEB" w:rsidP="00874EEB">
      <w:pPr>
        <w:framePr w:wrap="notBeside" w:vAnchor="text" w:hAnchor="text" w:xAlign="center" w:y="1"/>
        <w:jc w:val="center"/>
        <w:rPr>
          <w:sz w:val="28"/>
          <w:szCs w:val="28"/>
        </w:rPr>
      </w:pPr>
    </w:p>
    <w:p w:rsidR="00874EEB" w:rsidRDefault="00874EEB" w:rsidP="00874EE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6833" cy="8677275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393" cy="875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EB" w:rsidRDefault="00874EEB" w:rsidP="00874EEB">
      <w:pPr>
        <w:rPr>
          <w:sz w:val="28"/>
          <w:szCs w:val="28"/>
        </w:rPr>
      </w:pPr>
    </w:p>
    <w:p w:rsidR="00874EEB" w:rsidRPr="002E7AE6" w:rsidRDefault="00874EEB" w:rsidP="00874EEB">
      <w:pPr>
        <w:rPr>
          <w:sz w:val="28"/>
          <w:szCs w:val="28"/>
        </w:rPr>
        <w:sectPr w:rsidR="00874EEB" w:rsidRPr="002E7AE6" w:rsidSect="00F30B62">
          <w:pgSz w:w="11905" w:h="16837" w:code="9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874EEB" w:rsidRPr="002E7AE6" w:rsidRDefault="00874EEB" w:rsidP="00874EEB">
      <w:pPr>
        <w:framePr w:wrap="notBeside" w:vAnchor="text" w:hAnchor="text" w:xAlign="center" w:y="1"/>
        <w:jc w:val="center"/>
        <w:rPr>
          <w:sz w:val="28"/>
          <w:szCs w:val="28"/>
        </w:rPr>
      </w:pPr>
      <w:r w:rsidRPr="002E7AE6">
        <w:rPr>
          <w:noProof/>
          <w:sz w:val="28"/>
          <w:szCs w:val="28"/>
        </w:rPr>
        <w:lastRenderedPageBreak/>
        <w:drawing>
          <wp:inline distT="0" distB="0" distL="0" distR="0">
            <wp:extent cx="6315075" cy="6867525"/>
            <wp:effectExtent l="0" t="0" r="9525" b="9525"/>
            <wp:docPr id="8" name="Рисунок 8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EB" w:rsidRPr="002E7AE6" w:rsidRDefault="00874EEB" w:rsidP="00874EEB">
      <w:pPr>
        <w:rPr>
          <w:sz w:val="28"/>
          <w:szCs w:val="28"/>
        </w:rPr>
      </w:pPr>
    </w:p>
    <w:p w:rsidR="00874EEB" w:rsidRPr="00874EEB" w:rsidRDefault="00874EEB" w:rsidP="00874EEB">
      <w:pPr>
        <w:pStyle w:val="41"/>
        <w:shd w:val="clear" w:color="auto" w:fill="auto"/>
        <w:spacing w:before="595" w:after="131" w:line="270" w:lineRule="exact"/>
        <w:ind w:left="2720"/>
        <w:rPr>
          <w:rFonts w:ascii="Times New Roman" w:hAnsi="Times New Roman" w:cs="Times New Roman"/>
          <w:b/>
          <w:sz w:val="28"/>
          <w:szCs w:val="28"/>
        </w:rPr>
      </w:pPr>
      <w:r w:rsidRPr="00874EEB">
        <w:rPr>
          <w:rFonts w:ascii="Times New Roman" w:hAnsi="Times New Roman" w:cs="Times New Roman"/>
          <w:b/>
          <w:sz w:val="28"/>
          <w:szCs w:val="28"/>
        </w:rPr>
        <w:t>Материалы, подлежащие сдаче</w:t>
      </w:r>
    </w:p>
    <w:p w:rsidR="00874EEB" w:rsidRPr="002E7AE6" w:rsidRDefault="00874EEB" w:rsidP="00874EEB">
      <w:pPr>
        <w:pStyle w:val="4"/>
        <w:numPr>
          <w:ilvl w:val="0"/>
          <w:numId w:val="19"/>
        </w:numPr>
        <w:shd w:val="clear" w:color="auto" w:fill="auto"/>
        <w:tabs>
          <w:tab w:val="left" w:pos="690"/>
        </w:tabs>
        <w:spacing w:before="0" w:after="0"/>
        <w:ind w:firstLine="440"/>
        <w:jc w:val="left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Журнал измерения горизонтальных углов.</w:t>
      </w:r>
    </w:p>
    <w:p w:rsidR="00874EEB" w:rsidRPr="002E7AE6" w:rsidRDefault="00874EEB" w:rsidP="00874EEB">
      <w:pPr>
        <w:pStyle w:val="4"/>
        <w:numPr>
          <w:ilvl w:val="0"/>
          <w:numId w:val="19"/>
        </w:numPr>
        <w:shd w:val="clear" w:color="auto" w:fill="auto"/>
        <w:tabs>
          <w:tab w:val="left" w:pos="725"/>
        </w:tabs>
        <w:spacing w:before="0" w:after="0"/>
        <w:ind w:right="280" w:firstLine="440"/>
        <w:jc w:val="left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Обработанная ведомость вычисления координат точек теодолитного хода.</w:t>
      </w:r>
    </w:p>
    <w:p w:rsidR="00874EEB" w:rsidRDefault="00874EEB" w:rsidP="00874EEB">
      <w:pPr>
        <w:pStyle w:val="4"/>
        <w:numPr>
          <w:ilvl w:val="0"/>
          <w:numId w:val="19"/>
        </w:numPr>
        <w:shd w:val="clear" w:color="auto" w:fill="auto"/>
        <w:tabs>
          <w:tab w:val="left" w:pos="733"/>
        </w:tabs>
        <w:spacing w:before="0" w:after="0"/>
        <w:ind w:firstLine="440"/>
        <w:jc w:val="left"/>
        <w:rPr>
          <w:rFonts w:ascii="Times New Roman" w:hAnsi="Times New Roman" w:cs="Times New Roman"/>
          <w:sz w:val="28"/>
          <w:szCs w:val="28"/>
        </w:rPr>
      </w:pPr>
      <w:r w:rsidRPr="002E7AE6">
        <w:rPr>
          <w:rFonts w:ascii="Times New Roman" w:hAnsi="Times New Roman" w:cs="Times New Roman"/>
          <w:sz w:val="28"/>
          <w:szCs w:val="28"/>
        </w:rPr>
        <w:t>План теодолитной съемки.</w:t>
      </w:r>
    </w:p>
    <w:p w:rsidR="00874EEB" w:rsidRDefault="00874EEB" w:rsidP="00874EEB">
      <w:pPr>
        <w:pStyle w:val="4"/>
        <w:shd w:val="clear" w:color="auto" w:fill="auto"/>
        <w:tabs>
          <w:tab w:val="left" w:pos="733"/>
        </w:tabs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4"/>
        <w:shd w:val="clear" w:color="auto" w:fill="auto"/>
        <w:tabs>
          <w:tab w:val="left" w:pos="733"/>
        </w:tabs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4"/>
        <w:shd w:val="clear" w:color="auto" w:fill="auto"/>
        <w:spacing w:before="0" w:after="0"/>
        <w:ind w:left="20" w:right="120"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  <w:sectPr w:rsidR="00874EEB" w:rsidSect="00F30B62">
          <w:footerReference w:type="default" r:id="rId21"/>
          <w:type w:val="continuous"/>
          <w:pgSz w:w="11905" w:h="16837" w:code="9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874EEB" w:rsidRDefault="00586F54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330318</wp:posOffset>
            </wp:positionH>
            <wp:positionV relativeFrom="paragraph">
              <wp:posOffset>-7295</wp:posOffset>
            </wp:positionV>
            <wp:extent cx="8805974" cy="5890437"/>
            <wp:effectExtent l="1905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5974" cy="5890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874EEB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874EEB" w:rsidRDefault="00874EEB" w:rsidP="00586F54">
      <w:pPr>
        <w:pStyle w:val="27"/>
        <w:shd w:val="clear" w:color="auto" w:fill="auto"/>
        <w:tabs>
          <w:tab w:val="right" w:leader="dot" w:pos="9888"/>
        </w:tabs>
        <w:spacing w:after="0" w:line="270" w:lineRule="exact"/>
        <w:jc w:val="left"/>
        <w:rPr>
          <w:rFonts w:ascii="Times New Roman" w:hAnsi="Times New Roman" w:cs="Times New Roman"/>
          <w:sz w:val="28"/>
          <w:szCs w:val="28"/>
        </w:rPr>
      </w:pPr>
    </w:p>
    <w:sectPr w:rsidR="00874EEB" w:rsidSect="00586F54">
      <w:footerReference w:type="even" r:id="rId23"/>
      <w:footerReference w:type="default" r:id="rId24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70" w:rsidRDefault="00697F70">
      <w:r>
        <w:separator/>
      </w:r>
    </w:p>
  </w:endnote>
  <w:endnote w:type="continuationSeparator" w:id="0">
    <w:p w:rsidR="00697F70" w:rsidRDefault="0069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EEB" w:rsidRDefault="00874EEB">
    <w:pPr>
      <w:pStyle w:val="af0"/>
      <w:framePr w:w="12113" w:h="173" w:wrap="none" w:vAnchor="text" w:hAnchor="page" w:x="-103" w:y="-1573"/>
      <w:shd w:val="clear" w:color="auto" w:fill="auto"/>
      <w:ind w:left="109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EEB" w:rsidRDefault="00874EE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EEB" w:rsidRDefault="00874EEB">
    <w:pPr>
      <w:pStyle w:val="af0"/>
      <w:framePr w:w="12113" w:h="173" w:wrap="none" w:vAnchor="text" w:hAnchor="page" w:x="-103" w:y="-1573"/>
      <w:shd w:val="clear" w:color="auto" w:fill="auto"/>
      <w:ind w:left="1093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EEB" w:rsidRDefault="00874EEB">
    <w:pPr>
      <w:pStyle w:val="af0"/>
      <w:framePr w:w="12113" w:h="173" w:wrap="none" w:vAnchor="text" w:hAnchor="page" w:x="-103" w:y="-1573"/>
      <w:shd w:val="clear" w:color="auto" w:fill="auto"/>
      <w:ind w:left="1093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35D" w:rsidRDefault="00CA503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23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35D" w:rsidRDefault="00C4235D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35D" w:rsidRDefault="00CA5030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23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552E">
      <w:rPr>
        <w:rStyle w:val="a6"/>
        <w:noProof/>
      </w:rPr>
      <w:t>18</w:t>
    </w:r>
    <w:r>
      <w:rPr>
        <w:rStyle w:val="a6"/>
      </w:rPr>
      <w:fldChar w:fldCharType="end"/>
    </w:r>
  </w:p>
  <w:p w:rsidR="00C4235D" w:rsidRDefault="00C423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70" w:rsidRDefault="00697F70">
      <w:r>
        <w:separator/>
      </w:r>
    </w:p>
  </w:footnote>
  <w:footnote w:type="continuationSeparator" w:id="0">
    <w:p w:rsidR="00697F70" w:rsidRDefault="0069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2823"/>
    <w:multiLevelType w:val="hybridMultilevel"/>
    <w:tmpl w:val="A4B4162C"/>
    <w:lvl w:ilvl="0" w:tplc="643E37F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5B358C"/>
    <w:multiLevelType w:val="hybridMultilevel"/>
    <w:tmpl w:val="9370A868"/>
    <w:lvl w:ilvl="0" w:tplc="8EACC5E6">
      <w:start w:val="1"/>
      <w:numFmt w:val="decimal"/>
      <w:lvlText w:val="%1."/>
      <w:lvlJc w:val="left"/>
      <w:pPr>
        <w:ind w:left="9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5C0250"/>
    <w:multiLevelType w:val="multilevel"/>
    <w:tmpl w:val="B39E4A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 w15:restartNumberingAfterBreak="0">
    <w:nsid w:val="30904E8A"/>
    <w:multiLevelType w:val="hybridMultilevel"/>
    <w:tmpl w:val="2EF0F9F2"/>
    <w:lvl w:ilvl="0" w:tplc="2FF0939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7E3C209C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 w15:restartNumberingAfterBreak="0">
    <w:nsid w:val="30EE679F"/>
    <w:multiLevelType w:val="multilevel"/>
    <w:tmpl w:val="FF68C7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5522DB"/>
    <w:multiLevelType w:val="hybridMultilevel"/>
    <w:tmpl w:val="9266CF54"/>
    <w:lvl w:ilvl="0" w:tplc="6E9839D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144EE5"/>
    <w:multiLevelType w:val="multilevel"/>
    <w:tmpl w:val="FFF024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146305"/>
    <w:multiLevelType w:val="multilevel"/>
    <w:tmpl w:val="BBDC559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993" w:hanging="99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6F4E13"/>
    <w:multiLevelType w:val="hybridMultilevel"/>
    <w:tmpl w:val="FE64D7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2D6353"/>
    <w:multiLevelType w:val="hybridMultilevel"/>
    <w:tmpl w:val="543CF2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4"/>
  </w:num>
  <w:num w:numId="10">
    <w:abstractNumId w:val="4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443" w:hanging="283"/>
        </w:pPr>
        <w:rPr>
          <w:b w:val="0"/>
          <w:i w:val="0"/>
          <w:sz w:val="24"/>
        </w:rPr>
      </w:lvl>
    </w:lvlOverride>
  </w:num>
  <w:num w:numId="11">
    <w:abstractNumId w:val="4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463" w:hanging="283"/>
        </w:pPr>
        <w:rPr>
          <w:b w:val="0"/>
          <w:i w:val="0"/>
          <w:sz w:val="24"/>
        </w:rPr>
      </w:lvl>
    </w:lvlOverride>
  </w:num>
  <w:num w:numId="12">
    <w:abstractNumId w:val="4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b w:val="0"/>
          <w:i w:val="0"/>
          <w:sz w:val="24"/>
        </w:rPr>
      </w:lvl>
    </w:lvlOverride>
  </w:num>
  <w:num w:numId="13">
    <w:abstractNumId w:val="4"/>
    <w:lvlOverride w:ilvl="0">
      <w:lvl w:ilvl="0">
        <w:start w:val="3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35"/>
    </w:lvlOverride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57B"/>
    <w:rsid w:val="0000269D"/>
    <w:rsid w:val="00015B89"/>
    <w:rsid w:val="00043756"/>
    <w:rsid w:val="001217D3"/>
    <w:rsid w:val="0016670E"/>
    <w:rsid w:val="00174631"/>
    <w:rsid w:val="00184D6E"/>
    <w:rsid w:val="001A60B2"/>
    <w:rsid w:val="001D46D6"/>
    <w:rsid w:val="0024624D"/>
    <w:rsid w:val="00297AA2"/>
    <w:rsid w:val="002A6C57"/>
    <w:rsid w:val="002D1838"/>
    <w:rsid w:val="002D6493"/>
    <w:rsid w:val="00345CA5"/>
    <w:rsid w:val="0035552E"/>
    <w:rsid w:val="00366401"/>
    <w:rsid w:val="00391340"/>
    <w:rsid w:val="003B1155"/>
    <w:rsid w:val="003C4B75"/>
    <w:rsid w:val="003C6838"/>
    <w:rsid w:val="00403EBD"/>
    <w:rsid w:val="004067B9"/>
    <w:rsid w:val="004261F4"/>
    <w:rsid w:val="004324EC"/>
    <w:rsid w:val="00433267"/>
    <w:rsid w:val="00435ED3"/>
    <w:rsid w:val="004D4061"/>
    <w:rsid w:val="00526DCE"/>
    <w:rsid w:val="00534CC5"/>
    <w:rsid w:val="00554AF8"/>
    <w:rsid w:val="00564C01"/>
    <w:rsid w:val="005670B4"/>
    <w:rsid w:val="00586F54"/>
    <w:rsid w:val="005A1300"/>
    <w:rsid w:val="005B2878"/>
    <w:rsid w:val="005D357B"/>
    <w:rsid w:val="00694556"/>
    <w:rsid w:val="00697F70"/>
    <w:rsid w:val="006B3301"/>
    <w:rsid w:val="006C0E2B"/>
    <w:rsid w:val="006E59DC"/>
    <w:rsid w:val="007028AA"/>
    <w:rsid w:val="00717915"/>
    <w:rsid w:val="007507BC"/>
    <w:rsid w:val="00773A92"/>
    <w:rsid w:val="0079142D"/>
    <w:rsid w:val="00796AF7"/>
    <w:rsid w:val="00796E1F"/>
    <w:rsid w:val="007C23EF"/>
    <w:rsid w:val="007F00CD"/>
    <w:rsid w:val="00803237"/>
    <w:rsid w:val="00803A7D"/>
    <w:rsid w:val="00811A90"/>
    <w:rsid w:val="00816A02"/>
    <w:rsid w:val="008366E3"/>
    <w:rsid w:val="008404ED"/>
    <w:rsid w:val="00874EEB"/>
    <w:rsid w:val="008C6650"/>
    <w:rsid w:val="008E4341"/>
    <w:rsid w:val="00956998"/>
    <w:rsid w:val="00974D8D"/>
    <w:rsid w:val="00976A65"/>
    <w:rsid w:val="009848AA"/>
    <w:rsid w:val="009917D0"/>
    <w:rsid w:val="009D7559"/>
    <w:rsid w:val="009E169B"/>
    <w:rsid w:val="009F568E"/>
    <w:rsid w:val="00A316A8"/>
    <w:rsid w:val="00A71F4F"/>
    <w:rsid w:val="00AA11A8"/>
    <w:rsid w:val="00AA37B0"/>
    <w:rsid w:val="00AB52D5"/>
    <w:rsid w:val="00AB69A2"/>
    <w:rsid w:val="00AC368C"/>
    <w:rsid w:val="00B05E71"/>
    <w:rsid w:val="00BD75E1"/>
    <w:rsid w:val="00C30787"/>
    <w:rsid w:val="00C4235D"/>
    <w:rsid w:val="00C96A1F"/>
    <w:rsid w:val="00CA5030"/>
    <w:rsid w:val="00CC4D25"/>
    <w:rsid w:val="00CD2DFC"/>
    <w:rsid w:val="00D100DA"/>
    <w:rsid w:val="00D10290"/>
    <w:rsid w:val="00D12DEB"/>
    <w:rsid w:val="00D14627"/>
    <w:rsid w:val="00D259D5"/>
    <w:rsid w:val="00D73BEC"/>
    <w:rsid w:val="00D9101E"/>
    <w:rsid w:val="00DD3244"/>
    <w:rsid w:val="00DE1292"/>
    <w:rsid w:val="00E32190"/>
    <w:rsid w:val="00E32628"/>
    <w:rsid w:val="00EC6E38"/>
    <w:rsid w:val="00ED2425"/>
    <w:rsid w:val="00F63FFA"/>
    <w:rsid w:val="00F90E4A"/>
    <w:rsid w:val="00F94715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71BF9F"/>
  <w15:docId w15:val="{EB250BEE-FEB6-44D5-AAB4-4F7CD33C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7F00CD"/>
    <w:rPr>
      <w:b/>
      <w:bCs/>
    </w:rPr>
  </w:style>
  <w:style w:type="paragraph" w:customStyle="1" w:styleId="1">
    <w:name w:val="Абзац списка1"/>
    <w:basedOn w:val="a"/>
    <w:link w:val="ListParagraphChar"/>
    <w:rsid w:val="007F00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"/>
    <w:locked/>
    <w:rsid w:val="007F00CD"/>
    <w:rPr>
      <w:rFonts w:ascii="Calibri" w:hAnsi="Calibri"/>
      <w:sz w:val="22"/>
      <w:szCs w:val="22"/>
    </w:rPr>
  </w:style>
  <w:style w:type="character" w:customStyle="1" w:styleId="20">
    <w:name w:val="Основной текст (2)_"/>
    <w:link w:val="21"/>
    <w:rsid w:val="00AB69A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uiPriority w:val="99"/>
    <w:rsid w:val="00AB69A2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B69A2"/>
    <w:pPr>
      <w:shd w:val="clear" w:color="auto" w:fill="FFFFFF"/>
      <w:spacing w:before="360" w:after="1800" w:line="240" w:lineRule="atLeast"/>
    </w:pPr>
    <w:rPr>
      <w:sz w:val="27"/>
      <w:szCs w:val="27"/>
    </w:rPr>
  </w:style>
  <w:style w:type="character" w:customStyle="1" w:styleId="213pt4">
    <w:name w:val="Основной текст (2) + 13 pt4"/>
    <w:aliases w:val="Курсив"/>
    <w:uiPriority w:val="99"/>
    <w:rsid w:val="00AB69A2"/>
    <w:rPr>
      <w:i/>
      <w:iCs/>
      <w:sz w:val="26"/>
      <w:szCs w:val="26"/>
      <w:shd w:val="clear" w:color="auto" w:fill="FFFFFF"/>
    </w:rPr>
  </w:style>
  <w:style w:type="character" w:customStyle="1" w:styleId="213pt2">
    <w:name w:val="Основной текст (2) + 13 pt2"/>
    <w:aliases w:val="Полужирный2,Интервал 0 pt"/>
    <w:uiPriority w:val="99"/>
    <w:rsid w:val="00AB69A2"/>
    <w:rPr>
      <w:b/>
      <w:bCs/>
      <w:spacing w:val="10"/>
      <w:sz w:val="26"/>
      <w:szCs w:val="26"/>
      <w:shd w:val="clear" w:color="auto" w:fill="FFFFFF"/>
    </w:rPr>
  </w:style>
  <w:style w:type="paragraph" w:customStyle="1" w:styleId="210">
    <w:name w:val="Основной текст 21"/>
    <w:basedOn w:val="a"/>
    <w:rsid w:val="00AB69A2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List 2"/>
    <w:basedOn w:val="a"/>
    <w:rsid w:val="00AB69A2"/>
    <w:pPr>
      <w:ind w:left="566" w:hanging="283"/>
    </w:pPr>
  </w:style>
  <w:style w:type="character" w:customStyle="1" w:styleId="13pt">
    <w:name w:val="Основной текст + 13 pt"/>
    <w:uiPriority w:val="99"/>
    <w:rsid w:val="00AB69A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11">
    <w:name w:val="Основной текст (2) + 111"/>
    <w:aliases w:val="5 pt7,Интервал 0 pt8"/>
    <w:uiPriority w:val="99"/>
    <w:rsid w:val="00AB69A2"/>
    <w:rPr>
      <w:spacing w:val="1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AB69A2"/>
    <w:rPr>
      <w:rFonts w:ascii="Times New Roman" w:hAnsi="Times New Roman"/>
      <w:spacing w:val="10"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4"/>
    <w:rsid w:val="00874EE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74EE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af">
    <w:name w:val="Колонтитул_"/>
    <w:basedOn w:val="a0"/>
    <w:link w:val="af0"/>
    <w:rsid w:val="00874EEB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4EE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874EE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af1">
    <w:name w:val="Основной текст + Курсив"/>
    <w:basedOn w:val="ae"/>
    <w:rsid w:val="00874EEB"/>
    <w:rPr>
      <w:rFonts w:ascii="Arial" w:eastAsia="Arial" w:hAnsi="Arial" w:cs="Arial"/>
      <w:i/>
      <w:iCs/>
      <w:sz w:val="27"/>
      <w:szCs w:val="27"/>
      <w:shd w:val="clear" w:color="auto" w:fill="FFFFFF"/>
    </w:rPr>
  </w:style>
  <w:style w:type="character" w:customStyle="1" w:styleId="25">
    <w:name w:val="Основной текст2"/>
    <w:basedOn w:val="ae"/>
    <w:rsid w:val="00874EEB"/>
    <w:rPr>
      <w:rFonts w:ascii="Arial" w:eastAsia="Arial" w:hAnsi="Arial" w:cs="Arial"/>
      <w:sz w:val="27"/>
      <w:szCs w:val="27"/>
      <w:u w:val="single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874EE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26">
    <w:name w:val="Оглавление 2 Знак"/>
    <w:basedOn w:val="a0"/>
    <w:link w:val="27"/>
    <w:rsid w:val="00874EE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74EE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TimesNewRoman12pt">
    <w:name w:val="Основной текст + Times New Roman;12 pt"/>
    <w:basedOn w:val="ae"/>
    <w:rsid w:val="00874EE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4">
    <w:name w:val="Основной текст + Полужирный"/>
    <w:basedOn w:val="ae"/>
    <w:rsid w:val="00874EEB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874EEB"/>
    <w:pPr>
      <w:shd w:val="clear" w:color="auto" w:fill="FFFFFF"/>
      <w:spacing w:before="420" w:after="6360" w:line="322" w:lineRule="exact"/>
      <w:ind w:hanging="1320"/>
      <w:jc w:val="center"/>
    </w:pPr>
    <w:rPr>
      <w:rFonts w:ascii="Arial" w:eastAsia="Arial" w:hAnsi="Arial" w:cs="Arial"/>
      <w:sz w:val="27"/>
      <w:szCs w:val="27"/>
    </w:rPr>
  </w:style>
  <w:style w:type="paragraph" w:customStyle="1" w:styleId="24">
    <w:name w:val="Заголовок №2"/>
    <w:basedOn w:val="a"/>
    <w:link w:val="23"/>
    <w:rsid w:val="00874EEB"/>
    <w:pPr>
      <w:shd w:val="clear" w:color="auto" w:fill="FFFFFF"/>
      <w:spacing w:after="300" w:line="0" w:lineRule="atLeast"/>
      <w:outlineLvl w:val="1"/>
    </w:pPr>
    <w:rPr>
      <w:rFonts w:ascii="Arial" w:eastAsia="Arial" w:hAnsi="Arial" w:cs="Arial"/>
      <w:sz w:val="27"/>
      <w:szCs w:val="27"/>
    </w:rPr>
  </w:style>
  <w:style w:type="paragraph" w:customStyle="1" w:styleId="af0">
    <w:name w:val="Колонтитул"/>
    <w:basedOn w:val="a"/>
    <w:link w:val="af"/>
    <w:rsid w:val="00874EEB"/>
    <w:pPr>
      <w:shd w:val="clear" w:color="auto" w:fill="FFFFFF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874EEB"/>
    <w:pPr>
      <w:shd w:val="clear" w:color="auto" w:fill="FFFFFF"/>
      <w:spacing w:line="322" w:lineRule="exact"/>
    </w:pPr>
    <w:rPr>
      <w:rFonts w:ascii="Arial" w:eastAsia="Arial" w:hAnsi="Arial" w:cs="Arial"/>
      <w:sz w:val="27"/>
      <w:szCs w:val="27"/>
    </w:rPr>
  </w:style>
  <w:style w:type="paragraph" w:customStyle="1" w:styleId="41">
    <w:name w:val="Основной текст (4)"/>
    <w:basedOn w:val="a"/>
    <w:link w:val="40"/>
    <w:rsid w:val="00874EEB"/>
    <w:pPr>
      <w:shd w:val="clear" w:color="auto" w:fill="FFFFFF"/>
      <w:spacing w:before="540" w:after="240" w:line="0" w:lineRule="atLeast"/>
    </w:pPr>
    <w:rPr>
      <w:rFonts w:ascii="Arial" w:eastAsia="Arial" w:hAnsi="Arial" w:cs="Arial"/>
      <w:sz w:val="27"/>
      <w:szCs w:val="27"/>
    </w:rPr>
  </w:style>
  <w:style w:type="paragraph" w:customStyle="1" w:styleId="af3">
    <w:name w:val="Подпись к картинке"/>
    <w:basedOn w:val="a"/>
    <w:link w:val="af2"/>
    <w:rsid w:val="00874EEB"/>
    <w:pPr>
      <w:shd w:val="clear" w:color="auto" w:fill="FFFFFF"/>
      <w:spacing w:line="322" w:lineRule="exact"/>
      <w:jc w:val="both"/>
    </w:pPr>
    <w:rPr>
      <w:rFonts w:ascii="Arial" w:eastAsia="Arial" w:hAnsi="Arial" w:cs="Arial"/>
      <w:sz w:val="27"/>
      <w:szCs w:val="27"/>
    </w:rPr>
  </w:style>
  <w:style w:type="paragraph" w:styleId="27">
    <w:name w:val="toc 2"/>
    <w:basedOn w:val="a"/>
    <w:link w:val="26"/>
    <w:autoRedefine/>
    <w:rsid w:val="00874EEB"/>
    <w:pPr>
      <w:shd w:val="clear" w:color="auto" w:fill="FFFFFF"/>
      <w:spacing w:after="120" w:line="322" w:lineRule="exact"/>
      <w:jc w:val="both"/>
    </w:pPr>
    <w:rPr>
      <w:rFonts w:ascii="Arial" w:eastAsia="Arial" w:hAnsi="Arial" w:cs="Arial"/>
      <w:sz w:val="27"/>
      <w:szCs w:val="27"/>
    </w:rPr>
  </w:style>
  <w:style w:type="paragraph" w:customStyle="1" w:styleId="120">
    <w:name w:val="Основной текст (12)"/>
    <w:basedOn w:val="a"/>
    <w:link w:val="12"/>
    <w:rsid w:val="00874EEB"/>
    <w:pPr>
      <w:shd w:val="clear" w:color="auto" w:fill="FFFFFF"/>
      <w:spacing w:before="420" w:after="300" w:line="0" w:lineRule="atLeast"/>
      <w:jc w:val="both"/>
    </w:pPr>
    <w:rPr>
      <w:rFonts w:ascii="Arial" w:eastAsia="Arial" w:hAnsi="Arial" w:cs="Arial"/>
      <w:sz w:val="27"/>
      <w:szCs w:val="27"/>
    </w:rPr>
  </w:style>
  <w:style w:type="paragraph" w:styleId="af5">
    <w:name w:val="header"/>
    <w:basedOn w:val="a"/>
    <w:link w:val="af6"/>
    <w:uiPriority w:val="99"/>
    <w:unhideWhenUsed/>
    <w:rsid w:val="00874EEB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6">
    <w:name w:val="Верхний колонтитул Знак"/>
    <w:basedOn w:val="a0"/>
    <w:link w:val="af5"/>
    <w:uiPriority w:val="99"/>
    <w:rsid w:val="00874EE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ng-enc.ru/rubrics/gornoe-delo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://&#1085;&#1101;&#1073;.&#1088;&#1092;/catalog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5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science" TargetMode="External"/><Relationship Id="rId14" Type="http://schemas.openxmlformats.org/officeDocument/2006/relationships/footer" Target="footer1.xm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Smolich</cp:lastModifiedBy>
  <cp:revision>13</cp:revision>
  <cp:lastPrinted>2015-09-28T06:31:00Z</cp:lastPrinted>
  <dcterms:created xsi:type="dcterms:W3CDTF">2019-02-07T13:26:00Z</dcterms:created>
  <dcterms:modified xsi:type="dcterms:W3CDTF">2019-02-17T13:48:00Z</dcterms:modified>
</cp:coreProperties>
</file>