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F2" w:rsidRDefault="00561AF2" w:rsidP="00561AF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561AF2" w:rsidRDefault="00561AF2" w:rsidP="00561AF2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561AF2" w:rsidRDefault="00561AF2" w:rsidP="00561AF2">
      <w:pPr>
        <w:jc w:val="center"/>
      </w:pPr>
      <w:r>
        <w:t>высшего образования</w:t>
      </w:r>
    </w:p>
    <w:p w:rsidR="00561AF2" w:rsidRDefault="00561AF2" w:rsidP="00561AF2">
      <w:pPr>
        <w:jc w:val="center"/>
      </w:pPr>
      <w:r>
        <w:t>«Забайкальский государственный университет»</w:t>
      </w:r>
    </w:p>
    <w:p w:rsidR="00561AF2" w:rsidRDefault="00561AF2" w:rsidP="00561AF2">
      <w:pPr>
        <w:spacing w:line="360" w:lineRule="auto"/>
        <w:jc w:val="center"/>
      </w:pPr>
      <w:r>
        <w:t>(ФГБОУ ВО «ЗабГУ»)</w:t>
      </w:r>
    </w:p>
    <w:p w:rsidR="00561AF2" w:rsidRDefault="00561AF2" w:rsidP="00561AF2">
      <w:pPr>
        <w:spacing w:line="360" w:lineRule="auto"/>
      </w:pPr>
      <w:r>
        <w:t>Факультет строительства и экологии</w:t>
      </w:r>
    </w:p>
    <w:p w:rsidR="00561AF2" w:rsidRDefault="00561AF2" w:rsidP="00561AF2">
      <w:pPr>
        <w:spacing w:line="360" w:lineRule="auto"/>
      </w:pPr>
      <w:r>
        <w:t>Кафедра строительства</w:t>
      </w:r>
    </w:p>
    <w:p w:rsidR="00561AF2" w:rsidRDefault="00561AF2" w:rsidP="00561AF2">
      <w:pPr>
        <w:spacing w:line="360" w:lineRule="auto"/>
        <w:ind w:left="5103" w:hanging="425"/>
        <w:rPr>
          <w:spacing w:val="26"/>
        </w:rPr>
      </w:pPr>
    </w:p>
    <w:p w:rsidR="00561AF2" w:rsidRDefault="00561AF2" w:rsidP="00561AF2">
      <w:pPr>
        <w:ind w:left="5103" w:hanging="425"/>
        <w:rPr>
          <w:spacing w:val="26"/>
        </w:rPr>
      </w:pPr>
      <w:bookmarkStart w:id="0" w:name="_GoBack"/>
      <w:r>
        <w:rPr>
          <w:spacing w:val="26"/>
        </w:rPr>
        <w:t>УТВЕРЖДАЮ</w:t>
      </w:r>
    </w:p>
    <w:p w:rsidR="00561AF2" w:rsidRDefault="00561AF2" w:rsidP="00561AF2">
      <w:pPr>
        <w:ind w:left="5103" w:right="-284" w:hanging="425"/>
      </w:pPr>
      <w:r>
        <w:t xml:space="preserve">Декан факультета </w:t>
      </w:r>
    </w:p>
    <w:p w:rsidR="00561AF2" w:rsidRDefault="00561AF2" w:rsidP="00561AF2">
      <w:pPr>
        <w:ind w:left="4678"/>
      </w:pPr>
      <w:r>
        <w:t>________________________ Калугин А.В.</w:t>
      </w:r>
    </w:p>
    <w:p w:rsidR="00561AF2" w:rsidRDefault="00561AF2" w:rsidP="00561AF2">
      <w:pPr>
        <w:ind w:left="4678"/>
        <w:jc w:val="center"/>
        <w:rPr>
          <w:vertAlign w:val="superscript"/>
        </w:rPr>
      </w:pPr>
      <w:r>
        <w:rPr>
          <w:vertAlign w:val="superscript"/>
        </w:rPr>
        <w:t>(подпись, ФИО)</w:t>
      </w:r>
    </w:p>
    <w:p w:rsidR="00561AF2" w:rsidRDefault="00561AF2" w:rsidP="00561AF2">
      <w:pPr>
        <w:ind w:left="4678"/>
      </w:pPr>
      <w:r>
        <w:t>«____»___________________20____г.</w:t>
      </w:r>
    </w:p>
    <w:bookmarkEnd w:id="0"/>
    <w:p w:rsidR="00411737" w:rsidRDefault="00411737" w:rsidP="007D44EC">
      <w:pPr>
        <w:jc w:val="center"/>
        <w:outlineLvl w:val="0"/>
        <w:rPr>
          <w:b/>
          <w:spacing w:val="24"/>
          <w:sz w:val="40"/>
          <w:szCs w:val="40"/>
        </w:rPr>
      </w:pPr>
    </w:p>
    <w:p w:rsidR="00553AC8" w:rsidRPr="00871B57" w:rsidRDefault="00553AC8" w:rsidP="007D44EC">
      <w:pPr>
        <w:jc w:val="center"/>
        <w:outlineLvl w:val="0"/>
        <w:rPr>
          <w:b/>
          <w:spacing w:val="24"/>
          <w:sz w:val="40"/>
          <w:szCs w:val="40"/>
        </w:rPr>
      </w:pPr>
      <w:r w:rsidRPr="00871B57">
        <w:rPr>
          <w:b/>
          <w:spacing w:val="24"/>
          <w:sz w:val="40"/>
          <w:szCs w:val="40"/>
        </w:rPr>
        <w:t xml:space="preserve">УЧЕБНЫЕ МАТЕРИАЛЫ </w:t>
      </w:r>
    </w:p>
    <w:p w:rsidR="00553AC8" w:rsidRPr="00871B57" w:rsidRDefault="00553AC8" w:rsidP="007D44EC">
      <w:pPr>
        <w:jc w:val="center"/>
        <w:outlineLvl w:val="0"/>
        <w:rPr>
          <w:sz w:val="28"/>
          <w:szCs w:val="28"/>
        </w:rPr>
      </w:pPr>
      <w:r w:rsidRPr="00871B57">
        <w:rPr>
          <w:b/>
          <w:spacing w:val="24"/>
          <w:sz w:val="28"/>
          <w:szCs w:val="28"/>
        </w:rPr>
        <w:t>для студентов заочной формы обучения</w:t>
      </w:r>
    </w:p>
    <w:p w:rsidR="00553AC8" w:rsidRPr="00871B57" w:rsidRDefault="00553AC8" w:rsidP="007D44EC">
      <w:pPr>
        <w:jc w:val="center"/>
        <w:outlineLvl w:val="0"/>
        <w:rPr>
          <w:sz w:val="28"/>
          <w:szCs w:val="28"/>
        </w:rPr>
      </w:pPr>
    </w:p>
    <w:p w:rsidR="00553AC8" w:rsidRPr="00871B57" w:rsidRDefault="00553AC8" w:rsidP="007D44EC">
      <w:pPr>
        <w:jc w:val="center"/>
        <w:rPr>
          <w:sz w:val="28"/>
          <w:szCs w:val="28"/>
        </w:rPr>
      </w:pPr>
      <w:r w:rsidRPr="00871B57">
        <w:rPr>
          <w:sz w:val="32"/>
          <w:szCs w:val="32"/>
        </w:rPr>
        <w:t xml:space="preserve">по </w:t>
      </w:r>
      <w:r w:rsidR="00EB0AD9" w:rsidRPr="00871B57">
        <w:rPr>
          <w:sz w:val="32"/>
          <w:szCs w:val="32"/>
        </w:rPr>
        <w:t>дисциплине «К</w:t>
      </w:r>
      <w:r w:rsidRPr="00871B57">
        <w:rPr>
          <w:sz w:val="28"/>
          <w:szCs w:val="28"/>
        </w:rPr>
        <w:t>онструкци</w:t>
      </w:r>
      <w:r w:rsidR="00EB0AD9" w:rsidRPr="00871B57">
        <w:rPr>
          <w:sz w:val="28"/>
          <w:szCs w:val="28"/>
        </w:rPr>
        <w:t>и</w:t>
      </w:r>
      <w:r w:rsidRPr="00871B57">
        <w:rPr>
          <w:sz w:val="28"/>
          <w:szCs w:val="28"/>
        </w:rPr>
        <w:t xml:space="preserve"> из дерева и пластмасс</w:t>
      </w:r>
      <w:r w:rsidR="00EB0AD9" w:rsidRPr="00871B57">
        <w:rPr>
          <w:sz w:val="28"/>
          <w:szCs w:val="28"/>
        </w:rPr>
        <w:t>»</w:t>
      </w:r>
      <w:r w:rsidRPr="00871B57">
        <w:rPr>
          <w:sz w:val="28"/>
          <w:szCs w:val="28"/>
        </w:rPr>
        <w:t xml:space="preserve"> </w:t>
      </w:r>
    </w:p>
    <w:p w:rsidR="00EB0AD9" w:rsidRPr="00871B57" w:rsidRDefault="00EB0AD9" w:rsidP="007D44EC">
      <w:pPr>
        <w:jc w:val="center"/>
        <w:rPr>
          <w:sz w:val="28"/>
          <w:szCs w:val="28"/>
        </w:rPr>
      </w:pPr>
    </w:p>
    <w:p w:rsidR="00553AC8" w:rsidRPr="00871B57" w:rsidRDefault="00553AC8" w:rsidP="007D44EC">
      <w:pPr>
        <w:jc w:val="center"/>
        <w:outlineLvl w:val="0"/>
        <w:rPr>
          <w:sz w:val="28"/>
          <w:szCs w:val="28"/>
        </w:rPr>
      </w:pPr>
      <w:r w:rsidRPr="00871B57">
        <w:rPr>
          <w:sz w:val="28"/>
          <w:szCs w:val="28"/>
        </w:rPr>
        <w:t xml:space="preserve">для направления подготовки </w:t>
      </w:r>
      <w:r w:rsidR="00C51352" w:rsidRPr="00871B57">
        <w:rPr>
          <w:sz w:val="28"/>
          <w:szCs w:val="28"/>
        </w:rPr>
        <w:t xml:space="preserve">08.03.01. </w:t>
      </w:r>
      <w:r w:rsidRPr="00871B57">
        <w:rPr>
          <w:sz w:val="28"/>
          <w:szCs w:val="28"/>
        </w:rPr>
        <w:t>Строительство</w:t>
      </w:r>
    </w:p>
    <w:p w:rsidR="00E735AC" w:rsidRPr="00871B57" w:rsidRDefault="00E735AC" w:rsidP="007D44EC">
      <w:pPr>
        <w:jc w:val="center"/>
        <w:outlineLvl w:val="0"/>
        <w:rPr>
          <w:sz w:val="28"/>
          <w:szCs w:val="28"/>
          <w:vertAlign w:val="superscript"/>
        </w:rPr>
      </w:pPr>
    </w:p>
    <w:p w:rsidR="00F479BD" w:rsidRPr="00871B57" w:rsidRDefault="00E735AC" w:rsidP="007D44EC">
      <w:pPr>
        <w:jc w:val="center"/>
        <w:rPr>
          <w:sz w:val="28"/>
          <w:szCs w:val="28"/>
        </w:rPr>
      </w:pPr>
      <w:r w:rsidRPr="00871B57">
        <w:rPr>
          <w:sz w:val="28"/>
          <w:szCs w:val="28"/>
        </w:rPr>
        <w:t>п</w:t>
      </w:r>
      <w:r w:rsidR="00F479BD" w:rsidRPr="00871B57">
        <w:rPr>
          <w:sz w:val="28"/>
          <w:szCs w:val="28"/>
        </w:rPr>
        <w:t>рофиль Промышленное и гражданское строительство</w:t>
      </w:r>
    </w:p>
    <w:p w:rsidR="00F479BD" w:rsidRPr="00871B57" w:rsidRDefault="00F479BD" w:rsidP="007D44EC">
      <w:pPr>
        <w:jc w:val="center"/>
        <w:rPr>
          <w:sz w:val="28"/>
          <w:szCs w:val="28"/>
          <w:vertAlign w:val="superscript"/>
        </w:rPr>
      </w:pPr>
    </w:p>
    <w:p w:rsidR="00F479BD" w:rsidRPr="00871B57" w:rsidRDefault="00F479BD" w:rsidP="007D44EC">
      <w:pPr>
        <w:ind w:firstLine="709"/>
        <w:jc w:val="both"/>
        <w:outlineLvl w:val="0"/>
        <w:rPr>
          <w:sz w:val="28"/>
          <w:szCs w:val="28"/>
        </w:rPr>
      </w:pPr>
    </w:p>
    <w:p w:rsidR="00553AC8" w:rsidRPr="00871B57" w:rsidRDefault="00553AC8" w:rsidP="007D44EC">
      <w:pPr>
        <w:jc w:val="both"/>
        <w:outlineLvl w:val="0"/>
        <w:rPr>
          <w:sz w:val="28"/>
          <w:szCs w:val="28"/>
        </w:rPr>
      </w:pPr>
    </w:p>
    <w:p w:rsidR="00553AC8" w:rsidRPr="00871B57" w:rsidRDefault="00553AC8" w:rsidP="007D44EC">
      <w:pPr>
        <w:ind w:firstLine="567"/>
        <w:rPr>
          <w:sz w:val="28"/>
          <w:szCs w:val="28"/>
        </w:rPr>
      </w:pPr>
      <w:r w:rsidRPr="00871B57">
        <w:rPr>
          <w:sz w:val="28"/>
          <w:szCs w:val="28"/>
        </w:rPr>
        <w:t xml:space="preserve">Общая трудоемкость дисциплины (модуля) </w:t>
      </w:r>
    </w:p>
    <w:p w:rsidR="00553AC8" w:rsidRPr="00871B57" w:rsidRDefault="00553AC8" w:rsidP="007D44EC">
      <w:pPr>
        <w:ind w:firstLine="540"/>
        <w:jc w:val="center"/>
        <w:rPr>
          <w:b/>
        </w:rPr>
      </w:pPr>
    </w:p>
    <w:tbl>
      <w:tblPr>
        <w:tblW w:w="83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1909"/>
        <w:gridCol w:w="1360"/>
        <w:gridCol w:w="1532"/>
      </w:tblGrid>
      <w:tr w:rsidR="00880CB6" w:rsidRPr="00871B57" w:rsidTr="002D0959">
        <w:trPr>
          <w:cantSplit/>
          <w:trHeight w:val="320"/>
        </w:trPr>
        <w:tc>
          <w:tcPr>
            <w:tcW w:w="35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CB6" w:rsidRPr="00871B57" w:rsidRDefault="00880CB6" w:rsidP="007D44EC">
            <w:r w:rsidRPr="00871B57">
              <w:t>Вид занятий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B6" w:rsidRPr="00871B57" w:rsidRDefault="00880CB6" w:rsidP="007D44EC">
            <w:r w:rsidRPr="00871B57">
              <w:t>Распределение по семестрам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CB6" w:rsidRPr="00871B57" w:rsidRDefault="00880CB6" w:rsidP="007D44EC">
            <w:r w:rsidRPr="00871B57">
              <w:t>Всего часов</w:t>
            </w:r>
          </w:p>
        </w:tc>
      </w:tr>
      <w:tr w:rsidR="00880CB6" w:rsidRPr="00871B57" w:rsidTr="002D0959">
        <w:trPr>
          <w:cantSplit/>
          <w:trHeight w:val="320"/>
        </w:trPr>
        <w:tc>
          <w:tcPr>
            <w:tcW w:w="3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CB6" w:rsidRPr="00871B57" w:rsidRDefault="00880CB6" w:rsidP="007D44EC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B6" w:rsidRPr="00871B57" w:rsidRDefault="002D0959" w:rsidP="007D44EC">
            <w:pPr>
              <w:jc w:val="center"/>
            </w:pPr>
            <w:r>
              <w:t>8</w:t>
            </w:r>
            <w:r w:rsidR="00880CB6" w:rsidRPr="00871B57">
              <w:rPr>
                <w:lang w:val="en-US"/>
              </w:rPr>
              <w:t xml:space="preserve"> </w:t>
            </w:r>
            <w:r>
              <w:t>семестр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6" w:rsidRPr="00871B57" w:rsidRDefault="002D0959" w:rsidP="007D44EC">
            <w:r>
              <w:t>9</w:t>
            </w:r>
            <w:r w:rsidR="00880CB6" w:rsidRPr="00871B57">
              <w:rPr>
                <w:lang w:val="en-US"/>
              </w:rPr>
              <w:t xml:space="preserve"> </w:t>
            </w:r>
            <w:r>
              <w:t>семестр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CB6" w:rsidRPr="00871B57" w:rsidRDefault="00880CB6" w:rsidP="007D44EC"/>
        </w:tc>
      </w:tr>
      <w:tr w:rsidR="00880CB6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6" w:rsidRPr="00871B57" w:rsidRDefault="00880CB6" w:rsidP="007D44EC">
            <w:pPr>
              <w:jc w:val="center"/>
            </w:pPr>
            <w:r w:rsidRPr="00871B57"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6" w:rsidRPr="00871B57" w:rsidRDefault="00880CB6" w:rsidP="007D44EC">
            <w:pPr>
              <w:jc w:val="center"/>
            </w:pPr>
            <w:r w:rsidRPr="00871B57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6" w:rsidRPr="00871B57" w:rsidRDefault="00880CB6" w:rsidP="007D44EC">
            <w:pPr>
              <w:jc w:val="center"/>
            </w:pPr>
            <w:r w:rsidRPr="00871B57"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CB6" w:rsidRPr="00871B57" w:rsidRDefault="00880CB6" w:rsidP="007D44EC">
            <w:pPr>
              <w:jc w:val="center"/>
            </w:pPr>
            <w:r w:rsidRPr="00871B57">
              <w:t>5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>Общая трудоемкость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 xml:space="preserve">Аудиторные занятия,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pPr>
              <w:ind w:firstLine="709"/>
            </w:pPr>
            <w:r>
              <w:t>лекционные (ЛК)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pPr>
              <w:ind w:firstLine="709"/>
            </w:pPr>
            <w:r>
              <w:t>практические (семинарские) (ПЗ, СЗ)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pPr>
              <w:ind w:firstLine="709"/>
            </w:pPr>
            <w:r>
              <w:t>лабораторные (ЛР)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>Самостоятельная работа студентов (СРС)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58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>Форма промежуточной аттестации в семестре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зачет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экзамен</w:t>
            </w:r>
          </w:p>
          <w:p w:rsidR="002D0959" w:rsidRDefault="002D0959" w:rsidP="007D44EC">
            <w:pPr>
              <w:jc w:val="center"/>
            </w:pPr>
            <w:r>
              <w:t>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>Курсовая работа (курсовой проект) (КР, КП)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>Общая трудоемкость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EB0AD9" w:rsidRPr="00871B57" w:rsidRDefault="00EB0AD9" w:rsidP="007D44EC">
      <w:pPr>
        <w:spacing w:after="100" w:afterAutospacing="1"/>
        <w:jc w:val="center"/>
        <w:rPr>
          <w:b/>
          <w:sz w:val="32"/>
          <w:szCs w:val="32"/>
        </w:rPr>
      </w:pPr>
    </w:p>
    <w:p w:rsidR="00553AC8" w:rsidRPr="00871B57" w:rsidRDefault="00EB0AD9" w:rsidP="007D44EC">
      <w:pPr>
        <w:spacing w:after="100" w:afterAutospacing="1"/>
        <w:jc w:val="center"/>
        <w:rPr>
          <w:b/>
          <w:sz w:val="32"/>
          <w:szCs w:val="32"/>
        </w:rPr>
      </w:pPr>
      <w:r w:rsidRPr="00871B57">
        <w:rPr>
          <w:b/>
          <w:sz w:val="32"/>
          <w:szCs w:val="32"/>
        </w:rPr>
        <w:br w:type="page"/>
      </w:r>
      <w:r w:rsidR="00553AC8" w:rsidRPr="00871B57">
        <w:rPr>
          <w:b/>
          <w:sz w:val="32"/>
          <w:szCs w:val="32"/>
        </w:rPr>
        <w:lastRenderedPageBreak/>
        <w:t>Краткое содержание курса</w:t>
      </w:r>
    </w:p>
    <w:p w:rsidR="00553AC8" w:rsidRPr="00871B57" w:rsidRDefault="00553AC8" w:rsidP="007D44EC">
      <w:pPr>
        <w:ind w:firstLine="709"/>
        <w:rPr>
          <w:sz w:val="28"/>
          <w:szCs w:val="28"/>
        </w:rPr>
      </w:pPr>
      <w:r w:rsidRPr="00871B57">
        <w:rPr>
          <w:sz w:val="28"/>
          <w:szCs w:val="28"/>
        </w:rPr>
        <w:t>Перечень изучаемых тем</w:t>
      </w:r>
      <w:r w:rsidR="00D32179" w:rsidRPr="00871B57">
        <w:rPr>
          <w:sz w:val="28"/>
          <w:szCs w:val="28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292DF8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DF8" w:rsidRPr="00292DF8" w:rsidRDefault="00292DF8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292DF8">
              <w:rPr>
                <w:b/>
                <w:sz w:val="28"/>
                <w:szCs w:val="28"/>
              </w:rPr>
              <w:t>Раздел 1. Общие сведения о конструкциях из дерева и пластмасс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История развития и применение конструкций из дерева и пластмасс в современном мире.</w:t>
            </w:r>
          </w:p>
        </w:tc>
      </w:tr>
      <w:tr w:rsidR="00D32179" w:rsidRPr="00970C69" w:rsidTr="007D44EC">
        <w:trPr>
          <w:trHeight w:val="63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Строение и физико-механические свойства древесины. Пластмассы, как конструкционный материал.</w:t>
            </w:r>
          </w:p>
        </w:tc>
      </w:tr>
      <w:tr w:rsidR="00292DF8" w:rsidRPr="00970C69" w:rsidTr="007D44EC">
        <w:trPr>
          <w:trHeight w:val="63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DF8" w:rsidRPr="00292DF8" w:rsidRDefault="00292DF8" w:rsidP="007D44EC">
            <w:pPr>
              <w:ind w:firstLine="426"/>
              <w:rPr>
                <w:b/>
                <w:sz w:val="28"/>
                <w:szCs w:val="28"/>
              </w:rPr>
            </w:pPr>
            <w:r w:rsidRPr="00292DF8">
              <w:rPr>
                <w:b/>
                <w:sz w:val="28"/>
                <w:szCs w:val="28"/>
              </w:rPr>
              <w:t>Раздел 2. Расчет деревянных элементов на различные виды нагрузки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bCs/>
                <w:sz w:val="28"/>
                <w:szCs w:val="28"/>
              </w:rPr>
              <w:t>Расчет элементов конструкций из дерева и пластмасс по предельным состояниям.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 w:rsidRPr="00970C69">
              <w:rPr>
                <w:bCs/>
                <w:sz w:val="28"/>
                <w:szCs w:val="28"/>
              </w:rPr>
              <w:t>Расчет центрально- растянутых, сжатых и изгибаемых деревянных элементов.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Расчет деревянных элементов, подверженных изгибу с осевым растяжением и сжатием. Скалывание, смятие и срез древесины.</w:t>
            </w:r>
          </w:p>
        </w:tc>
      </w:tr>
      <w:tr w:rsidR="00292DF8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DF8" w:rsidRPr="00292DF8" w:rsidRDefault="00292DF8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292DF8">
              <w:rPr>
                <w:b/>
                <w:sz w:val="28"/>
                <w:szCs w:val="28"/>
              </w:rPr>
              <w:t>Раздел 3. Виды соединений конструкций из дерева и пластмасс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Классификация соединений деревянных конструкций.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Конструктивные врубки и лобовые упоры.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Виды соединений деревянных элементов на механических связях.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Клеевые соединения.</w:t>
            </w:r>
          </w:p>
        </w:tc>
      </w:tr>
      <w:tr w:rsidR="00BC3711" w:rsidRPr="00BC3711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711" w:rsidRPr="00BC3711" w:rsidRDefault="00BC3711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BC3711">
              <w:rPr>
                <w:b/>
                <w:sz w:val="28"/>
                <w:szCs w:val="28"/>
              </w:rPr>
              <w:t>Раздел 4. Ограждающие конструкции из дерева и пластмасс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970C69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Основные формы и схемы плоских сплошных деревянных конструкций.</w:t>
            </w:r>
          </w:p>
        </w:tc>
      </w:tr>
      <w:tr w:rsidR="00970C6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C69" w:rsidRPr="00970C69" w:rsidRDefault="00970C69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Расчет и конструирование дощатых и клеефанерных настилов.</w:t>
            </w:r>
          </w:p>
        </w:tc>
      </w:tr>
      <w:tr w:rsidR="00BC3711" w:rsidRPr="00BC3711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711" w:rsidRPr="00BC3711" w:rsidRDefault="00BC3711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BC3711">
              <w:rPr>
                <w:b/>
                <w:sz w:val="28"/>
                <w:szCs w:val="28"/>
              </w:rPr>
              <w:t>Раздел 5. Плоскостные конструкции с применением древесины и пластмасс</w:t>
            </w:r>
          </w:p>
        </w:tc>
      </w:tr>
      <w:tr w:rsidR="00970C6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C69" w:rsidRPr="00970C69" w:rsidRDefault="00970C69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Балки покрытия, виды. Деревянные стойки и колонны.</w:t>
            </w:r>
          </w:p>
        </w:tc>
      </w:tr>
      <w:tr w:rsidR="00970C6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C69" w:rsidRPr="00970C69" w:rsidRDefault="00970C69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Распорные деревянные конструкции.</w:t>
            </w:r>
          </w:p>
        </w:tc>
      </w:tr>
      <w:tr w:rsidR="00BC3711" w:rsidRPr="00BC3711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711" w:rsidRPr="00BC3711" w:rsidRDefault="00BC3711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BC3711">
              <w:rPr>
                <w:b/>
                <w:sz w:val="28"/>
                <w:szCs w:val="28"/>
              </w:rPr>
              <w:t xml:space="preserve">Раздел 6. Плоскостные сквозные конструкции. </w:t>
            </w:r>
          </w:p>
        </w:tc>
      </w:tr>
      <w:tr w:rsidR="00970C6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C69" w:rsidRPr="00970C69" w:rsidRDefault="00970C69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Плоскостные сквозные конструкции. Связи, их функции и классификация.</w:t>
            </w:r>
          </w:p>
        </w:tc>
      </w:tr>
    </w:tbl>
    <w:p w:rsidR="006D5791" w:rsidRPr="00871B57" w:rsidRDefault="006D5791" w:rsidP="007D44EC">
      <w:pPr>
        <w:jc w:val="both"/>
      </w:pPr>
    </w:p>
    <w:p w:rsidR="006D5791" w:rsidRPr="00946F28" w:rsidRDefault="006D5791" w:rsidP="004D53B7">
      <w:pPr>
        <w:spacing w:before="240" w:after="240"/>
        <w:jc w:val="center"/>
        <w:rPr>
          <w:b/>
          <w:sz w:val="32"/>
          <w:szCs w:val="32"/>
        </w:rPr>
      </w:pPr>
      <w:r w:rsidRPr="00946F28">
        <w:rPr>
          <w:b/>
          <w:sz w:val="32"/>
          <w:szCs w:val="32"/>
        </w:rPr>
        <w:t xml:space="preserve">Форма текущего контроля </w:t>
      </w:r>
    </w:p>
    <w:p w:rsidR="00254BB1" w:rsidRDefault="00254BB1" w:rsidP="00254B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8-ом семестре формой текущего контроля является выполнение контрольной работы, в 9-ом семестре формой текущего контроля является выполнение курсовой работы</w:t>
      </w:r>
      <w:r w:rsidRPr="00946F28">
        <w:rPr>
          <w:b/>
          <w:sz w:val="28"/>
          <w:szCs w:val="28"/>
        </w:rPr>
        <w:t xml:space="preserve"> </w:t>
      </w:r>
    </w:p>
    <w:p w:rsidR="006D5791" w:rsidRPr="00946F28" w:rsidRDefault="006D5791" w:rsidP="00254BB1">
      <w:pPr>
        <w:ind w:firstLine="709"/>
        <w:jc w:val="both"/>
        <w:rPr>
          <w:sz w:val="28"/>
          <w:szCs w:val="28"/>
        </w:rPr>
      </w:pPr>
      <w:r w:rsidRPr="00946F28">
        <w:rPr>
          <w:b/>
          <w:sz w:val="28"/>
          <w:szCs w:val="28"/>
        </w:rPr>
        <w:t xml:space="preserve">Контрольная работа </w:t>
      </w:r>
      <w:r w:rsidR="00D32179" w:rsidRPr="00946F28">
        <w:rPr>
          <w:sz w:val="28"/>
          <w:szCs w:val="28"/>
        </w:rPr>
        <w:t>включает в себя</w:t>
      </w:r>
      <w:r w:rsidR="00D32179" w:rsidRPr="00946F28">
        <w:rPr>
          <w:b/>
          <w:sz w:val="28"/>
          <w:szCs w:val="28"/>
        </w:rPr>
        <w:t xml:space="preserve"> </w:t>
      </w:r>
      <w:r w:rsidR="008B00C9" w:rsidRPr="00946F28">
        <w:rPr>
          <w:sz w:val="28"/>
          <w:szCs w:val="28"/>
        </w:rPr>
        <w:t xml:space="preserve">ответы на 3 теоретических вопроса и решение </w:t>
      </w:r>
      <w:r w:rsidR="00D94C03" w:rsidRPr="00946F28">
        <w:rPr>
          <w:sz w:val="28"/>
          <w:szCs w:val="28"/>
        </w:rPr>
        <w:t>1</w:t>
      </w:r>
      <w:r w:rsidR="008B00C9" w:rsidRPr="00946F28">
        <w:rPr>
          <w:sz w:val="28"/>
          <w:szCs w:val="28"/>
        </w:rPr>
        <w:t xml:space="preserve"> практическ</w:t>
      </w:r>
      <w:r w:rsidR="00D94C03" w:rsidRPr="00946F28">
        <w:rPr>
          <w:sz w:val="28"/>
          <w:szCs w:val="28"/>
        </w:rPr>
        <w:t>ой</w:t>
      </w:r>
      <w:r w:rsidR="008B00C9" w:rsidRPr="00946F28">
        <w:rPr>
          <w:sz w:val="28"/>
          <w:szCs w:val="28"/>
        </w:rPr>
        <w:t xml:space="preserve"> задач</w:t>
      </w:r>
      <w:r w:rsidR="00D94C03" w:rsidRPr="00946F28">
        <w:rPr>
          <w:sz w:val="28"/>
          <w:szCs w:val="28"/>
        </w:rPr>
        <w:t>и</w:t>
      </w:r>
      <w:r w:rsidR="008B00C9" w:rsidRPr="00946F28">
        <w:rPr>
          <w:sz w:val="28"/>
          <w:szCs w:val="28"/>
        </w:rPr>
        <w:t>.</w:t>
      </w:r>
    </w:p>
    <w:p w:rsidR="00777CC1" w:rsidRDefault="00777CC1" w:rsidP="00254BB1">
      <w:pPr>
        <w:ind w:firstLine="709"/>
        <w:jc w:val="both"/>
        <w:rPr>
          <w:sz w:val="28"/>
          <w:szCs w:val="28"/>
        </w:rPr>
      </w:pPr>
      <w:r w:rsidRPr="00946F28">
        <w:rPr>
          <w:sz w:val="28"/>
          <w:szCs w:val="28"/>
        </w:rPr>
        <w:t xml:space="preserve">Задание на контрольную работу </w:t>
      </w:r>
      <w:r w:rsidR="00BD115B" w:rsidRPr="00946F28">
        <w:rPr>
          <w:sz w:val="28"/>
          <w:szCs w:val="28"/>
        </w:rPr>
        <w:t xml:space="preserve">выполняется по разделам 1, 2 и 3, </w:t>
      </w:r>
      <w:r w:rsidR="007D44EC">
        <w:rPr>
          <w:sz w:val="28"/>
          <w:szCs w:val="28"/>
        </w:rPr>
        <w:t xml:space="preserve">вариант </w:t>
      </w:r>
      <w:r w:rsidRPr="00946F28">
        <w:rPr>
          <w:sz w:val="28"/>
          <w:szCs w:val="28"/>
        </w:rPr>
        <w:t xml:space="preserve">определяется по последней цифре </w:t>
      </w:r>
      <w:r w:rsidR="00BD115B" w:rsidRPr="00946F28">
        <w:rPr>
          <w:sz w:val="28"/>
          <w:szCs w:val="28"/>
        </w:rPr>
        <w:t xml:space="preserve">номера </w:t>
      </w:r>
      <w:r w:rsidRPr="00946F28">
        <w:rPr>
          <w:sz w:val="28"/>
          <w:szCs w:val="28"/>
        </w:rPr>
        <w:t>зачетной книжки.</w:t>
      </w:r>
      <w:r w:rsidR="00BD115B" w:rsidRPr="00946F28">
        <w:rPr>
          <w:sz w:val="28"/>
          <w:szCs w:val="28"/>
        </w:rPr>
        <w:t xml:space="preserve"> </w:t>
      </w:r>
      <w:r w:rsidR="00BE5687" w:rsidRPr="00946F28">
        <w:rPr>
          <w:sz w:val="28"/>
          <w:szCs w:val="28"/>
        </w:rPr>
        <w:t>Контрольная работа оформляется согласно МИ 4.2-5/47-01-2013</w:t>
      </w:r>
      <w:r w:rsidR="00930033" w:rsidRPr="00946F28">
        <w:rPr>
          <w:sz w:val="28"/>
          <w:szCs w:val="28"/>
        </w:rPr>
        <w:t xml:space="preserve"> (объем 6-10 полных страниц</w:t>
      </w:r>
      <w:r w:rsidR="006A2AAC" w:rsidRPr="00946F28">
        <w:rPr>
          <w:sz w:val="28"/>
          <w:szCs w:val="28"/>
        </w:rPr>
        <w:t xml:space="preserve"> формата А4</w:t>
      </w:r>
      <w:r w:rsidR="00930033" w:rsidRPr="00946F28">
        <w:rPr>
          <w:sz w:val="28"/>
          <w:szCs w:val="28"/>
        </w:rPr>
        <w:t>).</w:t>
      </w:r>
    </w:p>
    <w:p w:rsidR="004D53B7" w:rsidRPr="00946F28" w:rsidRDefault="004D53B7" w:rsidP="004D53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77CC1" w:rsidRPr="00946F28" w:rsidRDefault="00BD115B" w:rsidP="004D53B7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946F28">
        <w:rPr>
          <w:b/>
          <w:sz w:val="28"/>
          <w:szCs w:val="28"/>
        </w:rPr>
        <w:lastRenderedPageBreak/>
        <w:t>Вопрос 1.</w:t>
      </w:r>
      <w:r w:rsidR="00797F16" w:rsidRPr="00946F28">
        <w:rPr>
          <w:b/>
          <w:sz w:val="28"/>
          <w:szCs w:val="28"/>
        </w:rPr>
        <w:t xml:space="preserve"> </w:t>
      </w:r>
      <w:r w:rsidR="006D5791" w:rsidRPr="00946F28">
        <w:rPr>
          <w:b/>
          <w:sz w:val="28"/>
          <w:szCs w:val="28"/>
        </w:rPr>
        <w:t>Задание на контрольную работу</w:t>
      </w:r>
      <w:r w:rsidRPr="00946F28">
        <w:rPr>
          <w:b/>
          <w:sz w:val="28"/>
          <w:szCs w:val="28"/>
        </w:rPr>
        <w:t xml:space="preserve"> по разделу 1</w:t>
      </w:r>
      <w:r w:rsidR="00777CC1" w:rsidRPr="00946F28">
        <w:rPr>
          <w:b/>
          <w:sz w:val="28"/>
          <w:szCs w:val="28"/>
        </w:rPr>
        <w:t>:</w:t>
      </w:r>
    </w:p>
    <w:p w:rsidR="00BE5687" w:rsidRPr="00D94C03" w:rsidRDefault="004F4EE7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Сортамент д</w:t>
      </w:r>
      <w:r w:rsidR="00777CC1" w:rsidRPr="00D94C03">
        <w:rPr>
          <w:sz w:val="28"/>
          <w:szCs w:val="28"/>
        </w:rPr>
        <w:t>ревесин</w:t>
      </w:r>
      <w:r w:rsidRPr="00D94C03">
        <w:rPr>
          <w:sz w:val="28"/>
          <w:szCs w:val="28"/>
        </w:rPr>
        <w:t>ы</w:t>
      </w:r>
      <w:r w:rsidR="00777CC1" w:rsidRPr="00D94C03">
        <w:rPr>
          <w:sz w:val="28"/>
          <w:szCs w:val="28"/>
        </w:rPr>
        <w:t xml:space="preserve"> </w:t>
      </w:r>
      <w:r w:rsidRPr="00D94C03">
        <w:rPr>
          <w:sz w:val="28"/>
          <w:szCs w:val="28"/>
        </w:rPr>
        <w:t>пиленых лесоматериалов</w:t>
      </w:r>
      <w:r w:rsidR="00BE5687" w:rsidRPr="00D94C03">
        <w:rPr>
          <w:sz w:val="28"/>
          <w:szCs w:val="28"/>
        </w:rPr>
        <w:t>.</w:t>
      </w:r>
    </w:p>
    <w:p w:rsidR="00D04710" w:rsidRPr="00797F16" w:rsidRDefault="004F4EE7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 xml:space="preserve">Древесные пластики </w:t>
      </w:r>
      <w:r w:rsidR="00D04710" w:rsidRPr="00797F16">
        <w:rPr>
          <w:sz w:val="28"/>
          <w:szCs w:val="28"/>
        </w:rPr>
        <w:t>как конструкционн</w:t>
      </w:r>
      <w:r w:rsidR="00BD115B" w:rsidRPr="00797F16">
        <w:rPr>
          <w:sz w:val="28"/>
          <w:szCs w:val="28"/>
        </w:rPr>
        <w:t>ый</w:t>
      </w:r>
      <w:r w:rsidR="00D04710" w:rsidRPr="00797F16">
        <w:rPr>
          <w:sz w:val="28"/>
          <w:szCs w:val="28"/>
        </w:rPr>
        <w:t xml:space="preserve"> материал</w:t>
      </w:r>
      <w:r w:rsidR="00BE5687" w:rsidRPr="00797F16">
        <w:rPr>
          <w:sz w:val="28"/>
          <w:szCs w:val="28"/>
        </w:rPr>
        <w:t>.</w:t>
      </w:r>
      <w:r w:rsidRPr="00797F16">
        <w:rPr>
          <w:sz w:val="28"/>
          <w:szCs w:val="28"/>
        </w:rPr>
        <w:t xml:space="preserve"> </w:t>
      </w:r>
    </w:p>
    <w:p w:rsidR="00BD115B" w:rsidRPr="00797F16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>Признаки видимых пороков древесины, влияющих на качество круглых и пиленых лесоматериалов. Сучки.</w:t>
      </w:r>
    </w:p>
    <w:p w:rsidR="00BD115B" w:rsidRPr="00797F16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>Признаки видимых пороков древесины, влияющих на качество круглых и пиленых лесоматериалов. Трещины.</w:t>
      </w:r>
    </w:p>
    <w:p w:rsidR="00BD115B" w:rsidRPr="00797F16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>Признаки видимых пороков древесины, влияющих на качество круглых и пиленых лесоматериалов. Пороки формы ствола.</w:t>
      </w:r>
    </w:p>
    <w:p w:rsidR="00BD115B" w:rsidRPr="00797F16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>Признаки видимых пороков древесины, влияющих на качество круглых и пиленых лесоматериалов. Пороки строения древесины.</w:t>
      </w:r>
    </w:p>
    <w:p w:rsidR="00BD115B" w:rsidRPr="00797F16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>Признаки видимых пороков древесины, влияющих на качество круглых и пиленых лесоматериалов. Грибные и биологические повреждения, химические окраски.</w:t>
      </w:r>
    </w:p>
    <w:p w:rsidR="006A2AAC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 xml:space="preserve">Признаки видимых пороков древесины, влияющих на качество круглых и пиленых лесоматериалов. Механические повреждения, инородные включения, пороки обработки и </w:t>
      </w:r>
      <w:proofErr w:type="spellStart"/>
      <w:r w:rsidRPr="00797F16">
        <w:rPr>
          <w:sz w:val="28"/>
          <w:szCs w:val="28"/>
        </w:rPr>
        <w:t>покоробленности</w:t>
      </w:r>
      <w:proofErr w:type="spellEnd"/>
      <w:r w:rsidRPr="00797F16">
        <w:rPr>
          <w:sz w:val="28"/>
          <w:szCs w:val="28"/>
        </w:rPr>
        <w:t>.</w:t>
      </w:r>
    </w:p>
    <w:p w:rsidR="006A2AAC" w:rsidRDefault="006A2AAC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A2AAC">
        <w:rPr>
          <w:sz w:val="28"/>
          <w:szCs w:val="28"/>
        </w:rPr>
        <w:t>Защита дерев</w:t>
      </w:r>
      <w:r>
        <w:rPr>
          <w:sz w:val="28"/>
          <w:szCs w:val="28"/>
        </w:rPr>
        <w:t>янных конструкций от увлажнения</w:t>
      </w:r>
      <w:r w:rsidRPr="006A2AAC">
        <w:rPr>
          <w:sz w:val="28"/>
          <w:szCs w:val="28"/>
        </w:rPr>
        <w:t xml:space="preserve"> и гниения</w:t>
      </w:r>
      <w:r>
        <w:rPr>
          <w:sz w:val="28"/>
          <w:szCs w:val="28"/>
        </w:rPr>
        <w:t>.</w:t>
      </w:r>
      <w:r w:rsidRPr="006A2AAC">
        <w:rPr>
          <w:sz w:val="28"/>
          <w:szCs w:val="28"/>
        </w:rPr>
        <w:t xml:space="preserve"> </w:t>
      </w:r>
    </w:p>
    <w:p w:rsidR="006A2AAC" w:rsidRPr="006A2AAC" w:rsidRDefault="006A2AAC" w:rsidP="007D44E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0.</w:t>
      </w:r>
      <w:r>
        <w:rPr>
          <w:sz w:val="28"/>
          <w:szCs w:val="28"/>
        </w:rPr>
        <w:tab/>
      </w:r>
      <w:r w:rsidRPr="006A2AAC">
        <w:rPr>
          <w:sz w:val="28"/>
          <w:szCs w:val="28"/>
        </w:rPr>
        <w:t>Защита деревянных конструкций от возгорания</w:t>
      </w:r>
      <w:r>
        <w:rPr>
          <w:b/>
          <w:color w:val="FF0000"/>
          <w:sz w:val="28"/>
          <w:szCs w:val="28"/>
        </w:rPr>
        <w:t>.</w:t>
      </w:r>
    </w:p>
    <w:p w:rsidR="00BD115B" w:rsidRPr="006A2AAC" w:rsidRDefault="00BD115B" w:rsidP="004D53B7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6A2AAC">
        <w:rPr>
          <w:b/>
          <w:sz w:val="28"/>
          <w:szCs w:val="28"/>
        </w:rPr>
        <w:t>Вопрос 2.</w:t>
      </w:r>
      <w:r w:rsidR="00797F16" w:rsidRPr="006A2AAC">
        <w:rPr>
          <w:b/>
          <w:sz w:val="28"/>
          <w:szCs w:val="28"/>
        </w:rPr>
        <w:t xml:space="preserve"> </w:t>
      </w:r>
      <w:r w:rsidRPr="006A2AAC">
        <w:rPr>
          <w:b/>
          <w:sz w:val="28"/>
          <w:szCs w:val="28"/>
        </w:rPr>
        <w:t>Задание на контрольную работу по разделу 2:</w:t>
      </w:r>
    </w:p>
    <w:p w:rsidR="00797F16" w:rsidRPr="00797F16" w:rsidRDefault="00F82637" w:rsidP="007D44EC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97F16">
        <w:rPr>
          <w:bCs/>
          <w:sz w:val="28"/>
          <w:szCs w:val="28"/>
        </w:rPr>
        <w:t>Расчетные и нормативные сопротивления древесины</w:t>
      </w:r>
      <w:r w:rsidR="00797F16" w:rsidRPr="00797F16">
        <w:rPr>
          <w:bCs/>
          <w:sz w:val="28"/>
          <w:szCs w:val="28"/>
        </w:rPr>
        <w:t>,</w:t>
      </w:r>
      <w:r w:rsidRPr="00797F16">
        <w:rPr>
          <w:bCs/>
          <w:sz w:val="28"/>
          <w:szCs w:val="28"/>
        </w:rPr>
        <w:t xml:space="preserve"> </w:t>
      </w:r>
      <w:r w:rsidR="00797F16" w:rsidRPr="00797F16">
        <w:rPr>
          <w:bCs/>
          <w:sz w:val="28"/>
          <w:szCs w:val="28"/>
        </w:rPr>
        <w:t>р</w:t>
      </w:r>
      <w:r w:rsidRPr="00797F16">
        <w:rPr>
          <w:bCs/>
          <w:sz w:val="28"/>
          <w:szCs w:val="28"/>
        </w:rPr>
        <w:t>асчетные коэффициенты в соответствии с СП 64.</w:t>
      </w:r>
      <w:r w:rsidR="00797F16" w:rsidRPr="00797F16">
        <w:rPr>
          <w:bCs/>
          <w:sz w:val="28"/>
          <w:szCs w:val="28"/>
        </w:rPr>
        <w:t>13330.2017.</w:t>
      </w:r>
    </w:p>
    <w:p w:rsidR="00797F16" w:rsidRPr="00797F16" w:rsidRDefault="00797F16" w:rsidP="007D44EC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97F16">
        <w:rPr>
          <w:bCs/>
          <w:sz w:val="28"/>
          <w:szCs w:val="28"/>
        </w:rPr>
        <w:t xml:space="preserve">Расчетные и нормативные сопротивления </w:t>
      </w:r>
      <w:r w:rsidRPr="00797F16">
        <w:rPr>
          <w:sz w:val="28"/>
          <w:szCs w:val="28"/>
        </w:rPr>
        <w:t>строительной фанеры</w:t>
      </w:r>
      <w:r w:rsidRPr="00797F16">
        <w:rPr>
          <w:bCs/>
          <w:sz w:val="28"/>
          <w:szCs w:val="28"/>
        </w:rPr>
        <w:t>, расчетные коэффициенты в соответствии с СП 64.13330.2017.</w:t>
      </w:r>
    </w:p>
    <w:p w:rsidR="00797F16" w:rsidRPr="00797F16" w:rsidRDefault="00BE5687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797F16">
        <w:rPr>
          <w:sz w:val="28"/>
          <w:szCs w:val="28"/>
        </w:rPr>
        <w:t>Основы расчета деревянных конструкций по предельным состояниям.</w:t>
      </w:r>
      <w:r w:rsidR="00797F16" w:rsidRPr="00797F16">
        <w:rPr>
          <w:sz w:val="28"/>
          <w:szCs w:val="28"/>
        </w:rPr>
        <w:t xml:space="preserve"> </w:t>
      </w:r>
    </w:p>
    <w:p w:rsidR="00797F16" w:rsidRPr="00797F16" w:rsidRDefault="00797F16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797F16">
        <w:rPr>
          <w:sz w:val="28"/>
          <w:szCs w:val="28"/>
        </w:rPr>
        <w:t>Р</w:t>
      </w:r>
      <w:r w:rsidR="006A2AAC">
        <w:rPr>
          <w:sz w:val="28"/>
          <w:szCs w:val="28"/>
        </w:rPr>
        <w:t>абота и р</w:t>
      </w:r>
      <w:r w:rsidRPr="00797F16">
        <w:rPr>
          <w:sz w:val="28"/>
          <w:szCs w:val="28"/>
        </w:rPr>
        <w:t>асчет деревянных конструкций на центральное растяжение.</w:t>
      </w:r>
    </w:p>
    <w:p w:rsidR="006A2AAC" w:rsidRPr="006A2AAC" w:rsidRDefault="00797F16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6A2AAC">
        <w:rPr>
          <w:sz w:val="28"/>
          <w:szCs w:val="28"/>
        </w:rPr>
        <w:t>Р</w:t>
      </w:r>
      <w:r w:rsidR="006A2AAC" w:rsidRPr="006A2AAC">
        <w:rPr>
          <w:sz w:val="28"/>
          <w:szCs w:val="28"/>
        </w:rPr>
        <w:t>абота и р</w:t>
      </w:r>
      <w:r w:rsidRPr="006A2AAC">
        <w:rPr>
          <w:sz w:val="28"/>
          <w:szCs w:val="28"/>
        </w:rPr>
        <w:t>асчет деревянных конструкций на центральное сжатие.</w:t>
      </w:r>
      <w:r w:rsidR="006A2AAC" w:rsidRPr="006A2AAC">
        <w:rPr>
          <w:sz w:val="28"/>
          <w:szCs w:val="28"/>
        </w:rPr>
        <w:t xml:space="preserve"> </w:t>
      </w:r>
    </w:p>
    <w:p w:rsidR="00797F16" w:rsidRPr="006A2AAC" w:rsidRDefault="006A2AAC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6A2AAC">
        <w:rPr>
          <w:sz w:val="28"/>
          <w:szCs w:val="28"/>
        </w:rPr>
        <w:t>Определение расчетной длины и гибкости деревянных конструкций при расчете на центральное сжатие.</w:t>
      </w:r>
    </w:p>
    <w:p w:rsidR="00BE5687" w:rsidRPr="00797F16" w:rsidRDefault="006A2AAC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и расчет</w:t>
      </w:r>
      <w:r w:rsidR="00797F16" w:rsidRPr="00797F16">
        <w:rPr>
          <w:sz w:val="28"/>
          <w:szCs w:val="28"/>
        </w:rPr>
        <w:t xml:space="preserve"> деревянных конструкций на изгиб.</w:t>
      </w:r>
    </w:p>
    <w:p w:rsidR="00797F16" w:rsidRPr="00797F16" w:rsidRDefault="00797F16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797F16">
        <w:rPr>
          <w:sz w:val="28"/>
          <w:szCs w:val="28"/>
        </w:rPr>
        <w:t>Работа древесины на скалывание, смятие, срез. Проверка прочности.</w:t>
      </w:r>
      <w:r>
        <w:rPr>
          <w:sz w:val="28"/>
          <w:szCs w:val="28"/>
        </w:rPr>
        <w:t xml:space="preserve"> </w:t>
      </w:r>
    </w:p>
    <w:p w:rsidR="00797F16" w:rsidRPr="006A2AAC" w:rsidRDefault="00797F16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Расчет деревянных элементов, подверженных изгибу с осевым растяжением и сжатием</w:t>
      </w:r>
      <w:r w:rsidR="006A2AAC">
        <w:rPr>
          <w:sz w:val="28"/>
          <w:szCs w:val="28"/>
        </w:rPr>
        <w:t>.</w:t>
      </w:r>
    </w:p>
    <w:p w:rsidR="006A2AAC" w:rsidRPr="006A2AAC" w:rsidRDefault="006A2AAC" w:rsidP="007D44EC">
      <w:pPr>
        <w:pStyle w:val="a9"/>
        <w:spacing w:after="0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0.</w:t>
      </w:r>
      <w:r>
        <w:rPr>
          <w:sz w:val="28"/>
          <w:szCs w:val="28"/>
        </w:rPr>
        <w:tab/>
      </w:r>
      <w:r w:rsidRPr="006A2AAC">
        <w:rPr>
          <w:sz w:val="28"/>
          <w:szCs w:val="28"/>
        </w:rPr>
        <w:t xml:space="preserve">Расчет </w:t>
      </w:r>
      <w:r w:rsidRPr="006A2AAC">
        <w:rPr>
          <w:bCs/>
          <w:sz w:val="28"/>
          <w:szCs w:val="28"/>
        </w:rPr>
        <w:t>деревянных элементов на скалывание и срез древесины.</w:t>
      </w:r>
    </w:p>
    <w:p w:rsidR="006A2AAC" w:rsidRDefault="006A2AAC" w:rsidP="007D44E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6A2AAC" w:rsidRPr="00D94C03" w:rsidRDefault="006A2AAC" w:rsidP="007D44EC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D94C03">
        <w:rPr>
          <w:b/>
          <w:sz w:val="28"/>
          <w:szCs w:val="28"/>
        </w:rPr>
        <w:lastRenderedPageBreak/>
        <w:t>Вопрос 3. Задание на контрольную работу по разделу 3.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 xml:space="preserve">Основные виды соединений деревянных элементов. 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 xml:space="preserve">Соединение по длине деревянных элементов. 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Соединение по длине</w:t>
      </w:r>
      <w:r w:rsidRPr="00D94C03">
        <w:rPr>
          <w:i/>
          <w:sz w:val="28"/>
          <w:szCs w:val="28"/>
        </w:rPr>
        <w:t xml:space="preserve"> </w:t>
      </w:r>
      <w:r w:rsidRPr="00D94C03">
        <w:rPr>
          <w:sz w:val="28"/>
          <w:szCs w:val="28"/>
        </w:rPr>
        <w:t xml:space="preserve">деревянных элементов. 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 xml:space="preserve">Угловые соединения брусьев или бревен. 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 xml:space="preserve">Конструктивные врубки и лобовые упоры. 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Расчет несущей способности врубки.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 xml:space="preserve"> Соединения деревянных элементов на гвоздях. </w:t>
      </w:r>
    </w:p>
    <w:p w:rsidR="00797F16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Соединения деревянных элементов на нагелях.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Клеевые соединения деревянных элементов.</w:t>
      </w:r>
    </w:p>
    <w:p w:rsidR="00D94C03" w:rsidRPr="00D94C03" w:rsidRDefault="00D94C03" w:rsidP="007D44EC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0.</w:t>
      </w:r>
      <w:r w:rsidRPr="00D94C03">
        <w:rPr>
          <w:sz w:val="28"/>
          <w:szCs w:val="28"/>
        </w:rPr>
        <w:tab/>
      </w:r>
      <w:r w:rsidR="00375181">
        <w:rPr>
          <w:color w:val="000000"/>
          <w:sz w:val="28"/>
          <w:szCs w:val="28"/>
        </w:rPr>
        <w:t>Виды соединений пластмассовых конструкций</w:t>
      </w:r>
      <w:r w:rsidRPr="00D94C03">
        <w:rPr>
          <w:sz w:val="28"/>
          <w:szCs w:val="28"/>
        </w:rPr>
        <w:t>.</w:t>
      </w:r>
    </w:p>
    <w:p w:rsidR="008B00C9" w:rsidRPr="00946F28" w:rsidRDefault="00D92BDD" w:rsidP="007D44EC">
      <w:pPr>
        <w:spacing w:before="120" w:after="120"/>
        <w:jc w:val="center"/>
        <w:rPr>
          <w:b/>
          <w:sz w:val="28"/>
          <w:szCs w:val="28"/>
        </w:rPr>
      </w:pPr>
      <w:r w:rsidRPr="00946F28">
        <w:rPr>
          <w:b/>
          <w:sz w:val="28"/>
          <w:szCs w:val="28"/>
        </w:rPr>
        <w:t>Практическая работа</w:t>
      </w:r>
      <w:r w:rsidR="00946F28" w:rsidRPr="00946F28">
        <w:rPr>
          <w:b/>
          <w:sz w:val="28"/>
          <w:szCs w:val="28"/>
        </w:rPr>
        <w:t>.</w:t>
      </w:r>
      <w:r w:rsidR="008B00C9" w:rsidRPr="00946F28">
        <w:rPr>
          <w:b/>
          <w:sz w:val="28"/>
          <w:szCs w:val="28"/>
        </w:rPr>
        <w:t xml:space="preserve"> Расчет </w:t>
      </w:r>
      <w:r w:rsidR="00200333">
        <w:rPr>
          <w:b/>
          <w:sz w:val="28"/>
          <w:szCs w:val="28"/>
          <w:shd w:val="clear" w:color="auto" w:fill="FFFFFF"/>
        </w:rPr>
        <w:t>несущей способности центрально-сжатого стержня</w:t>
      </w:r>
      <w:r w:rsidR="00200333" w:rsidRPr="00946F28">
        <w:rPr>
          <w:b/>
          <w:sz w:val="28"/>
          <w:szCs w:val="28"/>
        </w:rPr>
        <w:t xml:space="preserve"> </w:t>
      </w:r>
    </w:p>
    <w:p w:rsidR="007D44EC" w:rsidRDefault="004B5F67" w:rsidP="007D44EC">
      <w:pPr>
        <w:ind w:firstLine="709"/>
        <w:jc w:val="both"/>
        <w:rPr>
          <w:sz w:val="28"/>
          <w:szCs w:val="28"/>
        </w:rPr>
      </w:pPr>
      <w:r w:rsidRPr="007D44EC">
        <w:rPr>
          <w:sz w:val="28"/>
          <w:szCs w:val="28"/>
          <w:shd w:val="clear" w:color="auto" w:fill="FFFFFF"/>
        </w:rPr>
        <w:t>Определить несущую способность центрально-сжатого стержня, имеющего ослабления поперечного сечения (см. рис.1).</w:t>
      </w:r>
      <w:r w:rsidR="00375181" w:rsidRPr="007D44EC">
        <w:rPr>
          <w:noProof/>
          <w:sz w:val="28"/>
          <w:szCs w:val="28"/>
        </w:rPr>
        <w:t xml:space="preserve"> </w:t>
      </w:r>
      <w:r w:rsidR="007D44EC" w:rsidRPr="007D44EC">
        <w:rPr>
          <w:noProof/>
          <w:sz w:val="28"/>
          <w:szCs w:val="28"/>
        </w:rPr>
        <w:t>Исходные данные для расчета приведены в таблице 1.</w:t>
      </w:r>
      <w:r w:rsidR="007D44EC">
        <w:rPr>
          <w:noProof/>
          <w:sz w:val="28"/>
          <w:szCs w:val="28"/>
        </w:rPr>
        <w:t xml:space="preserve"> </w:t>
      </w:r>
      <w:r w:rsidR="007D44EC">
        <w:rPr>
          <w:sz w:val="28"/>
          <w:szCs w:val="28"/>
        </w:rPr>
        <w:t>Вариант определяется по последней цифре номера зачетной книжки.</w:t>
      </w:r>
    </w:p>
    <w:p w:rsidR="007D44EC" w:rsidRPr="007D44EC" w:rsidRDefault="007D44EC" w:rsidP="007D44EC">
      <w:pPr>
        <w:ind w:firstLine="709"/>
        <w:jc w:val="both"/>
        <w:rPr>
          <w:sz w:val="28"/>
          <w:szCs w:val="28"/>
          <w:shd w:val="clear" w:color="auto" w:fill="EFF2F5"/>
        </w:rPr>
      </w:pPr>
      <w:r w:rsidRPr="007D44EC">
        <w:rPr>
          <w:sz w:val="28"/>
          <w:szCs w:val="28"/>
        </w:rPr>
        <w:t xml:space="preserve">Пример расчета изложен в учебно-методическом пособии «Конструкции из дерева и пластмасс (лабораторный практикум)» </w:t>
      </w:r>
      <w:proofErr w:type="spellStart"/>
      <w:r w:rsidRPr="007D44EC">
        <w:rPr>
          <w:rStyle w:val="ab"/>
          <w:b w:val="0"/>
          <w:sz w:val="28"/>
          <w:szCs w:val="28"/>
          <w:bdr w:val="none" w:sz="0" w:space="0" w:color="auto" w:frame="1"/>
        </w:rPr>
        <w:t>Свалова</w:t>
      </w:r>
      <w:proofErr w:type="spellEnd"/>
      <w:r w:rsidRPr="007D44EC">
        <w:rPr>
          <w:rStyle w:val="ab"/>
          <w:b w:val="0"/>
          <w:sz w:val="28"/>
          <w:szCs w:val="28"/>
          <w:bdr w:val="none" w:sz="0" w:space="0" w:color="auto" w:frame="1"/>
        </w:rPr>
        <w:t xml:space="preserve"> К.В., Чечель М.В.</w:t>
      </w:r>
      <w:r w:rsidRPr="007D44EC">
        <w:rPr>
          <w:sz w:val="28"/>
          <w:szCs w:val="28"/>
          <w:shd w:val="clear" w:color="auto" w:fill="EFF2F5"/>
        </w:rPr>
        <w:t xml:space="preserve"> - Чита: ЗабГУ, 2017. - 140 с.</w:t>
      </w:r>
    </w:p>
    <w:p w:rsidR="007D44EC" w:rsidRDefault="007D44EC" w:rsidP="007D44EC">
      <w:pPr>
        <w:pStyle w:val="ad"/>
        <w:shd w:val="clear" w:color="auto" w:fill="FFFFFF"/>
        <w:spacing w:before="0" w:beforeAutospacing="0" w:after="0" w:afterAutospacing="0"/>
        <w:ind w:right="124" w:firstLine="709"/>
        <w:jc w:val="both"/>
        <w:rPr>
          <w:noProof/>
          <w:sz w:val="28"/>
          <w:szCs w:val="28"/>
        </w:rPr>
      </w:pPr>
    </w:p>
    <w:p w:rsidR="004B5F67" w:rsidRPr="004B5F67" w:rsidRDefault="00375181" w:rsidP="007D44EC">
      <w:pPr>
        <w:pStyle w:val="ad"/>
        <w:shd w:val="clear" w:color="auto" w:fill="FFFFFF"/>
        <w:spacing w:before="0" w:beforeAutospacing="0" w:after="0" w:afterAutospacing="0"/>
        <w:ind w:right="124"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CE35645" wp14:editId="7E491F09">
            <wp:extent cx="5382260" cy="1714500"/>
            <wp:effectExtent l="0" t="0" r="8890" b="0"/>
            <wp:docPr id="16" name="Рисунок 16" descr="Конструкции из дерева и пластмас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Конструкции из дерева и пластмасс"/>
                    <pic:cNvPicPr/>
                  </pic:nvPicPr>
                  <pic:blipFill>
                    <a:blip r:embed="rId6" cstate="print"/>
                    <a:srcRect l="8579" t="10848" r="4809" b="69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81" w:rsidRDefault="00375181" w:rsidP="007D44EC">
      <w:pPr>
        <w:pStyle w:val="ad"/>
        <w:shd w:val="clear" w:color="auto" w:fill="FFFFFF"/>
        <w:spacing w:before="0" w:beforeAutospacing="0" w:after="0" w:afterAutospacing="0"/>
        <w:ind w:right="124"/>
        <w:jc w:val="center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Рис. 1. </w:t>
      </w:r>
      <w:r>
        <w:rPr>
          <w:sz w:val="28"/>
          <w:szCs w:val="28"/>
          <w:shd w:val="clear" w:color="auto" w:fill="FFFFFF"/>
        </w:rPr>
        <w:t>Схема центрально-сжатого стержня.</w:t>
      </w:r>
    </w:p>
    <w:p w:rsidR="007D44EC" w:rsidRDefault="007D44EC" w:rsidP="007D44EC">
      <w:pPr>
        <w:pStyle w:val="ad"/>
        <w:shd w:val="clear" w:color="auto" w:fill="FFFFFF"/>
        <w:spacing w:before="120" w:beforeAutospacing="0" w:after="120" w:afterAutospacing="0"/>
        <w:ind w:right="125"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Исходные данные для расчета несущей способности центрально-сжатого стержня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564"/>
        <w:gridCol w:w="19"/>
        <w:gridCol w:w="628"/>
        <w:gridCol w:w="913"/>
        <w:gridCol w:w="609"/>
        <w:gridCol w:w="1213"/>
        <w:gridCol w:w="1221"/>
        <w:gridCol w:w="1524"/>
        <w:gridCol w:w="1213"/>
        <w:gridCol w:w="696"/>
      </w:tblGrid>
      <w:tr w:rsidR="007D44EC" w:rsidTr="007D44EC">
        <w:trPr>
          <w:trHeight w:hRule="exact" w:val="57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№ варианта</w:t>
            </w:r>
          </w:p>
        </w:tc>
        <w:tc>
          <w:tcPr>
            <w:tcW w:w="4587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8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Исходные данные</w:t>
            </w:r>
          </w:p>
        </w:tc>
      </w:tr>
      <w:tr w:rsidR="007D44EC" w:rsidTr="007D44EC">
        <w:trPr>
          <w:trHeight w:val="1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after="120" w:line="240" w:lineRule="exact"/>
              <w:ind w:left="2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"/>
                <w:lang w:val="en-US"/>
              </w:rPr>
              <w:t>l,</w:t>
            </w:r>
          </w:p>
          <w:p w:rsidR="007D44EC" w:rsidRDefault="007D44EC">
            <w:pPr>
              <w:pStyle w:val="20"/>
              <w:shd w:val="clear" w:color="auto" w:fill="auto"/>
              <w:spacing w:before="120" w:line="240" w:lineRule="exact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мм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ru-RU"/>
              </w:rPr>
              <w:t>h</w:t>
            </w:r>
            <w:r>
              <w:rPr>
                <w:color w:val="000000"/>
                <w:sz w:val="24"/>
                <w:szCs w:val="24"/>
                <w:lang w:bidi="ru-RU"/>
              </w:rPr>
              <w:t>,</w:t>
            </w:r>
          </w:p>
          <w:p w:rsidR="007D44EC" w:rsidRDefault="007D44EC">
            <w:pPr>
              <w:pStyle w:val="20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мм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after="120" w:line="24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lang w:val="en-US"/>
              </w:rPr>
              <w:t>b</w:t>
            </w:r>
            <w:r>
              <w:rPr>
                <w:rStyle w:val="21"/>
              </w:rPr>
              <w:t>,</w:t>
            </w:r>
          </w:p>
          <w:p w:rsidR="007D44EC" w:rsidRDefault="007D44EC">
            <w:pPr>
              <w:pStyle w:val="20"/>
              <w:shd w:val="clear" w:color="auto" w:fill="auto"/>
              <w:spacing w:before="120" w:line="24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мм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lang w:val="en-US" w:bidi="en-US"/>
              </w:rPr>
              <w:t>d,</w:t>
            </w:r>
          </w:p>
          <w:p w:rsidR="007D44EC" w:rsidRDefault="007D44EC">
            <w:pPr>
              <w:pStyle w:val="20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мм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64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Схема закрепления концов в плоскости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Материал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64" w:lineRule="exact"/>
              <w:ind w:left="160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Условия</w:t>
            </w:r>
          </w:p>
          <w:p w:rsidR="007D44EC" w:rsidRDefault="007D44EC">
            <w:pPr>
              <w:pStyle w:val="20"/>
              <w:shd w:val="clear" w:color="auto" w:fill="auto"/>
              <w:spacing w:before="0" w:line="264" w:lineRule="exact"/>
              <w:ind w:left="160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эксплуатации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Сорт</w:t>
            </w:r>
          </w:p>
        </w:tc>
      </w:tr>
      <w:tr w:rsidR="007D44EC" w:rsidTr="007D44EC">
        <w:trPr>
          <w:trHeight w:hRule="exact"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х-х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у-у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</w:tr>
      <w:tr w:rsidR="007D44EC" w:rsidTr="004D53B7">
        <w:trPr>
          <w:trHeight w:hRule="exact" w:val="42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3500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пихта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D44EC" w:rsidTr="004D53B7">
        <w:trPr>
          <w:trHeight w:hRule="exact" w:val="40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4200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сосна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D44EC" w:rsidTr="004D53B7">
        <w:trPr>
          <w:trHeight w:hRule="exact" w:val="42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D44EC" w:rsidRDefault="007D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3-О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ель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D44EC" w:rsidTr="007D44EC">
        <w:trPr>
          <w:trHeight w:hRule="exact" w:val="43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4500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кедр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D44EC" w:rsidTr="007D44EC">
        <w:trPr>
          <w:trHeight w:hRule="exact" w:val="43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2500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лиственница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D44EC" w:rsidTr="007D44EC">
        <w:trPr>
          <w:trHeight w:hRule="exact" w:val="40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3600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дуб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D44EC" w:rsidTr="007D44EC">
        <w:trPr>
          <w:trHeight w:hRule="exact" w:val="42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4700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граб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D44EC" w:rsidTr="007D44EC">
        <w:trPr>
          <w:trHeight w:hRule="exact" w:val="43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5400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9D4533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3-3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береза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D44EC" w:rsidTr="007D44EC">
        <w:trPr>
          <w:trHeight w:hRule="exact" w:val="42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3800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4D53B7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</w:t>
            </w:r>
            <w:r w:rsidR="007D44EC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3-О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Ш-3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вяз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D44EC" w:rsidTr="007D44EC">
        <w:trPr>
          <w:trHeight w:hRule="exact" w:val="43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4400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4D53B7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  <w:r w:rsidR="004D53B7">
              <w:rPr>
                <w:color w:val="000000"/>
                <w:sz w:val="24"/>
                <w:szCs w:val="24"/>
                <w:lang w:bidi="ru-RU"/>
              </w:rPr>
              <w:t>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Ш-3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ясень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</w:tbl>
    <w:p w:rsidR="004D53B7" w:rsidRDefault="004D53B7" w:rsidP="004D53B7">
      <w:pPr>
        <w:pStyle w:val="20"/>
        <w:shd w:val="clear" w:color="auto" w:fill="auto"/>
        <w:spacing w:before="96"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Примечание: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Буквы в графе «Схема закрепления концов в плоскости» означают: Ш - шарнирное; 3 - защемленное; О - свободное (без раскреплений).</w:t>
      </w:r>
    </w:p>
    <w:p w:rsidR="00D070B6" w:rsidRPr="007E6B40" w:rsidRDefault="004D53B7" w:rsidP="007E6B40">
      <w:pPr>
        <w:spacing w:before="120" w:after="120"/>
        <w:jc w:val="center"/>
        <w:rPr>
          <w:b/>
          <w:sz w:val="28"/>
          <w:szCs w:val="28"/>
        </w:rPr>
      </w:pPr>
      <w:r w:rsidRPr="007E6B40">
        <w:rPr>
          <w:b/>
          <w:sz w:val="28"/>
          <w:szCs w:val="28"/>
        </w:rPr>
        <w:t xml:space="preserve">Курсовая </w:t>
      </w:r>
      <w:r w:rsidR="00D070B6" w:rsidRPr="007E6B40">
        <w:rPr>
          <w:b/>
          <w:sz w:val="28"/>
          <w:szCs w:val="28"/>
        </w:rPr>
        <w:t>работа</w:t>
      </w:r>
    </w:p>
    <w:p w:rsidR="004D53B7" w:rsidRPr="008A465D" w:rsidRDefault="004D53B7" w:rsidP="007E6B40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8A465D">
        <w:rPr>
          <w:b/>
          <w:sz w:val="28"/>
          <w:szCs w:val="28"/>
        </w:rPr>
        <w:t>Тема курсовой работы:</w:t>
      </w:r>
      <w:r w:rsidRPr="008A465D">
        <w:rPr>
          <w:sz w:val="28"/>
          <w:szCs w:val="28"/>
        </w:rPr>
        <w:t xml:space="preserve"> </w:t>
      </w:r>
      <w:r w:rsidR="008A465D" w:rsidRPr="008A465D">
        <w:rPr>
          <w:b/>
          <w:sz w:val="28"/>
          <w:szCs w:val="28"/>
        </w:rPr>
        <w:t>Проектирование несущих и ограждающих конструкций из дерева и пластмасс одноэтажного здания</w:t>
      </w:r>
    </w:p>
    <w:p w:rsidR="007E6B40" w:rsidRDefault="004D53B7" w:rsidP="004D53B7">
      <w:pPr>
        <w:ind w:firstLine="709"/>
        <w:jc w:val="both"/>
        <w:rPr>
          <w:sz w:val="28"/>
          <w:szCs w:val="28"/>
        </w:rPr>
      </w:pPr>
      <w:r w:rsidRPr="007E6B40">
        <w:rPr>
          <w:sz w:val="28"/>
          <w:szCs w:val="28"/>
        </w:rPr>
        <w:t>Номер варианта задания для выполнения курсовой работы определяется по двум последним цифрам номера зачетной книжки</w:t>
      </w:r>
      <w:r w:rsidR="007E6B40" w:rsidRPr="007E6B40">
        <w:rPr>
          <w:sz w:val="28"/>
          <w:szCs w:val="28"/>
        </w:rPr>
        <w:t xml:space="preserve">. </w:t>
      </w:r>
    </w:p>
    <w:p w:rsidR="007E6B40" w:rsidRDefault="007E6B40" w:rsidP="004D53B7">
      <w:pPr>
        <w:ind w:firstLine="709"/>
        <w:jc w:val="both"/>
        <w:rPr>
          <w:sz w:val="28"/>
          <w:szCs w:val="28"/>
        </w:rPr>
      </w:pPr>
      <w:r w:rsidRPr="007E6B40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число двух последних цифр номера зачетной книжки от 31 до 40, из числа нужно вычесть 10, </w:t>
      </w:r>
    </w:p>
    <w:p w:rsidR="007E6B40" w:rsidRPr="0085397B" w:rsidRDefault="007E6B40" w:rsidP="004D53B7">
      <w:pPr>
        <w:ind w:firstLine="709"/>
        <w:jc w:val="both"/>
        <w:rPr>
          <w:b/>
          <w:sz w:val="28"/>
          <w:szCs w:val="28"/>
        </w:rPr>
      </w:pPr>
      <w:r w:rsidRPr="0085397B">
        <w:rPr>
          <w:b/>
          <w:sz w:val="28"/>
          <w:szCs w:val="28"/>
        </w:rPr>
        <w:t xml:space="preserve">если от 41 до 60, из числа нужно вычесть 30, </w:t>
      </w:r>
    </w:p>
    <w:p w:rsidR="007E6B40" w:rsidRPr="0085397B" w:rsidRDefault="007E6B40" w:rsidP="004D53B7">
      <w:pPr>
        <w:ind w:firstLine="709"/>
        <w:jc w:val="both"/>
        <w:rPr>
          <w:b/>
          <w:sz w:val="28"/>
          <w:szCs w:val="28"/>
        </w:rPr>
      </w:pPr>
      <w:r w:rsidRPr="0085397B">
        <w:rPr>
          <w:b/>
          <w:sz w:val="28"/>
          <w:szCs w:val="28"/>
        </w:rPr>
        <w:t xml:space="preserve">если от 61 до 90, из числа нужно вычесть 60, </w:t>
      </w:r>
    </w:p>
    <w:p w:rsidR="00D070B6" w:rsidRPr="0085397B" w:rsidRDefault="007E6B40" w:rsidP="004D53B7">
      <w:pPr>
        <w:ind w:firstLine="709"/>
        <w:jc w:val="both"/>
        <w:rPr>
          <w:b/>
          <w:sz w:val="28"/>
          <w:szCs w:val="28"/>
        </w:rPr>
      </w:pPr>
      <w:r w:rsidRPr="0085397B">
        <w:rPr>
          <w:b/>
          <w:sz w:val="28"/>
          <w:szCs w:val="28"/>
        </w:rPr>
        <w:t xml:space="preserve">если от 91 до 99, из числа нужно вычесть 80. </w:t>
      </w:r>
    </w:p>
    <w:p w:rsidR="00C96202" w:rsidRPr="00C96202" w:rsidRDefault="00C96202" w:rsidP="007D44EC">
      <w:pPr>
        <w:ind w:firstLine="709"/>
        <w:jc w:val="both"/>
        <w:rPr>
          <w:sz w:val="28"/>
          <w:szCs w:val="28"/>
        </w:rPr>
      </w:pPr>
      <w:r w:rsidRPr="00C96202">
        <w:rPr>
          <w:sz w:val="28"/>
        </w:rPr>
        <w:t xml:space="preserve">Курсовая работа состоит из пояснительной записки, выполняемой на формате бумаги А4 и графической части. </w:t>
      </w:r>
    </w:p>
    <w:p w:rsidR="00254BB1" w:rsidRPr="00254BB1" w:rsidRDefault="00C96202" w:rsidP="00254BB1">
      <w:pPr>
        <w:ind w:firstLine="709"/>
        <w:jc w:val="both"/>
        <w:rPr>
          <w:sz w:val="28"/>
          <w:szCs w:val="28"/>
        </w:rPr>
      </w:pPr>
      <w:r w:rsidRPr="00C96202">
        <w:rPr>
          <w:sz w:val="28"/>
          <w:szCs w:val="28"/>
        </w:rPr>
        <w:t xml:space="preserve">Разрабатывается схема каркаса одноэтажного здания с несущими и ограждающими деревянными конструкциями. Выполняется расчет и конструирование трехслойной клеефанерной панели покрытия, </w:t>
      </w:r>
      <w:r w:rsidR="00254BB1">
        <w:rPr>
          <w:sz w:val="28"/>
          <w:szCs w:val="28"/>
        </w:rPr>
        <w:t xml:space="preserve">двускатной </w:t>
      </w:r>
      <w:r w:rsidRPr="00C96202">
        <w:rPr>
          <w:sz w:val="28"/>
          <w:szCs w:val="28"/>
        </w:rPr>
        <w:t>деревянной клееной балки покрытия, деревянной стойки каркаса. Составляется спецификация древесины на принятые конструкции.</w:t>
      </w:r>
      <w:r w:rsidRPr="00C96202">
        <w:rPr>
          <w:sz w:val="28"/>
        </w:rPr>
        <w:t xml:space="preserve"> Все расчеты выполняются в соответствии с </w:t>
      </w:r>
      <w:r w:rsidRPr="00254BB1">
        <w:rPr>
          <w:sz w:val="28"/>
        </w:rPr>
        <w:t>действующими нормами, иллюстрируются необходимыми рисунками.</w:t>
      </w:r>
      <w:r w:rsidR="00254BB1" w:rsidRPr="00254BB1">
        <w:rPr>
          <w:sz w:val="28"/>
        </w:rPr>
        <w:t xml:space="preserve"> </w:t>
      </w:r>
      <w:r w:rsidR="00254BB1" w:rsidRPr="00254BB1">
        <w:rPr>
          <w:sz w:val="28"/>
          <w:szCs w:val="28"/>
        </w:rPr>
        <w:t>Текст пояснительной записки оформляется согласно МИ 4.2-5/47-01-2013.</w:t>
      </w:r>
    </w:p>
    <w:p w:rsidR="00183751" w:rsidRDefault="00C96202" w:rsidP="00254BB1">
      <w:pPr>
        <w:ind w:firstLine="709"/>
        <w:jc w:val="both"/>
        <w:rPr>
          <w:sz w:val="28"/>
        </w:rPr>
      </w:pPr>
      <w:r w:rsidRPr="00254BB1">
        <w:rPr>
          <w:sz w:val="28"/>
          <w:szCs w:val="28"/>
        </w:rPr>
        <w:t xml:space="preserve">Графическая часть проекта выполняется на двух листах формата А-2 </w:t>
      </w:r>
      <w:r w:rsidRPr="00C96202">
        <w:rPr>
          <w:sz w:val="28"/>
          <w:szCs w:val="28"/>
        </w:rPr>
        <w:t xml:space="preserve">(420х594 мм) или одном листе формата А1 (594х841 мм). </w:t>
      </w:r>
      <w:r w:rsidRPr="00C96202">
        <w:rPr>
          <w:sz w:val="28"/>
        </w:rPr>
        <w:t>В графической части приводится</w:t>
      </w:r>
      <w:r w:rsidR="00183751">
        <w:rPr>
          <w:sz w:val="28"/>
        </w:rPr>
        <w:t>:</w:t>
      </w:r>
    </w:p>
    <w:p w:rsidR="00C96202" w:rsidRPr="00254BB1" w:rsidRDefault="00C96202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  <w:szCs w:val="28"/>
        </w:rPr>
        <w:t>схема каркаса одноэтажного здания с несущими и огражда</w:t>
      </w:r>
      <w:r w:rsidR="00183751" w:rsidRPr="00254BB1">
        <w:rPr>
          <w:rFonts w:ascii="Times New Roman" w:hAnsi="Times New Roman"/>
          <w:sz w:val="28"/>
          <w:szCs w:val="28"/>
        </w:rPr>
        <w:t>ющими деревянными конструкциями с</w:t>
      </w:r>
      <w:r w:rsidRPr="00254BB1">
        <w:rPr>
          <w:rFonts w:ascii="Times New Roman" w:hAnsi="Times New Roman"/>
          <w:sz w:val="28"/>
          <w:szCs w:val="28"/>
        </w:rPr>
        <w:t xml:space="preserve"> </w:t>
      </w:r>
      <w:r w:rsidR="00183751" w:rsidRPr="00254BB1">
        <w:rPr>
          <w:rFonts w:ascii="Times New Roman" w:hAnsi="Times New Roman"/>
          <w:sz w:val="28"/>
        </w:rPr>
        <w:t>разработанной системой связей, обеспечивающей пространственную жесткость плоских деревянных конструкций</w:t>
      </w:r>
      <w:r w:rsidR="00254BB1" w:rsidRPr="00254BB1">
        <w:rPr>
          <w:rFonts w:ascii="Times New Roman" w:hAnsi="Times New Roman"/>
          <w:sz w:val="28"/>
        </w:rPr>
        <w:t>;</w:t>
      </w:r>
    </w:p>
    <w:p w:rsidR="00254BB1" w:rsidRPr="00254BB1" w:rsidRDefault="00254BB1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</w:rPr>
        <w:t>продольный и поперечный разрезы по каркасу;</w:t>
      </w:r>
    </w:p>
    <w:p w:rsidR="00254BB1" w:rsidRPr="00254BB1" w:rsidRDefault="00254BB1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</w:rPr>
        <w:t xml:space="preserve">схема </w:t>
      </w:r>
      <w:r w:rsidRPr="00254BB1">
        <w:rPr>
          <w:rFonts w:ascii="Times New Roman" w:hAnsi="Times New Roman"/>
          <w:sz w:val="28"/>
          <w:szCs w:val="28"/>
        </w:rPr>
        <w:t>трехслойной клеефанерной панели покрытия с необходимыми сечениями;</w:t>
      </w:r>
    </w:p>
    <w:p w:rsidR="00254BB1" w:rsidRPr="00254BB1" w:rsidRDefault="00254BB1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</w:rPr>
        <w:lastRenderedPageBreak/>
        <w:t xml:space="preserve">схема </w:t>
      </w:r>
      <w:r w:rsidRPr="00254BB1">
        <w:rPr>
          <w:rFonts w:ascii="Times New Roman" w:hAnsi="Times New Roman"/>
          <w:sz w:val="28"/>
          <w:szCs w:val="28"/>
        </w:rPr>
        <w:t>деревянной клееной балки покрытия с необходимыми сечениями;</w:t>
      </w:r>
    </w:p>
    <w:p w:rsidR="00254BB1" w:rsidRDefault="00254BB1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</w:rPr>
        <w:t>схема</w:t>
      </w:r>
      <w:r w:rsidRPr="00254BB1">
        <w:rPr>
          <w:rFonts w:ascii="Times New Roman" w:hAnsi="Times New Roman"/>
          <w:sz w:val="28"/>
          <w:szCs w:val="28"/>
        </w:rPr>
        <w:t xml:space="preserve"> деревянной стойки каркаса</w:t>
      </w:r>
      <w:r>
        <w:rPr>
          <w:rFonts w:ascii="Times New Roman" w:hAnsi="Times New Roman"/>
          <w:sz w:val="28"/>
          <w:szCs w:val="28"/>
        </w:rPr>
        <w:t>;</w:t>
      </w:r>
    </w:p>
    <w:p w:rsidR="00254BB1" w:rsidRPr="00254BB1" w:rsidRDefault="00254BB1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</w:rPr>
        <w:t>спецификация элементов и примечания.</w:t>
      </w:r>
    </w:p>
    <w:p w:rsidR="00E300FB" w:rsidRDefault="00E300F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300FB" w:rsidRDefault="00E300FB" w:rsidP="00254BB1">
      <w:pPr>
        <w:spacing w:before="240" w:after="120"/>
        <w:ind w:left="709"/>
        <w:jc w:val="center"/>
        <w:rPr>
          <w:b/>
          <w:sz w:val="32"/>
          <w:szCs w:val="32"/>
        </w:rPr>
        <w:sectPr w:rsidR="00E300FB" w:rsidSect="00194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0FB" w:rsidRDefault="00E300FB" w:rsidP="00E300FB">
      <w:pPr>
        <w:jc w:val="center"/>
        <w:rPr>
          <w:b/>
        </w:rPr>
      </w:pPr>
      <w:r>
        <w:rPr>
          <w:b/>
        </w:rPr>
        <w:lastRenderedPageBreak/>
        <w:t>Задание на курсовую работу по дисциплине «Конструкции из дерева и пластмасс»</w:t>
      </w: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1419"/>
        <w:gridCol w:w="708"/>
        <w:gridCol w:w="1560"/>
        <w:gridCol w:w="1275"/>
        <w:gridCol w:w="1276"/>
        <w:gridCol w:w="1418"/>
        <w:gridCol w:w="1418"/>
        <w:gridCol w:w="1134"/>
        <w:gridCol w:w="1134"/>
        <w:gridCol w:w="1134"/>
        <w:gridCol w:w="1135"/>
      </w:tblGrid>
      <w:tr w:rsidR="00E300FB" w:rsidTr="00E300FB">
        <w:trPr>
          <w:cantSplit/>
          <w:trHeight w:val="1134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0FB" w:rsidRDefault="00E300FB">
            <w:pPr>
              <w:spacing w:before="60" w:after="60"/>
              <w:ind w:left="720" w:right="113"/>
              <w:jc w:val="center"/>
              <w:rPr>
                <w:sz w:val="22"/>
                <w:szCs w:val="22"/>
              </w:rPr>
            </w:pPr>
            <w:r>
              <w:t>№ варианта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left="-108"/>
            </w:pPr>
            <w:r>
              <w:t>Несущие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left="-108"/>
            </w:pPr>
            <w:r>
              <w:t>Снеговой район, нормативная снеговая нагрузка, кН/м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34"/>
            </w:pPr>
            <w:r>
              <w:t xml:space="preserve">Пролет, </w:t>
            </w:r>
          </w:p>
          <w:p w:rsidR="00E300FB" w:rsidRDefault="00E300FB">
            <w:pPr>
              <w:spacing w:before="60" w:after="60"/>
              <w:ind w:firstLine="612"/>
            </w:pPr>
            <w: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Шаг несущих конструкций,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Тип кровли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Кровля рулонная, весом, кН/м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 xml:space="preserve">Водонепроницаемая мембрана, </w:t>
            </w:r>
          </w:p>
          <w:p w:rsidR="00E300FB" w:rsidRDefault="00E300FB">
            <w:pPr>
              <w:spacing w:before="60" w:after="60"/>
              <w:jc w:val="center"/>
            </w:pPr>
            <w:r>
              <w:t>г/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Утеплитель плитный, объемным весом, кН/м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Толщина утеплителя,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 xml:space="preserve">Пароизоляция, </w:t>
            </w:r>
          </w:p>
          <w:p w:rsidR="00E300FB" w:rsidRDefault="00E300FB">
            <w:pPr>
              <w:spacing w:before="60" w:after="60"/>
              <w:jc w:val="center"/>
            </w:pPr>
            <w:r>
              <w:t>г/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Высота здания до низа балки,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Длина здания, м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tabs>
                <w:tab w:val="num" w:pos="360"/>
              </w:tabs>
              <w:spacing w:before="60" w:after="60"/>
              <w:ind w:left="0" w:firstLine="2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612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rPr>
                <w:lang w:val="en-US"/>
              </w:rPr>
              <w:t>4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t xml:space="preserve">0,41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612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>
            <w:pPr>
              <w:spacing w:before="60" w:after="60"/>
              <w:jc w:val="center"/>
            </w:pPr>
            <w:r>
              <w:t xml:space="preserve">0,6 </w:t>
            </w:r>
          </w:p>
          <w:p w:rsidR="00E300FB" w:rsidRDefault="00E300FB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612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</w:pPr>
            <w: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E300FB" w:rsidRDefault="00E300FB">
            <w:pPr>
              <w:spacing w:before="60" w:after="60"/>
              <w:ind w:firstLine="612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37,4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612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612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37,4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E300FB" w:rsidRDefault="00E300FB">
            <w:pPr>
              <w:spacing w:before="60" w:after="60"/>
              <w:ind w:firstLine="160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46,2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lastRenderedPageBreak/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49,5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46,2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</w:pPr>
            <w: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48,4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E300FB" w:rsidRDefault="00E300FB">
            <w:pPr>
              <w:spacing w:before="60" w:after="60"/>
              <w:ind w:firstLine="160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37,4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E300FB" w:rsidRDefault="00E300FB">
            <w:pPr>
              <w:spacing w:before="60" w:after="60"/>
              <w:ind w:firstLine="160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46,2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Клееная </w:t>
            </w:r>
            <w:r>
              <w:lastRenderedPageBreak/>
              <w:t>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lastRenderedPageBreak/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33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</w:pPr>
            <w: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37,4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49,5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IV</w:t>
            </w:r>
          </w:p>
          <w:p w:rsidR="00E300FB" w:rsidRDefault="00E300FB">
            <w:pPr>
              <w:spacing w:before="60" w:after="60"/>
              <w:ind w:firstLine="160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46,2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E300FB" w:rsidRDefault="00E300FB">
            <w:pPr>
              <w:spacing w:before="60" w:after="60"/>
              <w:ind w:firstLine="160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Клееная </w:t>
            </w:r>
            <w:r>
              <w:lastRenderedPageBreak/>
              <w:t>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lastRenderedPageBreak/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</w:pPr>
            <w: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</w:tbl>
    <w:p w:rsidR="00E300FB" w:rsidRDefault="00E300FB" w:rsidP="00254BB1">
      <w:pPr>
        <w:spacing w:before="240" w:after="120"/>
        <w:ind w:left="709"/>
        <w:jc w:val="center"/>
        <w:rPr>
          <w:b/>
          <w:sz w:val="32"/>
          <w:szCs w:val="32"/>
        </w:rPr>
      </w:pPr>
    </w:p>
    <w:p w:rsidR="00E300FB" w:rsidRDefault="00E300FB" w:rsidP="00254BB1">
      <w:pPr>
        <w:spacing w:before="240" w:after="120"/>
        <w:ind w:left="709"/>
        <w:jc w:val="center"/>
        <w:rPr>
          <w:b/>
          <w:sz w:val="32"/>
          <w:szCs w:val="32"/>
        </w:rPr>
      </w:pPr>
    </w:p>
    <w:p w:rsidR="00E300FB" w:rsidRDefault="00E300FB" w:rsidP="00254BB1">
      <w:pPr>
        <w:spacing w:before="240" w:after="120"/>
        <w:ind w:left="709"/>
        <w:jc w:val="center"/>
        <w:rPr>
          <w:b/>
          <w:sz w:val="32"/>
          <w:szCs w:val="32"/>
        </w:rPr>
      </w:pPr>
    </w:p>
    <w:p w:rsidR="00E300FB" w:rsidRDefault="00E300FB">
      <w:pPr>
        <w:rPr>
          <w:b/>
          <w:sz w:val="32"/>
          <w:szCs w:val="32"/>
        </w:rPr>
        <w:sectPr w:rsidR="00E300FB" w:rsidSect="00E300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4BB1" w:rsidRPr="00254BB1" w:rsidRDefault="00254BB1" w:rsidP="00254BB1">
      <w:pPr>
        <w:spacing w:before="240" w:after="120"/>
        <w:ind w:left="709"/>
        <w:jc w:val="center"/>
        <w:rPr>
          <w:b/>
          <w:sz w:val="32"/>
          <w:szCs w:val="32"/>
        </w:rPr>
      </w:pPr>
      <w:r w:rsidRPr="00254BB1">
        <w:rPr>
          <w:b/>
          <w:sz w:val="32"/>
          <w:szCs w:val="32"/>
        </w:rPr>
        <w:lastRenderedPageBreak/>
        <w:t xml:space="preserve">Форма промежуточного контроля </w:t>
      </w:r>
    </w:p>
    <w:p w:rsidR="00254BB1" w:rsidRPr="00651013" w:rsidRDefault="00254BB1" w:rsidP="00254B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8-ом семестре формой промежуточного контроля является зачет, в 9-</w:t>
      </w:r>
      <w:r w:rsidRPr="00651013">
        <w:rPr>
          <w:sz w:val="28"/>
          <w:szCs w:val="28"/>
        </w:rPr>
        <w:t>ом семестре формой промежуточного контроля является экзамен.</w:t>
      </w:r>
    </w:p>
    <w:p w:rsidR="00D32179" w:rsidRPr="00651013" w:rsidRDefault="00D32179" w:rsidP="00651013">
      <w:pPr>
        <w:jc w:val="center"/>
        <w:rPr>
          <w:i/>
          <w:sz w:val="28"/>
          <w:szCs w:val="28"/>
        </w:rPr>
      </w:pPr>
      <w:r w:rsidRPr="00651013">
        <w:rPr>
          <w:b/>
          <w:i/>
          <w:sz w:val="28"/>
          <w:szCs w:val="28"/>
        </w:rPr>
        <w:t>Перечень</w:t>
      </w:r>
      <w:r w:rsidR="00651013" w:rsidRPr="00651013">
        <w:rPr>
          <w:b/>
          <w:i/>
          <w:sz w:val="28"/>
          <w:szCs w:val="28"/>
        </w:rPr>
        <w:t xml:space="preserve"> примерных</w:t>
      </w:r>
      <w:r w:rsidRPr="00651013">
        <w:rPr>
          <w:b/>
          <w:i/>
          <w:sz w:val="28"/>
          <w:szCs w:val="28"/>
        </w:rPr>
        <w:t xml:space="preserve"> вопросов к зачету</w:t>
      </w:r>
      <w:r w:rsidR="00651013">
        <w:rPr>
          <w:i/>
          <w:sz w:val="28"/>
          <w:szCs w:val="28"/>
        </w:rPr>
        <w:t xml:space="preserve"> (8 семестр)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Достоинства и недостатки древесины, как конструкционного материала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Достоинства и недостатки конструкционных пластмасс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Строение древесины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Виды пластмасс, применяемых в строительстве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Физические свойства древесины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Химический способ защиты древесины от возгорания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Стерилизация древесины, как способ ее защиты от возгорания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Защита древесины от увлажнения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Конструктивный способ защиты от возгорания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Виды влаги в древесине, влажность, предел гигроскопичности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Области эффективного применения деревянных конструкций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Пороки и качество древесины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Работа древесины на растяжение, сжатие и поперечный изгиб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Работа древесины на смятие и скалывание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Сортамент лесоматериалов, классификация пиломатериалов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Нормативные и расчетные сопротивления древесины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Расчет деревянных элементов на растяжение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Расчет деревянных элементов на сжатие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Расчет деревянных элементов на устойчивость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Расчет деревянных элементов на изгиб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Расчет деревянных элементов на смятие и скалывание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Конструктивные врубки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Лобовые упоры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Соединения стальными связями. Болтовые соединения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Соединения стальными связями. Гвоздевые соединения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Клеевые соединения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Виды соединения пластмасс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Нагельные соединения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Синтетические смолы, их характеристика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Пенопласт, стеклопластики, оргстекло, их характеристика.</w:t>
      </w:r>
    </w:p>
    <w:p w:rsidR="00BC0A96" w:rsidRPr="00651013" w:rsidRDefault="00651013" w:rsidP="00651013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Перечень примерных вопросов к э</w:t>
      </w:r>
      <w:r w:rsidR="00BC0A96" w:rsidRPr="00651013">
        <w:rPr>
          <w:b/>
          <w:sz w:val="28"/>
          <w:szCs w:val="28"/>
        </w:rPr>
        <w:t>кзамен</w:t>
      </w:r>
      <w:r>
        <w:rPr>
          <w:b/>
          <w:sz w:val="28"/>
          <w:szCs w:val="28"/>
        </w:rPr>
        <w:t xml:space="preserve">у </w:t>
      </w:r>
      <w:r w:rsidR="00BC0A96" w:rsidRPr="00651013">
        <w:rPr>
          <w:sz w:val="28"/>
          <w:szCs w:val="28"/>
        </w:rPr>
        <w:t>(9 семестр)</w:t>
      </w:r>
    </w:p>
    <w:p w:rsidR="00651013" w:rsidRDefault="00651013" w:rsidP="00666667">
      <w:pPr>
        <w:pStyle w:val="a6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дощатые настилы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Однопролетные прогоны. Этапы расчета.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и расчетные схемы деревянных прогонов под кровлю. 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расчет деревянной обрешетки под кровлю.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и расчетные схемы стропил под кровлю. 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трехслойных кровельных панелей.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Конструкция клеефанерных плит покрытия.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формы плоских сплошных деревянных конструкций.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балок составного сечения.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особенности дощатоклееных балок.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особенности клеефанерных балок.</w:t>
      </w:r>
    </w:p>
    <w:p w:rsidR="00651013" w:rsidRDefault="00651013" w:rsidP="00666667">
      <w:pPr>
        <w:pStyle w:val="a6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Цельнодеревянные и составные стойки.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особенности клееных колонн.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особенности клееных деревянных арок.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особенности клееных распорных рам.</w:t>
      </w:r>
    </w:p>
    <w:p w:rsidR="00651013" w:rsidRDefault="00651013" w:rsidP="00666667">
      <w:pPr>
        <w:pStyle w:val="a6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типы клеедеревянных арок.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схемы плоскостных сквозных деревянных конструкций.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Деформации сквозных деревянных конструкций.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треугольных деревянных ферм.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Конструкции многоугольных брусчатых ферм.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Конструкции и особенности сегментных ферм.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распорных систем из дерева и пластмасс.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проектирования конструктивного остова деревянного здания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Пространственные связи в покрытиях.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пространственных конструкций покрытий.</w:t>
      </w:r>
    </w:p>
    <w:p w:rsidR="00AF43E0" w:rsidRPr="00AF43E0" w:rsidRDefault="00AF43E0" w:rsidP="00AF43E0">
      <w:pPr>
        <w:tabs>
          <w:tab w:val="left" w:pos="426"/>
        </w:tabs>
        <w:ind w:left="709"/>
        <w:jc w:val="center"/>
        <w:rPr>
          <w:b/>
          <w:sz w:val="28"/>
          <w:szCs w:val="28"/>
        </w:rPr>
      </w:pPr>
      <w:r w:rsidRPr="00AF43E0">
        <w:rPr>
          <w:b/>
          <w:sz w:val="28"/>
          <w:szCs w:val="28"/>
        </w:rPr>
        <w:t>Основная литература</w:t>
      </w: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1.</w:t>
      </w:r>
      <w:r w:rsidRPr="00AF43E0">
        <w:rPr>
          <w:rFonts w:ascii="Times New Roman" w:hAnsi="Times New Roman"/>
          <w:sz w:val="28"/>
          <w:szCs w:val="28"/>
        </w:rPr>
        <w:tab/>
        <w:t>З</w:t>
      </w:r>
      <w:r w:rsidRPr="00AF43E0">
        <w:rPr>
          <w:rFonts w:ascii="Times New Roman" w:hAnsi="Times New Roman"/>
          <w:b/>
          <w:bCs/>
          <w:sz w:val="28"/>
          <w:szCs w:val="28"/>
        </w:rPr>
        <w:t xml:space="preserve">убарев, Г.Н. </w:t>
      </w:r>
      <w:r w:rsidRPr="00AF43E0">
        <w:rPr>
          <w:rFonts w:ascii="Times New Roman" w:hAnsi="Times New Roman"/>
          <w:sz w:val="28"/>
          <w:szCs w:val="28"/>
        </w:rPr>
        <w:t xml:space="preserve">Конструкции из дерева и </w:t>
      </w:r>
      <w:proofErr w:type="gramStart"/>
      <w:r w:rsidRPr="00AF43E0">
        <w:rPr>
          <w:rFonts w:ascii="Times New Roman" w:hAnsi="Times New Roman"/>
          <w:sz w:val="28"/>
          <w:szCs w:val="28"/>
        </w:rPr>
        <w:t>пластмасс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учеб. пособие / под ред. Ю.Н. Хромца. - 4-е изд., стер. - </w:t>
      </w:r>
      <w:proofErr w:type="gramStart"/>
      <w:r w:rsidRPr="00AF43E0">
        <w:rPr>
          <w:rFonts w:ascii="Times New Roman" w:hAnsi="Times New Roman"/>
          <w:sz w:val="28"/>
          <w:szCs w:val="28"/>
        </w:rPr>
        <w:t>Москва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Академия, 2006. - 304 с. </w:t>
      </w: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2.</w:t>
      </w:r>
      <w:r w:rsidRPr="00AF43E0">
        <w:rPr>
          <w:rFonts w:ascii="Times New Roman" w:hAnsi="Times New Roman"/>
          <w:sz w:val="28"/>
          <w:szCs w:val="28"/>
        </w:rPr>
        <w:tab/>
      </w:r>
      <w:proofErr w:type="spellStart"/>
      <w:r w:rsidRPr="00AF43E0">
        <w:rPr>
          <w:rFonts w:ascii="Times New Roman" w:hAnsi="Times New Roman"/>
          <w:b/>
          <w:bCs/>
          <w:sz w:val="28"/>
          <w:szCs w:val="28"/>
        </w:rPr>
        <w:t>Бойтемиров</w:t>
      </w:r>
      <w:proofErr w:type="spellEnd"/>
      <w:r w:rsidRPr="00AF43E0">
        <w:rPr>
          <w:rFonts w:ascii="Times New Roman" w:hAnsi="Times New Roman"/>
          <w:b/>
          <w:bCs/>
          <w:sz w:val="28"/>
          <w:szCs w:val="28"/>
        </w:rPr>
        <w:t xml:space="preserve">, Ф. </w:t>
      </w:r>
      <w:proofErr w:type="spellStart"/>
      <w:r w:rsidRPr="00AF43E0">
        <w:rPr>
          <w:rFonts w:ascii="Times New Roman" w:hAnsi="Times New Roman"/>
          <w:b/>
          <w:bCs/>
          <w:sz w:val="28"/>
          <w:szCs w:val="28"/>
        </w:rPr>
        <w:t>А.</w:t>
      </w:r>
      <w:r w:rsidRPr="00AF43E0">
        <w:rPr>
          <w:rFonts w:ascii="Times New Roman" w:hAnsi="Times New Roman"/>
          <w:sz w:val="28"/>
          <w:szCs w:val="28"/>
        </w:rPr>
        <w:t>Расчет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конструкций из дерева и </w:t>
      </w:r>
      <w:proofErr w:type="gramStart"/>
      <w:r w:rsidRPr="00AF43E0">
        <w:rPr>
          <w:rFonts w:ascii="Times New Roman" w:hAnsi="Times New Roman"/>
          <w:sz w:val="28"/>
          <w:szCs w:val="28"/>
        </w:rPr>
        <w:t>пластмасс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учеб. пособие / под ред. Ф.А. </w:t>
      </w:r>
      <w:proofErr w:type="spellStart"/>
      <w:r w:rsidRPr="00AF43E0">
        <w:rPr>
          <w:rFonts w:ascii="Times New Roman" w:hAnsi="Times New Roman"/>
          <w:sz w:val="28"/>
          <w:szCs w:val="28"/>
        </w:rPr>
        <w:t>Бойтемирова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 w:rsidRPr="00AF43E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. и доп. - </w:t>
      </w:r>
      <w:proofErr w:type="gramStart"/>
      <w:r w:rsidRPr="00AF43E0">
        <w:rPr>
          <w:rFonts w:ascii="Times New Roman" w:hAnsi="Times New Roman"/>
          <w:sz w:val="28"/>
          <w:szCs w:val="28"/>
        </w:rPr>
        <w:t>Москва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Академия, 2006. - 160с. </w:t>
      </w: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3.</w:t>
      </w:r>
      <w:r w:rsidRPr="00AF43E0">
        <w:rPr>
          <w:rFonts w:ascii="Times New Roman" w:hAnsi="Times New Roman"/>
          <w:sz w:val="28"/>
          <w:szCs w:val="28"/>
        </w:rPr>
        <w:tab/>
      </w:r>
      <w:r w:rsidRPr="00AF43E0">
        <w:rPr>
          <w:rFonts w:ascii="Times New Roman" w:hAnsi="Times New Roman"/>
          <w:b/>
          <w:bCs/>
          <w:sz w:val="28"/>
          <w:szCs w:val="28"/>
        </w:rPr>
        <w:t>Конструкции из дерева и пластмасс</w:t>
      </w:r>
      <w:r w:rsidRPr="00AF43E0">
        <w:rPr>
          <w:rFonts w:ascii="Times New Roman" w:hAnsi="Times New Roman"/>
          <w:sz w:val="28"/>
          <w:szCs w:val="28"/>
        </w:rPr>
        <w:t xml:space="preserve"> / Филимонов Э.В.; </w:t>
      </w:r>
      <w:proofErr w:type="spellStart"/>
      <w:r w:rsidRPr="00AF43E0">
        <w:rPr>
          <w:rFonts w:ascii="Times New Roman" w:hAnsi="Times New Roman"/>
          <w:sz w:val="28"/>
          <w:szCs w:val="28"/>
        </w:rPr>
        <w:t>Гаппоев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М.М.; Гуськов И.М.; Ермоленко Л.К.; Линьков В.И.; Серова Е.Т.; Степанов Б.А. - </w:t>
      </w:r>
      <w:proofErr w:type="spellStart"/>
      <w:proofErr w:type="gramStart"/>
      <w:r w:rsidRPr="00AF43E0">
        <w:rPr>
          <w:rFonts w:ascii="Times New Roman" w:hAnsi="Times New Roman"/>
          <w:sz w:val="28"/>
          <w:szCs w:val="28"/>
        </w:rPr>
        <w:t>Moscow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АСВ, 2010. - . - Конструкции из дерева и пластмасс [Электронный ресурс</w:t>
      </w:r>
      <w:proofErr w:type="gramStart"/>
      <w:r w:rsidRPr="00AF43E0">
        <w:rPr>
          <w:rFonts w:ascii="Times New Roman" w:hAnsi="Times New Roman"/>
          <w:sz w:val="28"/>
          <w:szCs w:val="28"/>
        </w:rPr>
        <w:t>]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Учебник / Э.В. Филимонов, М.М. </w:t>
      </w:r>
      <w:proofErr w:type="spellStart"/>
      <w:r w:rsidRPr="00AF43E0">
        <w:rPr>
          <w:rFonts w:ascii="Times New Roman" w:hAnsi="Times New Roman"/>
          <w:sz w:val="28"/>
          <w:szCs w:val="28"/>
        </w:rPr>
        <w:t>Гаппоев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, И.М. Гуськов, Л.К. Ермоленко, В.И. Линьков, Е.Т. Серова, Б.А. Степанов. - </w:t>
      </w:r>
      <w:proofErr w:type="gramStart"/>
      <w:r w:rsidRPr="00AF43E0">
        <w:rPr>
          <w:rFonts w:ascii="Times New Roman" w:hAnsi="Times New Roman"/>
          <w:sz w:val="28"/>
          <w:szCs w:val="28"/>
        </w:rPr>
        <w:t>М.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Издательство АСВ, 2010. </w:t>
      </w: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4.</w:t>
      </w:r>
      <w:r w:rsidRPr="00AF43E0">
        <w:rPr>
          <w:rFonts w:ascii="Times New Roman" w:hAnsi="Times New Roman"/>
          <w:sz w:val="28"/>
          <w:szCs w:val="28"/>
        </w:rPr>
        <w:tab/>
      </w:r>
      <w:proofErr w:type="spellStart"/>
      <w:r w:rsidRPr="00AF43E0">
        <w:rPr>
          <w:rFonts w:ascii="Times New Roman" w:hAnsi="Times New Roman"/>
          <w:b/>
          <w:bCs/>
          <w:sz w:val="28"/>
          <w:szCs w:val="28"/>
        </w:rPr>
        <w:t>Малбиев</w:t>
      </w:r>
      <w:proofErr w:type="spellEnd"/>
      <w:r w:rsidRPr="00AF43E0">
        <w:rPr>
          <w:rFonts w:ascii="Times New Roman" w:hAnsi="Times New Roman"/>
          <w:b/>
          <w:bCs/>
          <w:sz w:val="28"/>
          <w:szCs w:val="28"/>
        </w:rPr>
        <w:t xml:space="preserve">, С.А. </w:t>
      </w:r>
      <w:r w:rsidRPr="00AF43E0">
        <w:rPr>
          <w:rFonts w:ascii="Times New Roman" w:hAnsi="Times New Roman"/>
          <w:sz w:val="28"/>
          <w:szCs w:val="28"/>
        </w:rPr>
        <w:t xml:space="preserve">Конструкции из дерева и пластмасс. Перекрестно-стержневые пространственные конструкции покрытий зданий / </w:t>
      </w:r>
      <w:proofErr w:type="spellStart"/>
      <w:r w:rsidRPr="00AF43E0">
        <w:rPr>
          <w:rFonts w:ascii="Times New Roman" w:hAnsi="Times New Roman"/>
          <w:sz w:val="28"/>
          <w:szCs w:val="28"/>
        </w:rPr>
        <w:t>Малбиев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С.А. - </w:t>
      </w:r>
      <w:proofErr w:type="spellStart"/>
      <w:proofErr w:type="gramStart"/>
      <w:r w:rsidRPr="00AF43E0">
        <w:rPr>
          <w:rFonts w:ascii="Times New Roman" w:hAnsi="Times New Roman"/>
          <w:sz w:val="28"/>
          <w:szCs w:val="28"/>
        </w:rPr>
        <w:t>Moscow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АСВ, 2017. - . - Конструкции из дерева и пластмасс. Перекрестно-стержневые пространственные конструкции покрытий зданий [Электронный ресурс]: Учеб. пособие для строительных специальностей вузов. / С.А. </w:t>
      </w:r>
      <w:proofErr w:type="spellStart"/>
      <w:r w:rsidRPr="00AF43E0">
        <w:rPr>
          <w:rFonts w:ascii="Times New Roman" w:hAnsi="Times New Roman"/>
          <w:sz w:val="28"/>
          <w:szCs w:val="28"/>
        </w:rPr>
        <w:t>Малбиев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F43E0">
        <w:rPr>
          <w:rFonts w:ascii="Times New Roman" w:hAnsi="Times New Roman"/>
          <w:sz w:val="28"/>
          <w:szCs w:val="28"/>
        </w:rPr>
        <w:t>М.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Издательство АСВ, 2017. - ISBN 978-5-4323-0177-2.</w:t>
      </w: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F43E0">
        <w:rPr>
          <w:rFonts w:ascii="Times New Roman" w:hAnsi="Times New Roman"/>
          <w:b/>
          <w:sz w:val="28"/>
          <w:szCs w:val="28"/>
        </w:rPr>
        <w:t>Печатные издания</w:t>
      </w:r>
    </w:p>
    <w:p w:rsidR="00AF43E0" w:rsidRPr="00AF43E0" w:rsidRDefault="00AF43E0" w:rsidP="00AF43E0">
      <w:pPr>
        <w:ind w:firstLine="709"/>
        <w:jc w:val="both"/>
        <w:rPr>
          <w:sz w:val="28"/>
          <w:szCs w:val="28"/>
        </w:rPr>
      </w:pPr>
      <w:r w:rsidRPr="00AF43E0">
        <w:rPr>
          <w:sz w:val="28"/>
          <w:szCs w:val="28"/>
        </w:rPr>
        <w:t xml:space="preserve">1.Конструкции из дерева и пластмасс: учебно-метод. пособие/ К.В. </w:t>
      </w:r>
      <w:proofErr w:type="spellStart"/>
      <w:r w:rsidRPr="00AF43E0">
        <w:rPr>
          <w:sz w:val="28"/>
          <w:szCs w:val="28"/>
        </w:rPr>
        <w:t>Свалова</w:t>
      </w:r>
      <w:proofErr w:type="spellEnd"/>
      <w:r w:rsidRPr="00AF43E0">
        <w:rPr>
          <w:sz w:val="28"/>
          <w:szCs w:val="28"/>
        </w:rPr>
        <w:t xml:space="preserve">, М.В. Чечель; </w:t>
      </w:r>
      <w:proofErr w:type="spellStart"/>
      <w:r w:rsidRPr="00AF43E0">
        <w:rPr>
          <w:sz w:val="28"/>
          <w:szCs w:val="28"/>
        </w:rPr>
        <w:t>Забайкал</w:t>
      </w:r>
      <w:proofErr w:type="spellEnd"/>
      <w:r w:rsidRPr="00AF43E0">
        <w:rPr>
          <w:sz w:val="28"/>
          <w:szCs w:val="28"/>
        </w:rPr>
        <w:t xml:space="preserve">. гос. ун-т. – Чита: ЗабГУ, 2017. – 138 </w:t>
      </w:r>
      <w:proofErr w:type="spellStart"/>
      <w:r w:rsidRPr="00AF43E0">
        <w:rPr>
          <w:sz w:val="28"/>
          <w:szCs w:val="28"/>
        </w:rPr>
        <w:t>с.:ил</w:t>
      </w:r>
      <w:proofErr w:type="spellEnd"/>
      <w:r w:rsidRPr="00AF43E0">
        <w:rPr>
          <w:sz w:val="28"/>
          <w:szCs w:val="28"/>
        </w:rPr>
        <w:t>.</w:t>
      </w:r>
    </w:p>
    <w:p w:rsidR="00AF43E0" w:rsidRPr="00AF43E0" w:rsidRDefault="00AF43E0" w:rsidP="00AF43E0">
      <w:pPr>
        <w:jc w:val="center"/>
        <w:rPr>
          <w:b/>
          <w:sz w:val="28"/>
          <w:szCs w:val="28"/>
        </w:rPr>
      </w:pPr>
      <w:r w:rsidRPr="00AF43E0">
        <w:rPr>
          <w:b/>
          <w:sz w:val="28"/>
          <w:szCs w:val="28"/>
        </w:rPr>
        <w:t>Издания из ЭБС</w:t>
      </w:r>
    </w:p>
    <w:p w:rsidR="00AF43E0" w:rsidRPr="00AF43E0" w:rsidRDefault="00AF43E0" w:rsidP="00AF43E0">
      <w:pPr>
        <w:pStyle w:val="a6"/>
        <w:numPr>
          <w:ilvl w:val="0"/>
          <w:numId w:val="22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lastRenderedPageBreak/>
        <w:t>В</w:t>
      </w:r>
      <w:r w:rsidRPr="00AF43E0">
        <w:rPr>
          <w:rFonts w:ascii="Times New Roman" w:hAnsi="Times New Roman"/>
          <w:iCs/>
          <w:sz w:val="28"/>
          <w:szCs w:val="28"/>
        </w:rPr>
        <w:t>довин,</w:t>
      </w:r>
      <w:r w:rsidRPr="00AF43E0">
        <w:rPr>
          <w:rFonts w:ascii="Times New Roman" w:hAnsi="Times New Roman"/>
          <w:i/>
          <w:iCs/>
          <w:sz w:val="28"/>
          <w:szCs w:val="28"/>
        </w:rPr>
        <w:t xml:space="preserve"> В. М. </w:t>
      </w:r>
      <w:r w:rsidRPr="00AF43E0">
        <w:rPr>
          <w:rFonts w:ascii="Times New Roman" w:hAnsi="Times New Roman"/>
          <w:sz w:val="28"/>
          <w:szCs w:val="28"/>
        </w:rPr>
        <w:t xml:space="preserve">Конструкции из дерева и пластмасс. Ограждающие конструкции: учебное пособие для вузов / В. М. Вдовин. — 2-е изд., </w:t>
      </w:r>
      <w:proofErr w:type="spellStart"/>
      <w:r w:rsidRPr="00AF43E0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AF43E0">
        <w:rPr>
          <w:rFonts w:ascii="Times New Roman" w:hAnsi="Times New Roman"/>
          <w:sz w:val="28"/>
          <w:szCs w:val="28"/>
        </w:rPr>
        <w:t>.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и доп. — Москва: Издательство </w:t>
      </w:r>
      <w:proofErr w:type="spellStart"/>
      <w:r w:rsidRPr="00AF43E0">
        <w:rPr>
          <w:rFonts w:ascii="Times New Roman" w:hAnsi="Times New Roman"/>
          <w:sz w:val="28"/>
          <w:szCs w:val="28"/>
        </w:rPr>
        <w:t>Юрайт</w:t>
      </w:r>
      <w:proofErr w:type="spellEnd"/>
      <w:r w:rsidRPr="00AF43E0">
        <w:rPr>
          <w:rFonts w:ascii="Times New Roman" w:hAnsi="Times New Roman"/>
          <w:sz w:val="28"/>
          <w:szCs w:val="28"/>
        </w:rPr>
        <w:t>, 2019. — 178 с.</w:t>
      </w:r>
    </w:p>
    <w:p w:rsidR="00AF43E0" w:rsidRPr="00AF43E0" w:rsidRDefault="00AF43E0" w:rsidP="00AF43E0">
      <w:pPr>
        <w:pStyle w:val="a6"/>
        <w:numPr>
          <w:ilvl w:val="0"/>
          <w:numId w:val="22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iCs/>
          <w:sz w:val="28"/>
          <w:szCs w:val="28"/>
        </w:rPr>
        <w:t>Вдовин, В. М</w:t>
      </w:r>
      <w:r w:rsidRPr="00AF43E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AF43E0">
        <w:rPr>
          <w:rFonts w:ascii="Times New Roman" w:hAnsi="Times New Roman"/>
          <w:sz w:val="28"/>
          <w:szCs w:val="28"/>
        </w:rPr>
        <w:t xml:space="preserve">Конструкции из дерева и пластмасс. </w:t>
      </w:r>
      <w:proofErr w:type="spellStart"/>
      <w:r w:rsidRPr="00AF43E0">
        <w:rPr>
          <w:rFonts w:ascii="Times New Roman" w:hAnsi="Times New Roman"/>
          <w:sz w:val="28"/>
          <w:szCs w:val="28"/>
        </w:rPr>
        <w:t>Клеедощатые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и клеефанерные конструкции: учебное пособие для вузов / В. М. Вдовин. — 2-е изд., </w:t>
      </w:r>
      <w:proofErr w:type="spellStart"/>
      <w:r w:rsidRPr="00AF43E0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AF43E0">
        <w:rPr>
          <w:rFonts w:ascii="Times New Roman" w:hAnsi="Times New Roman"/>
          <w:sz w:val="28"/>
          <w:szCs w:val="28"/>
        </w:rPr>
        <w:t>.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и доп. — Москва: Издательство </w:t>
      </w:r>
      <w:proofErr w:type="spellStart"/>
      <w:r w:rsidRPr="00AF43E0">
        <w:rPr>
          <w:rFonts w:ascii="Times New Roman" w:hAnsi="Times New Roman"/>
          <w:sz w:val="28"/>
          <w:szCs w:val="28"/>
        </w:rPr>
        <w:t>Юрайт</w:t>
      </w:r>
      <w:proofErr w:type="spellEnd"/>
      <w:r w:rsidRPr="00AF43E0">
        <w:rPr>
          <w:rFonts w:ascii="Times New Roman" w:hAnsi="Times New Roman"/>
          <w:sz w:val="28"/>
          <w:szCs w:val="28"/>
        </w:rPr>
        <w:t>, 2019. — 211 с.</w:t>
      </w:r>
    </w:p>
    <w:p w:rsidR="00AF43E0" w:rsidRPr="00AF43E0" w:rsidRDefault="00AF43E0" w:rsidP="00AF43E0">
      <w:pPr>
        <w:pStyle w:val="a6"/>
        <w:numPr>
          <w:ilvl w:val="0"/>
          <w:numId w:val="22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F43E0">
        <w:rPr>
          <w:rStyle w:val="biblio-record-text"/>
          <w:rFonts w:ascii="Times New Roman" w:hAnsi="Times New Roman"/>
          <w:sz w:val="28"/>
          <w:szCs w:val="28"/>
        </w:rPr>
        <w:t>Семенов, К.В. Конструкции из дерева и пластмасс. Деревянные конструкции: учебное пособие / К.В. Семенов, М.Ю. Кононова. — 2-е изд., стер. — Санкт-Петербург: Лань, 2016. — 136 с.</w:t>
      </w:r>
    </w:p>
    <w:p w:rsidR="00AF43E0" w:rsidRPr="00AF43E0" w:rsidRDefault="00AF43E0" w:rsidP="00AF43E0">
      <w:pPr>
        <w:ind w:firstLine="709"/>
        <w:jc w:val="both"/>
        <w:rPr>
          <w:b/>
          <w:sz w:val="28"/>
          <w:szCs w:val="28"/>
        </w:rPr>
      </w:pP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AF43E0">
        <w:rPr>
          <w:rFonts w:ascii="Times New Roman" w:hAnsi="Times New Roman"/>
          <w:b/>
          <w:sz w:val="28"/>
          <w:szCs w:val="28"/>
        </w:rPr>
        <w:t>Дополнительная литература*</w:t>
      </w:r>
    </w:p>
    <w:p w:rsidR="00AF43E0" w:rsidRPr="00AF43E0" w:rsidRDefault="00AF43E0" w:rsidP="00AF43E0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43E0">
        <w:rPr>
          <w:rFonts w:ascii="Times New Roman" w:hAnsi="Times New Roman"/>
          <w:b/>
          <w:sz w:val="28"/>
          <w:szCs w:val="28"/>
        </w:rPr>
        <w:t>Печатные издания</w:t>
      </w:r>
    </w:p>
    <w:p w:rsidR="00AF43E0" w:rsidRPr="00AF43E0" w:rsidRDefault="00AF43E0" w:rsidP="00AF43E0">
      <w:pPr>
        <w:ind w:firstLine="709"/>
        <w:jc w:val="both"/>
        <w:rPr>
          <w:sz w:val="28"/>
          <w:szCs w:val="28"/>
        </w:rPr>
      </w:pPr>
      <w:r w:rsidRPr="00AF43E0">
        <w:rPr>
          <w:bCs/>
          <w:sz w:val="28"/>
          <w:szCs w:val="28"/>
        </w:rPr>
        <w:t>1.</w:t>
      </w:r>
      <w:r w:rsidRPr="00AF43E0">
        <w:rPr>
          <w:bCs/>
          <w:sz w:val="28"/>
          <w:szCs w:val="28"/>
        </w:rPr>
        <w:tab/>
        <w:t xml:space="preserve">Шишкин, В.Е. </w:t>
      </w:r>
      <w:r w:rsidRPr="00AF43E0">
        <w:rPr>
          <w:sz w:val="28"/>
          <w:szCs w:val="28"/>
        </w:rPr>
        <w:t xml:space="preserve">Примеры расчета конструкций из дерева и </w:t>
      </w:r>
      <w:proofErr w:type="gramStart"/>
      <w:r w:rsidRPr="00AF43E0">
        <w:rPr>
          <w:sz w:val="28"/>
          <w:szCs w:val="28"/>
        </w:rPr>
        <w:t>пластмасс :</w:t>
      </w:r>
      <w:proofErr w:type="gramEnd"/>
      <w:r w:rsidRPr="00AF43E0">
        <w:rPr>
          <w:sz w:val="28"/>
          <w:szCs w:val="28"/>
        </w:rPr>
        <w:t xml:space="preserve"> учеб. пособие. - </w:t>
      </w:r>
      <w:proofErr w:type="gramStart"/>
      <w:r w:rsidRPr="00AF43E0">
        <w:rPr>
          <w:sz w:val="28"/>
          <w:szCs w:val="28"/>
        </w:rPr>
        <w:t>Москва :</w:t>
      </w:r>
      <w:proofErr w:type="gramEnd"/>
      <w:r w:rsidRPr="00AF43E0">
        <w:rPr>
          <w:sz w:val="28"/>
          <w:szCs w:val="28"/>
        </w:rPr>
        <w:t xml:space="preserve"> </w:t>
      </w:r>
      <w:proofErr w:type="spellStart"/>
      <w:r w:rsidRPr="00AF43E0">
        <w:rPr>
          <w:sz w:val="28"/>
          <w:szCs w:val="28"/>
        </w:rPr>
        <w:t>Стройиздат</w:t>
      </w:r>
      <w:proofErr w:type="spellEnd"/>
      <w:r w:rsidRPr="00AF43E0">
        <w:rPr>
          <w:sz w:val="28"/>
          <w:szCs w:val="28"/>
        </w:rPr>
        <w:t>, 1974. - 219 с.</w:t>
      </w:r>
    </w:p>
    <w:p w:rsidR="00AF43E0" w:rsidRPr="00AF43E0" w:rsidRDefault="00AF43E0" w:rsidP="00AF43E0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F43E0" w:rsidRPr="00AF43E0" w:rsidRDefault="00AF43E0" w:rsidP="00AF43E0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43E0">
        <w:rPr>
          <w:rFonts w:ascii="Times New Roman" w:hAnsi="Times New Roman"/>
          <w:b/>
          <w:sz w:val="28"/>
          <w:szCs w:val="28"/>
        </w:rPr>
        <w:t>Издания из ЭБС</w:t>
      </w:r>
    </w:p>
    <w:p w:rsidR="00AF43E0" w:rsidRPr="00AF43E0" w:rsidRDefault="00AF43E0" w:rsidP="00AF43E0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 xml:space="preserve">Вдовин В. М. Конструкции из дерева и пластмасс. Проектирование деревянных </w:t>
      </w:r>
      <w:proofErr w:type="gramStart"/>
      <w:r w:rsidRPr="00AF43E0">
        <w:rPr>
          <w:rFonts w:ascii="Times New Roman" w:hAnsi="Times New Roman"/>
          <w:sz w:val="28"/>
          <w:szCs w:val="28"/>
        </w:rPr>
        <w:t>ферм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Учебное пособие / Вдовин В.М. - 2-е изд. - М. : Издательство </w:t>
      </w:r>
      <w:proofErr w:type="spellStart"/>
      <w:r w:rsidRPr="00AF43E0">
        <w:rPr>
          <w:rFonts w:ascii="Times New Roman" w:hAnsi="Times New Roman"/>
          <w:sz w:val="28"/>
          <w:szCs w:val="28"/>
        </w:rPr>
        <w:t>Юрайт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, 2017. </w:t>
      </w:r>
    </w:p>
    <w:p w:rsidR="00AF43E0" w:rsidRPr="00AF43E0" w:rsidRDefault="00AF43E0" w:rsidP="00AF43E0">
      <w:pPr>
        <w:pStyle w:val="a6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i/>
          <w:iCs/>
          <w:sz w:val="28"/>
          <w:szCs w:val="28"/>
        </w:rPr>
        <w:t xml:space="preserve">Вдовин, В. М. </w:t>
      </w:r>
      <w:r w:rsidRPr="00AF43E0">
        <w:rPr>
          <w:rFonts w:ascii="Times New Roman" w:hAnsi="Times New Roman"/>
          <w:sz w:val="28"/>
          <w:szCs w:val="28"/>
        </w:rPr>
        <w:t xml:space="preserve">Конструкции из дерева и пластмасс. Проектирование деревянных ферм: учебное пособие для вузов / В. М. Вдовин. — 2-е изд., </w:t>
      </w:r>
      <w:proofErr w:type="spellStart"/>
      <w:r w:rsidRPr="00AF43E0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AF43E0">
        <w:rPr>
          <w:rFonts w:ascii="Times New Roman" w:hAnsi="Times New Roman"/>
          <w:sz w:val="28"/>
          <w:szCs w:val="28"/>
        </w:rPr>
        <w:t>.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и доп. — Москва: Издательство </w:t>
      </w:r>
      <w:proofErr w:type="spellStart"/>
      <w:r w:rsidRPr="00AF43E0">
        <w:rPr>
          <w:rFonts w:ascii="Times New Roman" w:hAnsi="Times New Roman"/>
          <w:sz w:val="28"/>
          <w:szCs w:val="28"/>
        </w:rPr>
        <w:t>Юрайт</w:t>
      </w:r>
      <w:proofErr w:type="spellEnd"/>
      <w:r w:rsidRPr="00AF43E0">
        <w:rPr>
          <w:rFonts w:ascii="Times New Roman" w:hAnsi="Times New Roman"/>
          <w:sz w:val="28"/>
          <w:szCs w:val="28"/>
        </w:rPr>
        <w:t>, 2019. — 154 с.</w:t>
      </w:r>
    </w:p>
    <w:p w:rsidR="00AF43E0" w:rsidRPr="00AF43E0" w:rsidRDefault="00AF43E0" w:rsidP="00AF43E0">
      <w:pPr>
        <w:pStyle w:val="a6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Style w:val="biblio-record-text"/>
          <w:rFonts w:ascii="Times New Roman" w:hAnsi="Times New Roman"/>
          <w:sz w:val="28"/>
          <w:szCs w:val="28"/>
        </w:rPr>
        <w:t xml:space="preserve">Конструкции из дерева и пластмасс: учебно-методическое пособие / составитель Н.В. Борисова. — Орел: </w:t>
      </w:r>
      <w:proofErr w:type="spellStart"/>
      <w:r w:rsidRPr="00AF43E0">
        <w:rPr>
          <w:rStyle w:val="biblio-record-text"/>
          <w:rFonts w:ascii="Times New Roman" w:hAnsi="Times New Roman"/>
          <w:sz w:val="28"/>
          <w:szCs w:val="28"/>
        </w:rPr>
        <w:t>ОрелГАУ</w:t>
      </w:r>
      <w:proofErr w:type="spellEnd"/>
      <w:r w:rsidRPr="00AF43E0">
        <w:rPr>
          <w:rStyle w:val="biblio-record-text"/>
          <w:rFonts w:ascii="Times New Roman" w:hAnsi="Times New Roman"/>
          <w:sz w:val="28"/>
          <w:szCs w:val="28"/>
        </w:rPr>
        <w:t>, 2016. — 79 с.</w:t>
      </w:r>
    </w:p>
    <w:p w:rsidR="00AF43E0" w:rsidRPr="00AF43E0" w:rsidRDefault="00AF43E0" w:rsidP="00AF43E0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106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43E0">
        <w:rPr>
          <w:rFonts w:ascii="Times New Roman" w:hAnsi="Times New Roman"/>
          <w:b/>
          <w:sz w:val="28"/>
          <w:szCs w:val="28"/>
        </w:rPr>
        <w:t>Базы данных, информационно</w:t>
      </w:r>
      <w:r>
        <w:rPr>
          <w:rFonts w:ascii="Times New Roman" w:hAnsi="Times New Roman"/>
          <w:b/>
          <w:sz w:val="28"/>
          <w:szCs w:val="28"/>
        </w:rPr>
        <w:t>-справочные и поисковые системы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Электронная библиотека учебников http://studentam.net/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Библиотека строительства </w:t>
      </w:r>
      <w:hyperlink r:id="rId7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http://www.zodchii.ws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Библиотека технической литературы </w:t>
      </w:r>
      <w:hyperlink r:id="rId8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http://techlib.org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База данных нормативных документов для строительства </w:t>
      </w:r>
      <w:hyperlink r:id="rId9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http://www.norm-load.ru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Бесплатная информационно-справочная система онлайн доступа к полному собранию технических нормативно-правовых актов РФ </w:t>
      </w:r>
      <w:hyperlink r:id="rId10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http://gostrf.com</w:t>
        </w:r>
      </w:hyperlink>
      <w:r w:rsidRPr="00AF43E0">
        <w:rPr>
          <w:rFonts w:ascii="Times New Roman" w:hAnsi="Times New Roman"/>
          <w:sz w:val="28"/>
          <w:szCs w:val="28"/>
        </w:rPr>
        <w:t xml:space="preserve">.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3E0">
        <w:rPr>
          <w:rFonts w:ascii="Times New Roman" w:hAnsi="Times New Roman"/>
          <w:sz w:val="28"/>
          <w:szCs w:val="28"/>
        </w:rPr>
        <w:t>Техноэксперт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. Электронный фонд правовой и нормативно-технической документации. </w:t>
      </w:r>
      <w:hyperlink r:id="rId11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http://docs.cntd.ru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Архитектурно-строительный портал </w:t>
      </w:r>
      <w:hyperlink r:id="rId12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http://ais.by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Сайт Министерства образования РФ </w:t>
      </w:r>
      <w:hyperlink r:id="rId13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http://mon.gov.ru/structure/minister/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Федеральный портал «Российское образование» </w:t>
      </w:r>
      <w:hyperlink r:id="rId14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http://www.edu.ru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ind w:firstLine="708"/>
        <w:jc w:val="both"/>
        <w:rPr>
          <w:sz w:val="28"/>
          <w:szCs w:val="28"/>
        </w:rPr>
      </w:pPr>
      <w:r w:rsidRPr="00AF43E0">
        <w:rPr>
          <w:sz w:val="28"/>
          <w:szCs w:val="28"/>
        </w:rPr>
        <w:t xml:space="preserve">Каждому студенту предоставляется возможность индивидуального дистанционного доступа из любой точки, в которой имеется Интернет, к информационно-справочным и поисковым системам, электронно-библиотечным системам, с которыми у вуза заключен договор (ЭБС </w:t>
      </w:r>
      <w:r w:rsidRPr="00AF43E0">
        <w:rPr>
          <w:sz w:val="28"/>
          <w:szCs w:val="28"/>
        </w:rPr>
        <w:lastRenderedPageBreak/>
        <w:t>«Троицкий мост»; ЭБС «Лань»; ЭБС «</w:t>
      </w:r>
      <w:proofErr w:type="spellStart"/>
      <w:r w:rsidRPr="00AF43E0">
        <w:rPr>
          <w:sz w:val="28"/>
          <w:szCs w:val="28"/>
        </w:rPr>
        <w:t>Юрайт</w:t>
      </w:r>
      <w:proofErr w:type="spellEnd"/>
      <w:r w:rsidRPr="00AF43E0">
        <w:rPr>
          <w:sz w:val="28"/>
          <w:szCs w:val="28"/>
        </w:rPr>
        <w:t xml:space="preserve">»; ЭБС «Консультант студента»; «Электронно-библиотечная система </w:t>
      </w:r>
      <w:proofErr w:type="spellStart"/>
      <w:r w:rsidRPr="00AF43E0">
        <w:rPr>
          <w:sz w:val="28"/>
          <w:szCs w:val="28"/>
        </w:rPr>
        <w:t>elibrary</w:t>
      </w:r>
      <w:proofErr w:type="spellEnd"/>
      <w:r w:rsidRPr="00AF43E0">
        <w:rPr>
          <w:sz w:val="28"/>
          <w:szCs w:val="28"/>
        </w:rPr>
        <w:t>»; «Электронная библиотека диссертаций»).</w:t>
      </w:r>
    </w:p>
    <w:p w:rsidR="001944F2" w:rsidRPr="00AF43E0" w:rsidRDefault="001944F2" w:rsidP="00AF43E0">
      <w:pPr>
        <w:tabs>
          <w:tab w:val="left" w:pos="426"/>
          <w:tab w:val="left" w:pos="993"/>
          <w:tab w:val="left" w:pos="1276"/>
        </w:tabs>
        <w:ind w:left="426"/>
        <w:jc w:val="center"/>
        <w:outlineLvl w:val="1"/>
        <w:rPr>
          <w:color w:val="FF0000"/>
          <w:sz w:val="28"/>
          <w:szCs w:val="28"/>
        </w:rPr>
      </w:pPr>
    </w:p>
    <w:sectPr w:rsidR="001944F2" w:rsidRPr="00AF43E0" w:rsidSect="001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6C4"/>
    <w:multiLevelType w:val="hybridMultilevel"/>
    <w:tmpl w:val="A50A1BDA"/>
    <w:lvl w:ilvl="0" w:tplc="F214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969"/>
    <w:multiLevelType w:val="hybridMultilevel"/>
    <w:tmpl w:val="3DF085C0"/>
    <w:lvl w:ilvl="0" w:tplc="B68A4A40">
      <w:start w:val="1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F19D1"/>
    <w:multiLevelType w:val="hybridMultilevel"/>
    <w:tmpl w:val="1E4C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F02"/>
    <w:multiLevelType w:val="hybridMultilevel"/>
    <w:tmpl w:val="6E5A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4AA7"/>
    <w:multiLevelType w:val="hybridMultilevel"/>
    <w:tmpl w:val="A50A1BDA"/>
    <w:lvl w:ilvl="0" w:tplc="F214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646B"/>
    <w:multiLevelType w:val="hybridMultilevel"/>
    <w:tmpl w:val="45C0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7FC"/>
    <w:multiLevelType w:val="hybridMultilevel"/>
    <w:tmpl w:val="DE223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9202FA"/>
    <w:multiLevelType w:val="hybridMultilevel"/>
    <w:tmpl w:val="99D2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9" w15:restartNumberingAfterBreak="0">
    <w:nsid w:val="32360141"/>
    <w:multiLevelType w:val="hybridMultilevel"/>
    <w:tmpl w:val="B504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4271"/>
    <w:multiLevelType w:val="multilevel"/>
    <w:tmpl w:val="52C857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4122ECB"/>
    <w:multiLevelType w:val="hybridMultilevel"/>
    <w:tmpl w:val="B5C25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D1880"/>
    <w:multiLevelType w:val="hybridMultilevel"/>
    <w:tmpl w:val="858A894A"/>
    <w:lvl w:ilvl="0" w:tplc="6E74B9E2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3" w15:restartNumberingAfterBreak="0">
    <w:nsid w:val="49370BFB"/>
    <w:multiLevelType w:val="hybridMultilevel"/>
    <w:tmpl w:val="7D70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842D7"/>
    <w:multiLevelType w:val="hybridMultilevel"/>
    <w:tmpl w:val="CE0E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06059"/>
    <w:multiLevelType w:val="hybridMultilevel"/>
    <w:tmpl w:val="09C8B2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B0D12"/>
    <w:multiLevelType w:val="multilevel"/>
    <w:tmpl w:val="B50879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 w15:restartNumberingAfterBreak="0">
    <w:nsid w:val="58295E2C"/>
    <w:multiLevelType w:val="hybridMultilevel"/>
    <w:tmpl w:val="25E4051E"/>
    <w:lvl w:ilvl="0" w:tplc="F214AE3A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2104BCC"/>
    <w:multiLevelType w:val="hybridMultilevel"/>
    <w:tmpl w:val="58227556"/>
    <w:lvl w:ilvl="0" w:tplc="BE823BC4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70D97"/>
    <w:multiLevelType w:val="hybridMultilevel"/>
    <w:tmpl w:val="FFE8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256B5"/>
    <w:multiLevelType w:val="hybridMultilevel"/>
    <w:tmpl w:val="3B769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C70184"/>
    <w:multiLevelType w:val="multilevel"/>
    <w:tmpl w:val="B50879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6FE74AD2"/>
    <w:multiLevelType w:val="hybridMultilevel"/>
    <w:tmpl w:val="25B8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263E1"/>
    <w:multiLevelType w:val="hybridMultilevel"/>
    <w:tmpl w:val="0A4C4FA2"/>
    <w:lvl w:ilvl="0" w:tplc="682CE76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5"/>
  </w:num>
  <w:num w:numId="5">
    <w:abstractNumId w:val="2"/>
  </w:num>
  <w:num w:numId="6">
    <w:abstractNumId w:val="19"/>
  </w:num>
  <w:num w:numId="7">
    <w:abstractNumId w:val="8"/>
  </w:num>
  <w:num w:numId="8">
    <w:abstractNumId w:val="23"/>
  </w:num>
  <w:num w:numId="9">
    <w:abstractNumId w:val="12"/>
  </w:num>
  <w:num w:numId="10">
    <w:abstractNumId w:val="20"/>
  </w:num>
  <w:num w:numId="11">
    <w:abstractNumId w:val="22"/>
  </w:num>
  <w:num w:numId="12">
    <w:abstractNumId w:val="13"/>
  </w:num>
  <w:num w:numId="13">
    <w:abstractNumId w:val="9"/>
  </w:num>
  <w:num w:numId="14">
    <w:abstractNumId w:val="14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8"/>
    <w:rsid w:val="00067E2D"/>
    <w:rsid w:val="000C061D"/>
    <w:rsid w:val="000D1907"/>
    <w:rsid w:val="000D3175"/>
    <w:rsid w:val="00127A3C"/>
    <w:rsid w:val="00183751"/>
    <w:rsid w:val="001944F2"/>
    <w:rsid w:val="001C3004"/>
    <w:rsid w:val="00200333"/>
    <w:rsid w:val="00254BB1"/>
    <w:rsid w:val="00292DF8"/>
    <w:rsid w:val="002D0959"/>
    <w:rsid w:val="00375181"/>
    <w:rsid w:val="003B15D3"/>
    <w:rsid w:val="00411737"/>
    <w:rsid w:val="004B5F67"/>
    <w:rsid w:val="004D53B7"/>
    <w:rsid w:val="004F476B"/>
    <w:rsid w:val="004F4EE7"/>
    <w:rsid w:val="00553AC8"/>
    <w:rsid w:val="00561AF2"/>
    <w:rsid w:val="005667F6"/>
    <w:rsid w:val="0062795D"/>
    <w:rsid w:val="006338E7"/>
    <w:rsid w:val="006417F2"/>
    <w:rsid w:val="00651013"/>
    <w:rsid w:val="00666667"/>
    <w:rsid w:val="00671D9A"/>
    <w:rsid w:val="006A2AAC"/>
    <w:rsid w:val="006D5791"/>
    <w:rsid w:val="00777CC1"/>
    <w:rsid w:val="00797F16"/>
    <w:rsid w:val="007B72D6"/>
    <w:rsid w:val="007D44EC"/>
    <w:rsid w:val="007D7549"/>
    <w:rsid w:val="007E6B40"/>
    <w:rsid w:val="0084396D"/>
    <w:rsid w:val="0085397B"/>
    <w:rsid w:val="00871B57"/>
    <w:rsid w:val="00880CB6"/>
    <w:rsid w:val="008A465D"/>
    <w:rsid w:val="008B00C9"/>
    <w:rsid w:val="008F1A98"/>
    <w:rsid w:val="00930033"/>
    <w:rsid w:val="00946F28"/>
    <w:rsid w:val="00970C69"/>
    <w:rsid w:val="009A7BA9"/>
    <w:rsid w:val="009D4533"/>
    <w:rsid w:val="00A11A17"/>
    <w:rsid w:val="00AF43E0"/>
    <w:rsid w:val="00BC0A96"/>
    <w:rsid w:val="00BC3711"/>
    <w:rsid w:val="00BD115B"/>
    <w:rsid w:val="00BE253D"/>
    <w:rsid w:val="00BE5687"/>
    <w:rsid w:val="00C51352"/>
    <w:rsid w:val="00C85635"/>
    <w:rsid w:val="00C9281B"/>
    <w:rsid w:val="00C96202"/>
    <w:rsid w:val="00D04710"/>
    <w:rsid w:val="00D070B6"/>
    <w:rsid w:val="00D32179"/>
    <w:rsid w:val="00D92BDD"/>
    <w:rsid w:val="00D94C03"/>
    <w:rsid w:val="00E04868"/>
    <w:rsid w:val="00E26EB6"/>
    <w:rsid w:val="00E300FB"/>
    <w:rsid w:val="00E735AC"/>
    <w:rsid w:val="00E86584"/>
    <w:rsid w:val="00EB0AD9"/>
    <w:rsid w:val="00F250A3"/>
    <w:rsid w:val="00F479BD"/>
    <w:rsid w:val="00F82637"/>
    <w:rsid w:val="00FE0A79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1F84B-2C3D-45F9-8387-A074A13F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5791"/>
    <w:pPr>
      <w:keepNext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3A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53AC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53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53A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">
    <w:name w:val="u"/>
    <w:basedOn w:val="a"/>
    <w:rsid w:val="00553AC8"/>
    <w:pPr>
      <w:ind w:firstLine="390"/>
      <w:jc w:val="both"/>
    </w:pPr>
  </w:style>
  <w:style w:type="paragraph" w:customStyle="1" w:styleId="Default">
    <w:name w:val="Default"/>
    <w:rsid w:val="00553A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8">
    <w:name w:val="Центр"/>
    <w:basedOn w:val="a"/>
    <w:rsid w:val="00553AC8"/>
    <w:pPr>
      <w:widowControl w:val="0"/>
      <w:autoSpaceDE w:val="0"/>
      <w:autoSpaceDN w:val="0"/>
      <w:adjustRightInd w:val="0"/>
      <w:spacing w:before="120" w:after="120"/>
      <w:jc w:val="center"/>
    </w:pPr>
    <w:rPr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6D579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D579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5791"/>
    <w:rPr>
      <w:rFonts w:ascii="Times New Roman" w:eastAsia="Times New Roman" w:hAnsi="Times New Roman"/>
      <w:b/>
      <w:sz w:val="26"/>
    </w:rPr>
  </w:style>
  <w:style w:type="character" w:customStyle="1" w:styleId="a7">
    <w:name w:val="Абзац списка Знак"/>
    <w:link w:val="a6"/>
    <w:uiPriority w:val="99"/>
    <w:locked/>
    <w:rsid w:val="00D32179"/>
    <w:rPr>
      <w:rFonts w:eastAsia="Times New Roman"/>
      <w:sz w:val="22"/>
      <w:szCs w:val="22"/>
    </w:rPr>
  </w:style>
  <w:style w:type="paragraph" w:customStyle="1" w:styleId="11">
    <w:name w:val="Абзац списка1"/>
    <w:basedOn w:val="a"/>
    <w:link w:val="ListParagraphChar1"/>
    <w:rsid w:val="00D32179"/>
    <w:pPr>
      <w:ind w:left="720"/>
      <w:contextualSpacing/>
    </w:pPr>
    <w:rPr>
      <w:rFonts w:ascii="Calibri" w:eastAsia="Calibri" w:hAnsi="Calibri"/>
      <w:szCs w:val="20"/>
      <w:lang w:val="en-US" w:eastAsia="en-US"/>
    </w:rPr>
  </w:style>
  <w:style w:type="character" w:customStyle="1" w:styleId="ListParagraphChar1">
    <w:name w:val="List Paragraph Char1"/>
    <w:link w:val="11"/>
    <w:locked/>
    <w:rsid w:val="00D32179"/>
    <w:rPr>
      <w:sz w:val="24"/>
      <w:lang w:val="en-US" w:eastAsia="en-US"/>
    </w:rPr>
  </w:style>
  <w:style w:type="character" w:customStyle="1" w:styleId="apple-converted-space">
    <w:name w:val="apple-converted-space"/>
    <w:basedOn w:val="a0"/>
    <w:rsid w:val="00D32179"/>
  </w:style>
  <w:style w:type="character" w:customStyle="1" w:styleId="hilight">
    <w:name w:val="hilight"/>
    <w:basedOn w:val="a0"/>
    <w:rsid w:val="00D32179"/>
  </w:style>
  <w:style w:type="character" w:styleId="ab">
    <w:name w:val="Strong"/>
    <w:basedOn w:val="a0"/>
    <w:uiPriority w:val="22"/>
    <w:qFormat/>
    <w:rsid w:val="00411737"/>
    <w:rPr>
      <w:b/>
      <w:bCs/>
    </w:rPr>
  </w:style>
  <w:style w:type="character" w:customStyle="1" w:styleId="ac">
    <w:name w:val="Обычный (веб) Знак"/>
    <w:basedOn w:val="a0"/>
    <w:link w:val="ad"/>
    <w:uiPriority w:val="99"/>
    <w:semiHidden/>
    <w:locked/>
    <w:rsid w:val="00200333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link w:val="ac"/>
    <w:uiPriority w:val="99"/>
    <w:semiHidden/>
    <w:unhideWhenUsed/>
    <w:rsid w:val="00200333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locked/>
    <w:rsid w:val="007D44E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4EC"/>
    <w:pPr>
      <w:widowControl w:val="0"/>
      <w:shd w:val="clear" w:color="auto" w:fill="FFFFFF"/>
      <w:spacing w:before="180" w:line="302" w:lineRule="exact"/>
    </w:pPr>
    <w:rPr>
      <w:sz w:val="20"/>
      <w:szCs w:val="20"/>
    </w:rPr>
  </w:style>
  <w:style w:type="character" w:customStyle="1" w:styleId="21">
    <w:name w:val="Основной текст (2) + Курсив"/>
    <w:basedOn w:val="2"/>
    <w:rsid w:val="007D44E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7D44EC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iblio-record-text">
    <w:name w:val="biblio-record-text"/>
    <w:basedOn w:val="a0"/>
    <w:rsid w:val="00AF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lib.org" TargetMode="External"/><Relationship Id="rId13" Type="http://schemas.openxmlformats.org/officeDocument/2006/relationships/hyperlink" Target="http://mon.gov.ru/structure/ministe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odchii.ws" TargetMode="External"/><Relationship Id="rId12" Type="http://schemas.openxmlformats.org/officeDocument/2006/relationships/hyperlink" Target="http://ais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ostr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-load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434C-0399-492B-B2F7-11C6EAAC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15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Чечель</cp:lastModifiedBy>
  <cp:revision>20</cp:revision>
  <dcterms:created xsi:type="dcterms:W3CDTF">2019-02-11T06:21:00Z</dcterms:created>
  <dcterms:modified xsi:type="dcterms:W3CDTF">2021-09-22T14:08:00Z</dcterms:modified>
</cp:coreProperties>
</file>