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109" w:rsidRPr="009E169B" w:rsidRDefault="00A44109" w:rsidP="00A44109">
      <w:pPr>
        <w:jc w:val="right"/>
        <w:outlineLvl w:val="0"/>
      </w:pPr>
      <w:r w:rsidRPr="009E169B">
        <w:t>Приложение 1</w:t>
      </w:r>
    </w:p>
    <w:p w:rsidR="00A44109" w:rsidRDefault="00A44109" w:rsidP="00A44109">
      <w:pPr>
        <w:jc w:val="right"/>
        <w:outlineLvl w:val="0"/>
        <w:rPr>
          <w:b/>
        </w:rPr>
      </w:pPr>
    </w:p>
    <w:p w:rsidR="00A44109" w:rsidRPr="009E169B" w:rsidRDefault="00A44109" w:rsidP="00A44109">
      <w:pPr>
        <w:jc w:val="center"/>
        <w:outlineLvl w:val="0"/>
      </w:pPr>
      <w:r w:rsidRPr="009E169B">
        <w:t xml:space="preserve">МИНИСТЕРСТВО НАУКИ </w:t>
      </w:r>
      <w:r>
        <w:t xml:space="preserve">И ВЫСШЕГО ОБРАЗОВАНИЯ </w:t>
      </w:r>
      <w:r w:rsidRPr="009E169B">
        <w:t>РОССИЙСКОЙ ФЕДЕРАЦИИ</w:t>
      </w:r>
    </w:p>
    <w:p w:rsidR="00A44109" w:rsidRPr="009E169B" w:rsidRDefault="00A44109" w:rsidP="00A44109">
      <w:pPr>
        <w:jc w:val="center"/>
      </w:pPr>
      <w:r w:rsidRPr="009E169B">
        <w:t>Федеральное государственное бюджетное образовательное учреждение</w:t>
      </w:r>
    </w:p>
    <w:p w:rsidR="00A44109" w:rsidRPr="009E169B" w:rsidRDefault="00A44109" w:rsidP="00A44109">
      <w:pPr>
        <w:jc w:val="center"/>
      </w:pPr>
      <w:r w:rsidRPr="009E169B">
        <w:t xml:space="preserve">высшего профессионального образования </w:t>
      </w:r>
    </w:p>
    <w:p w:rsidR="00A44109" w:rsidRPr="009E169B" w:rsidRDefault="00A44109" w:rsidP="00A44109">
      <w:pPr>
        <w:jc w:val="center"/>
      </w:pPr>
      <w:r w:rsidRPr="009E169B">
        <w:t>«Забайкальский государственный университет»</w:t>
      </w:r>
    </w:p>
    <w:p w:rsidR="00A44109" w:rsidRDefault="00A44109" w:rsidP="00A44109">
      <w:pPr>
        <w:jc w:val="center"/>
        <w:outlineLvl w:val="0"/>
      </w:pPr>
      <w:r w:rsidRPr="009E169B">
        <w:t>(ФГБОУ ВПО «</w:t>
      </w:r>
      <w:proofErr w:type="spellStart"/>
      <w:r w:rsidRPr="009E169B">
        <w:t>ЗабГУ</w:t>
      </w:r>
      <w:proofErr w:type="spellEnd"/>
      <w:r w:rsidRPr="009E169B">
        <w:t>»)</w:t>
      </w:r>
    </w:p>
    <w:p w:rsidR="00A44109" w:rsidRDefault="00A44109" w:rsidP="00A44109">
      <w:pPr>
        <w:jc w:val="center"/>
        <w:outlineLvl w:val="0"/>
      </w:pPr>
    </w:p>
    <w:p w:rsidR="00A44109" w:rsidRPr="00155169" w:rsidRDefault="00A44109" w:rsidP="00A44109">
      <w:pPr>
        <w:spacing w:line="360" w:lineRule="auto"/>
        <w:rPr>
          <w:sz w:val="28"/>
          <w:szCs w:val="28"/>
        </w:rPr>
      </w:pPr>
      <w:r w:rsidRPr="00155169">
        <w:rPr>
          <w:sz w:val="28"/>
          <w:szCs w:val="28"/>
        </w:rPr>
        <w:t>Факультет</w:t>
      </w:r>
      <w:r>
        <w:rPr>
          <w:sz w:val="28"/>
          <w:szCs w:val="28"/>
        </w:rPr>
        <w:t xml:space="preserve"> психолого-педагогический</w:t>
      </w:r>
    </w:p>
    <w:p w:rsidR="00A44109" w:rsidRPr="005E7BD9" w:rsidRDefault="00A44109" w:rsidP="00A44109">
      <w:pPr>
        <w:spacing w:line="360" w:lineRule="auto"/>
        <w:jc w:val="both"/>
        <w:rPr>
          <w:sz w:val="28"/>
          <w:szCs w:val="28"/>
        </w:rPr>
      </w:pPr>
      <w:r w:rsidRPr="00155169">
        <w:rPr>
          <w:sz w:val="28"/>
          <w:szCs w:val="28"/>
        </w:rPr>
        <w:t>Кафедра</w:t>
      </w:r>
      <w:r>
        <w:t xml:space="preserve"> </w:t>
      </w:r>
      <w:r w:rsidRPr="005E7BD9">
        <w:rPr>
          <w:sz w:val="28"/>
          <w:szCs w:val="28"/>
        </w:rPr>
        <w:t>педагогики</w:t>
      </w:r>
    </w:p>
    <w:p w:rsidR="00A44109" w:rsidRDefault="00A44109" w:rsidP="00A44109">
      <w:pPr>
        <w:jc w:val="center"/>
        <w:outlineLvl w:val="0"/>
      </w:pPr>
    </w:p>
    <w:p w:rsidR="00A44109" w:rsidRDefault="00A44109" w:rsidP="00A44109">
      <w:pPr>
        <w:jc w:val="center"/>
        <w:outlineLvl w:val="0"/>
        <w:rPr>
          <w:sz w:val="28"/>
          <w:szCs w:val="28"/>
        </w:rPr>
      </w:pPr>
    </w:p>
    <w:p w:rsidR="00A44109" w:rsidRPr="00015B89" w:rsidRDefault="00A44109" w:rsidP="00A44109">
      <w:pPr>
        <w:jc w:val="center"/>
        <w:outlineLvl w:val="0"/>
        <w:rPr>
          <w:b/>
          <w:spacing w:val="24"/>
          <w:sz w:val="40"/>
          <w:szCs w:val="40"/>
        </w:rPr>
      </w:pPr>
      <w:r w:rsidRPr="00015B89">
        <w:rPr>
          <w:b/>
          <w:spacing w:val="24"/>
          <w:sz w:val="40"/>
          <w:szCs w:val="40"/>
        </w:rPr>
        <w:t xml:space="preserve">УЧЕБНЫЕ МАТЕРИАЛЫ </w:t>
      </w:r>
    </w:p>
    <w:p w:rsidR="00A44109" w:rsidRDefault="00A44109" w:rsidP="00A44109">
      <w:pPr>
        <w:jc w:val="center"/>
        <w:outlineLvl w:val="0"/>
        <w:rPr>
          <w:sz w:val="28"/>
          <w:szCs w:val="28"/>
        </w:rPr>
      </w:pPr>
      <w:r>
        <w:rPr>
          <w:b/>
          <w:spacing w:val="24"/>
          <w:sz w:val="28"/>
          <w:szCs w:val="28"/>
        </w:rPr>
        <w:t>для студентов заочной формы обучения</w:t>
      </w:r>
    </w:p>
    <w:p w:rsidR="00A44109" w:rsidRDefault="00A44109" w:rsidP="00A44109">
      <w:pPr>
        <w:jc w:val="center"/>
        <w:outlineLvl w:val="0"/>
        <w:rPr>
          <w:sz w:val="28"/>
          <w:szCs w:val="28"/>
        </w:rPr>
      </w:pPr>
    </w:p>
    <w:p w:rsidR="00A44109" w:rsidRDefault="00A44109" w:rsidP="00A44109">
      <w:pPr>
        <w:jc w:val="both"/>
        <w:rPr>
          <w:sz w:val="32"/>
          <w:szCs w:val="32"/>
        </w:rPr>
      </w:pPr>
      <w:r>
        <w:rPr>
          <w:sz w:val="32"/>
          <w:szCs w:val="32"/>
        </w:rPr>
        <w:t>по педагогике</w:t>
      </w:r>
    </w:p>
    <w:p w:rsidR="00A44109" w:rsidRPr="00EE2293" w:rsidRDefault="00A44109" w:rsidP="00A44109">
      <w:pPr>
        <w:rPr>
          <w:sz w:val="28"/>
          <w:szCs w:val="28"/>
          <w:vertAlign w:val="superscript"/>
        </w:rPr>
      </w:pPr>
    </w:p>
    <w:p w:rsidR="00A44109" w:rsidRDefault="00A44109" w:rsidP="00A44109">
      <w:pPr>
        <w:jc w:val="center"/>
        <w:rPr>
          <w:sz w:val="28"/>
          <w:szCs w:val="28"/>
        </w:rPr>
      </w:pPr>
    </w:p>
    <w:p w:rsidR="00A44109" w:rsidRPr="006044D9" w:rsidRDefault="00A44109" w:rsidP="00A44109">
      <w:pPr>
        <w:spacing w:line="360" w:lineRule="auto"/>
        <w:jc w:val="both"/>
        <w:outlineLvl w:val="0"/>
      </w:pPr>
      <w:r w:rsidRPr="006044D9">
        <w:t>для направления подготовки (специальности):  44.03.01 – Педагогическое образование Профиль – Биологическое образование (для набора 2018); 44.03.01 – Педагогическое образование Профиль – Образование в области безопасности жизнедеятельности (для набора 2018); 44.03.01 – Педагогическое образование Профиль – Географическо</w:t>
      </w:r>
      <w:r>
        <w:t xml:space="preserve">е образование (для набора 2018); </w:t>
      </w:r>
      <w:r w:rsidRPr="006044D9">
        <w:t xml:space="preserve">44.03.01 – Педагогическое образование Профиль – </w:t>
      </w:r>
      <w:r>
        <w:t>Технологическое</w:t>
      </w:r>
      <w:r w:rsidRPr="006044D9">
        <w:t xml:space="preserve"> образование (для набора 2018).</w:t>
      </w:r>
    </w:p>
    <w:p w:rsidR="00A44109" w:rsidRPr="006044D9" w:rsidRDefault="00A44109" w:rsidP="00A44109">
      <w:pPr>
        <w:spacing w:line="360" w:lineRule="auto"/>
        <w:jc w:val="both"/>
        <w:outlineLvl w:val="0"/>
      </w:pPr>
    </w:p>
    <w:p w:rsidR="00A44109" w:rsidRPr="006044D9" w:rsidRDefault="00A44109" w:rsidP="00A44109">
      <w:pPr>
        <w:jc w:val="both"/>
        <w:outlineLvl w:val="0"/>
      </w:pPr>
    </w:p>
    <w:p w:rsidR="00A44109" w:rsidRDefault="00A44109" w:rsidP="00A44109">
      <w:pPr>
        <w:ind w:firstLine="567"/>
        <w:rPr>
          <w:sz w:val="28"/>
          <w:szCs w:val="28"/>
        </w:rPr>
      </w:pPr>
    </w:p>
    <w:p w:rsidR="00A44109" w:rsidRDefault="00A44109" w:rsidP="00A44109">
      <w:pPr>
        <w:ind w:firstLine="567"/>
        <w:rPr>
          <w:sz w:val="28"/>
          <w:szCs w:val="28"/>
        </w:rPr>
      </w:pPr>
    </w:p>
    <w:p w:rsidR="00A44109" w:rsidRDefault="00A44109" w:rsidP="00A44109">
      <w:pPr>
        <w:ind w:firstLine="567"/>
        <w:rPr>
          <w:sz w:val="28"/>
          <w:szCs w:val="28"/>
        </w:rPr>
      </w:pPr>
    </w:p>
    <w:p w:rsidR="00A44109" w:rsidRDefault="00A44109" w:rsidP="00A44109">
      <w:pPr>
        <w:ind w:firstLine="567"/>
        <w:rPr>
          <w:sz w:val="28"/>
          <w:szCs w:val="28"/>
        </w:rPr>
      </w:pPr>
    </w:p>
    <w:p w:rsidR="00A44109" w:rsidRDefault="00A44109" w:rsidP="00A44109">
      <w:pPr>
        <w:ind w:firstLine="567"/>
        <w:rPr>
          <w:sz w:val="28"/>
          <w:szCs w:val="28"/>
        </w:rPr>
      </w:pPr>
    </w:p>
    <w:p w:rsidR="00A44109" w:rsidRDefault="00A44109" w:rsidP="00A44109">
      <w:pPr>
        <w:ind w:firstLine="567"/>
        <w:rPr>
          <w:sz w:val="28"/>
          <w:szCs w:val="28"/>
        </w:rPr>
      </w:pPr>
    </w:p>
    <w:p w:rsidR="00A44109" w:rsidRDefault="00A44109" w:rsidP="00A44109">
      <w:pPr>
        <w:ind w:firstLine="567"/>
        <w:rPr>
          <w:sz w:val="28"/>
          <w:szCs w:val="28"/>
        </w:rPr>
      </w:pPr>
    </w:p>
    <w:p w:rsidR="00A44109" w:rsidRDefault="00A44109" w:rsidP="00A44109">
      <w:pPr>
        <w:ind w:firstLine="567"/>
        <w:rPr>
          <w:sz w:val="28"/>
          <w:szCs w:val="28"/>
        </w:rPr>
      </w:pPr>
    </w:p>
    <w:p w:rsidR="00A44109" w:rsidRDefault="00A44109" w:rsidP="00A44109">
      <w:pPr>
        <w:ind w:firstLine="567"/>
        <w:rPr>
          <w:sz w:val="28"/>
          <w:szCs w:val="28"/>
        </w:rPr>
      </w:pPr>
    </w:p>
    <w:p w:rsidR="00A44109" w:rsidRDefault="00A44109" w:rsidP="00A44109">
      <w:pPr>
        <w:ind w:firstLine="567"/>
        <w:rPr>
          <w:sz w:val="28"/>
          <w:szCs w:val="28"/>
        </w:rPr>
      </w:pPr>
    </w:p>
    <w:p w:rsidR="00A44109" w:rsidRDefault="00A44109" w:rsidP="00A44109">
      <w:pPr>
        <w:ind w:firstLine="567"/>
        <w:rPr>
          <w:sz w:val="28"/>
          <w:szCs w:val="28"/>
        </w:rPr>
      </w:pPr>
    </w:p>
    <w:p w:rsidR="00A44109" w:rsidRDefault="00A44109" w:rsidP="00A44109">
      <w:pPr>
        <w:ind w:firstLine="567"/>
        <w:rPr>
          <w:sz w:val="28"/>
          <w:szCs w:val="28"/>
        </w:rPr>
      </w:pPr>
    </w:p>
    <w:p w:rsidR="00A44109" w:rsidRDefault="00A44109" w:rsidP="00A44109">
      <w:pPr>
        <w:ind w:firstLine="567"/>
        <w:rPr>
          <w:sz w:val="28"/>
          <w:szCs w:val="28"/>
        </w:rPr>
      </w:pPr>
    </w:p>
    <w:p w:rsidR="00A44109" w:rsidRDefault="00A44109" w:rsidP="00A44109">
      <w:pPr>
        <w:ind w:firstLine="567"/>
        <w:rPr>
          <w:sz w:val="28"/>
          <w:szCs w:val="28"/>
        </w:rPr>
      </w:pPr>
    </w:p>
    <w:p w:rsidR="00A44109" w:rsidRDefault="00A44109" w:rsidP="00A44109">
      <w:pPr>
        <w:ind w:firstLine="567"/>
        <w:rPr>
          <w:sz w:val="28"/>
          <w:szCs w:val="28"/>
        </w:rPr>
      </w:pPr>
    </w:p>
    <w:p w:rsidR="00A44109" w:rsidRDefault="00A44109" w:rsidP="00A44109">
      <w:pPr>
        <w:ind w:firstLine="567"/>
        <w:rPr>
          <w:sz w:val="28"/>
          <w:szCs w:val="28"/>
        </w:rPr>
      </w:pPr>
    </w:p>
    <w:p w:rsidR="00A44109" w:rsidRDefault="00A44109" w:rsidP="00A44109">
      <w:pPr>
        <w:ind w:firstLine="567"/>
        <w:rPr>
          <w:sz w:val="28"/>
          <w:szCs w:val="28"/>
        </w:rPr>
      </w:pPr>
    </w:p>
    <w:p w:rsidR="00A44109" w:rsidRDefault="00A44109" w:rsidP="00A44109">
      <w:pPr>
        <w:ind w:firstLine="567"/>
        <w:rPr>
          <w:sz w:val="28"/>
          <w:szCs w:val="28"/>
        </w:rPr>
      </w:pPr>
    </w:p>
    <w:p w:rsidR="00A44109" w:rsidRDefault="00A44109" w:rsidP="00A44109">
      <w:pPr>
        <w:ind w:firstLine="567"/>
        <w:rPr>
          <w:sz w:val="28"/>
          <w:szCs w:val="28"/>
        </w:rPr>
      </w:pPr>
    </w:p>
    <w:p w:rsidR="00A44109" w:rsidRDefault="00A44109" w:rsidP="00A44109">
      <w:pPr>
        <w:ind w:firstLine="567"/>
        <w:rPr>
          <w:sz w:val="28"/>
          <w:szCs w:val="28"/>
        </w:rPr>
      </w:pPr>
      <w:r w:rsidRPr="00D760FC">
        <w:rPr>
          <w:sz w:val="28"/>
          <w:szCs w:val="28"/>
        </w:rPr>
        <w:t>Общая трудоемкость дисциплины</w:t>
      </w:r>
      <w:r>
        <w:rPr>
          <w:sz w:val="28"/>
          <w:szCs w:val="28"/>
        </w:rPr>
        <w:t xml:space="preserve"> (модуля)</w:t>
      </w:r>
      <w:r w:rsidRPr="00D760FC">
        <w:rPr>
          <w:sz w:val="28"/>
          <w:szCs w:val="28"/>
        </w:rPr>
        <w:t xml:space="preserve"> </w:t>
      </w:r>
    </w:p>
    <w:p w:rsidR="00A44109" w:rsidRPr="00D760FC" w:rsidRDefault="00A44109" w:rsidP="00A44109">
      <w:pPr>
        <w:ind w:firstLine="567"/>
        <w:rPr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61"/>
        <w:gridCol w:w="1276"/>
        <w:gridCol w:w="1275"/>
        <w:gridCol w:w="1276"/>
        <w:gridCol w:w="1134"/>
        <w:gridCol w:w="851"/>
      </w:tblGrid>
      <w:tr w:rsidR="00A44109" w:rsidRPr="006044D9" w:rsidTr="00DA3BFB">
        <w:tc>
          <w:tcPr>
            <w:tcW w:w="4361" w:type="dxa"/>
            <w:vMerge w:val="restart"/>
            <w:vAlign w:val="center"/>
          </w:tcPr>
          <w:p w:rsidR="00A44109" w:rsidRPr="006044D9" w:rsidRDefault="00A44109" w:rsidP="00DA3BFB">
            <w:pPr>
              <w:spacing w:line="276" w:lineRule="auto"/>
              <w:jc w:val="center"/>
            </w:pPr>
            <w:r w:rsidRPr="006044D9">
              <w:t>Виды занятий</w:t>
            </w:r>
          </w:p>
        </w:tc>
        <w:tc>
          <w:tcPr>
            <w:tcW w:w="4961" w:type="dxa"/>
            <w:gridSpan w:val="4"/>
          </w:tcPr>
          <w:p w:rsidR="00A44109" w:rsidRPr="006044D9" w:rsidRDefault="00A44109" w:rsidP="00DA3BFB">
            <w:pPr>
              <w:spacing w:line="276" w:lineRule="auto"/>
              <w:jc w:val="center"/>
            </w:pPr>
            <w:r w:rsidRPr="006044D9">
              <w:t xml:space="preserve">Распределение по семестрам </w:t>
            </w:r>
          </w:p>
          <w:p w:rsidR="00A44109" w:rsidRPr="006044D9" w:rsidRDefault="00A44109" w:rsidP="00DA3BFB">
            <w:pPr>
              <w:spacing w:line="276" w:lineRule="auto"/>
              <w:jc w:val="center"/>
            </w:pPr>
            <w:r w:rsidRPr="006044D9">
              <w:t xml:space="preserve">в часах </w:t>
            </w:r>
          </w:p>
        </w:tc>
        <w:tc>
          <w:tcPr>
            <w:tcW w:w="851" w:type="dxa"/>
            <w:vMerge w:val="restart"/>
            <w:vAlign w:val="center"/>
          </w:tcPr>
          <w:p w:rsidR="00A44109" w:rsidRPr="006044D9" w:rsidRDefault="00A44109" w:rsidP="00DA3BFB">
            <w:pPr>
              <w:spacing w:line="276" w:lineRule="auto"/>
              <w:jc w:val="center"/>
            </w:pPr>
            <w:r w:rsidRPr="006044D9">
              <w:t>Всего часов</w:t>
            </w:r>
          </w:p>
        </w:tc>
      </w:tr>
      <w:tr w:rsidR="00A44109" w:rsidRPr="006044D9" w:rsidTr="00DA3BFB">
        <w:tc>
          <w:tcPr>
            <w:tcW w:w="4361" w:type="dxa"/>
            <w:vMerge/>
            <w:vAlign w:val="center"/>
          </w:tcPr>
          <w:p w:rsidR="00A44109" w:rsidRPr="006044D9" w:rsidRDefault="00A44109" w:rsidP="00DA3BFB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A44109" w:rsidRPr="006044D9" w:rsidRDefault="00A44109" w:rsidP="00DA3BFB">
            <w:pPr>
              <w:spacing w:line="276" w:lineRule="auto"/>
              <w:jc w:val="center"/>
            </w:pPr>
            <w:r w:rsidRPr="006044D9">
              <w:t>----</w:t>
            </w:r>
          </w:p>
          <w:p w:rsidR="00A44109" w:rsidRPr="006044D9" w:rsidRDefault="00A44109" w:rsidP="00DA3BFB">
            <w:pPr>
              <w:spacing w:line="276" w:lineRule="auto"/>
              <w:jc w:val="center"/>
            </w:pPr>
            <w:r w:rsidRPr="006044D9">
              <w:t>семестр</w:t>
            </w:r>
          </w:p>
        </w:tc>
        <w:tc>
          <w:tcPr>
            <w:tcW w:w="1275" w:type="dxa"/>
            <w:vAlign w:val="center"/>
          </w:tcPr>
          <w:p w:rsidR="00A44109" w:rsidRPr="006044D9" w:rsidRDefault="00A44109" w:rsidP="00DA3BFB">
            <w:pPr>
              <w:spacing w:line="276" w:lineRule="auto"/>
              <w:jc w:val="center"/>
            </w:pPr>
            <w:r w:rsidRPr="006044D9">
              <w:t>----</w:t>
            </w:r>
          </w:p>
          <w:p w:rsidR="00A44109" w:rsidRPr="006044D9" w:rsidRDefault="00A44109" w:rsidP="00DA3BFB">
            <w:pPr>
              <w:spacing w:line="276" w:lineRule="auto"/>
              <w:jc w:val="center"/>
            </w:pPr>
            <w:r w:rsidRPr="006044D9">
              <w:t>семестр</w:t>
            </w:r>
          </w:p>
        </w:tc>
        <w:tc>
          <w:tcPr>
            <w:tcW w:w="1276" w:type="dxa"/>
            <w:vAlign w:val="center"/>
          </w:tcPr>
          <w:p w:rsidR="00A44109" w:rsidRPr="006044D9" w:rsidRDefault="00A44109" w:rsidP="00DA3BFB">
            <w:pPr>
              <w:spacing w:line="276" w:lineRule="auto"/>
              <w:jc w:val="center"/>
            </w:pPr>
            <w:r w:rsidRPr="006044D9">
              <w:t>----</w:t>
            </w:r>
          </w:p>
          <w:p w:rsidR="00A44109" w:rsidRPr="006044D9" w:rsidRDefault="00A44109" w:rsidP="00DA3BFB">
            <w:pPr>
              <w:spacing w:line="276" w:lineRule="auto"/>
              <w:jc w:val="center"/>
            </w:pPr>
            <w:r w:rsidRPr="006044D9">
              <w:t>семестр</w:t>
            </w:r>
          </w:p>
        </w:tc>
        <w:tc>
          <w:tcPr>
            <w:tcW w:w="1134" w:type="dxa"/>
            <w:vAlign w:val="center"/>
          </w:tcPr>
          <w:p w:rsidR="00A44109" w:rsidRPr="006044D9" w:rsidRDefault="00A44109" w:rsidP="00DA3BFB">
            <w:pPr>
              <w:spacing w:line="276" w:lineRule="auto"/>
              <w:jc w:val="center"/>
            </w:pPr>
            <w:r w:rsidRPr="006044D9">
              <w:t>----</w:t>
            </w:r>
          </w:p>
          <w:p w:rsidR="00A44109" w:rsidRPr="006044D9" w:rsidRDefault="00A44109" w:rsidP="00DA3BFB">
            <w:pPr>
              <w:spacing w:line="276" w:lineRule="auto"/>
              <w:jc w:val="center"/>
            </w:pPr>
            <w:r w:rsidRPr="006044D9">
              <w:t>семестр</w:t>
            </w:r>
          </w:p>
        </w:tc>
        <w:tc>
          <w:tcPr>
            <w:tcW w:w="851" w:type="dxa"/>
            <w:vMerge/>
            <w:vAlign w:val="center"/>
          </w:tcPr>
          <w:p w:rsidR="00A44109" w:rsidRPr="006044D9" w:rsidRDefault="00A44109" w:rsidP="00DA3BFB">
            <w:pPr>
              <w:spacing w:line="276" w:lineRule="auto"/>
              <w:jc w:val="center"/>
            </w:pPr>
          </w:p>
        </w:tc>
      </w:tr>
      <w:tr w:rsidR="00A44109" w:rsidRPr="006044D9" w:rsidTr="00DA3BFB">
        <w:tc>
          <w:tcPr>
            <w:tcW w:w="4361" w:type="dxa"/>
            <w:vAlign w:val="center"/>
          </w:tcPr>
          <w:p w:rsidR="00A44109" w:rsidRPr="006044D9" w:rsidRDefault="00A44109" w:rsidP="00DA3BFB">
            <w:pPr>
              <w:spacing w:line="276" w:lineRule="auto"/>
              <w:jc w:val="center"/>
            </w:pPr>
            <w:r w:rsidRPr="006044D9">
              <w:t>1</w:t>
            </w:r>
          </w:p>
        </w:tc>
        <w:tc>
          <w:tcPr>
            <w:tcW w:w="1276" w:type="dxa"/>
          </w:tcPr>
          <w:p w:rsidR="00A44109" w:rsidRPr="006044D9" w:rsidRDefault="00A44109" w:rsidP="00DA3BFB">
            <w:pPr>
              <w:spacing w:line="276" w:lineRule="auto"/>
              <w:jc w:val="center"/>
            </w:pPr>
            <w:r w:rsidRPr="006044D9">
              <w:t>1</w:t>
            </w:r>
          </w:p>
        </w:tc>
        <w:tc>
          <w:tcPr>
            <w:tcW w:w="1275" w:type="dxa"/>
            <w:vAlign w:val="center"/>
          </w:tcPr>
          <w:p w:rsidR="00A44109" w:rsidRPr="006044D9" w:rsidRDefault="00A44109" w:rsidP="00DA3BFB">
            <w:pPr>
              <w:spacing w:line="276" w:lineRule="auto"/>
              <w:jc w:val="center"/>
            </w:pPr>
            <w:r w:rsidRPr="006044D9">
              <w:t>2</w:t>
            </w:r>
          </w:p>
        </w:tc>
        <w:tc>
          <w:tcPr>
            <w:tcW w:w="1276" w:type="dxa"/>
            <w:vAlign w:val="center"/>
          </w:tcPr>
          <w:p w:rsidR="00A44109" w:rsidRPr="006044D9" w:rsidRDefault="00A44109" w:rsidP="00DA3BFB">
            <w:pPr>
              <w:spacing w:line="276" w:lineRule="auto"/>
              <w:jc w:val="center"/>
            </w:pPr>
            <w:r w:rsidRPr="006044D9">
              <w:t>3</w:t>
            </w:r>
          </w:p>
        </w:tc>
        <w:tc>
          <w:tcPr>
            <w:tcW w:w="1134" w:type="dxa"/>
            <w:vAlign w:val="center"/>
          </w:tcPr>
          <w:p w:rsidR="00A44109" w:rsidRPr="006044D9" w:rsidRDefault="00A44109" w:rsidP="00DA3BFB">
            <w:pPr>
              <w:spacing w:line="276" w:lineRule="auto"/>
              <w:jc w:val="center"/>
            </w:pPr>
            <w:r w:rsidRPr="006044D9">
              <w:t>4</w:t>
            </w:r>
          </w:p>
        </w:tc>
        <w:tc>
          <w:tcPr>
            <w:tcW w:w="851" w:type="dxa"/>
            <w:vAlign w:val="center"/>
          </w:tcPr>
          <w:p w:rsidR="00A44109" w:rsidRPr="006044D9" w:rsidRDefault="00A44109" w:rsidP="00DA3BFB">
            <w:pPr>
              <w:spacing w:line="276" w:lineRule="auto"/>
              <w:jc w:val="center"/>
            </w:pPr>
            <w:r w:rsidRPr="006044D9">
              <w:t>5</w:t>
            </w:r>
          </w:p>
        </w:tc>
      </w:tr>
      <w:tr w:rsidR="00A44109" w:rsidRPr="006044D9" w:rsidTr="00DA3BFB">
        <w:trPr>
          <w:trHeight w:val="340"/>
        </w:trPr>
        <w:tc>
          <w:tcPr>
            <w:tcW w:w="4361" w:type="dxa"/>
            <w:vAlign w:val="bottom"/>
          </w:tcPr>
          <w:p w:rsidR="00A44109" w:rsidRPr="006044D9" w:rsidRDefault="00A44109" w:rsidP="00DA3BFB">
            <w:pPr>
              <w:spacing w:line="276" w:lineRule="auto"/>
              <w:jc w:val="both"/>
            </w:pPr>
            <w:r w:rsidRPr="006044D9">
              <w:t>Общая трудоемкость</w:t>
            </w:r>
          </w:p>
        </w:tc>
        <w:tc>
          <w:tcPr>
            <w:tcW w:w="1276" w:type="dxa"/>
          </w:tcPr>
          <w:p w:rsidR="00A44109" w:rsidRPr="006044D9" w:rsidRDefault="00A44109" w:rsidP="00DA3BFB">
            <w:pPr>
              <w:spacing w:line="276" w:lineRule="auto"/>
              <w:jc w:val="center"/>
            </w:pPr>
          </w:p>
        </w:tc>
        <w:tc>
          <w:tcPr>
            <w:tcW w:w="1275" w:type="dxa"/>
            <w:vAlign w:val="bottom"/>
          </w:tcPr>
          <w:p w:rsidR="00A44109" w:rsidRPr="006044D9" w:rsidRDefault="00A44109" w:rsidP="00DA3BFB">
            <w:pPr>
              <w:spacing w:line="276" w:lineRule="auto"/>
              <w:jc w:val="center"/>
            </w:pPr>
          </w:p>
        </w:tc>
        <w:tc>
          <w:tcPr>
            <w:tcW w:w="1276" w:type="dxa"/>
            <w:vAlign w:val="bottom"/>
          </w:tcPr>
          <w:p w:rsidR="00A44109" w:rsidRPr="006044D9" w:rsidRDefault="00A44109" w:rsidP="00DA3BFB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:rsidR="00A44109" w:rsidRPr="006044D9" w:rsidRDefault="00A44109" w:rsidP="00DA3BFB">
            <w:pPr>
              <w:spacing w:line="276" w:lineRule="auto"/>
              <w:jc w:val="center"/>
            </w:pPr>
          </w:p>
        </w:tc>
        <w:tc>
          <w:tcPr>
            <w:tcW w:w="851" w:type="dxa"/>
            <w:vAlign w:val="bottom"/>
          </w:tcPr>
          <w:p w:rsidR="00A44109" w:rsidRPr="006044D9" w:rsidRDefault="00A44109" w:rsidP="00DA3BFB">
            <w:pPr>
              <w:spacing w:line="276" w:lineRule="auto"/>
              <w:jc w:val="center"/>
            </w:pPr>
            <w:r>
              <w:t>360</w:t>
            </w:r>
          </w:p>
        </w:tc>
      </w:tr>
      <w:tr w:rsidR="00A44109" w:rsidRPr="006044D9" w:rsidTr="00DA3BFB">
        <w:trPr>
          <w:trHeight w:val="340"/>
        </w:trPr>
        <w:tc>
          <w:tcPr>
            <w:tcW w:w="4361" w:type="dxa"/>
            <w:vAlign w:val="bottom"/>
          </w:tcPr>
          <w:p w:rsidR="00A44109" w:rsidRPr="006044D9" w:rsidRDefault="00A44109" w:rsidP="00DA3BFB">
            <w:pPr>
              <w:spacing w:line="276" w:lineRule="auto"/>
              <w:jc w:val="both"/>
            </w:pPr>
            <w:r w:rsidRPr="006044D9">
              <w:t>Аудиторные занятия, в т.ч.:</w:t>
            </w:r>
          </w:p>
        </w:tc>
        <w:tc>
          <w:tcPr>
            <w:tcW w:w="1276" w:type="dxa"/>
          </w:tcPr>
          <w:p w:rsidR="00A44109" w:rsidRPr="006044D9" w:rsidRDefault="00A44109" w:rsidP="00DA3BFB">
            <w:pPr>
              <w:spacing w:line="276" w:lineRule="auto"/>
              <w:jc w:val="center"/>
            </w:pPr>
          </w:p>
        </w:tc>
        <w:tc>
          <w:tcPr>
            <w:tcW w:w="1275" w:type="dxa"/>
            <w:vAlign w:val="bottom"/>
          </w:tcPr>
          <w:p w:rsidR="00A44109" w:rsidRPr="006044D9" w:rsidRDefault="00A44109" w:rsidP="00DA3BFB">
            <w:pPr>
              <w:spacing w:line="276" w:lineRule="auto"/>
              <w:jc w:val="center"/>
            </w:pPr>
          </w:p>
        </w:tc>
        <w:tc>
          <w:tcPr>
            <w:tcW w:w="1276" w:type="dxa"/>
            <w:vAlign w:val="bottom"/>
          </w:tcPr>
          <w:p w:rsidR="00A44109" w:rsidRPr="006044D9" w:rsidRDefault="00A44109" w:rsidP="00DA3BFB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:rsidR="00A44109" w:rsidRPr="006044D9" w:rsidRDefault="00A44109" w:rsidP="00DA3BFB">
            <w:pPr>
              <w:spacing w:line="276" w:lineRule="auto"/>
              <w:jc w:val="center"/>
            </w:pPr>
          </w:p>
        </w:tc>
        <w:tc>
          <w:tcPr>
            <w:tcW w:w="851" w:type="dxa"/>
            <w:vAlign w:val="bottom"/>
          </w:tcPr>
          <w:p w:rsidR="00A44109" w:rsidRPr="006044D9" w:rsidRDefault="00A44109" w:rsidP="00DA3BFB">
            <w:pPr>
              <w:spacing w:line="276" w:lineRule="auto"/>
              <w:jc w:val="center"/>
            </w:pPr>
          </w:p>
        </w:tc>
      </w:tr>
      <w:tr w:rsidR="00A44109" w:rsidRPr="006044D9" w:rsidTr="00DA3BFB">
        <w:trPr>
          <w:trHeight w:val="340"/>
        </w:trPr>
        <w:tc>
          <w:tcPr>
            <w:tcW w:w="4361" w:type="dxa"/>
            <w:vAlign w:val="bottom"/>
          </w:tcPr>
          <w:p w:rsidR="00A44109" w:rsidRPr="006044D9" w:rsidRDefault="00A44109" w:rsidP="00DA3BFB">
            <w:pPr>
              <w:spacing w:line="276" w:lineRule="auto"/>
              <w:ind w:firstLine="709"/>
              <w:jc w:val="both"/>
            </w:pPr>
            <w:r w:rsidRPr="006044D9">
              <w:t>лекционные (ЛК)</w:t>
            </w:r>
          </w:p>
        </w:tc>
        <w:tc>
          <w:tcPr>
            <w:tcW w:w="1276" w:type="dxa"/>
          </w:tcPr>
          <w:p w:rsidR="00A44109" w:rsidRPr="006044D9" w:rsidRDefault="00A44109" w:rsidP="00DA3BFB">
            <w:pPr>
              <w:spacing w:line="276" w:lineRule="auto"/>
              <w:jc w:val="center"/>
            </w:pPr>
            <w:r w:rsidRPr="006044D9">
              <w:t>4</w:t>
            </w:r>
          </w:p>
        </w:tc>
        <w:tc>
          <w:tcPr>
            <w:tcW w:w="1275" w:type="dxa"/>
            <w:vAlign w:val="bottom"/>
          </w:tcPr>
          <w:p w:rsidR="00A44109" w:rsidRPr="006044D9" w:rsidRDefault="00A44109" w:rsidP="00DA3BFB">
            <w:pPr>
              <w:spacing w:line="276" w:lineRule="auto"/>
              <w:jc w:val="center"/>
            </w:pPr>
            <w:r w:rsidRPr="006044D9">
              <w:t>4</w:t>
            </w:r>
          </w:p>
        </w:tc>
        <w:tc>
          <w:tcPr>
            <w:tcW w:w="1276" w:type="dxa"/>
            <w:vAlign w:val="bottom"/>
          </w:tcPr>
          <w:p w:rsidR="00A44109" w:rsidRPr="006044D9" w:rsidRDefault="00A44109" w:rsidP="00DA3BFB">
            <w:pPr>
              <w:spacing w:line="276" w:lineRule="auto"/>
              <w:jc w:val="center"/>
            </w:pPr>
            <w:r w:rsidRPr="006044D9">
              <w:t>4</w:t>
            </w:r>
          </w:p>
        </w:tc>
        <w:tc>
          <w:tcPr>
            <w:tcW w:w="1134" w:type="dxa"/>
            <w:vAlign w:val="bottom"/>
          </w:tcPr>
          <w:p w:rsidR="00A44109" w:rsidRPr="006044D9" w:rsidRDefault="00A44109" w:rsidP="00DA3BFB">
            <w:pPr>
              <w:spacing w:line="276" w:lineRule="auto"/>
              <w:jc w:val="center"/>
            </w:pPr>
            <w:r w:rsidRPr="006044D9">
              <w:t>4</w:t>
            </w:r>
          </w:p>
        </w:tc>
        <w:tc>
          <w:tcPr>
            <w:tcW w:w="851" w:type="dxa"/>
            <w:vAlign w:val="bottom"/>
          </w:tcPr>
          <w:p w:rsidR="00A44109" w:rsidRPr="006044D9" w:rsidRDefault="00A44109" w:rsidP="00DA3BFB">
            <w:pPr>
              <w:spacing w:line="276" w:lineRule="auto"/>
              <w:jc w:val="center"/>
            </w:pPr>
            <w:r w:rsidRPr="006044D9">
              <w:t>16</w:t>
            </w:r>
          </w:p>
        </w:tc>
      </w:tr>
      <w:tr w:rsidR="00A44109" w:rsidRPr="006044D9" w:rsidTr="00DA3BFB">
        <w:trPr>
          <w:trHeight w:val="340"/>
        </w:trPr>
        <w:tc>
          <w:tcPr>
            <w:tcW w:w="4361" w:type="dxa"/>
            <w:vAlign w:val="bottom"/>
          </w:tcPr>
          <w:p w:rsidR="00A44109" w:rsidRPr="006044D9" w:rsidRDefault="00A44109" w:rsidP="00DA3BFB">
            <w:pPr>
              <w:spacing w:line="276" w:lineRule="auto"/>
              <w:ind w:firstLine="709"/>
              <w:jc w:val="both"/>
            </w:pPr>
            <w:r w:rsidRPr="006044D9">
              <w:t>практические (семинарские) (ПЗ, СЗ)</w:t>
            </w:r>
          </w:p>
        </w:tc>
        <w:tc>
          <w:tcPr>
            <w:tcW w:w="1276" w:type="dxa"/>
          </w:tcPr>
          <w:p w:rsidR="00A44109" w:rsidRPr="006044D9" w:rsidRDefault="00A44109" w:rsidP="00DA3BFB">
            <w:pPr>
              <w:spacing w:line="276" w:lineRule="auto"/>
              <w:jc w:val="center"/>
            </w:pPr>
            <w:r w:rsidRPr="006044D9">
              <w:t>6</w:t>
            </w:r>
          </w:p>
        </w:tc>
        <w:tc>
          <w:tcPr>
            <w:tcW w:w="1275" w:type="dxa"/>
            <w:vAlign w:val="bottom"/>
          </w:tcPr>
          <w:p w:rsidR="00A44109" w:rsidRPr="006044D9" w:rsidRDefault="00A44109" w:rsidP="00DA3BFB">
            <w:pPr>
              <w:spacing w:line="276" w:lineRule="auto"/>
              <w:jc w:val="center"/>
            </w:pPr>
            <w:r w:rsidRPr="006044D9">
              <w:t>6</w:t>
            </w:r>
          </w:p>
        </w:tc>
        <w:tc>
          <w:tcPr>
            <w:tcW w:w="1276" w:type="dxa"/>
            <w:vAlign w:val="bottom"/>
          </w:tcPr>
          <w:p w:rsidR="00A44109" w:rsidRPr="006044D9" w:rsidRDefault="00A44109" w:rsidP="00DA3BFB">
            <w:pPr>
              <w:spacing w:line="276" w:lineRule="auto"/>
              <w:jc w:val="center"/>
            </w:pPr>
            <w:r w:rsidRPr="006044D9">
              <w:t>6</w:t>
            </w:r>
          </w:p>
        </w:tc>
        <w:tc>
          <w:tcPr>
            <w:tcW w:w="1134" w:type="dxa"/>
            <w:vAlign w:val="bottom"/>
          </w:tcPr>
          <w:p w:rsidR="00A44109" w:rsidRPr="006044D9" w:rsidRDefault="00A44109" w:rsidP="00DA3BFB">
            <w:pPr>
              <w:spacing w:line="276" w:lineRule="auto"/>
              <w:jc w:val="center"/>
            </w:pPr>
            <w:r w:rsidRPr="006044D9">
              <w:t>6</w:t>
            </w:r>
          </w:p>
        </w:tc>
        <w:tc>
          <w:tcPr>
            <w:tcW w:w="851" w:type="dxa"/>
            <w:vAlign w:val="bottom"/>
          </w:tcPr>
          <w:p w:rsidR="00A44109" w:rsidRPr="006044D9" w:rsidRDefault="00A44109" w:rsidP="00DA3BFB">
            <w:pPr>
              <w:spacing w:line="276" w:lineRule="auto"/>
              <w:jc w:val="center"/>
            </w:pPr>
            <w:r w:rsidRPr="006044D9">
              <w:t>24</w:t>
            </w:r>
          </w:p>
        </w:tc>
      </w:tr>
      <w:tr w:rsidR="00A44109" w:rsidRPr="006044D9" w:rsidTr="00DA3BFB">
        <w:trPr>
          <w:trHeight w:val="340"/>
        </w:trPr>
        <w:tc>
          <w:tcPr>
            <w:tcW w:w="4361" w:type="dxa"/>
            <w:vAlign w:val="bottom"/>
          </w:tcPr>
          <w:p w:rsidR="00A44109" w:rsidRPr="006044D9" w:rsidRDefault="00A44109" w:rsidP="00DA3BFB">
            <w:pPr>
              <w:spacing w:line="276" w:lineRule="auto"/>
              <w:ind w:firstLine="709"/>
              <w:jc w:val="both"/>
            </w:pPr>
            <w:r w:rsidRPr="006044D9">
              <w:t>лабораторные (ЛР)</w:t>
            </w:r>
          </w:p>
        </w:tc>
        <w:tc>
          <w:tcPr>
            <w:tcW w:w="1276" w:type="dxa"/>
          </w:tcPr>
          <w:p w:rsidR="00A44109" w:rsidRPr="006044D9" w:rsidRDefault="00A44109" w:rsidP="00DA3BFB">
            <w:pPr>
              <w:spacing w:line="276" w:lineRule="auto"/>
              <w:jc w:val="center"/>
            </w:pPr>
          </w:p>
        </w:tc>
        <w:tc>
          <w:tcPr>
            <w:tcW w:w="1275" w:type="dxa"/>
            <w:vAlign w:val="bottom"/>
          </w:tcPr>
          <w:p w:rsidR="00A44109" w:rsidRPr="006044D9" w:rsidRDefault="00A44109" w:rsidP="00DA3BFB">
            <w:pPr>
              <w:spacing w:line="276" w:lineRule="auto"/>
              <w:jc w:val="center"/>
            </w:pPr>
          </w:p>
        </w:tc>
        <w:tc>
          <w:tcPr>
            <w:tcW w:w="1276" w:type="dxa"/>
            <w:vAlign w:val="bottom"/>
          </w:tcPr>
          <w:p w:rsidR="00A44109" w:rsidRPr="006044D9" w:rsidRDefault="00A44109" w:rsidP="00DA3BFB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:rsidR="00A44109" w:rsidRPr="006044D9" w:rsidRDefault="00A44109" w:rsidP="00DA3BFB">
            <w:pPr>
              <w:spacing w:line="276" w:lineRule="auto"/>
              <w:jc w:val="center"/>
            </w:pPr>
          </w:p>
        </w:tc>
        <w:tc>
          <w:tcPr>
            <w:tcW w:w="851" w:type="dxa"/>
            <w:vAlign w:val="bottom"/>
          </w:tcPr>
          <w:p w:rsidR="00A44109" w:rsidRPr="006044D9" w:rsidRDefault="00A44109" w:rsidP="00DA3BFB">
            <w:pPr>
              <w:spacing w:line="276" w:lineRule="auto"/>
              <w:jc w:val="center"/>
            </w:pPr>
          </w:p>
        </w:tc>
      </w:tr>
      <w:tr w:rsidR="00A44109" w:rsidRPr="006044D9" w:rsidTr="00DA3BFB">
        <w:trPr>
          <w:trHeight w:val="340"/>
        </w:trPr>
        <w:tc>
          <w:tcPr>
            <w:tcW w:w="4361" w:type="dxa"/>
            <w:vAlign w:val="bottom"/>
          </w:tcPr>
          <w:p w:rsidR="00A44109" w:rsidRPr="006044D9" w:rsidRDefault="00A44109" w:rsidP="00DA3BFB">
            <w:pPr>
              <w:spacing w:line="276" w:lineRule="auto"/>
              <w:jc w:val="both"/>
            </w:pPr>
            <w:r w:rsidRPr="006044D9">
              <w:t>Самостоятельная работа студентов (СРС)</w:t>
            </w:r>
          </w:p>
        </w:tc>
        <w:tc>
          <w:tcPr>
            <w:tcW w:w="1276" w:type="dxa"/>
          </w:tcPr>
          <w:p w:rsidR="00A44109" w:rsidRPr="006044D9" w:rsidRDefault="00A44109" w:rsidP="00DA3BFB">
            <w:pPr>
              <w:spacing w:line="276" w:lineRule="auto"/>
              <w:jc w:val="center"/>
            </w:pPr>
            <w:r w:rsidRPr="006044D9">
              <w:t>62</w:t>
            </w:r>
          </w:p>
        </w:tc>
        <w:tc>
          <w:tcPr>
            <w:tcW w:w="1275" w:type="dxa"/>
            <w:vAlign w:val="bottom"/>
          </w:tcPr>
          <w:p w:rsidR="00A44109" w:rsidRPr="006044D9" w:rsidRDefault="00A44109" w:rsidP="00DA3BFB">
            <w:pPr>
              <w:spacing w:line="276" w:lineRule="auto"/>
              <w:jc w:val="center"/>
            </w:pPr>
            <w:r w:rsidRPr="006044D9">
              <w:t>62</w:t>
            </w:r>
          </w:p>
        </w:tc>
        <w:tc>
          <w:tcPr>
            <w:tcW w:w="1276" w:type="dxa"/>
            <w:vAlign w:val="bottom"/>
          </w:tcPr>
          <w:p w:rsidR="00A44109" w:rsidRPr="006044D9" w:rsidRDefault="00A44109" w:rsidP="00DA3BFB">
            <w:pPr>
              <w:spacing w:line="276" w:lineRule="auto"/>
              <w:jc w:val="center"/>
            </w:pPr>
            <w:r w:rsidRPr="006044D9">
              <w:t>62</w:t>
            </w:r>
          </w:p>
        </w:tc>
        <w:tc>
          <w:tcPr>
            <w:tcW w:w="1134" w:type="dxa"/>
            <w:vAlign w:val="bottom"/>
          </w:tcPr>
          <w:p w:rsidR="00A44109" w:rsidRPr="006044D9" w:rsidRDefault="00A44109" w:rsidP="00DA3BFB">
            <w:pPr>
              <w:spacing w:line="276" w:lineRule="auto"/>
              <w:jc w:val="center"/>
            </w:pPr>
            <w:r w:rsidRPr="006044D9">
              <w:t>62</w:t>
            </w:r>
          </w:p>
        </w:tc>
        <w:tc>
          <w:tcPr>
            <w:tcW w:w="851" w:type="dxa"/>
            <w:vAlign w:val="bottom"/>
          </w:tcPr>
          <w:p w:rsidR="00A44109" w:rsidRPr="006044D9" w:rsidRDefault="00A44109" w:rsidP="00DA3BFB">
            <w:pPr>
              <w:spacing w:line="276" w:lineRule="auto"/>
              <w:jc w:val="center"/>
            </w:pPr>
            <w:r w:rsidRPr="006044D9">
              <w:t>248</w:t>
            </w:r>
          </w:p>
        </w:tc>
      </w:tr>
      <w:tr w:rsidR="00A44109" w:rsidRPr="006044D9" w:rsidTr="00DA3BFB">
        <w:trPr>
          <w:trHeight w:val="340"/>
        </w:trPr>
        <w:tc>
          <w:tcPr>
            <w:tcW w:w="4361" w:type="dxa"/>
            <w:vAlign w:val="bottom"/>
          </w:tcPr>
          <w:p w:rsidR="00A44109" w:rsidRPr="006044D9" w:rsidRDefault="00A44109" w:rsidP="00DA3BFB">
            <w:pPr>
              <w:spacing w:line="276" w:lineRule="auto"/>
              <w:jc w:val="both"/>
            </w:pPr>
            <w:r w:rsidRPr="006044D9">
              <w:t>Форма промежуточного контроля в семестре*</w:t>
            </w:r>
          </w:p>
        </w:tc>
        <w:tc>
          <w:tcPr>
            <w:tcW w:w="1276" w:type="dxa"/>
          </w:tcPr>
          <w:p w:rsidR="00A44109" w:rsidRPr="006044D9" w:rsidRDefault="00A44109" w:rsidP="00DA3BFB">
            <w:pPr>
              <w:spacing w:line="276" w:lineRule="auto"/>
              <w:jc w:val="center"/>
            </w:pPr>
            <w:r w:rsidRPr="006044D9">
              <w:t>зачет</w:t>
            </w:r>
          </w:p>
        </w:tc>
        <w:tc>
          <w:tcPr>
            <w:tcW w:w="1275" w:type="dxa"/>
            <w:vAlign w:val="bottom"/>
          </w:tcPr>
          <w:p w:rsidR="00A44109" w:rsidRPr="006044D9" w:rsidRDefault="00A44109" w:rsidP="00DA3BFB">
            <w:pPr>
              <w:spacing w:line="276" w:lineRule="auto"/>
              <w:jc w:val="center"/>
            </w:pPr>
            <w:r w:rsidRPr="006044D9">
              <w:t>экзамен</w:t>
            </w:r>
          </w:p>
        </w:tc>
        <w:tc>
          <w:tcPr>
            <w:tcW w:w="1276" w:type="dxa"/>
            <w:vAlign w:val="bottom"/>
          </w:tcPr>
          <w:p w:rsidR="00A44109" w:rsidRPr="006044D9" w:rsidRDefault="00A44109" w:rsidP="00DA3BFB">
            <w:pPr>
              <w:spacing w:line="276" w:lineRule="auto"/>
              <w:jc w:val="center"/>
            </w:pPr>
            <w:r w:rsidRPr="006044D9">
              <w:t>зачет</w:t>
            </w:r>
          </w:p>
        </w:tc>
        <w:tc>
          <w:tcPr>
            <w:tcW w:w="1134" w:type="dxa"/>
            <w:vAlign w:val="bottom"/>
          </w:tcPr>
          <w:p w:rsidR="00A44109" w:rsidRPr="006044D9" w:rsidRDefault="00A44109" w:rsidP="00DA3BFB">
            <w:pPr>
              <w:spacing w:line="276" w:lineRule="auto"/>
              <w:jc w:val="center"/>
            </w:pPr>
            <w:r w:rsidRPr="006044D9">
              <w:t>экзамен</w:t>
            </w:r>
          </w:p>
        </w:tc>
        <w:tc>
          <w:tcPr>
            <w:tcW w:w="851" w:type="dxa"/>
            <w:vAlign w:val="bottom"/>
          </w:tcPr>
          <w:p w:rsidR="00A44109" w:rsidRPr="006044D9" w:rsidRDefault="00A44109" w:rsidP="00DA3BFB">
            <w:pPr>
              <w:spacing w:line="276" w:lineRule="auto"/>
              <w:jc w:val="center"/>
            </w:pPr>
            <w:r w:rsidRPr="006044D9">
              <w:t>72</w:t>
            </w:r>
          </w:p>
        </w:tc>
      </w:tr>
      <w:tr w:rsidR="00A44109" w:rsidRPr="006044D9" w:rsidTr="00DA3BFB">
        <w:trPr>
          <w:trHeight w:val="340"/>
        </w:trPr>
        <w:tc>
          <w:tcPr>
            <w:tcW w:w="4361" w:type="dxa"/>
            <w:vAlign w:val="bottom"/>
          </w:tcPr>
          <w:p w:rsidR="00A44109" w:rsidRPr="006044D9" w:rsidRDefault="00A44109" w:rsidP="00DA3BFB">
            <w:pPr>
              <w:jc w:val="both"/>
            </w:pPr>
            <w:r w:rsidRPr="006044D9">
              <w:t>Курсовая работа (курсовой проект) (КР, КП)</w:t>
            </w:r>
          </w:p>
        </w:tc>
        <w:tc>
          <w:tcPr>
            <w:tcW w:w="1276" w:type="dxa"/>
          </w:tcPr>
          <w:p w:rsidR="00A44109" w:rsidRPr="006044D9" w:rsidRDefault="00A44109" w:rsidP="00DA3BFB">
            <w:pPr>
              <w:jc w:val="center"/>
            </w:pPr>
          </w:p>
        </w:tc>
        <w:tc>
          <w:tcPr>
            <w:tcW w:w="1275" w:type="dxa"/>
            <w:vAlign w:val="bottom"/>
          </w:tcPr>
          <w:p w:rsidR="00A44109" w:rsidRPr="006044D9" w:rsidRDefault="00A44109" w:rsidP="00DA3BFB">
            <w:pPr>
              <w:jc w:val="center"/>
            </w:pPr>
          </w:p>
        </w:tc>
        <w:tc>
          <w:tcPr>
            <w:tcW w:w="1276" w:type="dxa"/>
            <w:vAlign w:val="bottom"/>
          </w:tcPr>
          <w:p w:rsidR="00A44109" w:rsidRPr="006044D9" w:rsidRDefault="00A44109" w:rsidP="00DA3BFB">
            <w:pPr>
              <w:jc w:val="center"/>
            </w:pPr>
          </w:p>
        </w:tc>
        <w:tc>
          <w:tcPr>
            <w:tcW w:w="1134" w:type="dxa"/>
            <w:vAlign w:val="bottom"/>
          </w:tcPr>
          <w:p w:rsidR="00A44109" w:rsidRPr="006044D9" w:rsidRDefault="00A44109" w:rsidP="00DA3BFB">
            <w:pPr>
              <w:jc w:val="center"/>
            </w:pPr>
          </w:p>
        </w:tc>
        <w:tc>
          <w:tcPr>
            <w:tcW w:w="851" w:type="dxa"/>
            <w:vAlign w:val="bottom"/>
          </w:tcPr>
          <w:p w:rsidR="00A44109" w:rsidRPr="006044D9" w:rsidRDefault="00A44109" w:rsidP="00DA3BFB">
            <w:pPr>
              <w:jc w:val="center"/>
            </w:pPr>
          </w:p>
        </w:tc>
      </w:tr>
    </w:tbl>
    <w:p w:rsidR="00A44109" w:rsidRPr="00C30787" w:rsidRDefault="00A44109" w:rsidP="00A44109">
      <w:pPr>
        <w:spacing w:after="100" w:afterAutospacing="1" w:line="360" w:lineRule="auto"/>
        <w:rPr>
          <w:b/>
          <w:sz w:val="32"/>
          <w:szCs w:val="32"/>
        </w:rPr>
      </w:pPr>
    </w:p>
    <w:p w:rsidR="00A44109" w:rsidRDefault="00A44109" w:rsidP="00A44109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Перечень изучаемых</w:t>
      </w:r>
      <w:r w:rsidRPr="00A316A8">
        <w:rPr>
          <w:sz w:val="28"/>
          <w:szCs w:val="28"/>
        </w:rPr>
        <w:t xml:space="preserve"> тем</w:t>
      </w:r>
      <w:r>
        <w:rPr>
          <w:sz w:val="28"/>
          <w:szCs w:val="28"/>
        </w:rPr>
        <w:t xml:space="preserve"> 3</w:t>
      </w:r>
      <w:r w:rsidRPr="00280C94">
        <w:rPr>
          <w:sz w:val="28"/>
          <w:szCs w:val="28"/>
        </w:rPr>
        <w:t xml:space="preserve"> </w:t>
      </w:r>
      <w:r>
        <w:rPr>
          <w:sz w:val="28"/>
          <w:szCs w:val="28"/>
        </w:rPr>
        <w:t>модуля:</w:t>
      </w:r>
    </w:p>
    <w:p w:rsidR="00A44109" w:rsidRDefault="00A44109" w:rsidP="00A44109">
      <w:pPr>
        <w:numPr>
          <w:ilvl w:val="0"/>
          <w:numId w:val="1"/>
        </w:numPr>
        <w:spacing w:line="360" w:lineRule="auto"/>
      </w:pPr>
      <w:r>
        <w:t>Теория обучения</w:t>
      </w:r>
    </w:p>
    <w:p w:rsidR="00A44109" w:rsidRPr="00A44109" w:rsidRDefault="00A44109" w:rsidP="00A44109">
      <w:pPr>
        <w:ind w:left="709"/>
        <w:jc w:val="both"/>
      </w:pPr>
      <w:r>
        <w:rPr>
          <w:lang w:eastAsia="en-US" w:bidi="en-US"/>
        </w:rPr>
        <w:t>Дидактика как наука, ее методологические характеристики. Дидактические концепции и системы.</w:t>
      </w:r>
    </w:p>
    <w:p w:rsidR="00A44109" w:rsidRPr="00A44109" w:rsidRDefault="00A44109" w:rsidP="00A44109">
      <w:pPr>
        <w:ind w:left="709"/>
        <w:jc w:val="both"/>
      </w:pPr>
      <w:r>
        <w:rPr>
          <w:lang w:eastAsia="en-US" w:bidi="en-US"/>
        </w:rPr>
        <w:t xml:space="preserve">Образовательная, воспитательная и развивающая функции обучения. Непрерывный характер образования. </w:t>
      </w:r>
    </w:p>
    <w:p w:rsidR="00A44109" w:rsidRPr="00A44109" w:rsidRDefault="00A44109" w:rsidP="00A44109">
      <w:pPr>
        <w:ind w:left="709"/>
        <w:jc w:val="both"/>
      </w:pPr>
      <w:r>
        <w:rPr>
          <w:lang w:eastAsia="en-US" w:bidi="en-US"/>
        </w:rPr>
        <w:t>Единство преподавания и учебно-познавательной деятельности. Мотивация учения на разных возрастных этапах.</w:t>
      </w:r>
    </w:p>
    <w:p w:rsidR="00A44109" w:rsidRPr="00A44109" w:rsidRDefault="00A44109" w:rsidP="00A44109">
      <w:pPr>
        <w:ind w:left="709"/>
        <w:jc w:val="both"/>
        <w:rPr>
          <w:sz w:val="22"/>
          <w:szCs w:val="22"/>
        </w:rPr>
      </w:pPr>
      <w:r>
        <w:t>Ведущие подходы, закономерности и принципы обучения.</w:t>
      </w:r>
    </w:p>
    <w:p w:rsidR="00A44109" w:rsidRPr="00A44109" w:rsidRDefault="00A44109" w:rsidP="00A44109">
      <w:pPr>
        <w:ind w:left="709"/>
        <w:jc w:val="both"/>
      </w:pPr>
      <w:r>
        <w:rPr>
          <w:lang w:eastAsia="en-US" w:bidi="en-US"/>
        </w:rPr>
        <w:t>Содержание образования как фундамент базовой культуры личности.</w:t>
      </w:r>
    </w:p>
    <w:p w:rsidR="00A44109" w:rsidRPr="00A44109" w:rsidRDefault="00A44109" w:rsidP="00A44109">
      <w:pPr>
        <w:ind w:left="709"/>
        <w:jc w:val="both"/>
      </w:pPr>
      <w:r>
        <w:t>Федеральный государственный образовательный стандарт как фактор обеспечения единства образовательного пространства Российской Федерации.</w:t>
      </w:r>
    </w:p>
    <w:p w:rsidR="00A44109" w:rsidRPr="00A44109" w:rsidRDefault="00A44109" w:rsidP="00A44109">
      <w:pPr>
        <w:ind w:left="709"/>
        <w:jc w:val="both"/>
        <w:rPr>
          <w:sz w:val="22"/>
          <w:szCs w:val="22"/>
        </w:rPr>
      </w:pPr>
      <w:r>
        <w:rPr>
          <w:lang w:eastAsia="en-US" w:bidi="en-US"/>
        </w:rPr>
        <w:t>Методы, средства и организационные формы обучения.</w:t>
      </w:r>
    </w:p>
    <w:p w:rsidR="00A44109" w:rsidRPr="00A44109" w:rsidRDefault="00A44109" w:rsidP="00A44109">
      <w:pPr>
        <w:spacing w:line="360" w:lineRule="auto"/>
        <w:ind w:left="709"/>
        <w:jc w:val="both"/>
        <w:rPr>
          <w:b/>
          <w:sz w:val="28"/>
          <w:szCs w:val="28"/>
        </w:rPr>
      </w:pPr>
      <w:r>
        <w:rPr>
          <w:lang w:eastAsia="en-US" w:bidi="en-US"/>
        </w:rPr>
        <w:t xml:space="preserve">Технология организации и оценки качества учебно-познавательной деятельности </w:t>
      </w:r>
      <w:proofErr w:type="gramStart"/>
      <w:r>
        <w:rPr>
          <w:lang w:eastAsia="en-US" w:bidi="en-US"/>
        </w:rPr>
        <w:t>обучающихся</w:t>
      </w:r>
      <w:proofErr w:type="gramEnd"/>
      <w:r>
        <w:rPr>
          <w:lang w:eastAsia="en-US" w:bidi="en-US"/>
        </w:rPr>
        <w:t>.</w:t>
      </w:r>
    </w:p>
    <w:p w:rsidR="00A44109" w:rsidRDefault="00A44109" w:rsidP="00A44109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344AA8">
        <w:rPr>
          <w:rFonts w:ascii="Times New Roman" w:hAnsi="Times New Roman"/>
          <w:b/>
          <w:sz w:val="28"/>
          <w:szCs w:val="28"/>
        </w:rPr>
        <w:t>Разноуровневые</w:t>
      </w:r>
      <w:proofErr w:type="spellEnd"/>
      <w:r w:rsidRPr="00344AA8">
        <w:rPr>
          <w:rFonts w:ascii="Times New Roman" w:hAnsi="Times New Roman"/>
          <w:b/>
          <w:sz w:val="28"/>
          <w:szCs w:val="28"/>
        </w:rPr>
        <w:t xml:space="preserve"> (репродуктивные, реконструктивные, творческие) задачи и задания.</w:t>
      </w:r>
    </w:p>
    <w:p w:rsidR="00A44109" w:rsidRDefault="00A44109" w:rsidP="00A44109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44109" w:rsidRPr="00344AA8" w:rsidRDefault="00A44109" w:rsidP="00A44109">
      <w:pPr>
        <w:ind w:firstLine="567"/>
        <w:jc w:val="both"/>
        <w:rPr>
          <w:sz w:val="28"/>
          <w:szCs w:val="28"/>
        </w:rPr>
      </w:pPr>
      <w:r w:rsidRPr="00344AA8">
        <w:rPr>
          <w:sz w:val="28"/>
          <w:szCs w:val="28"/>
        </w:rPr>
        <w:t xml:space="preserve">а) Примеры задач и заданий репродуктивного уровня (позволяют оценивать и диагностировать знание фактического материала и умение </w:t>
      </w:r>
      <w:r w:rsidRPr="00344AA8">
        <w:rPr>
          <w:sz w:val="28"/>
          <w:szCs w:val="28"/>
        </w:rPr>
        <w:lastRenderedPageBreak/>
        <w:t>правильно использовать специальные термины и понятия, а также умение узнавать объекты изучения):</w:t>
      </w:r>
    </w:p>
    <w:p w:rsidR="00A44109" w:rsidRPr="00344AA8" w:rsidRDefault="00A44109" w:rsidP="00A44109">
      <w:pPr>
        <w:ind w:firstLine="567"/>
        <w:jc w:val="both"/>
        <w:rPr>
          <w:sz w:val="28"/>
          <w:szCs w:val="28"/>
        </w:rPr>
      </w:pPr>
      <w:r w:rsidRPr="00344AA8">
        <w:rPr>
          <w:i/>
          <w:sz w:val="28"/>
          <w:szCs w:val="28"/>
        </w:rPr>
        <w:t xml:space="preserve">Задание 1. </w:t>
      </w:r>
      <w:r w:rsidRPr="00344AA8">
        <w:rPr>
          <w:sz w:val="28"/>
          <w:szCs w:val="28"/>
        </w:rPr>
        <w:t>Выберите в заданной теме фундаментальный образовательный объект и отберите связанные с ним другие объекты и понятия, необходимые для изучения.</w:t>
      </w:r>
    </w:p>
    <w:p w:rsidR="00A44109" w:rsidRPr="00344AA8" w:rsidRDefault="00A44109" w:rsidP="00A44109">
      <w:pPr>
        <w:ind w:firstLine="567"/>
        <w:jc w:val="both"/>
        <w:rPr>
          <w:sz w:val="28"/>
          <w:szCs w:val="28"/>
        </w:rPr>
      </w:pPr>
      <w:r w:rsidRPr="00344AA8">
        <w:rPr>
          <w:i/>
          <w:sz w:val="28"/>
          <w:szCs w:val="28"/>
        </w:rPr>
        <w:t xml:space="preserve">Задание 2. </w:t>
      </w:r>
      <w:r w:rsidRPr="00344AA8">
        <w:rPr>
          <w:sz w:val="28"/>
          <w:szCs w:val="28"/>
        </w:rPr>
        <w:t xml:space="preserve">Подберите наиболее подходящие формы (методы, средства) </w:t>
      </w:r>
      <w:proofErr w:type="gramStart"/>
      <w:r w:rsidRPr="00344AA8">
        <w:rPr>
          <w:sz w:val="28"/>
          <w:szCs w:val="28"/>
        </w:rPr>
        <w:t>обучения по</w:t>
      </w:r>
      <w:proofErr w:type="gramEnd"/>
      <w:r w:rsidRPr="00344AA8">
        <w:rPr>
          <w:sz w:val="28"/>
          <w:szCs w:val="28"/>
        </w:rPr>
        <w:t xml:space="preserve"> заданной теме.</w:t>
      </w:r>
    </w:p>
    <w:p w:rsidR="00A44109" w:rsidRPr="00344AA8" w:rsidRDefault="00A44109" w:rsidP="00A44109">
      <w:pPr>
        <w:ind w:firstLine="567"/>
        <w:jc w:val="both"/>
        <w:rPr>
          <w:sz w:val="28"/>
          <w:szCs w:val="28"/>
        </w:rPr>
      </w:pPr>
      <w:r w:rsidRPr="00344AA8">
        <w:rPr>
          <w:i/>
          <w:sz w:val="28"/>
          <w:szCs w:val="28"/>
        </w:rPr>
        <w:t>Задание 3.</w:t>
      </w:r>
      <w:r w:rsidRPr="00344AA8">
        <w:rPr>
          <w:sz w:val="28"/>
          <w:szCs w:val="28"/>
        </w:rPr>
        <w:t xml:space="preserve"> Схематично покажите взаимосвязь основных понятий дидактики, иллюстрирующих процесс обучения на уроке.</w:t>
      </w:r>
    </w:p>
    <w:p w:rsidR="00A44109" w:rsidRPr="00344AA8" w:rsidRDefault="00A44109" w:rsidP="00A44109">
      <w:pPr>
        <w:ind w:firstLine="567"/>
        <w:jc w:val="both"/>
        <w:rPr>
          <w:sz w:val="28"/>
          <w:szCs w:val="28"/>
        </w:rPr>
      </w:pPr>
    </w:p>
    <w:p w:rsidR="00A44109" w:rsidRPr="00344AA8" w:rsidRDefault="00A44109" w:rsidP="00A44109">
      <w:pPr>
        <w:ind w:firstLine="567"/>
        <w:jc w:val="both"/>
        <w:rPr>
          <w:sz w:val="28"/>
          <w:szCs w:val="28"/>
        </w:rPr>
      </w:pPr>
      <w:r w:rsidRPr="00344AA8">
        <w:rPr>
          <w:sz w:val="28"/>
          <w:szCs w:val="28"/>
        </w:rPr>
        <w:t>б) Примеры задач и заданий реконструктивного уровня (позволяют оценивать и диагностировать умения анализировать, синтезировать, обобщать, формулировать выводы и устанавливать причинно-следственные связи):</w:t>
      </w:r>
    </w:p>
    <w:p w:rsidR="00A44109" w:rsidRPr="00344AA8" w:rsidRDefault="00A44109" w:rsidP="00A44109">
      <w:pPr>
        <w:ind w:firstLine="567"/>
        <w:jc w:val="both"/>
        <w:rPr>
          <w:sz w:val="28"/>
          <w:szCs w:val="28"/>
        </w:rPr>
      </w:pPr>
      <w:r w:rsidRPr="00344AA8">
        <w:rPr>
          <w:i/>
          <w:sz w:val="28"/>
          <w:szCs w:val="28"/>
        </w:rPr>
        <w:t>Задание 1.</w:t>
      </w:r>
      <w:r w:rsidRPr="00344AA8">
        <w:rPr>
          <w:sz w:val="28"/>
          <w:szCs w:val="28"/>
        </w:rPr>
        <w:t xml:space="preserve"> Изобразите с помощью схемы взаимосвязь между отдельными элементами содержания учебного материала по заданной теме.</w:t>
      </w:r>
    </w:p>
    <w:p w:rsidR="00A44109" w:rsidRPr="00344AA8" w:rsidRDefault="00A44109" w:rsidP="00A44109">
      <w:pPr>
        <w:ind w:firstLine="567"/>
        <w:jc w:val="both"/>
        <w:rPr>
          <w:sz w:val="28"/>
          <w:szCs w:val="28"/>
        </w:rPr>
      </w:pPr>
      <w:r w:rsidRPr="00344AA8">
        <w:rPr>
          <w:i/>
          <w:sz w:val="28"/>
          <w:szCs w:val="28"/>
        </w:rPr>
        <w:t>Задание 2.</w:t>
      </w:r>
      <w:r w:rsidRPr="00344AA8">
        <w:rPr>
          <w:sz w:val="28"/>
          <w:szCs w:val="28"/>
        </w:rPr>
        <w:t xml:space="preserve"> Сформулируйте главные цели </w:t>
      </w:r>
      <w:proofErr w:type="gramStart"/>
      <w:r w:rsidRPr="00344AA8">
        <w:rPr>
          <w:sz w:val="28"/>
          <w:szCs w:val="28"/>
        </w:rPr>
        <w:t>обучения по</w:t>
      </w:r>
      <w:proofErr w:type="gramEnd"/>
      <w:r w:rsidRPr="00344AA8">
        <w:rPr>
          <w:sz w:val="28"/>
          <w:szCs w:val="28"/>
        </w:rPr>
        <w:t xml:space="preserve"> заданной теме учебного курса.</w:t>
      </w:r>
    </w:p>
    <w:p w:rsidR="00A44109" w:rsidRPr="00344AA8" w:rsidRDefault="00A44109" w:rsidP="00A44109">
      <w:pPr>
        <w:ind w:firstLine="567"/>
        <w:jc w:val="both"/>
        <w:rPr>
          <w:sz w:val="28"/>
          <w:szCs w:val="28"/>
        </w:rPr>
      </w:pPr>
      <w:r w:rsidRPr="00344AA8">
        <w:rPr>
          <w:i/>
          <w:sz w:val="28"/>
          <w:szCs w:val="28"/>
        </w:rPr>
        <w:t>Задание 3.</w:t>
      </w:r>
      <w:r w:rsidRPr="00344AA8">
        <w:rPr>
          <w:sz w:val="28"/>
          <w:szCs w:val="28"/>
        </w:rPr>
        <w:t xml:space="preserve"> Сформулируйте перечень вопросов для учащихся с целью активизации их деятельности по заданной теме.</w:t>
      </w:r>
    </w:p>
    <w:p w:rsidR="00A44109" w:rsidRPr="00344AA8" w:rsidRDefault="00A44109" w:rsidP="00A44109">
      <w:pPr>
        <w:ind w:firstLine="567"/>
        <w:jc w:val="both"/>
        <w:rPr>
          <w:sz w:val="28"/>
          <w:szCs w:val="28"/>
        </w:rPr>
      </w:pPr>
    </w:p>
    <w:p w:rsidR="00A44109" w:rsidRPr="00344AA8" w:rsidRDefault="00A44109" w:rsidP="00A44109">
      <w:pPr>
        <w:ind w:firstLine="567"/>
        <w:jc w:val="both"/>
        <w:rPr>
          <w:sz w:val="28"/>
          <w:szCs w:val="28"/>
        </w:rPr>
      </w:pPr>
      <w:r w:rsidRPr="00344AA8">
        <w:rPr>
          <w:sz w:val="28"/>
          <w:szCs w:val="28"/>
        </w:rPr>
        <w:t>в) Примеры задач и заданий творческого уровня (позволяют оценивать и диагностировать умения интегрировать междисциплинарные знания, аргументировать собственную точку зрения):</w:t>
      </w:r>
    </w:p>
    <w:p w:rsidR="00A44109" w:rsidRPr="00344AA8" w:rsidRDefault="00A44109" w:rsidP="00A44109">
      <w:pPr>
        <w:ind w:firstLine="567"/>
        <w:jc w:val="both"/>
        <w:rPr>
          <w:sz w:val="28"/>
          <w:szCs w:val="28"/>
        </w:rPr>
      </w:pPr>
      <w:r w:rsidRPr="00344AA8">
        <w:rPr>
          <w:i/>
          <w:sz w:val="28"/>
          <w:szCs w:val="28"/>
        </w:rPr>
        <w:t>Задание 1.</w:t>
      </w:r>
      <w:r w:rsidRPr="00344AA8">
        <w:rPr>
          <w:sz w:val="28"/>
          <w:szCs w:val="28"/>
        </w:rPr>
        <w:t xml:space="preserve"> Предложите задание (тест) для контрольной работы по заданной теме учебного курса.</w:t>
      </w:r>
    </w:p>
    <w:p w:rsidR="00A44109" w:rsidRPr="00344AA8" w:rsidRDefault="00A44109" w:rsidP="00A44109">
      <w:pPr>
        <w:ind w:firstLine="567"/>
        <w:jc w:val="both"/>
        <w:rPr>
          <w:sz w:val="28"/>
          <w:szCs w:val="28"/>
        </w:rPr>
      </w:pPr>
      <w:r w:rsidRPr="00344AA8">
        <w:rPr>
          <w:i/>
          <w:sz w:val="28"/>
          <w:szCs w:val="28"/>
        </w:rPr>
        <w:t xml:space="preserve">Задание 2. </w:t>
      </w:r>
      <w:r w:rsidRPr="00344AA8">
        <w:rPr>
          <w:sz w:val="28"/>
          <w:szCs w:val="28"/>
        </w:rPr>
        <w:t>Составьте фрагмент индивидуальной образовательной программы ученика по заданной теме или разделу.</w:t>
      </w:r>
    </w:p>
    <w:p w:rsidR="00A44109" w:rsidRPr="00344AA8" w:rsidRDefault="00A44109" w:rsidP="00A44109">
      <w:pPr>
        <w:ind w:firstLine="567"/>
        <w:jc w:val="both"/>
        <w:rPr>
          <w:sz w:val="28"/>
          <w:szCs w:val="28"/>
        </w:rPr>
      </w:pPr>
      <w:r w:rsidRPr="00344AA8">
        <w:rPr>
          <w:i/>
          <w:sz w:val="28"/>
          <w:szCs w:val="28"/>
        </w:rPr>
        <w:t xml:space="preserve">Задание 3.  </w:t>
      </w:r>
      <w:r w:rsidRPr="00344AA8">
        <w:rPr>
          <w:sz w:val="28"/>
          <w:szCs w:val="28"/>
        </w:rPr>
        <w:t>Предложите пути организации эффективного взаимодействия детей, обладающих разными видами одаренности, но обучающимися и воспитывающимися в одном классном коллективе. При этом проанализируйте заинтересованные стороны, существующие проблемы, сформулируйте цели и задачи, укажите допущения и факторы риска, определите показатели (эффективность предлагаемых путей).</w:t>
      </w:r>
    </w:p>
    <w:p w:rsidR="00A44109" w:rsidRPr="00344AA8" w:rsidRDefault="00A44109" w:rsidP="00A44109">
      <w:pPr>
        <w:ind w:firstLine="567"/>
        <w:jc w:val="both"/>
        <w:rPr>
          <w:i/>
          <w:sz w:val="28"/>
          <w:szCs w:val="28"/>
        </w:rPr>
      </w:pPr>
    </w:p>
    <w:p w:rsidR="00A44109" w:rsidRDefault="00A44109" w:rsidP="00A44109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44109" w:rsidRPr="00344AA8" w:rsidRDefault="00A44109" w:rsidP="00A44109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44109" w:rsidRPr="00345CA5" w:rsidRDefault="00A44109" w:rsidP="00A44109">
      <w:pPr>
        <w:spacing w:before="100" w:beforeAutospacing="1" w:after="100" w:afterAutospacing="1"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Оформление письменной работы согласно МИ 4.2-5/47-01-2013 </w:t>
      </w:r>
      <w:hyperlink r:id="rId5" w:tgtFrame="_blank" w:history="1">
        <w:r w:rsidRPr="00345CA5">
          <w:rPr>
            <w:rStyle w:val="a8"/>
            <w:sz w:val="28"/>
            <w:szCs w:val="28"/>
          </w:rPr>
          <w:t>Общие треб</w:t>
        </w:r>
        <w:r w:rsidRPr="00345CA5">
          <w:rPr>
            <w:rStyle w:val="a8"/>
            <w:sz w:val="28"/>
            <w:szCs w:val="28"/>
          </w:rPr>
          <w:t>о</w:t>
        </w:r>
        <w:r w:rsidRPr="00345CA5">
          <w:rPr>
            <w:rStyle w:val="a8"/>
            <w:sz w:val="28"/>
            <w:szCs w:val="28"/>
          </w:rPr>
          <w:t>вания к построению и оформлению учебной текстовой документации</w:t>
        </w:r>
      </w:hyperlink>
    </w:p>
    <w:p w:rsidR="00A44109" w:rsidRDefault="00A44109" w:rsidP="00A44109">
      <w:pPr>
        <w:spacing w:after="100" w:afterAutospacing="1" w:line="360" w:lineRule="auto"/>
        <w:ind w:right="-284" w:hanging="426"/>
        <w:jc w:val="center"/>
        <w:rPr>
          <w:b/>
          <w:sz w:val="32"/>
          <w:szCs w:val="32"/>
        </w:rPr>
      </w:pPr>
    </w:p>
    <w:p w:rsidR="00A44109" w:rsidRDefault="00A44109" w:rsidP="00A44109">
      <w:pPr>
        <w:spacing w:after="100" w:afterAutospacing="1" w:line="360" w:lineRule="auto"/>
        <w:ind w:right="-284" w:hanging="426"/>
        <w:jc w:val="center"/>
        <w:rPr>
          <w:b/>
          <w:sz w:val="32"/>
          <w:szCs w:val="32"/>
        </w:rPr>
      </w:pPr>
      <w:r w:rsidRPr="00C30787">
        <w:rPr>
          <w:b/>
          <w:sz w:val="32"/>
          <w:szCs w:val="32"/>
        </w:rPr>
        <w:lastRenderedPageBreak/>
        <w:t>Учебно-методическое и информационное обеспечение дисциплины</w:t>
      </w:r>
    </w:p>
    <w:p w:rsidR="00A44109" w:rsidRPr="00C74925" w:rsidRDefault="00A44109" w:rsidP="00A44109">
      <w:pPr>
        <w:pStyle w:val="a6"/>
        <w:tabs>
          <w:tab w:val="left" w:pos="426"/>
        </w:tabs>
        <w:spacing w:after="0"/>
        <w:ind w:left="709"/>
        <w:outlineLvl w:val="1"/>
        <w:rPr>
          <w:rFonts w:ascii="Times New Roman" w:hAnsi="Times New Roman"/>
          <w:b/>
          <w:sz w:val="28"/>
          <w:szCs w:val="28"/>
        </w:rPr>
      </w:pPr>
      <w:r w:rsidRPr="00C74925">
        <w:rPr>
          <w:rFonts w:ascii="Times New Roman" w:hAnsi="Times New Roman"/>
          <w:b/>
          <w:sz w:val="28"/>
          <w:szCs w:val="28"/>
        </w:rPr>
        <w:t>Основная литература</w:t>
      </w:r>
    </w:p>
    <w:p w:rsidR="00A44109" w:rsidRDefault="00A44109" w:rsidP="00A44109">
      <w:pPr>
        <w:pStyle w:val="a6"/>
        <w:numPr>
          <w:ilvl w:val="0"/>
          <w:numId w:val="2"/>
        </w:numPr>
        <w:spacing w:after="0"/>
        <w:jc w:val="both"/>
      </w:pPr>
      <w:r>
        <w:t>Безрукова, В.С. Педагогика: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особие / В. С. Безрукова. - Ростов-на-Дону: Феникс, 2013. - 381 с. (12 экз.)</w:t>
      </w:r>
    </w:p>
    <w:p w:rsidR="00A44109" w:rsidRDefault="00A44109" w:rsidP="00A44109">
      <w:pPr>
        <w:pStyle w:val="a6"/>
        <w:spacing w:after="0"/>
        <w:jc w:val="both"/>
      </w:pPr>
    </w:p>
    <w:p w:rsidR="00A44109" w:rsidRDefault="00A44109" w:rsidP="00A44109">
      <w:pPr>
        <w:pStyle w:val="a6"/>
        <w:spacing w:after="0"/>
        <w:jc w:val="both"/>
      </w:pPr>
      <w:r>
        <w:t>Издания из ЭБС</w:t>
      </w:r>
    </w:p>
    <w:p w:rsidR="00A44109" w:rsidRDefault="00A44109" w:rsidP="00A44109">
      <w:pPr>
        <w:pStyle w:val="a6"/>
        <w:spacing w:after="0"/>
        <w:jc w:val="both"/>
      </w:pPr>
      <w:r>
        <w:t xml:space="preserve">1. </w:t>
      </w:r>
      <w:proofErr w:type="spellStart"/>
      <w:r>
        <w:t>Загвязинский</w:t>
      </w:r>
      <w:proofErr w:type="spellEnd"/>
      <w:r>
        <w:t xml:space="preserve">, В.И. Теория обучения и воспитания: учебник и практикум для академического </w:t>
      </w:r>
      <w:proofErr w:type="spellStart"/>
      <w:r>
        <w:t>бакалавриата</w:t>
      </w:r>
      <w:proofErr w:type="spellEnd"/>
      <w:r>
        <w:t xml:space="preserve"> / В.И. </w:t>
      </w:r>
      <w:proofErr w:type="spellStart"/>
      <w:r>
        <w:t>Загвязинский</w:t>
      </w:r>
      <w:proofErr w:type="spellEnd"/>
      <w:r>
        <w:t xml:space="preserve">, И.Н. Емельянова. - 2-е изд., </w:t>
      </w:r>
      <w:proofErr w:type="spellStart"/>
      <w:r>
        <w:t>перераб</w:t>
      </w:r>
      <w:proofErr w:type="spellEnd"/>
      <w:r>
        <w:t xml:space="preserve">. и доп. - М.: Издательство </w:t>
      </w:r>
      <w:proofErr w:type="spellStart"/>
      <w:r>
        <w:t>Юрайт</w:t>
      </w:r>
      <w:proofErr w:type="spellEnd"/>
      <w:r>
        <w:t xml:space="preserve">, 2017. - 230 с. - Режим доступа: </w:t>
      </w:r>
      <w:hyperlink r:id="rId6" w:history="1">
        <w:r w:rsidRPr="00616C7D">
          <w:rPr>
            <w:rStyle w:val="a8"/>
          </w:rPr>
          <w:t>https://biblioonline.ru/viewer/F16166BA-DD17-4EEE-90B1-57ABE94B68E2#page/2</w:t>
        </w:r>
      </w:hyperlink>
    </w:p>
    <w:p w:rsidR="00A44109" w:rsidRDefault="00A44109" w:rsidP="00A44109">
      <w:pPr>
        <w:pStyle w:val="a6"/>
        <w:spacing w:after="0"/>
        <w:jc w:val="both"/>
      </w:pPr>
      <w:r>
        <w:t xml:space="preserve"> 2. Пискунов, А.И. История педагогики и образования: учебник для академического </w:t>
      </w:r>
      <w:proofErr w:type="spellStart"/>
      <w:r>
        <w:t>бакалавриата</w:t>
      </w:r>
      <w:proofErr w:type="spellEnd"/>
      <w:r>
        <w:t xml:space="preserve"> / под общ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 xml:space="preserve">ед. А.И. Пискунова. - 4-е изд., </w:t>
      </w:r>
      <w:proofErr w:type="spellStart"/>
      <w:r>
        <w:t>перераб</w:t>
      </w:r>
      <w:proofErr w:type="spellEnd"/>
      <w:r>
        <w:t xml:space="preserve">. и доп. - М.: Издательство </w:t>
      </w:r>
      <w:proofErr w:type="spellStart"/>
      <w:r>
        <w:t>Юрайт</w:t>
      </w:r>
      <w:proofErr w:type="spellEnd"/>
      <w:r>
        <w:t xml:space="preserve">, 2017. - 452 с. - Режим доступа: </w:t>
      </w:r>
      <w:hyperlink r:id="rId7" w:history="1">
        <w:r w:rsidRPr="00616C7D">
          <w:rPr>
            <w:rStyle w:val="a8"/>
          </w:rPr>
          <w:t>https://biblioonline.ru/viewer/94D5D56D-B039-4A39-A437-C6448D354E73#page/2</w:t>
        </w:r>
      </w:hyperlink>
    </w:p>
    <w:p w:rsidR="00A44109" w:rsidRDefault="00A44109" w:rsidP="00A44109">
      <w:pPr>
        <w:pStyle w:val="a6"/>
        <w:spacing w:after="0"/>
        <w:jc w:val="both"/>
      </w:pPr>
      <w:r>
        <w:t xml:space="preserve"> 3. </w:t>
      </w:r>
      <w:proofErr w:type="spellStart"/>
      <w:r>
        <w:t>Коджаспирова</w:t>
      </w:r>
      <w:proofErr w:type="spellEnd"/>
      <w:r>
        <w:t xml:space="preserve">, Г.М. Общие основы педагогики: учебник / Г.М. </w:t>
      </w:r>
      <w:proofErr w:type="spellStart"/>
      <w:r>
        <w:t>Коджаспирова</w:t>
      </w:r>
      <w:proofErr w:type="spellEnd"/>
      <w:r>
        <w:t xml:space="preserve">. - М.: Издательство </w:t>
      </w:r>
      <w:proofErr w:type="spellStart"/>
      <w:r>
        <w:t>Юрайт</w:t>
      </w:r>
      <w:proofErr w:type="spellEnd"/>
      <w:r>
        <w:t xml:space="preserve">, 2017. - 151 с. - Режим доступа: </w:t>
      </w:r>
      <w:hyperlink r:id="rId8" w:history="1">
        <w:r w:rsidRPr="00616C7D">
          <w:rPr>
            <w:rStyle w:val="a8"/>
          </w:rPr>
          <w:t>https://biblioonline.ru/viewer/F6B34DED-3595-411E-BB11-8D77DFBE58DD#page/2</w:t>
        </w:r>
      </w:hyperlink>
      <w:r>
        <w:t xml:space="preserve"> </w:t>
      </w:r>
    </w:p>
    <w:p w:rsidR="00A44109" w:rsidRPr="000323CB" w:rsidRDefault="00A44109" w:rsidP="00A44109">
      <w:pPr>
        <w:pStyle w:val="a6"/>
        <w:spacing w:after="0"/>
        <w:jc w:val="both"/>
        <w:rPr>
          <w:rFonts w:ascii="Times New Roman" w:hAnsi="Times New Roman"/>
          <w:u w:val="single"/>
        </w:rPr>
      </w:pPr>
      <w:r>
        <w:t>4. Старикова Л.Д. Введение в педагогическую деятельность: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особие для вузов / Л.Д. Старикова, М.Л. Вайнштейн. - 2-е изд., </w:t>
      </w:r>
      <w:proofErr w:type="spellStart"/>
      <w:r>
        <w:t>испр</w:t>
      </w:r>
      <w:proofErr w:type="spellEnd"/>
      <w:r>
        <w:t xml:space="preserve">. и доп. - М.: Издательство </w:t>
      </w:r>
      <w:proofErr w:type="spellStart"/>
      <w:r>
        <w:t>Юрайт</w:t>
      </w:r>
      <w:proofErr w:type="spellEnd"/>
      <w:r>
        <w:t>, 2017. - 122 с. - Режим доступа: https://biblio-online.ru/viewer/DB43C968-E73B-4D39- 9D58-012B118C5BD8#page/2</w:t>
      </w:r>
    </w:p>
    <w:p w:rsidR="00A44109" w:rsidRPr="00C74925" w:rsidRDefault="00A44109" w:rsidP="00A44109">
      <w:pPr>
        <w:pStyle w:val="a6"/>
        <w:tabs>
          <w:tab w:val="left" w:pos="426"/>
        </w:tabs>
        <w:spacing w:after="0"/>
        <w:ind w:left="709"/>
        <w:outlineLvl w:val="1"/>
        <w:rPr>
          <w:rFonts w:ascii="Times New Roman" w:hAnsi="Times New Roman"/>
          <w:b/>
          <w:sz w:val="28"/>
          <w:szCs w:val="28"/>
        </w:rPr>
      </w:pPr>
      <w:r w:rsidRPr="00C74925">
        <w:rPr>
          <w:rFonts w:ascii="Times New Roman" w:hAnsi="Times New Roman"/>
          <w:b/>
          <w:sz w:val="28"/>
          <w:szCs w:val="28"/>
        </w:rPr>
        <w:t xml:space="preserve">Дополнительная литература </w:t>
      </w:r>
    </w:p>
    <w:p w:rsidR="00A44109" w:rsidRDefault="00A44109" w:rsidP="00A44109">
      <w:pPr>
        <w:pStyle w:val="a6"/>
        <w:tabs>
          <w:tab w:val="left" w:pos="426"/>
        </w:tabs>
        <w:spacing w:after="240"/>
        <w:ind w:left="0"/>
        <w:jc w:val="both"/>
        <w:outlineLvl w:val="1"/>
      </w:pPr>
      <w:r>
        <w:t xml:space="preserve">1. </w:t>
      </w:r>
      <w:proofErr w:type="spellStart"/>
      <w:r>
        <w:t>Головнева</w:t>
      </w:r>
      <w:proofErr w:type="gramStart"/>
      <w:r>
        <w:t>,Е</w:t>
      </w:r>
      <w:proofErr w:type="gramEnd"/>
      <w:r>
        <w:t>.В</w:t>
      </w:r>
      <w:proofErr w:type="spellEnd"/>
      <w:r>
        <w:t xml:space="preserve">. Теория и методика воспитания: учеб. пособие / Головнева Елена Вениаминовна. - 2-е изд. - Москва: Высшая школа, 2009. - 256 с. (21 экз.). </w:t>
      </w:r>
    </w:p>
    <w:p w:rsidR="00A44109" w:rsidRDefault="00A44109" w:rsidP="00A44109">
      <w:pPr>
        <w:pStyle w:val="a6"/>
        <w:tabs>
          <w:tab w:val="left" w:pos="426"/>
        </w:tabs>
        <w:spacing w:after="240"/>
        <w:ind w:left="0"/>
        <w:jc w:val="both"/>
        <w:outlineLvl w:val="1"/>
      </w:pPr>
    </w:p>
    <w:p w:rsidR="00A44109" w:rsidRDefault="00A44109" w:rsidP="00A44109">
      <w:pPr>
        <w:pStyle w:val="a6"/>
        <w:tabs>
          <w:tab w:val="left" w:pos="426"/>
        </w:tabs>
        <w:spacing w:after="240"/>
        <w:ind w:left="0"/>
        <w:jc w:val="both"/>
        <w:outlineLvl w:val="1"/>
      </w:pPr>
      <w:r>
        <w:t xml:space="preserve">Издания из ЭБС 1. Голованова, Н.Ф. Педагогика: учебник и практикум для академического </w:t>
      </w:r>
      <w:proofErr w:type="spellStart"/>
      <w:r>
        <w:t>бакалавриата</w:t>
      </w:r>
      <w:proofErr w:type="spellEnd"/>
      <w:r>
        <w:t xml:space="preserve"> / Н.Ф. Голованова. - 2-е изд., пер. и доп. - М.: Издательство </w:t>
      </w:r>
      <w:proofErr w:type="spellStart"/>
      <w:r>
        <w:t>Юрайт</w:t>
      </w:r>
      <w:proofErr w:type="spellEnd"/>
      <w:r>
        <w:t xml:space="preserve">, 2016. - 377 с. - Режим доступа: </w:t>
      </w:r>
      <w:hyperlink r:id="rId9" w:history="1">
        <w:r w:rsidRPr="00616C7D">
          <w:rPr>
            <w:rStyle w:val="a8"/>
          </w:rPr>
          <w:t>https://biblio-online.ru/viewer/D97E1A9A-1C89-430D920A-CC6131C542A6#page/2</w:t>
        </w:r>
      </w:hyperlink>
      <w:r>
        <w:t xml:space="preserve"> </w:t>
      </w:r>
    </w:p>
    <w:p w:rsidR="00A44109" w:rsidRDefault="00A44109" w:rsidP="00A44109">
      <w:pPr>
        <w:pStyle w:val="a6"/>
        <w:tabs>
          <w:tab w:val="left" w:pos="426"/>
        </w:tabs>
        <w:spacing w:after="240"/>
        <w:ind w:left="0"/>
        <w:jc w:val="both"/>
        <w:outlineLvl w:val="1"/>
      </w:pPr>
      <w:r>
        <w:t xml:space="preserve">2. </w:t>
      </w:r>
      <w:proofErr w:type="spellStart"/>
      <w:r>
        <w:t>Подымова</w:t>
      </w:r>
      <w:proofErr w:type="spellEnd"/>
      <w:r>
        <w:t xml:space="preserve">, Л.С. Педагогика: учебник и практикум для академического </w:t>
      </w:r>
      <w:proofErr w:type="spellStart"/>
      <w:r>
        <w:t>бакалавриата</w:t>
      </w:r>
      <w:proofErr w:type="spellEnd"/>
      <w:r>
        <w:t xml:space="preserve"> / под общ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 xml:space="preserve">ед. Л.С. </w:t>
      </w:r>
      <w:proofErr w:type="spellStart"/>
      <w:r>
        <w:t>Подымовой</w:t>
      </w:r>
      <w:proofErr w:type="spellEnd"/>
      <w:r>
        <w:t xml:space="preserve">, В.А. </w:t>
      </w:r>
      <w:proofErr w:type="spellStart"/>
      <w:r>
        <w:t>Сластенина</w:t>
      </w:r>
      <w:proofErr w:type="spellEnd"/>
      <w:r>
        <w:t xml:space="preserve">. - 2-е изд., </w:t>
      </w:r>
      <w:proofErr w:type="spellStart"/>
      <w:r>
        <w:t>испр</w:t>
      </w:r>
      <w:proofErr w:type="spellEnd"/>
      <w:r>
        <w:t xml:space="preserve">. и доп. - М.: Издательство </w:t>
      </w:r>
      <w:proofErr w:type="spellStart"/>
      <w:r>
        <w:t>Юрайт</w:t>
      </w:r>
      <w:proofErr w:type="spellEnd"/>
      <w:r>
        <w:t xml:space="preserve">, 2017. - 246 с. - Режим доступа: https://biblioonline.ru/viewer/E1A9751E-D142-469F-90FE-FFEA80F1D25E#page/2 3. </w:t>
      </w:r>
      <w:proofErr w:type="spellStart"/>
      <w:r>
        <w:t>Пидкасистый</w:t>
      </w:r>
      <w:proofErr w:type="spellEnd"/>
      <w:r>
        <w:t xml:space="preserve">, П.И. Педагогика: учебник и практикум для академического </w:t>
      </w:r>
      <w:proofErr w:type="spellStart"/>
      <w:r>
        <w:t>бакалавриата</w:t>
      </w:r>
      <w:proofErr w:type="spellEnd"/>
      <w:r>
        <w:t xml:space="preserve"> / под ред. П.И. </w:t>
      </w:r>
      <w:proofErr w:type="spellStart"/>
      <w:r>
        <w:t>Пидкасистого</w:t>
      </w:r>
      <w:proofErr w:type="spellEnd"/>
      <w:r>
        <w:t xml:space="preserve">. - 4-е изд., </w:t>
      </w:r>
      <w:proofErr w:type="spellStart"/>
      <w:r>
        <w:t>перераб</w:t>
      </w:r>
      <w:proofErr w:type="spellEnd"/>
      <w:r>
        <w:t xml:space="preserve">. и доп. - М.: Издательство </w:t>
      </w:r>
      <w:proofErr w:type="spellStart"/>
      <w:r>
        <w:t>Юрайт</w:t>
      </w:r>
      <w:proofErr w:type="spellEnd"/>
      <w:r>
        <w:t xml:space="preserve">, 2017. - 408 с. - Режим доступа: </w:t>
      </w:r>
      <w:hyperlink r:id="rId10" w:history="1">
        <w:r w:rsidRPr="00616C7D">
          <w:rPr>
            <w:rStyle w:val="a8"/>
          </w:rPr>
          <w:t>https://biblioonline.ru/viewer/110FA80B-6141-4C13-A739-F6DA9121A7D6#page/2</w:t>
        </w:r>
      </w:hyperlink>
      <w:r>
        <w:t xml:space="preserve"> </w:t>
      </w:r>
    </w:p>
    <w:p w:rsidR="00A44109" w:rsidRPr="003F1EA3" w:rsidRDefault="00A44109" w:rsidP="00A44109">
      <w:pPr>
        <w:pStyle w:val="a6"/>
        <w:tabs>
          <w:tab w:val="left" w:pos="426"/>
        </w:tabs>
        <w:spacing w:after="240"/>
        <w:ind w:left="0"/>
        <w:jc w:val="both"/>
        <w:outlineLvl w:val="1"/>
        <w:rPr>
          <w:rFonts w:ascii="Times New Roman" w:hAnsi="Times New Roman"/>
          <w:sz w:val="28"/>
          <w:szCs w:val="28"/>
        </w:rPr>
      </w:pPr>
      <w:r>
        <w:t xml:space="preserve">4. </w:t>
      </w:r>
      <w:proofErr w:type="spellStart"/>
      <w:r>
        <w:t>Щуркова</w:t>
      </w:r>
      <w:proofErr w:type="spellEnd"/>
      <w:r>
        <w:t>, Н.Е. Педагогика. Воспитательная деятельность педагога: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особие для </w:t>
      </w:r>
      <w:proofErr w:type="spellStart"/>
      <w:r>
        <w:t>бакалавриата</w:t>
      </w:r>
      <w:proofErr w:type="spellEnd"/>
      <w:r>
        <w:t xml:space="preserve"> и магистратуры / Н.Е. </w:t>
      </w:r>
      <w:proofErr w:type="spellStart"/>
      <w:r>
        <w:t>Щуркова</w:t>
      </w:r>
      <w:proofErr w:type="spellEnd"/>
      <w:r>
        <w:t xml:space="preserve">. - 2-е изд. - М.: Издательство </w:t>
      </w:r>
      <w:proofErr w:type="spellStart"/>
      <w:r>
        <w:t>Юрайт</w:t>
      </w:r>
      <w:proofErr w:type="spellEnd"/>
      <w:r>
        <w:t>, 11 2017. - 365 с. - Режим доступа: https://biblio-online.ru/viewer/0682A4DE-ABA2-441CA18E-F9EF2A37B2E7#page/2</w:t>
      </w:r>
    </w:p>
    <w:p w:rsidR="00A44109" w:rsidRDefault="00A44109" w:rsidP="00A44109">
      <w:pPr>
        <w:pStyle w:val="a6"/>
        <w:spacing w:after="0"/>
        <w:ind w:left="1128"/>
        <w:jc w:val="both"/>
        <w:rPr>
          <w:rFonts w:ascii="Times New Roman" w:hAnsi="Times New Roman"/>
          <w:b/>
          <w:sz w:val="28"/>
          <w:szCs w:val="28"/>
        </w:rPr>
      </w:pPr>
    </w:p>
    <w:p w:rsidR="00A44109" w:rsidRPr="000323CB" w:rsidRDefault="00A44109" w:rsidP="00A44109">
      <w:pPr>
        <w:pStyle w:val="a6"/>
        <w:spacing w:after="0"/>
        <w:ind w:left="1128"/>
        <w:jc w:val="both"/>
        <w:rPr>
          <w:rFonts w:ascii="Times New Roman" w:hAnsi="Times New Roman"/>
        </w:rPr>
      </w:pPr>
    </w:p>
    <w:p w:rsidR="00A44109" w:rsidRDefault="00A44109" w:rsidP="00A44109">
      <w:pPr>
        <w:pStyle w:val="a6"/>
        <w:tabs>
          <w:tab w:val="left" w:pos="426"/>
        </w:tabs>
        <w:spacing w:after="0"/>
        <w:ind w:left="709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C74925">
        <w:rPr>
          <w:rFonts w:ascii="Times New Roman" w:hAnsi="Times New Roman"/>
          <w:b/>
          <w:sz w:val="28"/>
          <w:szCs w:val="28"/>
        </w:rPr>
        <w:t xml:space="preserve">Базы данных, информационно-справочные и поисковые системы* </w:t>
      </w:r>
    </w:p>
    <w:p w:rsidR="00A44109" w:rsidRDefault="00A44109" w:rsidP="00A44109">
      <w:pPr>
        <w:tabs>
          <w:tab w:val="left" w:pos="426"/>
        </w:tabs>
        <w:jc w:val="both"/>
        <w:outlineLvl w:val="1"/>
      </w:pPr>
      <w:r>
        <w:t xml:space="preserve">1 Электронная библиотека диссертаций Российской государственной библиотеки http://diss.rsl.ru/ </w:t>
      </w:r>
    </w:p>
    <w:p w:rsidR="00A44109" w:rsidRDefault="00A44109" w:rsidP="00A44109">
      <w:pPr>
        <w:tabs>
          <w:tab w:val="left" w:pos="426"/>
        </w:tabs>
        <w:jc w:val="both"/>
        <w:outlineLvl w:val="1"/>
      </w:pPr>
      <w:r>
        <w:t xml:space="preserve">2 Научная электронная библиотека </w:t>
      </w:r>
      <w:proofErr w:type="spellStart"/>
      <w:r>
        <w:t>eLIBRARY.RU</w:t>
      </w:r>
      <w:proofErr w:type="spellEnd"/>
      <w:r>
        <w:t xml:space="preserve"> </w:t>
      </w:r>
      <w:hyperlink r:id="rId11" w:history="1">
        <w:r w:rsidRPr="00616C7D">
          <w:rPr>
            <w:rStyle w:val="a8"/>
          </w:rPr>
          <w:t>https://elibrary.ru/</w:t>
        </w:r>
      </w:hyperlink>
      <w:r>
        <w:t xml:space="preserve"> </w:t>
      </w:r>
    </w:p>
    <w:p w:rsidR="00A44109" w:rsidRDefault="00A44109" w:rsidP="00A44109">
      <w:pPr>
        <w:tabs>
          <w:tab w:val="left" w:pos="426"/>
        </w:tabs>
        <w:jc w:val="both"/>
        <w:outlineLvl w:val="1"/>
      </w:pPr>
      <w:r>
        <w:t xml:space="preserve">3 Федеральный портал «Российское образование» </w:t>
      </w:r>
      <w:hyperlink r:id="rId12" w:history="1">
        <w:r w:rsidRPr="00616C7D">
          <w:rPr>
            <w:rStyle w:val="a8"/>
          </w:rPr>
          <w:t>http://www.edu.ru</w:t>
        </w:r>
      </w:hyperlink>
      <w:r>
        <w:t xml:space="preserve"> </w:t>
      </w:r>
    </w:p>
    <w:p w:rsidR="00A44109" w:rsidRDefault="00A44109" w:rsidP="00A44109">
      <w:pPr>
        <w:tabs>
          <w:tab w:val="left" w:pos="426"/>
        </w:tabs>
        <w:jc w:val="both"/>
        <w:outlineLvl w:val="1"/>
      </w:pPr>
      <w:r>
        <w:t xml:space="preserve">4 Вестник образования России </w:t>
      </w:r>
      <w:hyperlink r:id="rId13" w:history="1">
        <w:r w:rsidRPr="00616C7D">
          <w:rPr>
            <w:rStyle w:val="a8"/>
          </w:rPr>
          <w:t>http://vestniknews.ru</w:t>
        </w:r>
      </w:hyperlink>
      <w:r>
        <w:t xml:space="preserve"> </w:t>
      </w:r>
    </w:p>
    <w:p w:rsidR="00A44109" w:rsidRDefault="00A44109" w:rsidP="00A44109">
      <w:pPr>
        <w:tabs>
          <w:tab w:val="left" w:pos="426"/>
        </w:tabs>
        <w:jc w:val="both"/>
        <w:outlineLvl w:val="1"/>
      </w:pPr>
      <w:r>
        <w:lastRenderedPageBreak/>
        <w:t xml:space="preserve">5 Российская национальная библиотека http://www.nlr.ru/ 6 Президентская библиотека им. Б.Н. Ельцина </w:t>
      </w:r>
      <w:hyperlink r:id="rId14" w:history="1">
        <w:r w:rsidRPr="00616C7D">
          <w:rPr>
            <w:rStyle w:val="a8"/>
          </w:rPr>
          <w:t>https://www.prlib.ru/</w:t>
        </w:r>
      </w:hyperlink>
    </w:p>
    <w:p w:rsidR="00A44109" w:rsidRPr="0038085C" w:rsidRDefault="00A44109" w:rsidP="00A44109">
      <w:pPr>
        <w:tabs>
          <w:tab w:val="left" w:pos="426"/>
        </w:tabs>
        <w:jc w:val="both"/>
        <w:outlineLvl w:val="1"/>
        <w:rPr>
          <w:b/>
          <w:sz w:val="28"/>
          <w:szCs w:val="28"/>
        </w:rPr>
      </w:pPr>
    </w:p>
    <w:p w:rsidR="00A44109" w:rsidRDefault="00A44109" w:rsidP="00A44109">
      <w:pPr>
        <w:spacing w:line="360" w:lineRule="auto"/>
        <w:jc w:val="both"/>
        <w:rPr>
          <w:sz w:val="28"/>
          <w:szCs w:val="28"/>
        </w:rPr>
      </w:pPr>
    </w:p>
    <w:p w:rsidR="00A44109" w:rsidRPr="00FC0E77" w:rsidRDefault="00A44109" w:rsidP="00A44109">
      <w:pPr>
        <w:spacing w:line="360" w:lineRule="auto"/>
        <w:jc w:val="both"/>
        <w:rPr>
          <w:sz w:val="28"/>
          <w:szCs w:val="28"/>
        </w:rPr>
      </w:pPr>
      <w:r w:rsidRPr="00FC0E77">
        <w:rPr>
          <w:sz w:val="28"/>
          <w:szCs w:val="28"/>
        </w:rPr>
        <w:t>Ведущий преподавател</w:t>
      </w:r>
      <w:r>
        <w:rPr>
          <w:sz w:val="28"/>
          <w:szCs w:val="28"/>
        </w:rPr>
        <w:t>ь: к.п.н., доц. Н.В. Потехина</w:t>
      </w:r>
    </w:p>
    <w:p w:rsidR="00A44109" w:rsidRDefault="00A44109" w:rsidP="00A44109">
      <w:pPr>
        <w:spacing w:line="360" w:lineRule="auto"/>
        <w:jc w:val="both"/>
      </w:pPr>
    </w:p>
    <w:p w:rsidR="00A44109" w:rsidRPr="00FC0E77" w:rsidRDefault="00A44109" w:rsidP="00A44109">
      <w:pPr>
        <w:spacing w:line="360" w:lineRule="auto"/>
        <w:jc w:val="both"/>
        <w:rPr>
          <w:sz w:val="28"/>
          <w:szCs w:val="28"/>
        </w:rPr>
      </w:pPr>
      <w:r w:rsidRPr="00FC0E77">
        <w:rPr>
          <w:sz w:val="28"/>
          <w:szCs w:val="28"/>
        </w:rPr>
        <w:t>Зав</w:t>
      </w:r>
      <w:r>
        <w:rPr>
          <w:sz w:val="28"/>
          <w:szCs w:val="28"/>
        </w:rPr>
        <w:t xml:space="preserve">едующий кафедрой: д.п.н., проф. К.Г. </w:t>
      </w:r>
      <w:proofErr w:type="spellStart"/>
      <w:r>
        <w:rPr>
          <w:sz w:val="28"/>
          <w:szCs w:val="28"/>
        </w:rPr>
        <w:t>Эрдынеева</w:t>
      </w:r>
      <w:proofErr w:type="spellEnd"/>
    </w:p>
    <w:p w:rsidR="00A44109" w:rsidRPr="00DE1292" w:rsidRDefault="00A44109" w:rsidP="00A44109">
      <w:pPr>
        <w:spacing w:line="360" w:lineRule="auto"/>
      </w:pPr>
    </w:p>
    <w:p w:rsidR="00A44109" w:rsidRDefault="00A44109" w:rsidP="00A44109"/>
    <w:p w:rsidR="00E501B9" w:rsidRDefault="00E501B9"/>
    <w:sectPr w:rsidR="00E501B9">
      <w:footerReference w:type="even" r:id="rId15"/>
      <w:foot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6E3" w:rsidRDefault="00A44109" w:rsidP="00D1029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366E3" w:rsidRDefault="00A44109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6E3" w:rsidRDefault="00A44109" w:rsidP="00D1029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8366E3" w:rsidRDefault="00A44109">
    <w:pPr>
      <w:pStyle w:val="a3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164609"/>
    <w:multiLevelType w:val="hybridMultilevel"/>
    <w:tmpl w:val="F4C4A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7049F3"/>
    <w:multiLevelType w:val="hybridMultilevel"/>
    <w:tmpl w:val="813A2518"/>
    <w:lvl w:ilvl="0" w:tplc="AA4CC6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E927848"/>
    <w:multiLevelType w:val="hybridMultilevel"/>
    <w:tmpl w:val="2B8CF104"/>
    <w:lvl w:ilvl="0" w:tplc="A0DC9672">
      <w:start w:val="1"/>
      <w:numFmt w:val="decimal"/>
      <w:lvlText w:val="%1."/>
      <w:lvlJc w:val="left"/>
      <w:pPr>
        <w:ind w:left="14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8" w:hanging="360"/>
      </w:pPr>
    </w:lvl>
    <w:lvl w:ilvl="2" w:tplc="0419001B" w:tentative="1">
      <w:start w:val="1"/>
      <w:numFmt w:val="lowerRoman"/>
      <w:lvlText w:val="%3."/>
      <w:lvlJc w:val="right"/>
      <w:pPr>
        <w:ind w:left="2928" w:hanging="180"/>
      </w:pPr>
    </w:lvl>
    <w:lvl w:ilvl="3" w:tplc="0419000F" w:tentative="1">
      <w:start w:val="1"/>
      <w:numFmt w:val="decimal"/>
      <w:lvlText w:val="%4."/>
      <w:lvlJc w:val="left"/>
      <w:pPr>
        <w:ind w:left="3648" w:hanging="360"/>
      </w:pPr>
    </w:lvl>
    <w:lvl w:ilvl="4" w:tplc="04190019" w:tentative="1">
      <w:start w:val="1"/>
      <w:numFmt w:val="lowerLetter"/>
      <w:lvlText w:val="%5."/>
      <w:lvlJc w:val="left"/>
      <w:pPr>
        <w:ind w:left="4368" w:hanging="360"/>
      </w:pPr>
    </w:lvl>
    <w:lvl w:ilvl="5" w:tplc="0419001B" w:tentative="1">
      <w:start w:val="1"/>
      <w:numFmt w:val="lowerRoman"/>
      <w:lvlText w:val="%6."/>
      <w:lvlJc w:val="right"/>
      <w:pPr>
        <w:ind w:left="5088" w:hanging="180"/>
      </w:pPr>
    </w:lvl>
    <w:lvl w:ilvl="6" w:tplc="0419000F" w:tentative="1">
      <w:start w:val="1"/>
      <w:numFmt w:val="decimal"/>
      <w:lvlText w:val="%7."/>
      <w:lvlJc w:val="left"/>
      <w:pPr>
        <w:ind w:left="5808" w:hanging="360"/>
      </w:pPr>
    </w:lvl>
    <w:lvl w:ilvl="7" w:tplc="04190019" w:tentative="1">
      <w:start w:val="1"/>
      <w:numFmt w:val="lowerLetter"/>
      <w:lvlText w:val="%8."/>
      <w:lvlJc w:val="left"/>
      <w:pPr>
        <w:ind w:left="6528" w:hanging="360"/>
      </w:pPr>
    </w:lvl>
    <w:lvl w:ilvl="8" w:tplc="0419001B" w:tentative="1">
      <w:start w:val="1"/>
      <w:numFmt w:val="lowerRoman"/>
      <w:lvlText w:val="%9."/>
      <w:lvlJc w:val="right"/>
      <w:pPr>
        <w:ind w:left="724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44109"/>
    <w:rsid w:val="00A44109"/>
    <w:rsid w:val="00E50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1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4410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441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44109"/>
  </w:style>
  <w:style w:type="paragraph" w:styleId="a6">
    <w:name w:val="List Paragraph"/>
    <w:basedOn w:val="a"/>
    <w:link w:val="a7"/>
    <w:uiPriority w:val="34"/>
    <w:qFormat/>
    <w:rsid w:val="00A4410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8">
    <w:name w:val="Hyperlink"/>
    <w:rsid w:val="00A44109"/>
    <w:rPr>
      <w:color w:val="0000FF"/>
      <w:u w:val="single"/>
    </w:rPr>
  </w:style>
  <w:style w:type="character" w:customStyle="1" w:styleId="a7">
    <w:name w:val="Абзац списка Знак"/>
    <w:basedOn w:val="a0"/>
    <w:link w:val="a6"/>
    <w:uiPriority w:val="34"/>
    <w:locked/>
    <w:rsid w:val="00A44109"/>
    <w:rPr>
      <w:rFonts w:ascii="Calibri" w:eastAsia="Times New Roman" w:hAnsi="Calibri" w:cs="Times New Roman"/>
      <w:lang w:eastAsia="ru-RU"/>
    </w:rPr>
  </w:style>
  <w:style w:type="table" w:styleId="a9">
    <w:name w:val="Table Grid"/>
    <w:basedOn w:val="a1"/>
    <w:uiPriority w:val="59"/>
    <w:rsid w:val="00A4410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6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online.ru/viewer/F6B34DED-3595-411E-BB11-8D77DFBE58DD#page/2" TargetMode="External"/><Relationship Id="rId13" Type="http://schemas.openxmlformats.org/officeDocument/2006/relationships/hyperlink" Target="http://vestniknews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biblioonline.ru/viewer/94D5D56D-B039-4A39-A437-C6448D354E73#page/2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hyperlink" Target="https://biblioonline.ru/viewer/F16166BA-DD17-4EEE-90B1-57ABE94B68E2#page/2" TargetMode="External"/><Relationship Id="rId11" Type="http://schemas.openxmlformats.org/officeDocument/2006/relationships/hyperlink" Target="https://elibrary.ru/" TargetMode="External"/><Relationship Id="rId5" Type="http://schemas.openxmlformats.org/officeDocument/2006/relationships/hyperlink" Target="http://zabgu.ru/files/html_document/pdf_files/fixed/Normativny%27e_dokumenty%27_i_obrazcy%27_zayavlenij/Obshhie_trebovaniya_k_postroeniyu_i_oformleniyu_uchebnoj_tekstovoj_dokumentacii.pdf" TargetMode="External"/><Relationship Id="rId15" Type="http://schemas.openxmlformats.org/officeDocument/2006/relationships/footer" Target="footer1.xml"/><Relationship Id="rId10" Type="http://schemas.openxmlformats.org/officeDocument/2006/relationships/hyperlink" Target="https://biblioonline.ru/viewer/110FA80B-6141-4C13-A739-F6DA9121A7D6#page/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blio-online.ru/viewer/D97E1A9A-1C89-430D920A-CC6131C542A6#page/2" TargetMode="External"/><Relationship Id="rId14" Type="http://schemas.openxmlformats.org/officeDocument/2006/relationships/hyperlink" Target="https://www.prli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1215</Words>
  <Characters>6931</Characters>
  <Application>Microsoft Office Word</Application>
  <DocSecurity>0</DocSecurity>
  <Lines>57</Lines>
  <Paragraphs>16</Paragraphs>
  <ScaleCrop>false</ScaleCrop>
  <Company>Krokoz™</Company>
  <LinksUpToDate>false</LinksUpToDate>
  <CharactersWithSpaces>8130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2018-11-08T11:01:00Z</dcterms:created>
  <dcterms:modified xsi:type="dcterms:W3CDTF">2018-11-08T11:04:00Z</dcterms:modified>
</cp:coreProperties>
</file>