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B5" w:rsidRDefault="008C12B5" w:rsidP="008C12B5">
      <w:pPr>
        <w:jc w:val="center"/>
        <w:outlineLvl w:val="0"/>
      </w:pPr>
      <w:r w:rsidRPr="009E169B">
        <w:t xml:space="preserve">МИНИСТЕРСТВО </w:t>
      </w:r>
      <w:r>
        <w:t xml:space="preserve">НАУКИ И ВЫСШЕГО </w:t>
      </w:r>
      <w:r w:rsidRPr="009E169B">
        <w:t xml:space="preserve">ОБРАЗОВАНИЯ </w:t>
      </w:r>
    </w:p>
    <w:p w:rsidR="008C12B5" w:rsidRPr="009E169B" w:rsidRDefault="008C12B5" w:rsidP="008C12B5">
      <w:pPr>
        <w:jc w:val="center"/>
        <w:outlineLvl w:val="0"/>
      </w:pPr>
      <w:r w:rsidRPr="009E169B">
        <w:t>РОССИЙСКОЙ ФЕДЕРАЦИИ</w:t>
      </w:r>
    </w:p>
    <w:p w:rsidR="008C12B5" w:rsidRPr="009E169B" w:rsidRDefault="008C12B5" w:rsidP="008C12B5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8C12B5" w:rsidRPr="009E169B" w:rsidRDefault="008C12B5" w:rsidP="008C12B5">
      <w:pPr>
        <w:jc w:val="center"/>
      </w:pPr>
      <w:r>
        <w:t>высшего</w:t>
      </w:r>
      <w:r w:rsidRPr="009E169B">
        <w:t xml:space="preserve"> образования </w:t>
      </w:r>
    </w:p>
    <w:p w:rsidR="008C12B5" w:rsidRPr="009E169B" w:rsidRDefault="008C12B5" w:rsidP="008C12B5">
      <w:pPr>
        <w:jc w:val="center"/>
      </w:pPr>
      <w:r w:rsidRPr="009E169B">
        <w:t>«Забайкальский государственный университет»</w:t>
      </w:r>
    </w:p>
    <w:p w:rsidR="008C12B5" w:rsidRDefault="008C12B5" w:rsidP="008C12B5">
      <w:pPr>
        <w:jc w:val="center"/>
        <w:outlineLvl w:val="0"/>
      </w:pPr>
      <w:r>
        <w:t>(ФГБОУ В</w:t>
      </w:r>
      <w:r w:rsidRPr="009E169B">
        <w:t>О «ЗабГУ»)</w:t>
      </w:r>
    </w:p>
    <w:p w:rsidR="008C12B5" w:rsidRDefault="00224CD0" w:rsidP="00224CD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Международный </w:t>
      </w:r>
      <w:r w:rsidR="008C12B5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права и бизнеса</w:t>
      </w:r>
    </w:p>
    <w:p w:rsidR="008C12B5" w:rsidRPr="00155169" w:rsidRDefault="008C12B5" w:rsidP="008C12B5">
      <w:pPr>
        <w:spacing w:line="360" w:lineRule="auto"/>
        <w:jc w:val="center"/>
      </w:pPr>
      <w:r w:rsidRPr="00155169">
        <w:rPr>
          <w:sz w:val="28"/>
          <w:szCs w:val="28"/>
        </w:rPr>
        <w:t>Кафедра</w:t>
      </w:r>
      <w:r>
        <w:t xml:space="preserve">  Теории государства и права</w:t>
      </w:r>
    </w:p>
    <w:p w:rsidR="008C12B5" w:rsidRDefault="008C12B5" w:rsidP="008C12B5">
      <w:pPr>
        <w:jc w:val="center"/>
        <w:outlineLvl w:val="0"/>
      </w:pPr>
    </w:p>
    <w:p w:rsidR="008C12B5" w:rsidRDefault="008C12B5" w:rsidP="008C12B5">
      <w:pPr>
        <w:jc w:val="center"/>
        <w:outlineLvl w:val="0"/>
        <w:rPr>
          <w:sz w:val="28"/>
          <w:szCs w:val="28"/>
        </w:rPr>
      </w:pPr>
    </w:p>
    <w:p w:rsidR="008C12B5" w:rsidRPr="00015B89" w:rsidRDefault="008C12B5" w:rsidP="008C12B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8C12B5" w:rsidRDefault="008C12B5" w:rsidP="008C12B5">
      <w:pPr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</w:t>
      </w:r>
      <w:r w:rsidR="009A40FB">
        <w:rPr>
          <w:b/>
          <w:spacing w:val="24"/>
          <w:sz w:val="28"/>
          <w:szCs w:val="28"/>
        </w:rPr>
        <w:t xml:space="preserve"> </w:t>
      </w:r>
      <w:r>
        <w:rPr>
          <w:b/>
          <w:spacing w:val="24"/>
          <w:sz w:val="28"/>
          <w:szCs w:val="28"/>
        </w:rPr>
        <w:t xml:space="preserve">заочной </w:t>
      </w:r>
      <w:r w:rsidR="00E64EEF">
        <w:rPr>
          <w:b/>
          <w:spacing w:val="24"/>
          <w:sz w:val="28"/>
          <w:szCs w:val="28"/>
        </w:rPr>
        <w:t>ускоренной</w:t>
      </w:r>
      <w:r>
        <w:rPr>
          <w:b/>
          <w:spacing w:val="24"/>
          <w:sz w:val="28"/>
          <w:szCs w:val="28"/>
        </w:rPr>
        <w:t xml:space="preserve"> формы обучения</w:t>
      </w:r>
    </w:p>
    <w:p w:rsidR="008C12B5" w:rsidRDefault="008C12B5" w:rsidP="008C12B5">
      <w:pPr>
        <w:jc w:val="center"/>
        <w:rPr>
          <w:sz w:val="32"/>
          <w:szCs w:val="32"/>
        </w:rPr>
      </w:pPr>
      <w:r>
        <w:rPr>
          <w:sz w:val="32"/>
          <w:szCs w:val="32"/>
        </w:rPr>
        <w:t>по ______Введению в профессиональную деятельность___</w:t>
      </w:r>
    </w:p>
    <w:p w:rsidR="008C12B5" w:rsidRPr="00EE2293" w:rsidRDefault="008C12B5" w:rsidP="008C12B5">
      <w:pPr>
        <w:jc w:val="center"/>
        <w:rPr>
          <w:sz w:val="28"/>
          <w:szCs w:val="28"/>
          <w:vertAlign w:val="superscript"/>
        </w:rPr>
      </w:pP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8C12B5" w:rsidRDefault="008C12B5" w:rsidP="008C12B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подготовки/специальности</w:t>
      </w:r>
    </w:p>
    <w:p w:rsidR="008C12B5" w:rsidRDefault="008C12B5" w:rsidP="008C12B5">
      <w:pPr>
        <w:spacing w:line="360" w:lineRule="auto"/>
        <w:jc w:val="center"/>
        <w:rPr>
          <w:color w:val="000000"/>
          <w:sz w:val="28"/>
          <w:szCs w:val="28"/>
          <w:u w:val="single"/>
          <w:shd w:val="clear" w:color="auto" w:fill="FFFFFF"/>
        </w:rPr>
      </w:pPr>
      <w:r w:rsidRPr="006B7721">
        <w:rPr>
          <w:color w:val="000000"/>
          <w:sz w:val="28"/>
          <w:szCs w:val="28"/>
          <w:u w:val="single"/>
          <w:shd w:val="clear" w:color="auto" w:fill="FFFFFF"/>
        </w:rPr>
        <w:t>Направление подготовки 40.03.01 Юриспруденция</w:t>
      </w:r>
    </w:p>
    <w:p w:rsidR="008C12B5" w:rsidRPr="006B7721" w:rsidRDefault="008C12B5" w:rsidP="008C12B5">
      <w:pPr>
        <w:spacing w:line="360" w:lineRule="auto"/>
        <w:jc w:val="center"/>
        <w:rPr>
          <w:sz w:val="28"/>
          <w:szCs w:val="28"/>
          <w:u w:val="single"/>
        </w:rPr>
      </w:pPr>
    </w:p>
    <w:p w:rsidR="008C12B5" w:rsidRPr="00A272B9" w:rsidRDefault="008C12B5" w:rsidP="008C12B5">
      <w:pPr>
        <w:spacing w:line="360" w:lineRule="auto"/>
        <w:jc w:val="center"/>
        <w:rPr>
          <w:sz w:val="28"/>
          <w:szCs w:val="28"/>
        </w:rPr>
      </w:pPr>
      <w:r w:rsidRPr="00A272B9">
        <w:rPr>
          <w:sz w:val="28"/>
          <w:szCs w:val="28"/>
        </w:rPr>
        <w:t xml:space="preserve">составлена в соответствии с ФГОС ВО, утвержденным приказом Министерства образования и науки Российской Федерации от </w:t>
      </w:r>
    </w:p>
    <w:p w:rsidR="008C12B5" w:rsidRPr="00A272B9" w:rsidRDefault="008C12B5" w:rsidP="008C12B5">
      <w:pPr>
        <w:spacing w:line="360" w:lineRule="auto"/>
        <w:jc w:val="center"/>
        <w:rPr>
          <w:sz w:val="28"/>
          <w:szCs w:val="28"/>
          <w:u w:val="single"/>
        </w:rPr>
      </w:pPr>
      <w:r w:rsidRPr="00A272B9">
        <w:rPr>
          <w:sz w:val="28"/>
          <w:szCs w:val="28"/>
        </w:rPr>
        <w:t>«</w:t>
      </w:r>
      <w:r w:rsidRPr="00A272B9">
        <w:rPr>
          <w:sz w:val="28"/>
          <w:szCs w:val="28"/>
          <w:u w:val="single"/>
        </w:rPr>
        <w:t>13</w:t>
      </w:r>
      <w:r w:rsidRPr="00A272B9">
        <w:rPr>
          <w:sz w:val="28"/>
          <w:szCs w:val="28"/>
        </w:rPr>
        <w:t>» __</w:t>
      </w:r>
      <w:r w:rsidRPr="00A272B9">
        <w:rPr>
          <w:sz w:val="28"/>
          <w:szCs w:val="28"/>
          <w:u w:val="single"/>
        </w:rPr>
        <w:t>_08</w:t>
      </w:r>
      <w:r w:rsidRPr="00A272B9">
        <w:rPr>
          <w:sz w:val="28"/>
          <w:szCs w:val="28"/>
        </w:rPr>
        <w:t>_____</w:t>
      </w:r>
      <w:r w:rsidRPr="00A272B9">
        <w:rPr>
          <w:sz w:val="28"/>
          <w:szCs w:val="28"/>
          <w:u w:val="single"/>
        </w:rPr>
        <w:t xml:space="preserve"> 2020</w:t>
      </w:r>
      <w:r w:rsidRPr="00A272B9">
        <w:rPr>
          <w:sz w:val="28"/>
          <w:szCs w:val="28"/>
        </w:rPr>
        <w:t xml:space="preserve"> г. № </w:t>
      </w:r>
      <w:r w:rsidRPr="00A272B9">
        <w:rPr>
          <w:sz w:val="28"/>
          <w:szCs w:val="28"/>
          <w:u w:val="single"/>
        </w:rPr>
        <w:t>1011</w:t>
      </w:r>
    </w:p>
    <w:p w:rsidR="008C12B5" w:rsidRPr="00AB52D5" w:rsidRDefault="008C12B5" w:rsidP="008C12B5">
      <w:pPr>
        <w:jc w:val="both"/>
        <w:outlineLvl w:val="0"/>
        <w:rPr>
          <w:sz w:val="28"/>
          <w:szCs w:val="28"/>
        </w:rPr>
      </w:pPr>
    </w:p>
    <w:p w:rsidR="008C12B5" w:rsidRDefault="008C12B5" w:rsidP="008C12B5">
      <w:pPr>
        <w:spacing w:line="360" w:lineRule="auto"/>
        <w:ind w:firstLine="567"/>
      </w:pPr>
      <w:r w:rsidRPr="004A6BE4">
        <w:t>Общая трудоемкость дисциплины (модуля) составляет</w:t>
      </w:r>
      <w:r>
        <w:t xml:space="preserve"> </w:t>
      </w:r>
      <w:r w:rsidRPr="00D62A1C">
        <w:rPr>
          <w:u w:val="single"/>
        </w:rPr>
        <w:t xml:space="preserve"> </w:t>
      </w:r>
      <w:r>
        <w:rPr>
          <w:u w:val="single"/>
        </w:rPr>
        <w:t>2</w:t>
      </w:r>
      <w:r w:rsidRPr="00D62A1C">
        <w:rPr>
          <w:u w:val="single"/>
        </w:rPr>
        <w:t xml:space="preserve"> </w:t>
      </w:r>
      <w:r>
        <w:t xml:space="preserve"> </w:t>
      </w:r>
      <w:r w:rsidRPr="004A6BE4">
        <w:t>зачетные</w:t>
      </w:r>
      <w:r>
        <w:t xml:space="preserve"> единиц</w:t>
      </w:r>
      <w:r w:rsidRPr="004A6BE4">
        <w:t>ы,</w:t>
      </w:r>
      <w:r>
        <w:t xml:space="preserve"> _</w:t>
      </w:r>
      <w:r w:rsidRPr="00991E9B">
        <w:rPr>
          <w:u w:val="single"/>
        </w:rPr>
        <w:t>72</w:t>
      </w:r>
      <w:r>
        <w:t>_часа</w:t>
      </w:r>
      <w:r w:rsidRPr="004A6BE4">
        <w:t>.</w:t>
      </w:r>
    </w:p>
    <w:p w:rsidR="008C12B5" w:rsidRDefault="008C12B5" w:rsidP="008C12B5">
      <w:pPr>
        <w:spacing w:line="360" w:lineRule="auto"/>
        <w:ind w:firstLine="567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0"/>
        <w:gridCol w:w="1134"/>
        <w:gridCol w:w="1134"/>
        <w:gridCol w:w="1134"/>
        <w:gridCol w:w="992"/>
      </w:tblGrid>
      <w:tr w:rsidR="008C12B5" w:rsidRPr="00050317" w:rsidTr="00AF0794">
        <w:tc>
          <w:tcPr>
            <w:tcW w:w="5070" w:type="dxa"/>
            <w:vMerge w:val="restart"/>
            <w:vAlign w:val="center"/>
          </w:tcPr>
          <w:p w:rsidR="008C12B5" w:rsidRPr="00050317" w:rsidRDefault="008C12B5" w:rsidP="00AF0794">
            <w:pPr>
              <w:jc w:val="center"/>
            </w:pPr>
            <w:r w:rsidRPr="00050317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8C12B5" w:rsidRPr="00050317" w:rsidRDefault="008C12B5" w:rsidP="00AF0794">
            <w:pPr>
              <w:jc w:val="center"/>
            </w:pPr>
            <w:r w:rsidRPr="00050317"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8C12B5" w:rsidRPr="00050317" w:rsidRDefault="008C12B5" w:rsidP="00AF0794">
            <w:pPr>
              <w:jc w:val="center"/>
            </w:pPr>
            <w:r w:rsidRPr="00050317">
              <w:t>Всего часов</w:t>
            </w:r>
          </w:p>
        </w:tc>
      </w:tr>
      <w:tr w:rsidR="008C12B5" w:rsidRPr="00050317" w:rsidTr="00AF0794">
        <w:tc>
          <w:tcPr>
            <w:tcW w:w="5070" w:type="dxa"/>
            <w:vMerge/>
            <w:vAlign w:val="center"/>
          </w:tcPr>
          <w:p w:rsidR="008C12B5" w:rsidRPr="00050317" w:rsidRDefault="008C12B5" w:rsidP="00AF07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12B5" w:rsidRPr="00050317" w:rsidRDefault="008C12B5" w:rsidP="00AF0794">
            <w:pPr>
              <w:jc w:val="center"/>
            </w:pPr>
            <w:r w:rsidRPr="00050317">
              <w:t>2 семестр</w:t>
            </w:r>
          </w:p>
        </w:tc>
        <w:tc>
          <w:tcPr>
            <w:tcW w:w="1134" w:type="dxa"/>
            <w:vAlign w:val="center"/>
          </w:tcPr>
          <w:p w:rsidR="008C12B5" w:rsidRPr="00050317" w:rsidRDefault="008C12B5" w:rsidP="00AF0794">
            <w:pPr>
              <w:jc w:val="center"/>
            </w:pPr>
            <w:r w:rsidRPr="00050317">
              <w:t>----</w:t>
            </w:r>
          </w:p>
          <w:p w:rsidR="008C12B5" w:rsidRPr="00050317" w:rsidRDefault="008C12B5" w:rsidP="00AF0794">
            <w:pPr>
              <w:jc w:val="center"/>
            </w:pPr>
            <w:r w:rsidRPr="00050317">
              <w:t>семестр</w:t>
            </w:r>
          </w:p>
        </w:tc>
        <w:tc>
          <w:tcPr>
            <w:tcW w:w="1134" w:type="dxa"/>
            <w:vAlign w:val="center"/>
          </w:tcPr>
          <w:p w:rsidR="008C12B5" w:rsidRPr="00050317" w:rsidRDefault="008C12B5" w:rsidP="00AF0794">
            <w:pPr>
              <w:jc w:val="center"/>
            </w:pPr>
            <w:r w:rsidRPr="00050317">
              <w:t>----</w:t>
            </w:r>
          </w:p>
          <w:p w:rsidR="008C12B5" w:rsidRPr="00050317" w:rsidRDefault="008C12B5" w:rsidP="00AF0794">
            <w:pPr>
              <w:jc w:val="center"/>
            </w:pPr>
            <w:r w:rsidRPr="00050317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8C12B5" w:rsidRPr="00050317" w:rsidRDefault="008C12B5" w:rsidP="00AF0794">
            <w:pPr>
              <w:jc w:val="center"/>
            </w:pPr>
          </w:p>
        </w:tc>
      </w:tr>
      <w:tr w:rsidR="008C12B5" w:rsidRPr="00050317" w:rsidTr="00AF0794">
        <w:tc>
          <w:tcPr>
            <w:tcW w:w="5070" w:type="dxa"/>
            <w:vAlign w:val="center"/>
          </w:tcPr>
          <w:p w:rsidR="008C12B5" w:rsidRPr="00050317" w:rsidRDefault="008C12B5" w:rsidP="00AF0794">
            <w:pPr>
              <w:jc w:val="center"/>
            </w:pPr>
            <w:r w:rsidRPr="00050317">
              <w:t>1</w:t>
            </w:r>
          </w:p>
        </w:tc>
        <w:tc>
          <w:tcPr>
            <w:tcW w:w="1134" w:type="dxa"/>
            <w:vAlign w:val="center"/>
          </w:tcPr>
          <w:p w:rsidR="008C12B5" w:rsidRPr="00050317" w:rsidRDefault="008C12B5" w:rsidP="00AF0794">
            <w:pPr>
              <w:jc w:val="center"/>
            </w:pPr>
            <w:r w:rsidRPr="00050317">
              <w:t>2</w:t>
            </w:r>
          </w:p>
        </w:tc>
        <w:tc>
          <w:tcPr>
            <w:tcW w:w="1134" w:type="dxa"/>
            <w:vAlign w:val="center"/>
          </w:tcPr>
          <w:p w:rsidR="008C12B5" w:rsidRPr="00050317" w:rsidRDefault="008C12B5" w:rsidP="00AF0794">
            <w:pPr>
              <w:jc w:val="center"/>
            </w:pPr>
            <w:r w:rsidRPr="00050317">
              <w:t>3</w:t>
            </w:r>
          </w:p>
        </w:tc>
        <w:tc>
          <w:tcPr>
            <w:tcW w:w="1134" w:type="dxa"/>
            <w:vAlign w:val="center"/>
          </w:tcPr>
          <w:p w:rsidR="008C12B5" w:rsidRPr="00050317" w:rsidRDefault="008C12B5" w:rsidP="00AF0794">
            <w:pPr>
              <w:jc w:val="center"/>
            </w:pPr>
            <w:r w:rsidRPr="00050317">
              <w:t>4</w:t>
            </w:r>
          </w:p>
        </w:tc>
        <w:tc>
          <w:tcPr>
            <w:tcW w:w="992" w:type="dxa"/>
            <w:vAlign w:val="center"/>
          </w:tcPr>
          <w:p w:rsidR="008C12B5" w:rsidRPr="00050317" w:rsidRDefault="008C12B5" w:rsidP="00AF0794">
            <w:pPr>
              <w:jc w:val="center"/>
            </w:pPr>
            <w:r w:rsidRPr="00050317">
              <w:t>5</w:t>
            </w:r>
          </w:p>
        </w:tc>
      </w:tr>
      <w:tr w:rsidR="008C12B5" w:rsidRPr="00050317" w:rsidTr="00AF0794">
        <w:trPr>
          <w:trHeight w:val="340"/>
        </w:trPr>
        <w:tc>
          <w:tcPr>
            <w:tcW w:w="5070" w:type="dxa"/>
            <w:vAlign w:val="bottom"/>
          </w:tcPr>
          <w:p w:rsidR="008C12B5" w:rsidRPr="00050317" w:rsidRDefault="008C12B5" w:rsidP="00AF0794">
            <w:r w:rsidRPr="00050317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8C12B5" w:rsidRPr="00050317" w:rsidRDefault="008C12B5" w:rsidP="00AF0794">
            <w:pPr>
              <w:jc w:val="center"/>
            </w:pPr>
            <w:r w:rsidRPr="00050317">
              <w:t>72</w:t>
            </w:r>
          </w:p>
        </w:tc>
        <w:tc>
          <w:tcPr>
            <w:tcW w:w="1134" w:type="dxa"/>
            <w:vAlign w:val="bottom"/>
          </w:tcPr>
          <w:p w:rsidR="008C12B5" w:rsidRPr="00050317" w:rsidRDefault="008C12B5" w:rsidP="00AF0794">
            <w:pPr>
              <w:jc w:val="center"/>
            </w:pPr>
          </w:p>
        </w:tc>
        <w:tc>
          <w:tcPr>
            <w:tcW w:w="1134" w:type="dxa"/>
            <w:vAlign w:val="bottom"/>
          </w:tcPr>
          <w:p w:rsidR="008C12B5" w:rsidRPr="00050317" w:rsidRDefault="008C12B5" w:rsidP="00AF0794">
            <w:pPr>
              <w:jc w:val="center"/>
            </w:pPr>
          </w:p>
        </w:tc>
        <w:tc>
          <w:tcPr>
            <w:tcW w:w="992" w:type="dxa"/>
            <w:vAlign w:val="bottom"/>
          </w:tcPr>
          <w:p w:rsidR="008C12B5" w:rsidRPr="00050317" w:rsidRDefault="008C12B5" w:rsidP="00AF0794">
            <w:pPr>
              <w:jc w:val="center"/>
            </w:pPr>
            <w:r w:rsidRPr="00050317">
              <w:t>72</w:t>
            </w:r>
          </w:p>
        </w:tc>
      </w:tr>
      <w:tr w:rsidR="008C12B5" w:rsidRPr="00050317" w:rsidTr="00AF0794">
        <w:trPr>
          <w:trHeight w:val="340"/>
        </w:trPr>
        <w:tc>
          <w:tcPr>
            <w:tcW w:w="5070" w:type="dxa"/>
            <w:vAlign w:val="bottom"/>
          </w:tcPr>
          <w:p w:rsidR="008C12B5" w:rsidRPr="00050317" w:rsidRDefault="008C12B5" w:rsidP="00AF0794">
            <w:r w:rsidRPr="00050317"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8C12B5" w:rsidRPr="00050317" w:rsidRDefault="005166AF" w:rsidP="00AF0794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bottom"/>
          </w:tcPr>
          <w:p w:rsidR="008C12B5" w:rsidRPr="00050317" w:rsidRDefault="008C12B5" w:rsidP="00AF0794">
            <w:pPr>
              <w:jc w:val="center"/>
            </w:pPr>
          </w:p>
        </w:tc>
        <w:tc>
          <w:tcPr>
            <w:tcW w:w="1134" w:type="dxa"/>
            <w:vAlign w:val="bottom"/>
          </w:tcPr>
          <w:p w:rsidR="008C12B5" w:rsidRPr="00050317" w:rsidRDefault="008C12B5" w:rsidP="00AF0794">
            <w:pPr>
              <w:jc w:val="center"/>
            </w:pPr>
          </w:p>
        </w:tc>
        <w:tc>
          <w:tcPr>
            <w:tcW w:w="992" w:type="dxa"/>
            <w:vAlign w:val="bottom"/>
          </w:tcPr>
          <w:p w:rsidR="008C12B5" w:rsidRPr="00050317" w:rsidRDefault="005166AF" w:rsidP="00AF0794">
            <w:pPr>
              <w:jc w:val="center"/>
            </w:pPr>
            <w:r>
              <w:t>12</w:t>
            </w:r>
          </w:p>
        </w:tc>
      </w:tr>
      <w:tr w:rsidR="008C12B5" w:rsidRPr="00050317" w:rsidTr="00AF0794">
        <w:trPr>
          <w:trHeight w:val="340"/>
        </w:trPr>
        <w:tc>
          <w:tcPr>
            <w:tcW w:w="5070" w:type="dxa"/>
            <w:vAlign w:val="bottom"/>
          </w:tcPr>
          <w:p w:rsidR="008C12B5" w:rsidRPr="00050317" w:rsidRDefault="008C12B5" w:rsidP="00AF0794">
            <w:pPr>
              <w:ind w:firstLine="709"/>
            </w:pPr>
            <w:r w:rsidRPr="00050317">
              <w:lastRenderedPageBreak/>
              <w:t>лекционные (ЛК)</w:t>
            </w:r>
          </w:p>
        </w:tc>
        <w:tc>
          <w:tcPr>
            <w:tcW w:w="1134" w:type="dxa"/>
            <w:vAlign w:val="bottom"/>
          </w:tcPr>
          <w:p w:rsidR="008C12B5" w:rsidRPr="00050317" w:rsidRDefault="005166AF" w:rsidP="00AF0794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8C12B5" w:rsidRPr="00050317" w:rsidRDefault="008C12B5" w:rsidP="00AF0794">
            <w:pPr>
              <w:jc w:val="center"/>
            </w:pPr>
          </w:p>
        </w:tc>
        <w:tc>
          <w:tcPr>
            <w:tcW w:w="1134" w:type="dxa"/>
            <w:vAlign w:val="bottom"/>
          </w:tcPr>
          <w:p w:rsidR="008C12B5" w:rsidRPr="00050317" w:rsidRDefault="008C12B5" w:rsidP="00AF0794">
            <w:pPr>
              <w:jc w:val="center"/>
            </w:pPr>
          </w:p>
        </w:tc>
        <w:tc>
          <w:tcPr>
            <w:tcW w:w="992" w:type="dxa"/>
            <w:vAlign w:val="bottom"/>
          </w:tcPr>
          <w:p w:rsidR="008C12B5" w:rsidRPr="00050317" w:rsidRDefault="005166AF" w:rsidP="00AF0794">
            <w:pPr>
              <w:jc w:val="center"/>
            </w:pPr>
            <w:r>
              <w:t>6</w:t>
            </w:r>
          </w:p>
        </w:tc>
      </w:tr>
      <w:tr w:rsidR="008C12B5" w:rsidRPr="00050317" w:rsidTr="00AF0794">
        <w:trPr>
          <w:trHeight w:val="340"/>
        </w:trPr>
        <w:tc>
          <w:tcPr>
            <w:tcW w:w="5070" w:type="dxa"/>
            <w:vAlign w:val="bottom"/>
          </w:tcPr>
          <w:p w:rsidR="008C12B5" w:rsidRPr="00050317" w:rsidRDefault="008C12B5" w:rsidP="00AF0794">
            <w:pPr>
              <w:ind w:firstLine="709"/>
            </w:pPr>
            <w:r w:rsidRPr="00050317"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8C12B5" w:rsidRPr="00050317" w:rsidRDefault="005166AF" w:rsidP="00AF0794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8C12B5" w:rsidRPr="00050317" w:rsidRDefault="008C12B5" w:rsidP="00AF0794">
            <w:pPr>
              <w:jc w:val="center"/>
            </w:pPr>
          </w:p>
        </w:tc>
        <w:tc>
          <w:tcPr>
            <w:tcW w:w="1134" w:type="dxa"/>
            <w:vAlign w:val="bottom"/>
          </w:tcPr>
          <w:p w:rsidR="008C12B5" w:rsidRPr="00050317" w:rsidRDefault="008C12B5" w:rsidP="00AF0794">
            <w:pPr>
              <w:jc w:val="center"/>
            </w:pPr>
          </w:p>
        </w:tc>
        <w:tc>
          <w:tcPr>
            <w:tcW w:w="992" w:type="dxa"/>
            <w:vAlign w:val="bottom"/>
          </w:tcPr>
          <w:p w:rsidR="008C12B5" w:rsidRPr="00050317" w:rsidRDefault="005166AF" w:rsidP="00AF0794">
            <w:pPr>
              <w:jc w:val="center"/>
            </w:pPr>
            <w:r>
              <w:t>6</w:t>
            </w:r>
          </w:p>
        </w:tc>
      </w:tr>
      <w:tr w:rsidR="008C12B5" w:rsidRPr="00050317" w:rsidTr="00AF0794">
        <w:trPr>
          <w:trHeight w:val="340"/>
        </w:trPr>
        <w:tc>
          <w:tcPr>
            <w:tcW w:w="5070" w:type="dxa"/>
            <w:vAlign w:val="bottom"/>
          </w:tcPr>
          <w:p w:rsidR="008C12B5" w:rsidRPr="00050317" w:rsidRDefault="008C12B5" w:rsidP="00AF0794">
            <w:pPr>
              <w:ind w:firstLine="709"/>
            </w:pPr>
            <w:r w:rsidRPr="00050317">
              <w:t>лабораторные (ЛР)</w:t>
            </w:r>
          </w:p>
        </w:tc>
        <w:tc>
          <w:tcPr>
            <w:tcW w:w="1134" w:type="dxa"/>
            <w:vAlign w:val="bottom"/>
          </w:tcPr>
          <w:p w:rsidR="008C12B5" w:rsidRPr="00050317" w:rsidRDefault="008C12B5" w:rsidP="00AF0794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8C12B5" w:rsidRPr="00050317" w:rsidRDefault="008C12B5" w:rsidP="00AF0794">
            <w:pPr>
              <w:jc w:val="center"/>
            </w:pPr>
          </w:p>
        </w:tc>
        <w:tc>
          <w:tcPr>
            <w:tcW w:w="1134" w:type="dxa"/>
            <w:vAlign w:val="bottom"/>
          </w:tcPr>
          <w:p w:rsidR="008C12B5" w:rsidRPr="00050317" w:rsidRDefault="008C12B5" w:rsidP="00AF0794">
            <w:pPr>
              <w:jc w:val="center"/>
            </w:pPr>
          </w:p>
        </w:tc>
        <w:tc>
          <w:tcPr>
            <w:tcW w:w="992" w:type="dxa"/>
            <w:vAlign w:val="bottom"/>
          </w:tcPr>
          <w:p w:rsidR="008C12B5" w:rsidRPr="00050317" w:rsidRDefault="008C12B5" w:rsidP="00AF0794">
            <w:pPr>
              <w:jc w:val="center"/>
            </w:pPr>
            <w:r>
              <w:t>-</w:t>
            </w:r>
          </w:p>
        </w:tc>
      </w:tr>
      <w:tr w:rsidR="008C12B5" w:rsidRPr="00050317" w:rsidTr="00AF0794">
        <w:trPr>
          <w:trHeight w:val="340"/>
        </w:trPr>
        <w:tc>
          <w:tcPr>
            <w:tcW w:w="5070" w:type="dxa"/>
            <w:vAlign w:val="bottom"/>
          </w:tcPr>
          <w:p w:rsidR="008C12B5" w:rsidRPr="00050317" w:rsidRDefault="008C12B5" w:rsidP="00AF0794">
            <w:r w:rsidRPr="00050317"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8C12B5" w:rsidRPr="00050317" w:rsidRDefault="005166AF" w:rsidP="00AF0794">
            <w:pPr>
              <w:jc w:val="center"/>
            </w:pPr>
            <w:r>
              <w:t>60</w:t>
            </w:r>
          </w:p>
        </w:tc>
        <w:tc>
          <w:tcPr>
            <w:tcW w:w="1134" w:type="dxa"/>
            <w:vAlign w:val="bottom"/>
          </w:tcPr>
          <w:p w:rsidR="008C12B5" w:rsidRPr="00050317" w:rsidRDefault="008C12B5" w:rsidP="00AF0794">
            <w:pPr>
              <w:jc w:val="center"/>
            </w:pPr>
          </w:p>
        </w:tc>
        <w:tc>
          <w:tcPr>
            <w:tcW w:w="1134" w:type="dxa"/>
            <w:vAlign w:val="bottom"/>
          </w:tcPr>
          <w:p w:rsidR="008C12B5" w:rsidRPr="00050317" w:rsidRDefault="008C12B5" w:rsidP="00AF0794">
            <w:pPr>
              <w:jc w:val="center"/>
            </w:pPr>
          </w:p>
        </w:tc>
        <w:tc>
          <w:tcPr>
            <w:tcW w:w="992" w:type="dxa"/>
            <w:vAlign w:val="bottom"/>
          </w:tcPr>
          <w:p w:rsidR="008C12B5" w:rsidRPr="00050317" w:rsidRDefault="005166AF" w:rsidP="00AF0794">
            <w:pPr>
              <w:jc w:val="center"/>
            </w:pPr>
            <w:r>
              <w:t>60</w:t>
            </w:r>
          </w:p>
        </w:tc>
      </w:tr>
      <w:tr w:rsidR="008C12B5" w:rsidRPr="00050317" w:rsidTr="00AF0794">
        <w:trPr>
          <w:trHeight w:val="340"/>
        </w:trPr>
        <w:tc>
          <w:tcPr>
            <w:tcW w:w="5070" w:type="dxa"/>
            <w:vAlign w:val="bottom"/>
          </w:tcPr>
          <w:p w:rsidR="008C12B5" w:rsidRPr="00050317" w:rsidRDefault="008C12B5" w:rsidP="00AF0794">
            <w:r w:rsidRPr="00050317">
              <w:t>Форма промежуточной аттестации в семестре*</w:t>
            </w:r>
          </w:p>
        </w:tc>
        <w:tc>
          <w:tcPr>
            <w:tcW w:w="1134" w:type="dxa"/>
            <w:vAlign w:val="bottom"/>
          </w:tcPr>
          <w:p w:rsidR="008C12B5" w:rsidRPr="00050317" w:rsidRDefault="008C12B5" w:rsidP="00AF0794">
            <w:pPr>
              <w:jc w:val="center"/>
            </w:pPr>
            <w:r w:rsidRPr="00050317">
              <w:t>зачёт</w:t>
            </w:r>
          </w:p>
        </w:tc>
        <w:tc>
          <w:tcPr>
            <w:tcW w:w="1134" w:type="dxa"/>
            <w:vAlign w:val="bottom"/>
          </w:tcPr>
          <w:p w:rsidR="008C12B5" w:rsidRPr="00050317" w:rsidRDefault="008C12B5" w:rsidP="00AF0794">
            <w:pPr>
              <w:jc w:val="center"/>
            </w:pPr>
          </w:p>
        </w:tc>
        <w:tc>
          <w:tcPr>
            <w:tcW w:w="1134" w:type="dxa"/>
            <w:vAlign w:val="bottom"/>
          </w:tcPr>
          <w:p w:rsidR="008C12B5" w:rsidRPr="00050317" w:rsidRDefault="008C12B5" w:rsidP="00AF0794">
            <w:pPr>
              <w:jc w:val="center"/>
            </w:pPr>
          </w:p>
        </w:tc>
        <w:tc>
          <w:tcPr>
            <w:tcW w:w="992" w:type="dxa"/>
            <w:vAlign w:val="bottom"/>
          </w:tcPr>
          <w:p w:rsidR="008C12B5" w:rsidRPr="00050317" w:rsidRDefault="008C12B5" w:rsidP="00AF0794">
            <w:pPr>
              <w:jc w:val="center"/>
            </w:pPr>
            <w:r w:rsidRPr="00050317">
              <w:t>зачёт</w:t>
            </w:r>
          </w:p>
        </w:tc>
      </w:tr>
      <w:tr w:rsidR="008C12B5" w:rsidRPr="00050317" w:rsidTr="00AF0794">
        <w:trPr>
          <w:trHeight w:val="340"/>
        </w:trPr>
        <w:tc>
          <w:tcPr>
            <w:tcW w:w="5070" w:type="dxa"/>
            <w:vAlign w:val="bottom"/>
          </w:tcPr>
          <w:p w:rsidR="008C12B5" w:rsidRPr="00050317" w:rsidRDefault="008C12B5" w:rsidP="00AF0794">
            <w:r w:rsidRPr="00050317"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8C12B5" w:rsidRPr="00050317" w:rsidRDefault="008C12B5" w:rsidP="00AF0794"/>
        </w:tc>
        <w:tc>
          <w:tcPr>
            <w:tcW w:w="1134" w:type="dxa"/>
            <w:vAlign w:val="bottom"/>
          </w:tcPr>
          <w:p w:rsidR="008C12B5" w:rsidRPr="00050317" w:rsidRDefault="008C12B5" w:rsidP="00AF0794"/>
        </w:tc>
        <w:tc>
          <w:tcPr>
            <w:tcW w:w="1134" w:type="dxa"/>
            <w:vAlign w:val="bottom"/>
          </w:tcPr>
          <w:p w:rsidR="008C12B5" w:rsidRPr="00050317" w:rsidRDefault="008C12B5" w:rsidP="00AF0794"/>
        </w:tc>
        <w:tc>
          <w:tcPr>
            <w:tcW w:w="992" w:type="dxa"/>
            <w:vAlign w:val="bottom"/>
          </w:tcPr>
          <w:p w:rsidR="008C12B5" w:rsidRPr="00050317" w:rsidRDefault="008C12B5" w:rsidP="00AF0794"/>
        </w:tc>
      </w:tr>
    </w:tbl>
    <w:p w:rsidR="008C12B5" w:rsidRDefault="008C12B5" w:rsidP="008C12B5">
      <w:pPr>
        <w:spacing w:line="360" w:lineRule="auto"/>
        <w:ind w:firstLine="567"/>
        <w:jc w:val="both"/>
        <w:rPr>
          <w:b/>
        </w:rPr>
      </w:pPr>
    </w:p>
    <w:p w:rsidR="008C12B5" w:rsidRDefault="008C12B5" w:rsidP="008C12B5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Краткое содержание курса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9"/>
        <w:gridCol w:w="850"/>
        <w:gridCol w:w="1134"/>
        <w:gridCol w:w="1843"/>
        <w:gridCol w:w="1276"/>
        <w:gridCol w:w="1417"/>
        <w:gridCol w:w="1134"/>
      </w:tblGrid>
      <w:tr w:rsidR="008C12B5" w:rsidRPr="00734004" w:rsidTr="00AF0794">
        <w:tc>
          <w:tcPr>
            <w:tcW w:w="709" w:type="dxa"/>
            <w:vMerge w:val="restart"/>
            <w:vAlign w:val="center"/>
          </w:tcPr>
          <w:p w:rsidR="008C12B5" w:rsidRPr="00734004" w:rsidRDefault="008C12B5" w:rsidP="00AF0794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№ темы</w:t>
            </w:r>
          </w:p>
        </w:tc>
        <w:tc>
          <w:tcPr>
            <w:tcW w:w="2269" w:type="dxa"/>
            <w:vMerge w:val="restart"/>
            <w:vAlign w:val="center"/>
          </w:tcPr>
          <w:p w:rsidR="008C12B5" w:rsidRPr="00734004" w:rsidRDefault="008C12B5" w:rsidP="00AF0794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Наименование темы</w:t>
            </w:r>
          </w:p>
        </w:tc>
        <w:tc>
          <w:tcPr>
            <w:tcW w:w="850" w:type="dxa"/>
            <w:vMerge w:val="restart"/>
            <w:vAlign w:val="center"/>
          </w:tcPr>
          <w:p w:rsidR="008C12B5" w:rsidRPr="00734004" w:rsidRDefault="008C12B5" w:rsidP="00AF0794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Всего часов по семестру</w:t>
            </w:r>
          </w:p>
        </w:tc>
        <w:tc>
          <w:tcPr>
            <w:tcW w:w="1134" w:type="dxa"/>
            <w:vMerge w:val="restart"/>
            <w:vAlign w:val="center"/>
          </w:tcPr>
          <w:p w:rsidR="008C12B5" w:rsidRPr="00734004" w:rsidRDefault="008C12B5" w:rsidP="00AF0794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Аудиторные занятия</w:t>
            </w:r>
          </w:p>
        </w:tc>
        <w:tc>
          <w:tcPr>
            <w:tcW w:w="1843" w:type="dxa"/>
            <w:vMerge w:val="restart"/>
            <w:vAlign w:val="center"/>
          </w:tcPr>
          <w:p w:rsidR="008C12B5" w:rsidRPr="00734004" w:rsidRDefault="008C12B5" w:rsidP="00AF0794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3827" w:type="dxa"/>
            <w:gridSpan w:val="3"/>
            <w:vAlign w:val="center"/>
          </w:tcPr>
          <w:p w:rsidR="008C12B5" w:rsidRPr="00734004" w:rsidRDefault="008C12B5" w:rsidP="00AF0794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Аудиторные занятия в т.ч.</w:t>
            </w:r>
          </w:p>
        </w:tc>
      </w:tr>
      <w:tr w:rsidR="008C12B5" w:rsidRPr="00734004" w:rsidTr="00AF0794">
        <w:tc>
          <w:tcPr>
            <w:tcW w:w="709" w:type="dxa"/>
            <w:vMerge/>
          </w:tcPr>
          <w:p w:rsidR="008C12B5" w:rsidRPr="00734004" w:rsidRDefault="008C12B5" w:rsidP="00AF0794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2269" w:type="dxa"/>
            <w:vMerge/>
          </w:tcPr>
          <w:p w:rsidR="008C12B5" w:rsidRPr="00734004" w:rsidRDefault="008C12B5" w:rsidP="00AF0794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850" w:type="dxa"/>
            <w:vMerge/>
          </w:tcPr>
          <w:p w:rsidR="008C12B5" w:rsidRPr="00734004" w:rsidRDefault="008C12B5" w:rsidP="00AF0794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  <w:tc>
          <w:tcPr>
            <w:tcW w:w="1134" w:type="dxa"/>
            <w:vMerge/>
          </w:tcPr>
          <w:p w:rsidR="008C12B5" w:rsidRPr="00734004" w:rsidRDefault="008C12B5" w:rsidP="00AF0794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  <w:tc>
          <w:tcPr>
            <w:tcW w:w="1843" w:type="dxa"/>
            <w:vMerge/>
          </w:tcPr>
          <w:p w:rsidR="008C12B5" w:rsidRPr="00734004" w:rsidRDefault="008C12B5" w:rsidP="00AF0794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  <w:tc>
          <w:tcPr>
            <w:tcW w:w="1276" w:type="dxa"/>
          </w:tcPr>
          <w:p w:rsidR="008C12B5" w:rsidRPr="00734004" w:rsidRDefault="008C12B5" w:rsidP="00AF0794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Лекции</w:t>
            </w:r>
          </w:p>
        </w:tc>
        <w:tc>
          <w:tcPr>
            <w:tcW w:w="1417" w:type="dxa"/>
          </w:tcPr>
          <w:p w:rsidR="008C12B5" w:rsidRPr="00734004" w:rsidRDefault="008C12B5" w:rsidP="00AF0794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Лабораторные занятия</w:t>
            </w:r>
          </w:p>
        </w:tc>
        <w:tc>
          <w:tcPr>
            <w:tcW w:w="1134" w:type="dxa"/>
          </w:tcPr>
          <w:p w:rsidR="008C12B5" w:rsidRPr="00734004" w:rsidRDefault="008C12B5" w:rsidP="00AF0794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Практические занятия</w:t>
            </w:r>
          </w:p>
        </w:tc>
      </w:tr>
      <w:tr w:rsidR="008C12B5" w:rsidRPr="00734004" w:rsidTr="00AF0794">
        <w:tc>
          <w:tcPr>
            <w:tcW w:w="709" w:type="dxa"/>
            <w:vAlign w:val="center"/>
          </w:tcPr>
          <w:p w:rsidR="008C12B5" w:rsidRPr="00734004" w:rsidRDefault="008C12B5" w:rsidP="00AF0794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1</w:t>
            </w:r>
          </w:p>
        </w:tc>
        <w:tc>
          <w:tcPr>
            <w:tcW w:w="2269" w:type="dxa"/>
            <w:vAlign w:val="center"/>
          </w:tcPr>
          <w:p w:rsidR="008C12B5" w:rsidRPr="001D0DC8" w:rsidRDefault="008C12B5" w:rsidP="00AF0794">
            <w:pPr>
              <w:jc w:val="center"/>
              <w:rPr>
                <w:rFonts w:eastAsia="SimSun"/>
                <w:bCs/>
              </w:rPr>
            </w:pPr>
            <w:r w:rsidRPr="001D0DC8">
              <w:rPr>
                <w:rFonts w:eastAsia="SimSun"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8C12B5" w:rsidRPr="00734004" w:rsidRDefault="008C12B5" w:rsidP="00AF0794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8C12B5" w:rsidRPr="00734004" w:rsidRDefault="008C12B5" w:rsidP="00AF0794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8C12B5" w:rsidRPr="00734004" w:rsidRDefault="008C12B5" w:rsidP="00AF0794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8C12B5" w:rsidRPr="00734004" w:rsidRDefault="008C12B5" w:rsidP="00AF0794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8C12B5" w:rsidRPr="00734004" w:rsidRDefault="008C12B5" w:rsidP="00AF0794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8C12B5" w:rsidRPr="00734004" w:rsidRDefault="008C12B5" w:rsidP="00AF0794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8</w:t>
            </w:r>
          </w:p>
        </w:tc>
      </w:tr>
      <w:tr w:rsidR="008C12B5" w:rsidRPr="00734004" w:rsidTr="00AF0794">
        <w:tc>
          <w:tcPr>
            <w:tcW w:w="709" w:type="dxa"/>
          </w:tcPr>
          <w:p w:rsidR="008C12B5" w:rsidRPr="00734004" w:rsidRDefault="008C12B5" w:rsidP="00AF079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1</w:t>
            </w:r>
          </w:p>
        </w:tc>
        <w:tc>
          <w:tcPr>
            <w:tcW w:w="2269" w:type="dxa"/>
            <w:vAlign w:val="center"/>
          </w:tcPr>
          <w:p w:rsidR="008C12B5" w:rsidRPr="00050317" w:rsidRDefault="008C12B5" w:rsidP="007643BD">
            <w:r w:rsidRPr="00605926">
              <w:t>Юридическая наука: история и современность.</w:t>
            </w:r>
            <w:r w:rsidRPr="00844EA5">
              <w:t xml:space="preserve"> </w:t>
            </w:r>
            <w:r>
              <w:t>Цель, задачи, п</w:t>
            </w:r>
            <w:r w:rsidRPr="00605926">
              <w:t>редмет</w:t>
            </w:r>
            <w:r>
              <w:t xml:space="preserve">, особенности </w:t>
            </w:r>
            <w:r w:rsidRPr="00605926">
              <w:t xml:space="preserve"> юридической науки.</w:t>
            </w:r>
            <w:r>
              <w:t xml:space="preserve"> Основные черты юридической профессии. Роль профессии юриста в обществе. </w:t>
            </w:r>
          </w:p>
        </w:tc>
        <w:tc>
          <w:tcPr>
            <w:tcW w:w="850" w:type="dxa"/>
            <w:vAlign w:val="center"/>
          </w:tcPr>
          <w:p w:rsidR="008C12B5" w:rsidRPr="00734004" w:rsidRDefault="007643BD" w:rsidP="007643BD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24</w:t>
            </w:r>
          </w:p>
        </w:tc>
        <w:tc>
          <w:tcPr>
            <w:tcW w:w="1134" w:type="dxa"/>
            <w:vAlign w:val="center"/>
          </w:tcPr>
          <w:p w:rsidR="008C12B5" w:rsidRPr="00734004" w:rsidRDefault="007643BD" w:rsidP="00AF079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4</w:t>
            </w:r>
          </w:p>
        </w:tc>
        <w:tc>
          <w:tcPr>
            <w:tcW w:w="1843" w:type="dxa"/>
            <w:vAlign w:val="center"/>
          </w:tcPr>
          <w:p w:rsidR="008C12B5" w:rsidRPr="00734004" w:rsidRDefault="007643BD" w:rsidP="00AF079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20</w:t>
            </w:r>
          </w:p>
        </w:tc>
        <w:tc>
          <w:tcPr>
            <w:tcW w:w="1276" w:type="dxa"/>
            <w:vAlign w:val="center"/>
          </w:tcPr>
          <w:p w:rsidR="008C12B5" w:rsidRPr="00734004" w:rsidRDefault="007643BD" w:rsidP="00AF079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:rsidR="008C12B5" w:rsidRPr="00734004" w:rsidRDefault="008C12B5" w:rsidP="00AF0794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C12B5" w:rsidRPr="00734004" w:rsidRDefault="007643BD" w:rsidP="00AF079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</w:p>
        </w:tc>
      </w:tr>
      <w:tr w:rsidR="008C12B5" w:rsidRPr="00734004" w:rsidTr="00AF0794">
        <w:tc>
          <w:tcPr>
            <w:tcW w:w="709" w:type="dxa"/>
          </w:tcPr>
          <w:p w:rsidR="008C12B5" w:rsidRPr="00734004" w:rsidRDefault="008C12B5" w:rsidP="00AF079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8C12B5" w:rsidRPr="00844EA5" w:rsidRDefault="008C12B5" w:rsidP="00AF0794">
            <w:pPr>
              <w:widowControl w:val="0"/>
              <w:jc w:val="both"/>
            </w:pPr>
            <w:r w:rsidRPr="00844EA5">
              <w:t>Концепция правового государства как основа формирования нового облика юриста в РФ.</w:t>
            </w:r>
          </w:p>
          <w:p w:rsidR="008C12B5" w:rsidRDefault="008C12B5" w:rsidP="00AF0794">
            <w:pPr>
              <w:widowControl w:val="0"/>
              <w:jc w:val="both"/>
            </w:pPr>
            <w:r>
              <w:t xml:space="preserve">Профессиональная деятельность судей, прокуроров, адвокатов в РФ. Особенности профессиональной деятельности. Основные виды работы. Нотариат </w:t>
            </w:r>
            <w:r>
              <w:lastRenderedPageBreak/>
              <w:t>РФ.</w:t>
            </w:r>
          </w:p>
          <w:p w:rsidR="008C12B5" w:rsidRPr="00C17D77" w:rsidRDefault="008C12B5" w:rsidP="00AF0794">
            <w:pPr>
              <w:tabs>
                <w:tab w:val="left" w:pos="1080"/>
              </w:tabs>
              <w:ind w:right="-6"/>
              <w:jc w:val="both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C12B5" w:rsidRPr="00734004" w:rsidRDefault="008C12B5" w:rsidP="00AF079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lastRenderedPageBreak/>
              <w:t>2</w:t>
            </w:r>
            <w:r w:rsidR="007643BD">
              <w:rPr>
                <w:rFonts w:eastAsia="SimSun"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8C12B5" w:rsidRPr="00734004" w:rsidRDefault="007643BD" w:rsidP="00AF079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4</w:t>
            </w:r>
          </w:p>
        </w:tc>
        <w:tc>
          <w:tcPr>
            <w:tcW w:w="1843" w:type="dxa"/>
            <w:vAlign w:val="center"/>
          </w:tcPr>
          <w:p w:rsidR="008C12B5" w:rsidRPr="00734004" w:rsidRDefault="007643BD" w:rsidP="00AF079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20</w:t>
            </w:r>
          </w:p>
        </w:tc>
        <w:tc>
          <w:tcPr>
            <w:tcW w:w="1276" w:type="dxa"/>
            <w:vAlign w:val="center"/>
          </w:tcPr>
          <w:p w:rsidR="008C12B5" w:rsidRPr="00734004" w:rsidRDefault="007643BD" w:rsidP="00AF079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4</w:t>
            </w:r>
          </w:p>
        </w:tc>
        <w:tc>
          <w:tcPr>
            <w:tcW w:w="1417" w:type="dxa"/>
            <w:vAlign w:val="center"/>
          </w:tcPr>
          <w:p w:rsidR="008C12B5" w:rsidRPr="00734004" w:rsidRDefault="008C12B5" w:rsidP="00AF0794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C12B5" w:rsidRPr="00734004" w:rsidRDefault="007643BD" w:rsidP="00AF079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4</w:t>
            </w:r>
          </w:p>
        </w:tc>
      </w:tr>
      <w:tr w:rsidR="008C12B5" w:rsidRPr="00734004" w:rsidTr="00AF0794">
        <w:tc>
          <w:tcPr>
            <w:tcW w:w="709" w:type="dxa"/>
          </w:tcPr>
          <w:p w:rsidR="008C12B5" w:rsidRPr="00734004" w:rsidRDefault="008C12B5" w:rsidP="00AF079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2269" w:type="dxa"/>
          </w:tcPr>
          <w:p w:rsidR="007643BD" w:rsidRDefault="008C12B5" w:rsidP="007643BD">
            <w:pPr>
              <w:jc w:val="both"/>
              <w:rPr>
                <w:rFonts w:ascii="Calibri" w:eastAsia="SimSun" w:hAnsi="Calibri"/>
                <w:b/>
                <w:bCs/>
              </w:rPr>
            </w:pPr>
            <w:r>
              <w:t xml:space="preserve">Профессиональная деятельность следователя. Система органов предварительного </w:t>
            </w:r>
            <w:r w:rsidR="007643BD">
              <w:t>следствия (МВД РФ, СК РФ, ФСБ РФ). Назначение полиции. Органы юстиции (ФСИН России, ФССП России). Федеральная налоговая служба. Частные детективные и охранные службы. Полномочия.</w:t>
            </w:r>
          </w:p>
          <w:p w:rsidR="008C12B5" w:rsidRPr="00C17D77" w:rsidRDefault="008C12B5" w:rsidP="00AF0794">
            <w:pPr>
              <w:jc w:val="both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C12B5" w:rsidRPr="00734004" w:rsidRDefault="007643BD" w:rsidP="00AF079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24</w:t>
            </w:r>
          </w:p>
        </w:tc>
        <w:tc>
          <w:tcPr>
            <w:tcW w:w="1134" w:type="dxa"/>
            <w:vAlign w:val="center"/>
          </w:tcPr>
          <w:p w:rsidR="008C12B5" w:rsidRPr="00734004" w:rsidRDefault="007643BD" w:rsidP="00AF079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4</w:t>
            </w:r>
          </w:p>
        </w:tc>
        <w:tc>
          <w:tcPr>
            <w:tcW w:w="1843" w:type="dxa"/>
            <w:vAlign w:val="center"/>
          </w:tcPr>
          <w:p w:rsidR="008C12B5" w:rsidRPr="00734004" w:rsidRDefault="007643BD" w:rsidP="00AF079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20</w:t>
            </w:r>
          </w:p>
        </w:tc>
        <w:tc>
          <w:tcPr>
            <w:tcW w:w="1276" w:type="dxa"/>
            <w:vAlign w:val="center"/>
          </w:tcPr>
          <w:p w:rsidR="008C12B5" w:rsidRPr="00734004" w:rsidRDefault="008C12B5" w:rsidP="00AF079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4</w:t>
            </w:r>
          </w:p>
        </w:tc>
        <w:tc>
          <w:tcPr>
            <w:tcW w:w="1417" w:type="dxa"/>
            <w:vAlign w:val="center"/>
          </w:tcPr>
          <w:p w:rsidR="008C12B5" w:rsidRPr="00734004" w:rsidRDefault="008C12B5" w:rsidP="00AF0794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C12B5" w:rsidRPr="00734004" w:rsidRDefault="008C12B5" w:rsidP="00AF079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4</w:t>
            </w:r>
          </w:p>
        </w:tc>
      </w:tr>
      <w:tr w:rsidR="008C12B5" w:rsidRPr="00734004" w:rsidTr="00AF0794">
        <w:tc>
          <w:tcPr>
            <w:tcW w:w="709" w:type="dxa"/>
          </w:tcPr>
          <w:p w:rsidR="008C12B5" w:rsidRPr="00734004" w:rsidRDefault="008C12B5" w:rsidP="00AF0794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2269" w:type="dxa"/>
          </w:tcPr>
          <w:p w:rsidR="008C12B5" w:rsidRPr="00734004" w:rsidRDefault="008C12B5" w:rsidP="00AF0794">
            <w:pPr>
              <w:spacing w:line="360" w:lineRule="auto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</w:rPr>
              <w:t>Итого:</w:t>
            </w:r>
          </w:p>
        </w:tc>
        <w:tc>
          <w:tcPr>
            <w:tcW w:w="850" w:type="dxa"/>
            <w:vAlign w:val="center"/>
          </w:tcPr>
          <w:p w:rsidR="008C12B5" w:rsidRPr="00734004" w:rsidRDefault="008C12B5" w:rsidP="00AF0794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72</w:t>
            </w:r>
          </w:p>
        </w:tc>
        <w:tc>
          <w:tcPr>
            <w:tcW w:w="1134" w:type="dxa"/>
            <w:vAlign w:val="center"/>
          </w:tcPr>
          <w:p w:rsidR="008C12B5" w:rsidRPr="00734004" w:rsidRDefault="007643BD" w:rsidP="00AF0794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12</w:t>
            </w:r>
          </w:p>
        </w:tc>
        <w:tc>
          <w:tcPr>
            <w:tcW w:w="1843" w:type="dxa"/>
            <w:vAlign w:val="center"/>
          </w:tcPr>
          <w:p w:rsidR="008C12B5" w:rsidRPr="00734004" w:rsidRDefault="007643BD" w:rsidP="00AF0794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60</w:t>
            </w:r>
          </w:p>
        </w:tc>
        <w:tc>
          <w:tcPr>
            <w:tcW w:w="1276" w:type="dxa"/>
            <w:vAlign w:val="center"/>
          </w:tcPr>
          <w:p w:rsidR="008C12B5" w:rsidRPr="00734004" w:rsidRDefault="007643BD" w:rsidP="00AF0794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6</w:t>
            </w:r>
          </w:p>
        </w:tc>
        <w:tc>
          <w:tcPr>
            <w:tcW w:w="1417" w:type="dxa"/>
            <w:vAlign w:val="center"/>
          </w:tcPr>
          <w:p w:rsidR="008C12B5" w:rsidRPr="00734004" w:rsidRDefault="008C12B5" w:rsidP="00AF0794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C12B5" w:rsidRPr="00734004" w:rsidRDefault="007643BD" w:rsidP="00AF0794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6</w:t>
            </w:r>
          </w:p>
        </w:tc>
      </w:tr>
    </w:tbl>
    <w:p w:rsidR="008C12B5" w:rsidRDefault="008C12B5" w:rsidP="008C12B5"/>
    <w:p w:rsidR="009A40FB" w:rsidRPr="00C10257" w:rsidRDefault="009A40FB" w:rsidP="009A40FB">
      <w:pPr>
        <w:pStyle w:val="a5"/>
        <w:ind w:left="0"/>
        <w:jc w:val="both"/>
      </w:pPr>
    </w:p>
    <w:p w:rsidR="009A40FB" w:rsidRPr="00C30787" w:rsidRDefault="009A40FB" w:rsidP="009A40FB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9A40FB" w:rsidRDefault="00307B5D" w:rsidP="00307B5D">
      <w:r>
        <w:t>Основной формой отчёта студента о самостоятельной подготовке в межсессионный период является таблица по видам профе</w:t>
      </w:r>
      <w:r w:rsidR="008138C3">
        <w:t>ссиональной деятельности юриста (судья, прокурор, адвокат, следователь, нотариус).</w:t>
      </w:r>
    </w:p>
    <w:p w:rsidR="00307B5D" w:rsidRDefault="00307B5D" w:rsidP="00307B5D"/>
    <w:p w:rsidR="00307B5D" w:rsidRDefault="00307B5D" w:rsidP="00307B5D">
      <w:pPr>
        <w:jc w:val="center"/>
        <w:rPr>
          <w:b/>
          <w:i/>
        </w:rPr>
      </w:pPr>
      <w:r>
        <w:rPr>
          <w:b/>
          <w:i/>
        </w:rPr>
        <w:t>Таблица</w:t>
      </w:r>
      <w:r w:rsidRPr="00315250">
        <w:rPr>
          <w:b/>
          <w:i/>
        </w:rPr>
        <w:t xml:space="preserve"> по видам профессиональной деятельности</w:t>
      </w:r>
    </w:p>
    <w:p w:rsidR="00307B5D" w:rsidRPr="00096AD4" w:rsidRDefault="00307B5D" w:rsidP="00307B5D">
      <w:pPr>
        <w:rPr>
          <w:i/>
        </w:rPr>
      </w:pPr>
      <w:r w:rsidRPr="00096AD4">
        <w:rPr>
          <w:i/>
        </w:rPr>
        <w:t>Заполнить:</w:t>
      </w:r>
    </w:p>
    <w:p w:rsidR="00307B5D" w:rsidRDefault="00307B5D" w:rsidP="00307B5D">
      <w:pPr>
        <w:pStyle w:val="a5"/>
        <w:numPr>
          <w:ilvl w:val="0"/>
          <w:numId w:val="4"/>
        </w:numPr>
      </w:pPr>
      <w:r w:rsidRPr="00096AD4">
        <w:t>Вид профессиональной деятельности</w:t>
      </w:r>
      <w:r>
        <w:t>.</w:t>
      </w:r>
    </w:p>
    <w:p w:rsidR="00307B5D" w:rsidRDefault="00307B5D" w:rsidP="00307B5D">
      <w:pPr>
        <w:pStyle w:val="a5"/>
        <w:numPr>
          <w:ilvl w:val="0"/>
          <w:numId w:val="4"/>
        </w:numPr>
      </w:pPr>
      <w:r>
        <w:t>День работника.</w:t>
      </w:r>
    </w:p>
    <w:p w:rsidR="00307B5D" w:rsidRDefault="00307B5D" w:rsidP="00307B5D">
      <w:pPr>
        <w:pStyle w:val="a5"/>
        <w:numPr>
          <w:ilvl w:val="0"/>
          <w:numId w:val="4"/>
        </w:numPr>
      </w:pPr>
      <w:r>
        <w:t>Профессиональные объединения.</w:t>
      </w:r>
    </w:p>
    <w:p w:rsidR="00307B5D" w:rsidRDefault="00307B5D" w:rsidP="00307B5D">
      <w:pPr>
        <w:pStyle w:val="a5"/>
        <w:numPr>
          <w:ilvl w:val="0"/>
          <w:numId w:val="4"/>
        </w:numPr>
      </w:pPr>
      <w:r>
        <w:t>НПА, регулирующие профессиональную деятельность (основной список).</w:t>
      </w:r>
    </w:p>
    <w:p w:rsidR="00307B5D" w:rsidRDefault="00307B5D" w:rsidP="00307B5D">
      <w:pPr>
        <w:pStyle w:val="a5"/>
        <w:numPr>
          <w:ilvl w:val="0"/>
          <w:numId w:val="4"/>
        </w:numPr>
      </w:pPr>
      <w:r>
        <w:t>Требования: гражданство, образование, возраст, стаж, состояние здоровья, личные качества (</w:t>
      </w:r>
      <w:r w:rsidR="00443C7C">
        <w:t xml:space="preserve">см. </w:t>
      </w:r>
      <w:r>
        <w:t>Кодекс профессиональной этики), лицензия.</w:t>
      </w:r>
    </w:p>
    <w:p w:rsidR="00307B5D" w:rsidRDefault="00307B5D" w:rsidP="00307B5D">
      <w:pPr>
        <w:pStyle w:val="a5"/>
        <w:numPr>
          <w:ilvl w:val="0"/>
          <w:numId w:val="4"/>
        </w:numPr>
      </w:pPr>
      <w:r>
        <w:t>Вышестоящее ведомство.</w:t>
      </w:r>
    </w:p>
    <w:p w:rsidR="00307B5D" w:rsidRDefault="00307B5D" w:rsidP="00307B5D">
      <w:pPr>
        <w:pStyle w:val="a5"/>
        <w:numPr>
          <w:ilvl w:val="0"/>
          <w:numId w:val="4"/>
        </w:numPr>
      </w:pPr>
      <w:r>
        <w:t>Цель, основные задачи.</w:t>
      </w:r>
    </w:p>
    <w:p w:rsidR="00307B5D" w:rsidRDefault="00307B5D" w:rsidP="00307B5D">
      <w:pPr>
        <w:pStyle w:val="a5"/>
        <w:numPr>
          <w:ilvl w:val="0"/>
          <w:numId w:val="4"/>
        </w:numPr>
      </w:pPr>
      <w:r>
        <w:t>Особые полномочия.</w:t>
      </w:r>
    </w:p>
    <w:p w:rsidR="00307B5D" w:rsidRDefault="00307B5D" w:rsidP="00307B5D">
      <w:pPr>
        <w:pStyle w:val="a5"/>
        <w:numPr>
          <w:ilvl w:val="0"/>
          <w:numId w:val="4"/>
        </w:numPr>
      </w:pPr>
      <w:r>
        <w:t>Социальные гарантии.</w:t>
      </w:r>
    </w:p>
    <w:p w:rsidR="00307B5D" w:rsidRDefault="00307B5D" w:rsidP="00307B5D">
      <w:pPr>
        <w:pStyle w:val="a5"/>
        <w:numPr>
          <w:ilvl w:val="0"/>
          <w:numId w:val="4"/>
        </w:numPr>
      </w:pPr>
      <w:r>
        <w:t>Виды поощрения, награды.</w:t>
      </w:r>
    </w:p>
    <w:p w:rsidR="00307B5D" w:rsidRPr="00096AD4" w:rsidRDefault="00307B5D" w:rsidP="00307B5D">
      <w:pPr>
        <w:pStyle w:val="a5"/>
        <w:numPr>
          <w:ilvl w:val="0"/>
          <w:numId w:val="4"/>
        </w:numPr>
      </w:pPr>
      <w:r>
        <w:t>Дисциплинарная ответственность.</w:t>
      </w:r>
    </w:p>
    <w:p w:rsidR="00307B5D" w:rsidRPr="00AF6D0F" w:rsidRDefault="00307B5D" w:rsidP="00307B5D">
      <w:r w:rsidRPr="00AF6D0F">
        <w:rPr>
          <w:i/>
        </w:rPr>
        <w:t>N.B.</w:t>
      </w:r>
      <w:r w:rsidRPr="00AF6D0F">
        <w:rPr>
          <w:b/>
        </w:rPr>
        <w:t xml:space="preserve"> </w:t>
      </w:r>
      <w:r w:rsidRPr="00AF6D0F">
        <w:t>Таблица заполняется на основе изучения НПА!</w:t>
      </w:r>
    </w:p>
    <w:p w:rsidR="00307B5D" w:rsidRDefault="00307B5D" w:rsidP="00307B5D">
      <w:r w:rsidRPr="00AF6D0F">
        <w:lastRenderedPageBreak/>
        <w:t>Например: Судебная власть осуществляется посредством конституционного, гражданского, административного и уголовного судопроизводства! Судьи – носители судебной власти.</w:t>
      </w:r>
    </w:p>
    <w:p w:rsidR="00075C41" w:rsidRPr="00AF6D0F" w:rsidRDefault="00075C41" w:rsidP="00307B5D">
      <w:r>
        <w:t>Основной список:</w:t>
      </w:r>
    </w:p>
    <w:p w:rsidR="00307B5D" w:rsidRPr="00AF6D0F" w:rsidRDefault="00307B5D" w:rsidP="00307B5D">
      <w:r w:rsidRPr="00AF6D0F">
        <w:t>- Конституция РФ (принята всенародным голосованием 12.12.1993 с изменениями, одобренными в ходе всероссийского голосования 01.07.2020);</w:t>
      </w:r>
    </w:p>
    <w:p w:rsidR="00307B5D" w:rsidRPr="00AF6D0F" w:rsidRDefault="00307B5D" w:rsidP="00307B5D">
      <w:r w:rsidRPr="00AF6D0F">
        <w:t>- ФКЗ «О судебной системе РФ» от 31.12.1996;</w:t>
      </w:r>
    </w:p>
    <w:p w:rsidR="00307B5D" w:rsidRPr="00AF6D0F" w:rsidRDefault="00307B5D" w:rsidP="00307B5D">
      <w:r w:rsidRPr="00AF6D0F">
        <w:t>- Закон РФ «О статусе судей в РФ» от 26.06.1992;</w:t>
      </w:r>
    </w:p>
    <w:p w:rsidR="00307B5D" w:rsidRDefault="00307B5D" w:rsidP="00307B5D">
      <w:r w:rsidRPr="00AF6D0F">
        <w:t>- Кодекс судейской этики (с изменениями от 8 декабря 2016). Принят VIII Всероссийским съездом судей 19.12.2012.</w:t>
      </w:r>
    </w:p>
    <w:p w:rsidR="00307B5D" w:rsidRDefault="00307B5D" w:rsidP="00307B5D"/>
    <w:tbl>
      <w:tblPr>
        <w:tblStyle w:val="a8"/>
        <w:tblW w:w="0" w:type="auto"/>
        <w:tblLook w:val="04A0"/>
      </w:tblPr>
      <w:tblGrid>
        <w:gridCol w:w="1950"/>
        <w:gridCol w:w="1560"/>
        <w:gridCol w:w="1418"/>
        <w:gridCol w:w="1417"/>
        <w:gridCol w:w="1560"/>
        <w:gridCol w:w="1559"/>
      </w:tblGrid>
      <w:tr w:rsidR="00502702" w:rsidTr="00502702">
        <w:tc>
          <w:tcPr>
            <w:tcW w:w="1950" w:type="dxa"/>
          </w:tcPr>
          <w:p w:rsidR="00502702" w:rsidRDefault="00502702" w:rsidP="00AF0794">
            <w:r>
              <w:t>Вид проф. деятельности</w:t>
            </w:r>
          </w:p>
        </w:tc>
        <w:tc>
          <w:tcPr>
            <w:tcW w:w="1560" w:type="dxa"/>
          </w:tcPr>
          <w:p w:rsidR="00502702" w:rsidRDefault="00502702" w:rsidP="00AF0794">
            <w:r>
              <w:t>Судья</w:t>
            </w:r>
          </w:p>
        </w:tc>
        <w:tc>
          <w:tcPr>
            <w:tcW w:w="1418" w:type="dxa"/>
          </w:tcPr>
          <w:p w:rsidR="00502702" w:rsidRDefault="00502702" w:rsidP="00AF0794">
            <w:r>
              <w:t>Прокурор</w:t>
            </w:r>
          </w:p>
        </w:tc>
        <w:tc>
          <w:tcPr>
            <w:tcW w:w="1417" w:type="dxa"/>
          </w:tcPr>
          <w:p w:rsidR="00502702" w:rsidRDefault="00502702" w:rsidP="00AF0794">
            <w:r>
              <w:t xml:space="preserve">Адвокат </w:t>
            </w:r>
          </w:p>
        </w:tc>
        <w:tc>
          <w:tcPr>
            <w:tcW w:w="1560" w:type="dxa"/>
          </w:tcPr>
          <w:p w:rsidR="00502702" w:rsidRDefault="00502702" w:rsidP="00AF0794">
            <w:r>
              <w:t xml:space="preserve">Следователь </w:t>
            </w:r>
          </w:p>
        </w:tc>
        <w:tc>
          <w:tcPr>
            <w:tcW w:w="1559" w:type="dxa"/>
          </w:tcPr>
          <w:p w:rsidR="00502702" w:rsidRDefault="00502702" w:rsidP="00AF0794">
            <w:r>
              <w:t>Нотариус</w:t>
            </w:r>
          </w:p>
        </w:tc>
      </w:tr>
      <w:tr w:rsidR="00502702" w:rsidTr="00502702">
        <w:tc>
          <w:tcPr>
            <w:tcW w:w="1950" w:type="dxa"/>
          </w:tcPr>
          <w:p w:rsidR="00502702" w:rsidRDefault="00502702" w:rsidP="00AF0794">
            <w:r>
              <w:t>День работника</w:t>
            </w:r>
          </w:p>
        </w:tc>
        <w:tc>
          <w:tcPr>
            <w:tcW w:w="1560" w:type="dxa"/>
          </w:tcPr>
          <w:p w:rsidR="00502702" w:rsidRDefault="00502702" w:rsidP="00AF0794"/>
        </w:tc>
        <w:tc>
          <w:tcPr>
            <w:tcW w:w="1418" w:type="dxa"/>
          </w:tcPr>
          <w:p w:rsidR="00502702" w:rsidRDefault="00502702" w:rsidP="00AF0794"/>
        </w:tc>
        <w:tc>
          <w:tcPr>
            <w:tcW w:w="1417" w:type="dxa"/>
          </w:tcPr>
          <w:p w:rsidR="00502702" w:rsidRDefault="00502702" w:rsidP="00AF0794"/>
        </w:tc>
        <w:tc>
          <w:tcPr>
            <w:tcW w:w="1560" w:type="dxa"/>
          </w:tcPr>
          <w:p w:rsidR="00502702" w:rsidRDefault="00502702" w:rsidP="00AF0794"/>
        </w:tc>
        <w:tc>
          <w:tcPr>
            <w:tcW w:w="1559" w:type="dxa"/>
          </w:tcPr>
          <w:p w:rsidR="00502702" w:rsidRDefault="00502702" w:rsidP="00AF0794"/>
        </w:tc>
      </w:tr>
      <w:tr w:rsidR="00502702" w:rsidTr="00502702">
        <w:tc>
          <w:tcPr>
            <w:tcW w:w="1950" w:type="dxa"/>
          </w:tcPr>
          <w:p w:rsidR="00502702" w:rsidRDefault="00502702" w:rsidP="00AF0794">
            <w:r>
              <w:t>Проф. объединения</w:t>
            </w:r>
          </w:p>
        </w:tc>
        <w:tc>
          <w:tcPr>
            <w:tcW w:w="1560" w:type="dxa"/>
          </w:tcPr>
          <w:p w:rsidR="00502702" w:rsidRDefault="00502702" w:rsidP="00AF0794"/>
        </w:tc>
        <w:tc>
          <w:tcPr>
            <w:tcW w:w="1418" w:type="dxa"/>
          </w:tcPr>
          <w:p w:rsidR="00502702" w:rsidRDefault="00502702" w:rsidP="00AF0794"/>
        </w:tc>
        <w:tc>
          <w:tcPr>
            <w:tcW w:w="1417" w:type="dxa"/>
          </w:tcPr>
          <w:p w:rsidR="00502702" w:rsidRDefault="00502702" w:rsidP="00AF0794"/>
        </w:tc>
        <w:tc>
          <w:tcPr>
            <w:tcW w:w="1560" w:type="dxa"/>
          </w:tcPr>
          <w:p w:rsidR="00502702" w:rsidRDefault="00502702" w:rsidP="00AF0794"/>
        </w:tc>
        <w:tc>
          <w:tcPr>
            <w:tcW w:w="1559" w:type="dxa"/>
          </w:tcPr>
          <w:p w:rsidR="00502702" w:rsidRDefault="00502702" w:rsidP="00AF0794"/>
        </w:tc>
      </w:tr>
      <w:tr w:rsidR="00502702" w:rsidTr="00502702">
        <w:tc>
          <w:tcPr>
            <w:tcW w:w="1950" w:type="dxa"/>
          </w:tcPr>
          <w:p w:rsidR="00502702" w:rsidRDefault="00502702" w:rsidP="00AF0794">
            <w:r>
              <w:t>НПА</w:t>
            </w:r>
          </w:p>
        </w:tc>
        <w:tc>
          <w:tcPr>
            <w:tcW w:w="1560" w:type="dxa"/>
          </w:tcPr>
          <w:p w:rsidR="00502702" w:rsidRDefault="00502702" w:rsidP="00AF0794"/>
        </w:tc>
        <w:tc>
          <w:tcPr>
            <w:tcW w:w="1418" w:type="dxa"/>
          </w:tcPr>
          <w:p w:rsidR="00502702" w:rsidRDefault="00502702" w:rsidP="00AF0794"/>
        </w:tc>
        <w:tc>
          <w:tcPr>
            <w:tcW w:w="1417" w:type="dxa"/>
          </w:tcPr>
          <w:p w:rsidR="00502702" w:rsidRDefault="00502702" w:rsidP="00AF0794"/>
        </w:tc>
        <w:tc>
          <w:tcPr>
            <w:tcW w:w="1560" w:type="dxa"/>
          </w:tcPr>
          <w:p w:rsidR="00502702" w:rsidRDefault="00502702" w:rsidP="00AF0794"/>
        </w:tc>
        <w:tc>
          <w:tcPr>
            <w:tcW w:w="1559" w:type="dxa"/>
          </w:tcPr>
          <w:p w:rsidR="00502702" w:rsidRDefault="00502702" w:rsidP="00AF0794"/>
        </w:tc>
      </w:tr>
      <w:tr w:rsidR="00502702" w:rsidTr="00502702">
        <w:tc>
          <w:tcPr>
            <w:tcW w:w="1950" w:type="dxa"/>
          </w:tcPr>
          <w:p w:rsidR="00502702" w:rsidRDefault="00502702" w:rsidP="00AF0794">
            <w:r>
              <w:t xml:space="preserve">Требования </w:t>
            </w:r>
          </w:p>
          <w:p w:rsidR="00502702" w:rsidRDefault="00502702" w:rsidP="00AF0794">
            <w:r>
              <w:t>-гражданство</w:t>
            </w:r>
          </w:p>
          <w:p w:rsidR="00502702" w:rsidRDefault="00502702" w:rsidP="00AF0794">
            <w:r>
              <w:t>-образование</w:t>
            </w:r>
          </w:p>
          <w:p w:rsidR="00502702" w:rsidRDefault="00502702" w:rsidP="00AF0794">
            <w:r>
              <w:t>-возраст</w:t>
            </w:r>
          </w:p>
          <w:p w:rsidR="00502702" w:rsidRDefault="00502702" w:rsidP="00AF0794">
            <w:r>
              <w:t>-стаж</w:t>
            </w:r>
          </w:p>
          <w:p w:rsidR="00502702" w:rsidRDefault="00502702" w:rsidP="00AF0794">
            <w:r>
              <w:t>-состояние здоровья</w:t>
            </w:r>
          </w:p>
          <w:p w:rsidR="00502702" w:rsidRDefault="00502702" w:rsidP="00AF0794">
            <w:r>
              <w:t>-личные качества</w:t>
            </w:r>
          </w:p>
          <w:p w:rsidR="00502702" w:rsidRDefault="00502702" w:rsidP="00AF0794">
            <w:r>
              <w:t xml:space="preserve">-лицензия </w:t>
            </w:r>
          </w:p>
          <w:p w:rsidR="00502702" w:rsidRDefault="00502702" w:rsidP="00AF0794"/>
        </w:tc>
        <w:tc>
          <w:tcPr>
            <w:tcW w:w="1560" w:type="dxa"/>
          </w:tcPr>
          <w:p w:rsidR="00502702" w:rsidRDefault="00502702" w:rsidP="00AF0794"/>
        </w:tc>
        <w:tc>
          <w:tcPr>
            <w:tcW w:w="1418" w:type="dxa"/>
          </w:tcPr>
          <w:p w:rsidR="00502702" w:rsidRDefault="00502702" w:rsidP="00AF0794"/>
        </w:tc>
        <w:tc>
          <w:tcPr>
            <w:tcW w:w="1417" w:type="dxa"/>
          </w:tcPr>
          <w:p w:rsidR="00502702" w:rsidRDefault="00502702" w:rsidP="00AF0794"/>
        </w:tc>
        <w:tc>
          <w:tcPr>
            <w:tcW w:w="1560" w:type="dxa"/>
          </w:tcPr>
          <w:p w:rsidR="00502702" w:rsidRDefault="00502702" w:rsidP="00AF0794"/>
        </w:tc>
        <w:tc>
          <w:tcPr>
            <w:tcW w:w="1559" w:type="dxa"/>
          </w:tcPr>
          <w:p w:rsidR="00502702" w:rsidRDefault="00502702" w:rsidP="00AF0794"/>
        </w:tc>
      </w:tr>
      <w:tr w:rsidR="00502702" w:rsidTr="00502702">
        <w:tc>
          <w:tcPr>
            <w:tcW w:w="1950" w:type="dxa"/>
          </w:tcPr>
          <w:p w:rsidR="00502702" w:rsidRDefault="00502702" w:rsidP="00AF0794">
            <w:r>
              <w:t>Вышестоящее ведомство</w:t>
            </w:r>
          </w:p>
        </w:tc>
        <w:tc>
          <w:tcPr>
            <w:tcW w:w="1560" w:type="dxa"/>
          </w:tcPr>
          <w:p w:rsidR="00502702" w:rsidRDefault="00502702" w:rsidP="00AF0794"/>
        </w:tc>
        <w:tc>
          <w:tcPr>
            <w:tcW w:w="1418" w:type="dxa"/>
          </w:tcPr>
          <w:p w:rsidR="00502702" w:rsidRDefault="00502702" w:rsidP="00AF0794"/>
        </w:tc>
        <w:tc>
          <w:tcPr>
            <w:tcW w:w="1417" w:type="dxa"/>
          </w:tcPr>
          <w:p w:rsidR="00502702" w:rsidRDefault="00502702" w:rsidP="00AF0794"/>
        </w:tc>
        <w:tc>
          <w:tcPr>
            <w:tcW w:w="1560" w:type="dxa"/>
          </w:tcPr>
          <w:p w:rsidR="00502702" w:rsidRDefault="00502702" w:rsidP="00AF0794"/>
        </w:tc>
        <w:tc>
          <w:tcPr>
            <w:tcW w:w="1559" w:type="dxa"/>
          </w:tcPr>
          <w:p w:rsidR="00502702" w:rsidRDefault="00502702" w:rsidP="00AF0794"/>
        </w:tc>
      </w:tr>
      <w:tr w:rsidR="00502702" w:rsidTr="00502702">
        <w:tc>
          <w:tcPr>
            <w:tcW w:w="1950" w:type="dxa"/>
          </w:tcPr>
          <w:p w:rsidR="00502702" w:rsidRDefault="00502702" w:rsidP="00AF0794">
            <w:r>
              <w:t>Цель, основные задачи</w:t>
            </w:r>
          </w:p>
        </w:tc>
        <w:tc>
          <w:tcPr>
            <w:tcW w:w="1560" w:type="dxa"/>
          </w:tcPr>
          <w:p w:rsidR="00502702" w:rsidRDefault="00502702" w:rsidP="00AF0794"/>
        </w:tc>
        <w:tc>
          <w:tcPr>
            <w:tcW w:w="1418" w:type="dxa"/>
          </w:tcPr>
          <w:p w:rsidR="00502702" w:rsidRDefault="00502702" w:rsidP="00AF0794"/>
        </w:tc>
        <w:tc>
          <w:tcPr>
            <w:tcW w:w="1417" w:type="dxa"/>
          </w:tcPr>
          <w:p w:rsidR="00502702" w:rsidRDefault="00502702" w:rsidP="00AF0794"/>
        </w:tc>
        <w:tc>
          <w:tcPr>
            <w:tcW w:w="1560" w:type="dxa"/>
          </w:tcPr>
          <w:p w:rsidR="00502702" w:rsidRDefault="00502702" w:rsidP="00AF0794"/>
        </w:tc>
        <w:tc>
          <w:tcPr>
            <w:tcW w:w="1559" w:type="dxa"/>
          </w:tcPr>
          <w:p w:rsidR="00502702" w:rsidRDefault="00502702" w:rsidP="00AF0794"/>
        </w:tc>
      </w:tr>
      <w:tr w:rsidR="00502702" w:rsidTr="00502702">
        <w:tc>
          <w:tcPr>
            <w:tcW w:w="1950" w:type="dxa"/>
          </w:tcPr>
          <w:p w:rsidR="00502702" w:rsidRDefault="00502702" w:rsidP="00AF0794">
            <w:r>
              <w:t>Особые полномочия</w:t>
            </w:r>
          </w:p>
        </w:tc>
        <w:tc>
          <w:tcPr>
            <w:tcW w:w="1560" w:type="dxa"/>
          </w:tcPr>
          <w:p w:rsidR="00502702" w:rsidRDefault="00502702" w:rsidP="00AF0794"/>
        </w:tc>
        <w:tc>
          <w:tcPr>
            <w:tcW w:w="1418" w:type="dxa"/>
          </w:tcPr>
          <w:p w:rsidR="00502702" w:rsidRDefault="00502702" w:rsidP="00AF0794"/>
        </w:tc>
        <w:tc>
          <w:tcPr>
            <w:tcW w:w="1417" w:type="dxa"/>
          </w:tcPr>
          <w:p w:rsidR="00502702" w:rsidRDefault="00502702" w:rsidP="00AF0794"/>
        </w:tc>
        <w:tc>
          <w:tcPr>
            <w:tcW w:w="1560" w:type="dxa"/>
          </w:tcPr>
          <w:p w:rsidR="00502702" w:rsidRDefault="00502702" w:rsidP="00AF0794"/>
        </w:tc>
        <w:tc>
          <w:tcPr>
            <w:tcW w:w="1559" w:type="dxa"/>
          </w:tcPr>
          <w:p w:rsidR="00502702" w:rsidRDefault="00502702" w:rsidP="00AF0794"/>
        </w:tc>
      </w:tr>
      <w:tr w:rsidR="00502702" w:rsidTr="00502702">
        <w:tc>
          <w:tcPr>
            <w:tcW w:w="1950" w:type="dxa"/>
          </w:tcPr>
          <w:p w:rsidR="00502702" w:rsidRDefault="00502702" w:rsidP="00AF0794">
            <w:r>
              <w:t>Виды поощрения, награды</w:t>
            </w:r>
          </w:p>
        </w:tc>
        <w:tc>
          <w:tcPr>
            <w:tcW w:w="1560" w:type="dxa"/>
          </w:tcPr>
          <w:p w:rsidR="00502702" w:rsidRDefault="00502702" w:rsidP="00AF0794"/>
        </w:tc>
        <w:tc>
          <w:tcPr>
            <w:tcW w:w="1418" w:type="dxa"/>
          </w:tcPr>
          <w:p w:rsidR="00502702" w:rsidRDefault="00502702" w:rsidP="00AF0794"/>
        </w:tc>
        <w:tc>
          <w:tcPr>
            <w:tcW w:w="1417" w:type="dxa"/>
          </w:tcPr>
          <w:p w:rsidR="00502702" w:rsidRDefault="00502702" w:rsidP="00AF0794"/>
        </w:tc>
        <w:tc>
          <w:tcPr>
            <w:tcW w:w="1560" w:type="dxa"/>
          </w:tcPr>
          <w:p w:rsidR="00502702" w:rsidRDefault="00502702" w:rsidP="00AF0794"/>
        </w:tc>
        <w:tc>
          <w:tcPr>
            <w:tcW w:w="1559" w:type="dxa"/>
          </w:tcPr>
          <w:p w:rsidR="00502702" w:rsidRDefault="00502702" w:rsidP="00AF0794"/>
        </w:tc>
      </w:tr>
      <w:tr w:rsidR="00502702" w:rsidTr="00502702">
        <w:tc>
          <w:tcPr>
            <w:tcW w:w="1950" w:type="dxa"/>
          </w:tcPr>
          <w:p w:rsidR="00502702" w:rsidRDefault="00502702" w:rsidP="00AF0794">
            <w:r>
              <w:t>Дисциплинарная ответственность</w:t>
            </w:r>
          </w:p>
        </w:tc>
        <w:tc>
          <w:tcPr>
            <w:tcW w:w="1560" w:type="dxa"/>
          </w:tcPr>
          <w:p w:rsidR="00502702" w:rsidRDefault="00502702" w:rsidP="00AF0794"/>
        </w:tc>
        <w:tc>
          <w:tcPr>
            <w:tcW w:w="1418" w:type="dxa"/>
          </w:tcPr>
          <w:p w:rsidR="00502702" w:rsidRDefault="00502702" w:rsidP="00AF0794"/>
        </w:tc>
        <w:tc>
          <w:tcPr>
            <w:tcW w:w="1417" w:type="dxa"/>
          </w:tcPr>
          <w:p w:rsidR="00502702" w:rsidRDefault="00502702" w:rsidP="00AF0794"/>
        </w:tc>
        <w:tc>
          <w:tcPr>
            <w:tcW w:w="1560" w:type="dxa"/>
          </w:tcPr>
          <w:p w:rsidR="00502702" w:rsidRDefault="00502702" w:rsidP="00AF0794"/>
        </w:tc>
        <w:tc>
          <w:tcPr>
            <w:tcW w:w="1559" w:type="dxa"/>
          </w:tcPr>
          <w:p w:rsidR="00502702" w:rsidRDefault="00502702" w:rsidP="00AF0794"/>
        </w:tc>
      </w:tr>
    </w:tbl>
    <w:p w:rsidR="00307B5D" w:rsidRPr="00307B5D" w:rsidRDefault="00307B5D" w:rsidP="00307B5D"/>
    <w:p w:rsidR="009A40FB" w:rsidRDefault="009A40FB" w:rsidP="009A40FB">
      <w:pPr>
        <w:spacing w:line="360" w:lineRule="auto"/>
        <w:ind w:firstLine="709"/>
        <w:rPr>
          <w:b/>
          <w:color w:val="000000"/>
          <w:lang w:eastAsia="zh-CN"/>
        </w:rPr>
      </w:pPr>
      <w:r w:rsidRPr="009E1B7D">
        <w:rPr>
          <w:b/>
          <w:color w:val="000000"/>
          <w:lang w:eastAsia="zh-CN"/>
        </w:rPr>
        <w:t>Оценочные средства текущего контроля успеваемости</w:t>
      </w:r>
    </w:p>
    <w:p w:rsidR="00AE1455" w:rsidRDefault="00AE1455" w:rsidP="008C12B5">
      <w:pPr>
        <w:contextualSpacing/>
        <w:jc w:val="center"/>
        <w:rPr>
          <w:b/>
          <w:i/>
        </w:rPr>
      </w:pPr>
    </w:p>
    <w:p w:rsidR="008C12B5" w:rsidRDefault="008C12B5" w:rsidP="008C12B5">
      <w:pPr>
        <w:contextualSpacing/>
        <w:jc w:val="center"/>
        <w:rPr>
          <w:b/>
          <w:i/>
        </w:rPr>
      </w:pPr>
      <w:r w:rsidRPr="006F399B">
        <w:rPr>
          <w:b/>
          <w:i/>
        </w:rPr>
        <w:t>П</w:t>
      </w:r>
      <w:r w:rsidR="00C9167A">
        <w:rPr>
          <w:b/>
          <w:i/>
        </w:rPr>
        <w:t>римерный п</w:t>
      </w:r>
      <w:r w:rsidRPr="006F399B">
        <w:rPr>
          <w:b/>
          <w:i/>
        </w:rPr>
        <w:t>еречень докладов</w:t>
      </w:r>
    </w:p>
    <w:p w:rsidR="008C12B5" w:rsidRPr="006F399B" w:rsidRDefault="008C12B5" w:rsidP="008C12B5">
      <w:pPr>
        <w:contextualSpacing/>
        <w:jc w:val="center"/>
        <w:rPr>
          <w:b/>
          <w:i/>
        </w:rPr>
      </w:pPr>
    </w:p>
    <w:p w:rsidR="008C12B5" w:rsidRDefault="008C12B5" w:rsidP="008C12B5">
      <w:pPr>
        <w:contextualSpacing/>
        <w:jc w:val="both"/>
      </w:pPr>
      <w:r w:rsidRPr="00E1461F">
        <w:t>на тему</w:t>
      </w:r>
      <w:r>
        <w:t>:</w:t>
      </w:r>
    </w:p>
    <w:p w:rsidR="008C12B5" w:rsidRPr="00B2526A" w:rsidRDefault="008C12B5" w:rsidP="008C12B5">
      <w:pPr>
        <w:shd w:val="clear" w:color="auto" w:fill="FFFFFF"/>
        <w:jc w:val="both"/>
        <w:rPr>
          <w:rFonts w:ascii="YS Text" w:hAnsi="YS Text" w:cs="SimSun"/>
          <w:color w:val="000000"/>
          <w:sz w:val="23"/>
          <w:szCs w:val="23"/>
        </w:rPr>
      </w:pPr>
      <w:r>
        <w:lastRenderedPageBreak/>
        <w:t xml:space="preserve"> </w:t>
      </w:r>
      <w:proofErr w:type="gramStart"/>
      <w:r>
        <w:rPr>
          <w:lang w:val="en-US"/>
        </w:rPr>
        <w:t>I</w:t>
      </w:r>
      <w:r w:rsidRPr="00271E19">
        <w:t>)</w:t>
      </w:r>
      <w:r w:rsidRPr="00304A24">
        <w:t xml:space="preserve">. </w:t>
      </w:r>
      <w:r w:rsidR="00096323">
        <w:t>«</w:t>
      </w:r>
      <w:r w:rsidRPr="00B2526A">
        <w:rPr>
          <w:rFonts w:ascii="YS Text" w:hAnsi="YS Text"/>
          <w:color w:val="000000"/>
          <w:sz w:val="23"/>
          <w:szCs w:val="23"/>
          <w:shd w:val="clear" w:color="auto" w:fill="FFFFFF"/>
        </w:rPr>
        <w:t>Происхождение права, причины, факторы.</w:t>
      </w:r>
      <w:proofErr w:type="gramEnd"/>
      <w:r w:rsidRPr="00B2526A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Социальная ценность права.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 w:rsidRPr="00B2526A">
        <w:rPr>
          <w:rFonts w:ascii="YS Text" w:hAnsi="YS Text" w:cs="SimSun"/>
          <w:color w:val="000000"/>
          <w:sz w:val="23"/>
          <w:szCs w:val="23"/>
        </w:rPr>
        <w:t>Юристы древности.</w:t>
      </w:r>
      <w:r w:rsidRPr="00B2526A">
        <w:rPr>
          <w:rFonts w:ascii="YS Text" w:hAnsi="YS Text"/>
          <w:color w:val="000000"/>
          <w:sz w:val="23"/>
          <w:szCs w:val="23"/>
        </w:rPr>
        <w:t xml:space="preserve"> </w:t>
      </w:r>
      <w:r w:rsidRPr="00B2526A">
        <w:rPr>
          <w:rFonts w:ascii="YS Text" w:hAnsi="YS Text" w:cs="SimSun"/>
          <w:color w:val="000000"/>
          <w:sz w:val="23"/>
          <w:szCs w:val="23"/>
        </w:rPr>
        <w:t>Исторические аспекты развития юриспруденции, становление профессии юриста</w:t>
      </w:r>
      <w:r w:rsidR="00096323">
        <w:rPr>
          <w:rFonts w:ascii="YS Text" w:hAnsi="YS Text" w:cs="SimSun" w:hint="eastAsia"/>
          <w:color w:val="000000"/>
          <w:sz w:val="23"/>
          <w:szCs w:val="23"/>
        </w:rPr>
        <w:t>»</w:t>
      </w:r>
      <w:r w:rsidRPr="00B2526A">
        <w:rPr>
          <w:rFonts w:ascii="YS Text" w:hAnsi="YS Text" w:cs="SimSun"/>
          <w:color w:val="000000"/>
          <w:sz w:val="23"/>
          <w:szCs w:val="23"/>
        </w:rPr>
        <w:t>:</w:t>
      </w:r>
    </w:p>
    <w:p w:rsidR="008C12B5" w:rsidRDefault="008C12B5" w:rsidP="008C12B5">
      <w:pPr>
        <w:shd w:val="clear" w:color="auto" w:fill="FFFFFF"/>
        <w:jc w:val="both"/>
        <w:rPr>
          <w:rFonts w:ascii="YS Text" w:hAnsi="YS Text" w:cs="SimSun"/>
          <w:color w:val="000000"/>
          <w:sz w:val="23"/>
          <w:szCs w:val="23"/>
        </w:rPr>
      </w:pPr>
      <w:r w:rsidRPr="00B2526A">
        <w:rPr>
          <w:rFonts w:ascii="YS Text" w:hAnsi="YS Text" w:cs="SimSun"/>
          <w:color w:val="000000"/>
          <w:sz w:val="23"/>
          <w:szCs w:val="23"/>
        </w:rPr>
        <w:t>- в древности (Античность – Древняя Греция и Древний Рим,</w:t>
      </w:r>
      <w:r w:rsidRPr="00EE186D">
        <w:rPr>
          <w:rFonts w:ascii="YS Text" w:hAnsi="YS Text" w:cs="SimSun"/>
          <w:color w:val="000000"/>
          <w:sz w:val="23"/>
          <w:szCs w:val="23"/>
        </w:rPr>
        <w:t xml:space="preserve"> </w:t>
      </w:r>
      <w:r w:rsidRPr="00B2526A">
        <w:rPr>
          <w:rFonts w:ascii="YS Text" w:hAnsi="YS Text" w:cs="SimSun"/>
          <w:color w:val="000000"/>
          <w:sz w:val="23"/>
          <w:szCs w:val="23"/>
        </w:rPr>
        <w:t>Восток – Древний Египет, Древний Вавилон,</w:t>
      </w:r>
      <w:r>
        <w:rPr>
          <w:rFonts w:ascii="YS Text" w:hAnsi="YS Text" w:cs="SimSun"/>
          <w:color w:val="000000"/>
          <w:sz w:val="23"/>
          <w:szCs w:val="23"/>
        </w:rPr>
        <w:t xml:space="preserve"> </w:t>
      </w:r>
      <w:r w:rsidRPr="00B2526A">
        <w:rPr>
          <w:rFonts w:ascii="YS Text" w:hAnsi="YS Text" w:cs="SimSun"/>
          <w:color w:val="000000"/>
          <w:sz w:val="23"/>
          <w:szCs w:val="23"/>
        </w:rPr>
        <w:t>Древний Китай, Древняя Индия)</w:t>
      </w:r>
      <w:r w:rsidRPr="00262203">
        <w:rPr>
          <w:rFonts w:ascii="YS Text" w:hAnsi="YS Text" w:cs="SimSun"/>
          <w:color w:val="000000"/>
          <w:sz w:val="23"/>
          <w:szCs w:val="23"/>
        </w:rPr>
        <w:t>;</w:t>
      </w:r>
      <w:r>
        <w:rPr>
          <w:rFonts w:ascii="YS Text" w:hAnsi="YS Text" w:cs="SimSun"/>
          <w:color w:val="000000"/>
          <w:sz w:val="23"/>
          <w:szCs w:val="23"/>
        </w:rPr>
        <w:t xml:space="preserve"> </w:t>
      </w:r>
    </w:p>
    <w:p w:rsidR="008C12B5" w:rsidRPr="00271E19" w:rsidRDefault="008C12B5" w:rsidP="008C12B5">
      <w:pPr>
        <w:shd w:val="clear" w:color="auto" w:fill="FFFFFF"/>
        <w:jc w:val="both"/>
        <w:rPr>
          <w:rFonts w:ascii="YS Text" w:hAnsi="YS Text" w:cs="SimSun"/>
          <w:color w:val="000000"/>
          <w:sz w:val="23"/>
          <w:szCs w:val="23"/>
        </w:rPr>
      </w:pPr>
      <w:r w:rsidRPr="00271E19">
        <w:rPr>
          <w:rFonts w:ascii="YS Text" w:hAnsi="YS Text" w:cs="SimSun"/>
          <w:color w:val="000000"/>
          <w:sz w:val="23"/>
          <w:szCs w:val="23"/>
        </w:rPr>
        <w:t xml:space="preserve">- </w:t>
      </w:r>
      <w:r>
        <w:rPr>
          <w:rFonts w:ascii="YS Text" w:hAnsi="YS Text" w:cs="SimSun"/>
          <w:color w:val="000000"/>
          <w:sz w:val="23"/>
          <w:szCs w:val="23"/>
        </w:rPr>
        <w:t>Юристы в С</w:t>
      </w:r>
      <w:r w:rsidRPr="00B2526A">
        <w:rPr>
          <w:rFonts w:ascii="YS Text" w:hAnsi="YS Text" w:cs="SimSun"/>
          <w:color w:val="000000"/>
          <w:sz w:val="23"/>
          <w:szCs w:val="23"/>
        </w:rPr>
        <w:t>редние века</w:t>
      </w:r>
      <w:r w:rsidRPr="00271E19">
        <w:rPr>
          <w:rFonts w:ascii="YS Text" w:hAnsi="YS Text" w:cs="SimSun"/>
          <w:color w:val="000000"/>
          <w:sz w:val="23"/>
          <w:szCs w:val="23"/>
        </w:rPr>
        <w:t>;</w:t>
      </w:r>
      <w:r w:rsidRPr="00B2526A">
        <w:rPr>
          <w:rFonts w:ascii="YS Text" w:hAnsi="YS Text" w:cs="SimSun"/>
          <w:color w:val="000000"/>
          <w:sz w:val="23"/>
          <w:szCs w:val="23"/>
        </w:rPr>
        <w:t xml:space="preserve"> </w:t>
      </w:r>
    </w:p>
    <w:p w:rsidR="008C12B5" w:rsidRPr="00B2526A" w:rsidRDefault="008C12B5" w:rsidP="008C12B5">
      <w:pPr>
        <w:shd w:val="clear" w:color="auto" w:fill="FFFFFF"/>
        <w:jc w:val="both"/>
        <w:rPr>
          <w:rFonts w:ascii="YS Text" w:hAnsi="YS Text" w:cs="SimSun"/>
          <w:color w:val="000000"/>
          <w:sz w:val="23"/>
          <w:szCs w:val="23"/>
        </w:rPr>
      </w:pPr>
      <w:r w:rsidRPr="00271E19">
        <w:rPr>
          <w:rFonts w:ascii="YS Text" w:hAnsi="YS Text" w:cs="SimSun"/>
          <w:color w:val="000000"/>
          <w:sz w:val="23"/>
          <w:szCs w:val="23"/>
        </w:rPr>
        <w:t xml:space="preserve">- </w:t>
      </w:r>
      <w:r w:rsidRPr="00B2526A">
        <w:rPr>
          <w:rFonts w:ascii="YS Text" w:hAnsi="YS Text" w:cs="SimSun"/>
          <w:color w:val="000000"/>
          <w:sz w:val="23"/>
          <w:szCs w:val="23"/>
        </w:rPr>
        <w:t>Юристы в Новое время</w:t>
      </w:r>
      <w:r>
        <w:rPr>
          <w:rFonts w:ascii="YS Text" w:hAnsi="YS Text" w:cs="SimSun"/>
          <w:color w:val="000000"/>
          <w:sz w:val="23"/>
          <w:szCs w:val="23"/>
        </w:rPr>
        <w:t>.</w:t>
      </w:r>
    </w:p>
    <w:p w:rsidR="008C12B5" w:rsidRPr="00E1461F" w:rsidRDefault="008C12B5" w:rsidP="008C12B5">
      <w:pPr>
        <w:contextualSpacing/>
        <w:jc w:val="both"/>
      </w:pPr>
      <w:r>
        <w:rPr>
          <w:lang w:val="en-US"/>
        </w:rPr>
        <w:t>II</w:t>
      </w:r>
      <w:r w:rsidRPr="00304A24">
        <w:t>).</w:t>
      </w:r>
      <w:r w:rsidRPr="00E1461F">
        <w:t xml:space="preserve"> «История становления российской юриспруденции. Юридические традиции в России. Вклад общественных деятелей в становление и развитие российских юридических традиций».</w:t>
      </w:r>
    </w:p>
    <w:p w:rsidR="008C12B5" w:rsidRPr="00E1461F" w:rsidRDefault="008C12B5" w:rsidP="00026E92">
      <w:pPr>
        <w:pStyle w:val="a5"/>
        <w:numPr>
          <w:ilvl w:val="0"/>
          <w:numId w:val="14"/>
        </w:numPr>
        <w:ind w:left="0" w:firstLine="0"/>
        <w:jc w:val="both"/>
      </w:pPr>
      <w:r w:rsidRPr="00E1461F">
        <w:t xml:space="preserve">Екатерина </w:t>
      </w:r>
      <w:r w:rsidRPr="00E1461F">
        <w:rPr>
          <w:lang w:val="en-US"/>
        </w:rPr>
        <w:t>II</w:t>
      </w:r>
      <w:r w:rsidRPr="00E1461F">
        <w:t>, В.Н. Татищев (1686-1750), М.М. Щербатов (1733-1790) –</w:t>
      </w:r>
    </w:p>
    <w:p w:rsidR="008C12B5" w:rsidRPr="00E1461F" w:rsidRDefault="008C12B5" w:rsidP="008C12B5">
      <w:pPr>
        <w:pStyle w:val="a5"/>
        <w:ind w:left="0"/>
        <w:jc w:val="both"/>
      </w:pPr>
      <w:r w:rsidRPr="00E1461F">
        <w:rPr>
          <w:lang w:val="en-US"/>
        </w:rPr>
        <w:t>XVII</w:t>
      </w:r>
      <w:r w:rsidRPr="00E1461F">
        <w:t xml:space="preserve"> – </w:t>
      </w:r>
      <w:r w:rsidRPr="00E1461F">
        <w:rPr>
          <w:lang w:val="en-US"/>
        </w:rPr>
        <w:t>XVIII</w:t>
      </w:r>
      <w:r w:rsidRPr="00E1461F">
        <w:t xml:space="preserve"> вв</w:t>
      </w:r>
      <w:proofErr w:type="gramStart"/>
      <w:r w:rsidRPr="00E1461F">
        <w:t>..</w:t>
      </w:r>
      <w:proofErr w:type="gramEnd"/>
    </w:p>
    <w:p w:rsidR="008C12B5" w:rsidRPr="00E1461F" w:rsidRDefault="008C12B5" w:rsidP="00026E92">
      <w:pPr>
        <w:pStyle w:val="a5"/>
        <w:numPr>
          <w:ilvl w:val="0"/>
          <w:numId w:val="14"/>
        </w:numPr>
        <w:ind w:left="0" w:firstLine="0"/>
        <w:jc w:val="both"/>
      </w:pPr>
      <w:r w:rsidRPr="00E1461F">
        <w:t>С.Е. Десницкий (1740-1789), Я.П. Козельский (1729-1795), А.Н. Радищев (1749-1802) –</w:t>
      </w:r>
      <w:r w:rsidRPr="00E1461F">
        <w:rPr>
          <w:lang w:val="en-US"/>
        </w:rPr>
        <w:t>XVIII</w:t>
      </w:r>
      <w:r w:rsidRPr="00E1461F">
        <w:t xml:space="preserve"> в.</w:t>
      </w:r>
    </w:p>
    <w:p w:rsidR="008C12B5" w:rsidRPr="00E1461F" w:rsidRDefault="008C12B5" w:rsidP="00026E92">
      <w:pPr>
        <w:pStyle w:val="a5"/>
        <w:numPr>
          <w:ilvl w:val="0"/>
          <w:numId w:val="14"/>
        </w:numPr>
        <w:ind w:left="0" w:firstLine="0"/>
        <w:jc w:val="both"/>
      </w:pPr>
      <w:r w:rsidRPr="00E1461F">
        <w:t xml:space="preserve">Н.С. Мордвинов, А.П. Куницын, О.Г. Горегляд, П.Д. Калмыков – </w:t>
      </w:r>
      <w:r w:rsidRPr="00E1461F">
        <w:rPr>
          <w:lang w:val="en-US"/>
        </w:rPr>
        <w:t>XVIII</w:t>
      </w:r>
      <w:r w:rsidRPr="00E1461F">
        <w:t xml:space="preserve"> – </w:t>
      </w:r>
      <w:r w:rsidRPr="00E1461F">
        <w:rPr>
          <w:lang w:val="en-US"/>
        </w:rPr>
        <w:t>XIX</w:t>
      </w:r>
      <w:r w:rsidRPr="00E1461F">
        <w:t xml:space="preserve"> вв.</w:t>
      </w:r>
    </w:p>
    <w:p w:rsidR="008C12B5" w:rsidRPr="00E1461F" w:rsidRDefault="008C12B5" w:rsidP="00026E92">
      <w:pPr>
        <w:pStyle w:val="a5"/>
        <w:numPr>
          <w:ilvl w:val="0"/>
          <w:numId w:val="14"/>
        </w:numPr>
        <w:ind w:left="0" w:firstLine="0"/>
        <w:jc w:val="both"/>
      </w:pPr>
      <w:r w:rsidRPr="00E1461F">
        <w:t xml:space="preserve">Г.И. Солнцев, М.В. Духовский, А.П. Чебышев-Дмитриев, Н.И. Тургенев – </w:t>
      </w:r>
      <w:r w:rsidRPr="00E1461F">
        <w:rPr>
          <w:lang w:val="en-US"/>
        </w:rPr>
        <w:t>XVIII</w:t>
      </w:r>
      <w:r w:rsidRPr="00E1461F">
        <w:t xml:space="preserve"> – </w:t>
      </w:r>
      <w:r w:rsidRPr="00E1461F">
        <w:rPr>
          <w:lang w:val="en-US"/>
        </w:rPr>
        <w:t>XIX</w:t>
      </w:r>
      <w:r w:rsidRPr="00E1461F">
        <w:t xml:space="preserve"> вв.</w:t>
      </w:r>
    </w:p>
    <w:p w:rsidR="008C12B5" w:rsidRPr="00E1461F" w:rsidRDefault="008C12B5" w:rsidP="00026E92">
      <w:pPr>
        <w:pStyle w:val="a5"/>
        <w:numPr>
          <w:ilvl w:val="0"/>
          <w:numId w:val="14"/>
        </w:numPr>
        <w:ind w:left="0" w:firstLine="0"/>
        <w:jc w:val="both"/>
      </w:pPr>
      <w:r w:rsidRPr="00E1461F">
        <w:t>Михаил Михайлович Сперанский (1772 -1839 гг.) – краткая биография, общественная деятельность, передовые правовые идеи, его роль в развитии права в России.</w:t>
      </w:r>
    </w:p>
    <w:p w:rsidR="008C12B5" w:rsidRPr="00E1461F" w:rsidRDefault="008C12B5" w:rsidP="00026E92">
      <w:pPr>
        <w:pStyle w:val="a5"/>
        <w:numPr>
          <w:ilvl w:val="0"/>
          <w:numId w:val="14"/>
        </w:numPr>
        <w:ind w:left="0" w:firstLine="0"/>
        <w:jc w:val="both"/>
      </w:pPr>
      <w:r w:rsidRPr="00E1461F">
        <w:t>Павел Иванович Пестель (1793-1826 гг.), Никита Михайлович Муравьев (1796-1843 гг.) –  общественная деятельность, участие и роль в декабристком движении, правовые идеи, проекты конституции, их роль в развитии права в России.</w:t>
      </w:r>
    </w:p>
    <w:p w:rsidR="008C12B5" w:rsidRPr="00E1461F" w:rsidRDefault="008C12B5" w:rsidP="00026E92">
      <w:pPr>
        <w:pStyle w:val="a5"/>
        <w:numPr>
          <w:ilvl w:val="0"/>
          <w:numId w:val="14"/>
        </w:numPr>
        <w:ind w:left="0" w:firstLine="0"/>
        <w:jc w:val="both"/>
      </w:pPr>
      <w:r w:rsidRPr="00E1461F">
        <w:t>Константин Петрович Победоносцев (1827-1907 гг.) – основные правовые идеи, значение его юридической и государственной деятельности.</w:t>
      </w:r>
    </w:p>
    <w:p w:rsidR="008C12B5" w:rsidRPr="00E1461F" w:rsidRDefault="008C12B5" w:rsidP="00026E92">
      <w:pPr>
        <w:pStyle w:val="a5"/>
        <w:numPr>
          <w:ilvl w:val="0"/>
          <w:numId w:val="14"/>
        </w:numPr>
        <w:ind w:left="0" w:firstLine="0"/>
        <w:jc w:val="both"/>
      </w:pPr>
      <w:r w:rsidRPr="00E1461F">
        <w:t>Александр Фёдорович Кистяковский (1833-1885 гг.), Богдан (Фёдор) Александрович Кистяковский (1868-1920 гг.) – основные идеи, работы, вклад.</w:t>
      </w:r>
    </w:p>
    <w:p w:rsidR="008C12B5" w:rsidRPr="00E1461F" w:rsidRDefault="008C12B5" w:rsidP="00026E92">
      <w:pPr>
        <w:pStyle w:val="a5"/>
        <w:numPr>
          <w:ilvl w:val="0"/>
          <w:numId w:val="14"/>
        </w:numPr>
        <w:ind w:left="0" w:firstLine="0"/>
        <w:jc w:val="both"/>
      </w:pPr>
      <w:r w:rsidRPr="00E1461F">
        <w:t>Владимир Данилович Спасович (1829-1908 гг.) – краткая характеристика деятельности, работы, идеи, вклад.</w:t>
      </w:r>
    </w:p>
    <w:p w:rsidR="008C12B5" w:rsidRPr="00E1461F" w:rsidRDefault="008C12B5" w:rsidP="00026E92">
      <w:pPr>
        <w:pStyle w:val="a5"/>
        <w:numPr>
          <w:ilvl w:val="0"/>
          <w:numId w:val="14"/>
        </w:numPr>
        <w:ind w:left="0" w:firstLine="0"/>
        <w:jc w:val="both"/>
      </w:pPr>
      <w:r w:rsidRPr="00E1461F">
        <w:t>Фёдор Никифорович Плевако (1842-1908 гг.) – краткая характеристика деятельности и стиля, знаменитые процессы, вклад.</w:t>
      </w:r>
    </w:p>
    <w:p w:rsidR="008C12B5" w:rsidRPr="00E1461F" w:rsidRDefault="008C12B5" w:rsidP="00026E92">
      <w:pPr>
        <w:pStyle w:val="a5"/>
        <w:numPr>
          <w:ilvl w:val="0"/>
          <w:numId w:val="14"/>
        </w:numPr>
        <w:ind w:left="0" w:firstLine="0"/>
        <w:jc w:val="both"/>
      </w:pPr>
      <w:r w:rsidRPr="00E1461F">
        <w:t>Анатолий Фёдорович Кони (1844-1927 гг.) – юридическая деятел</w:t>
      </w:r>
      <w:r>
        <w:t>ьность, знаменитые процессы (</w:t>
      </w:r>
      <w:r w:rsidRPr="00E1461F">
        <w:t>по делу В.И. Засулич), краткая характеристика стиля.</w:t>
      </w:r>
    </w:p>
    <w:p w:rsidR="008C12B5" w:rsidRPr="00E1461F" w:rsidRDefault="008C12B5" w:rsidP="00026E92">
      <w:pPr>
        <w:pStyle w:val="a5"/>
        <w:numPr>
          <w:ilvl w:val="0"/>
          <w:numId w:val="14"/>
        </w:numPr>
        <w:ind w:left="0" w:firstLine="0"/>
        <w:jc w:val="both"/>
      </w:pPr>
      <w:r w:rsidRPr="00E1461F">
        <w:t>Шершеневич Габриэль Феликсович (1863-1912 гг.) – краткая биография, общая характеристика общественной, политической, правоведческой деятельности, научные работы, учение о праве и государстве Г.Ф. Шершеневича.</w:t>
      </w:r>
    </w:p>
    <w:p w:rsidR="008C12B5" w:rsidRPr="00E1461F" w:rsidRDefault="008C12B5" w:rsidP="00026E92">
      <w:pPr>
        <w:pStyle w:val="a5"/>
        <w:numPr>
          <w:ilvl w:val="0"/>
          <w:numId w:val="14"/>
        </w:numPr>
        <w:ind w:left="0" w:firstLine="0"/>
        <w:jc w:val="both"/>
      </w:pPr>
      <w:r w:rsidRPr="00E1461F">
        <w:t>Муромцев Сергей Андреевич (1850-1910 гг.) – краткая биография, общая характеристика общественной, политической, правоведческой деятельности, научные работы, вклад в становление конституционного права.</w:t>
      </w:r>
    </w:p>
    <w:p w:rsidR="008C12B5" w:rsidRPr="00E1461F" w:rsidRDefault="008C12B5" w:rsidP="00026E92">
      <w:pPr>
        <w:pStyle w:val="a5"/>
        <w:numPr>
          <w:ilvl w:val="0"/>
          <w:numId w:val="14"/>
        </w:numPr>
        <w:ind w:left="0" w:firstLine="0"/>
        <w:jc w:val="both"/>
      </w:pPr>
      <w:r w:rsidRPr="00E1461F">
        <w:t xml:space="preserve"> Михаил Николаевич Гернет (1874-1953 гг.), Иван Александрович Ильин (1883-1954 гг.) –  краткая характеристика деятельности, работы, идеи, вклад.</w:t>
      </w:r>
    </w:p>
    <w:p w:rsidR="008C12B5" w:rsidRPr="00E1461F" w:rsidRDefault="008C12B5" w:rsidP="00026E92">
      <w:pPr>
        <w:pStyle w:val="a5"/>
        <w:numPr>
          <w:ilvl w:val="0"/>
          <w:numId w:val="14"/>
        </w:numPr>
        <w:ind w:left="0" w:firstLine="0"/>
        <w:jc w:val="both"/>
      </w:pPr>
      <w:r w:rsidRPr="00E1461F">
        <w:t>Дмитрий Иванович Курский (1874-1932 гг.), Николай Васильевич Крыленко (1885-1938 гг.), Пётр Иванович Стучка (1865-1932 гг.) – краткая характеристика деятельности, идеи, вклад.</w:t>
      </w:r>
    </w:p>
    <w:p w:rsidR="008C12B5" w:rsidRDefault="008C12B5" w:rsidP="008C12B5">
      <w:pPr>
        <w:rPr>
          <w:b/>
          <w:i/>
          <w:sz w:val="28"/>
          <w:szCs w:val="28"/>
        </w:rPr>
      </w:pPr>
    </w:p>
    <w:p w:rsidR="008C12B5" w:rsidRDefault="008C12B5" w:rsidP="008C12B5">
      <w:pPr>
        <w:jc w:val="center"/>
        <w:rPr>
          <w:b/>
          <w:i/>
        </w:rPr>
      </w:pPr>
    </w:p>
    <w:p w:rsidR="004F05B6" w:rsidRPr="009A40FB" w:rsidRDefault="004F05B6" w:rsidP="004F05B6">
      <w:pPr>
        <w:spacing w:after="100" w:afterAutospacing="1" w:line="360" w:lineRule="auto"/>
        <w:jc w:val="center"/>
        <w:rPr>
          <w:b/>
          <w:i/>
          <w:sz w:val="32"/>
          <w:szCs w:val="32"/>
        </w:rPr>
      </w:pPr>
      <w:r w:rsidRPr="009A40FB">
        <w:rPr>
          <w:b/>
          <w:i/>
          <w:sz w:val="32"/>
          <w:szCs w:val="32"/>
        </w:rPr>
        <w:t>Задания для практических занятий (6 часов)</w:t>
      </w:r>
    </w:p>
    <w:p w:rsidR="004F05B6" w:rsidRPr="009E1B7D" w:rsidRDefault="004F05B6" w:rsidP="004F05B6">
      <w:pPr>
        <w:spacing w:line="360" w:lineRule="auto"/>
        <w:ind w:firstLine="709"/>
        <w:rPr>
          <w:b/>
        </w:rPr>
      </w:pPr>
    </w:p>
    <w:p w:rsidR="004F05B6" w:rsidRDefault="004F05B6" w:rsidP="004F05B6">
      <w:pPr>
        <w:contextualSpacing/>
        <w:jc w:val="center"/>
        <w:rPr>
          <w:b/>
          <w:i/>
        </w:rPr>
      </w:pPr>
      <w:r>
        <w:rPr>
          <w:b/>
          <w:i/>
        </w:rPr>
        <w:t>Практическое занятие № 1 (2 часа)</w:t>
      </w:r>
    </w:p>
    <w:p w:rsidR="004F05B6" w:rsidRDefault="004F05B6" w:rsidP="004F05B6">
      <w:pPr>
        <w:contextualSpacing/>
        <w:jc w:val="center"/>
        <w:rPr>
          <w:b/>
          <w:i/>
        </w:rPr>
      </w:pPr>
    </w:p>
    <w:p w:rsidR="004F05B6" w:rsidRDefault="004F05B6" w:rsidP="004F05B6">
      <w:pPr>
        <w:contextualSpacing/>
      </w:pPr>
      <w:r>
        <w:t xml:space="preserve">1) Семен Ефимович </w:t>
      </w:r>
      <w:r w:rsidRPr="00E1461F">
        <w:t>Десницкий (1740-1789)</w:t>
      </w:r>
      <w:r>
        <w:t xml:space="preserve"> – русский просветитель, ученый-правовед, доктор римских и российских прав, публичный ординарный профессор юриспруденции Московского университета, член Российской академии, «праотец русской юридической профессуры» (Н. М. Коркунов).</w:t>
      </w:r>
    </w:p>
    <w:p w:rsidR="004F05B6" w:rsidRPr="00795736" w:rsidRDefault="004F05B6" w:rsidP="004F05B6">
      <w:pPr>
        <w:contextualSpacing/>
      </w:pPr>
      <w:r>
        <w:t>- краткая биография</w:t>
      </w:r>
      <w:r w:rsidRPr="00795736">
        <w:t>;</w:t>
      </w:r>
    </w:p>
    <w:p w:rsidR="004F05B6" w:rsidRPr="00795736" w:rsidRDefault="004F05B6" w:rsidP="004F05B6">
      <w:pPr>
        <w:contextualSpacing/>
      </w:pPr>
      <w:r w:rsidRPr="00795736">
        <w:t xml:space="preserve">- </w:t>
      </w:r>
      <w:r>
        <w:t>общественная деятельность</w:t>
      </w:r>
      <w:r w:rsidRPr="00795736">
        <w:t>;</w:t>
      </w:r>
    </w:p>
    <w:p w:rsidR="004F05B6" w:rsidRPr="00795736" w:rsidRDefault="004F05B6" w:rsidP="004F05B6">
      <w:pPr>
        <w:contextualSpacing/>
      </w:pPr>
      <w:r w:rsidRPr="00795736">
        <w:t>-</w:t>
      </w:r>
      <w:r>
        <w:t xml:space="preserve"> передовые правовые идеи</w:t>
      </w:r>
      <w:r w:rsidRPr="00795736">
        <w:t>;</w:t>
      </w:r>
    </w:p>
    <w:p w:rsidR="004F05B6" w:rsidRPr="00795736" w:rsidRDefault="004F05B6" w:rsidP="004F05B6">
      <w:pPr>
        <w:contextualSpacing/>
      </w:pPr>
      <w:r w:rsidRPr="00795736">
        <w:t>-</w:t>
      </w:r>
      <w:r w:rsidRPr="00E1461F">
        <w:t xml:space="preserve"> </w:t>
      </w:r>
      <w:r>
        <w:t>основные речи-лекции</w:t>
      </w:r>
      <w:r w:rsidRPr="00795736">
        <w:t>;</w:t>
      </w:r>
    </w:p>
    <w:p w:rsidR="004F05B6" w:rsidRDefault="004F05B6" w:rsidP="004F05B6">
      <w:pPr>
        <w:contextualSpacing/>
      </w:pPr>
      <w:r w:rsidRPr="00795736">
        <w:t>-</w:t>
      </w:r>
      <w:r>
        <w:t xml:space="preserve"> </w:t>
      </w:r>
      <w:r w:rsidRPr="00E1461F">
        <w:t>его роль в развитии права в России.</w:t>
      </w:r>
    </w:p>
    <w:p w:rsidR="004F05B6" w:rsidRDefault="004F05B6" w:rsidP="004F05B6">
      <w:pPr>
        <w:contextualSpacing/>
      </w:pPr>
      <w:r>
        <w:t>2) Михаил Михайлович Сперанский (1772 -1839 гг.) – русский государственный и общественный деятель, реформатор, законотворец.</w:t>
      </w:r>
    </w:p>
    <w:p w:rsidR="004F05B6" w:rsidRDefault="004F05B6" w:rsidP="004F05B6">
      <w:r>
        <w:t>- краткая биография;</w:t>
      </w:r>
    </w:p>
    <w:p w:rsidR="004F05B6" w:rsidRDefault="004F05B6" w:rsidP="004F05B6">
      <w:r>
        <w:t>- государственная и общественная деятельность;</w:t>
      </w:r>
    </w:p>
    <w:p w:rsidR="004F05B6" w:rsidRDefault="004F05B6" w:rsidP="004F05B6">
      <w:r>
        <w:t>- передовые правовые идеи;</w:t>
      </w:r>
    </w:p>
    <w:p w:rsidR="004F05B6" w:rsidRDefault="004F05B6" w:rsidP="004F05B6">
      <w:r>
        <w:t>- основные труды;</w:t>
      </w:r>
    </w:p>
    <w:p w:rsidR="004F05B6" w:rsidRDefault="004F05B6" w:rsidP="004F05B6">
      <w:r>
        <w:t>- его роль в развитии права в России.</w:t>
      </w:r>
    </w:p>
    <w:p w:rsidR="004F05B6" w:rsidRDefault="004F05B6" w:rsidP="004F05B6">
      <w:pPr>
        <w:pStyle w:val="a5"/>
        <w:numPr>
          <w:ilvl w:val="0"/>
          <w:numId w:val="13"/>
        </w:numPr>
        <w:jc w:val="both"/>
      </w:pPr>
      <w:r>
        <w:t>Павел Иванович Пестель (1793-1826 гг.), Никита Михайлович Муравьев (1796-1843 гг.).</w:t>
      </w:r>
    </w:p>
    <w:p w:rsidR="004F05B6" w:rsidRPr="00026E92" w:rsidRDefault="004F05B6" w:rsidP="004F05B6">
      <w:pPr>
        <w:jc w:val="both"/>
      </w:pPr>
      <w:r>
        <w:t>- краткая биография</w:t>
      </w:r>
      <w:r w:rsidRPr="00026E92">
        <w:t>;</w:t>
      </w:r>
    </w:p>
    <w:p w:rsidR="004F05B6" w:rsidRPr="00026E92" w:rsidRDefault="004F05B6" w:rsidP="004F05B6">
      <w:pPr>
        <w:jc w:val="both"/>
      </w:pPr>
      <w:r w:rsidRPr="00026E92">
        <w:t xml:space="preserve">- </w:t>
      </w:r>
      <w:r>
        <w:t>общественная деятельность</w:t>
      </w:r>
      <w:r w:rsidRPr="00026E92">
        <w:t>;</w:t>
      </w:r>
    </w:p>
    <w:p w:rsidR="004F05B6" w:rsidRPr="00026E92" w:rsidRDefault="004F05B6" w:rsidP="004F05B6">
      <w:pPr>
        <w:jc w:val="both"/>
      </w:pPr>
      <w:r w:rsidRPr="00026E92">
        <w:t xml:space="preserve">- </w:t>
      </w:r>
      <w:r>
        <w:t>участие и роль в декабристском движении</w:t>
      </w:r>
      <w:r w:rsidRPr="00026E92">
        <w:t>;</w:t>
      </w:r>
    </w:p>
    <w:p w:rsidR="004F05B6" w:rsidRPr="00026E92" w:rsidRDefault="004F05B6" w:rsidP="004F05B6">
      <w:pPr>
        <w:jc w:val="both"/>
      </w:pPr>
      <w:r w:rsidRPr="00026E92">
        <w:t xml:space="preserve">- </w:t>
      </w:r>
      <w:r>
        <w:t>правовые идеи</w:t>
      </w:r>
      <w:r w:rsidRPr="00026E92">
        <w:t>;</w:t>
      </w:r>
    </w:p>
    <w:p w:rsidR="004F05B6" w:rsidRPr="00026E92" w:rsidRDefault="004F05B6" w:rsidP="004F05B6">
      <w:pPr>
        <w:jc w:val="both"/>
      </w:pPr>
      <w:r w:rsidRPr="00026E92">
        <w:t xml:space="preserve">- </w:t>
      </w:r>
      <w:r>
        <w:t xml:space="preserve"> проекты Конституций</w:t>
      </w:r>
      <w:r w:rsidRPr="00026E92">
        <w:t>;</w:t>
      </w:r>
    </w:p>
    <w:p w:rsidR="004F05B6" w:rsidRDefault="004F05B6" w:rsidP="004F05B6">
      <w:pPr>
        <w:jc w:val="both"/>
      </w:pPr>
      <w:r w:rsidRPr="00026E92">
        <w:t xml:space="preserve">- </w:t>
      </w:r>
      <w:r>
        <w:t xml:space="preserve"> их роль в развитии права в России.</w:t>
      </w:r>
    </w:p>
    <w:p w:rsidR="004F05B6" w:rsidRDefault="004F05B6" w:rsidP="004F05B6">
      <w:pPr>
        <w:pStyle w:val="a5"/>
        <w:ind w:left="0"/>
        <w:jc w:val="both"/>
      </w:pPr>
      <w:r>
        <w:t xml:space="preserve">4) </w:t>
      </w:r>
      <w:r w:rsidRPr="00E1461F">
        <w:t xml:space="preserve">Владимир Данилович Спасович (1829-1908 гг.) – </w:t>
      </w:r>
      <w:r>
        <w:t>общественный деятель, русский юрист-правовед, адвокат, польский публицист, критик и историк польской литературы.</w:t>
      </w:r>
    </w:p>
    <w:p w:rsidR="004F05B6" w:rsidRPr="004E2BDB" w:rsidRDefault="004F05B6" w:rsidP="004F05B6">
      <w:pPr>
        <w:pStyle w:val="a5"/>
        <w:ind w:left="0"/>
        <w:jc w:val="both"/>
      </w:pPr>
      <w:r>
        <w:t>- краткая биография</w:t>
      </w:r>
      <w:r w:rsidRPr="004E2BDB">
        <w:t>;</w:t>
      </w:r>
    </w:p>
    <w:p w:rsidR="004F05B6" w:rsidRPr="004E2BDB" w:rsidRDefault="004F05B6" w:rsidP="004F05B6">
      <w:pPr>
        <w:pStyle w:val="a5"/>
        <w:ind w:left="0"/>
        <w:jc w:val="both"/>
      </w:pPr>
      <w:r w:rsidRPr="004E2BDB">
        <w:t xml:space="preserve">- </w:t>
      </w:r>
      <w:r w:rsidRPr="00E1461F">
        <w:t xml:space="preserve">характеристика </w:t>
      </w:r>
      <w:r>
        <w:t>общественной деятельности</w:t>
      </w:r>
      <w:r w:rsidRPr="004E2BDB">
        <w:t>;</w:t>
      </w:r>
    </w:p>
    <w:p w:rsidR="004F05B6" w:rsidRPr="004E2BDB" w:rsidRDefault="004F05B6" w:rsidP="004F05B6">
      <w:pPr>
        <w:pStyle w:val="a5"/>
        <w:ind w:left="0"/>
        <w:jc w:val="both"/>
      </w:pPr>
      <w:r w:rsidRPr="004E2BDB">
        <w:t xml:space="preserve">- </w:t>
      </w:r>
      <w:r>
        <w:t>основные идеи, работы</w:t>
      </w:r>
      <w:r w:rsidRPr="004E2BDB">
        <w:t>;</w:t>
      </w:r>
    </w:p>
    <w:p w:rsidR="004F05B6" w:rsidRPr="004E2BDB" w:rsidRDefault="004F05B6" w:rsidP="004F05B6">
      <w:pPr>
        <w:pStyle w:val="a5"/>
        <w:ind w:left="0"/>
        <w:jc w:val="both"/>
      </w:pPr>
      <w:r w:rsidRPr="004E2BDB">
        <w:t xml:space="preserve">- </w:t>
      </w:r>
      <w:r>
        <w:t>вклад</w:t>
      </w:r>
      <w:r w:rsidRPr="004E2BDB">
        <w:t xml:space="preserve"> </w:t>
      </w:r>
      <w:r>
        <w:t>в развитие права в России.</w:t>
      </w:r>
    </w:p>
    <w:p w:rsidR="004F05B6" w:rsidRDefault="00096323" w:rsidP="00096323">
      <w:pPr>
        <w:jc w:val="both"/>
      </w:pPr>
      <w:r>
        <w:t xml:space="preserve">5) </w:t>
      </w:r>
      <w:r w:rsidR="004F05B6" w:rsidRPr="00E1461F">
        <w:t xml:space="preserve">Фёдор Никифорович Плевако (1842-1908 гг.) – </w:t>
      </w:r>
      <w:r w:rsidR="004F05B6">
        <w:t>русский адвокат и юрист, судебный</w:t>
      </w:r>
    </w:p>
    <w:p w:rsidR="004F05B6" w:rsidRDefault="004F05B6" w:rsidP="004F05B6">
      <w:pPr>
        <w:jc w:val="both"/>
      </w:pPr>
      <w:r>
        <w:t>оратор, действительный статский советник.</w:t>
      </w:r>
    </w:p>
    <w:p w:rsidR="004F05B6" w:rsidRPr="004E2BDB" w:rsidRDefault="004F05B6" w:rsidP="004F05B6">
      <w:pPr>
        <w:jc w:val="both"/>
      </w:pPr>
      <w:r>
        <w:t xml:space="preserve">- </w:t>
      </w:r>
      <w:r w:rsidRPr="00E1461F">
        <w:t xml:space="preserve">краткая </w:t>
      </w:r>
      <w:r>
        <w:t>биография</w:t>
      </w:r>
      <w:r w:rsidRPr="004E2BDB">
        <w:t>;</w:t>
      </w:r>
    </w:p>
    <w:p w:rsidR="004F05B6" w:rsidRPr="004E2BDB" w:rsidRDefault="004F05B6" w:rsidP="004F05B6">
      <w:pPr>
        <w:jc w:val="both"/>
      </w:pPr>
      <w:r>
        <w:t xml:space="preserve">- </w:t>
      </w:r>
      <w:r w:rsidRPr="00E1461F">
        <w:t>хара</w:t>
      </w:r>
      <w:r>
        <w:t>ктеристика судебной деятельности и стиля</w:t>
      </w:r>
      <w:r w:rsidRPr="004E2BDB">
        <w:t>;</w:t>
      </w:r>
    </w:p>
    <w:p w:rsidR="004F05B6" w:rsidRPr="004E2BDB" w:rsidRDefault="004F05B6" w:rsidP="004F05B6">
      <w:pPr>
        <w:jc w:val="both"/>
      </w:pPr>
      <w:r>
        <w:t xml:space="preserve">- </w:t>
      </w:r>
      <w:r w:rsidRPr="00E1461F">
        <w:t xml:space="preserve">знаменитые </w:t>
      </w:r>
      <w:r>
        <w:t>судебные процессы</w:t>
      </w:r>
      <w:r w:rsidRPr="004E2BDB">
        <w:t>;</w:t>
      </w:r>
    </w:p>
    <w:p w:rsidR="004F05B6" w:rsidRDefault="004F05B6" w:rsidP="004F05B6">
      <w:r>
        <w:t>- его роль в развитии права в России.</w:t>
      </w:r>
    </w:p>
    <w:p w:rsidR="004F05B6" w:rsidRDefault="00096323" w:rsidP="00096323">
      <w:pPr>
        <w:pStyle w:val="a5"/>
        <w:ind w:left="0"/>
        <w:jc w:val="both"/>
      </w:pPr>
      <w:r>
        <w:t xml:space="preserve">6) </w:t>
      </w:r>
      <w:r w:rsidR="004F05B6" w:rsidRPr="00E1461F">
        <w:t xml:space="preserve">Анатолий Фёдорович Кони (1844-1927 гг.) – </w:t>
      </w:r>
      <w:r w:rsidR="004F05B6">
        <w:t>русский юрист, государственный и общественный деятель, литератор, судебный оратор, действительный тайный советник, член Государственного совета Российской империи.</w:t>
      </w:r>
    </w:p>
    <w:p w:rsidR="004F05B6" w:rsidRPr="00583010" w:rsidRDefault="004F05B6" w:rsidP="004F05B6">
      <w:pPr>
        <w:pStyle w:val="a5"/>
        <w:ind w:left="0"/>
        <w:jc w:val="both"/>
      </w:pPr>
      <w:r>
        <w:t>- краткая биография</w:t>
      </w:r>
      <w:r w:rsidRPr="00583010">
        <w:t>;</w:t>
      </w:r>
    </w:p>
    <w:p w:rsidR="004F05B6" w:rsidRPr="00583010" w:rsidRDefault="004F05B6" w:rsidP="004F05B6">
      <w:pPr>
        <w:pStyle w:val="a5"/>
        <w:ind w:left="0"/>
        <w:jc w:val="both"/>
      </w:pPr>
      <w:r w:rsidRPr="00583010">
        <w:t xml:space="preserve">- </w:t>
      </w:r>
      <w:r>
        <w:t>государственная и общественная деятельность</w:t>
      </w:r>
      <w:r w:rsidRPr="00583010">
        <w:t>;</w:t>
      </w:r>
    </w:p>
    <w:p w:rsidR="004F05B6" w:rsidRPr="00583010" w:rsidRDefault="004F05B6" w:rsidP="004F05B6">
      <w:pPr>
        <w:pStyle w:val="a5"/>
        <w:ind w:left="0"/>
        <w:jc w:val="both"/>
      </w:pPr>
      <w:r w:rsidRPr="00583010">
        <w:t xml:space="preserve">- </w:t>
      </w:r>
      <w:r w:rsidRPr="00E1461F">
        <w:t>юридическая деятел</w:t>
      </w:r>
      <w:r>
        <w:t>ьность</w:t>
      </w:r>
      <w:r w:rsidRPr="00583010">
        <w:t>;</w:t>
      </w:r>
    </w:p>
    <w:p w:rsidR="004F05B6" w:rsidRPr="00583010" w:rsidRDefault="004F05B6" w:rsidP="004F05B6">
      <w:pPr>
        <w:pStyle w:val="a5"/>
        <w:ind w:left="0"/>
        <w:jc w:val="both"/>
      </w:pPr>
      <w:r w:rsidRPr="00583010">
        <w:t>-</w:t>
      </w:r>
      <w:r>
        <w:t xml:space="preserve"> знаменитые процессы (по делу В.И. Засулич)</w:t>
      </w:r>
      <w:r w:rsidRPr="00583010">
        <w:t>;</w:t>
      </w:r>
    </w:p>
    <w:p w:rsidR="004F05B6" w:rsidRPr="00583010" w:rsidRDefault="004F05B6" w:rsidP="004F05B6">
      <w:pPr>
        <w:pStyle w:val="a5"/>
        <w:ind w:left="0"/>
        <w:jc w:val="both"/>
      </w:pPr>
      <w:r w:rsidRPr="00583010">
        <w:t xml:space="preserve">- </w:t>
      </w:r>
      <w:r>
        <w:t>краткая характеристика стиля</w:t>
      </w:r>
      <w:r w:rsidRPr="00583010">
        <w:t>;</w:t>
      </w:r>
    </w:p>
    <w:p w:rsidR="004F05B6" w:rsidRPr="00583010" w:rsidRDefault="004F05B6" w:rsidP="004F05B6">
      <w:pPr>
        <w:pStyle w:val="a5"/>
        <w:ind w:left="0"/>
        <w:jc w:val="both"/>
      </w:pPr>
      <w:r w:rsidRPr="00583010">
        <w:lastRenderedPageBreak/>
        <w:t xml:space="preserve">- </w:t>
      </w:r>
      <w:r>
        <w:t>вклад в развитие права в России.</w:t>
      </w:r>
    </w:p>
    <w:p w:rsidR="00D14EB4" w:rsidRDefault="00096323" w:rsidP="00096323">
      <w:pPr>
        <w:pStyle w:val="a5"/>
        <w:ind w:left="0"/>
        <w:jc w:val="both"/>
      </w:pPr>
      <w:r>
        <w:t xml:space="preserve">7)  Константин Петрович Победоносцев (1827-1907 гг.) – </w:t>
      </w:r>
      <w:r w:rsidR="00D14EB4">
        <w:t>русский правовед, государственный деятель, писатель, переводчик, профессор, действительный тайный советник.</w:t>
      </w:r>
    </w:p>
    <w:p w:rsidR="00D14EB4" w:rsidRPr="00D14EB4" w:rsidRDefault="00D14EB4" w:rsidP="00096323">
      <w:pPr>
        <w:pStyle w:val="a5"/>
        <w:ind w:left="0"/>
        <w:jc w:val="both"/>
      </w:pPr>
      <w:r>
        <w:t>- краткая биография</w:t>
      </w:r>
      <w:r w:rsidRPr="00D14EB4">
        <w:t>;</w:t>
      </w:r>
    </w:p>
    <w:p w:rsidR="00D14EB4" w:rsidRPr="00512423" w:rsidRDefault="00D14EB4" w:rsidP="00096323">
      <w:pPr>
        <w:pStyle w:val="a5"/>
        <w:ind w:left="0"/>
        <w:jc w:val="both"/>
      </w:pPr>
      <w:r w:rsidRPr="00D14EB4">
        <w:t xml:space="preserve">- </w:t>
      </w:r>
      <w:r>
        <w:t>основные правовые идеи</w:t>
      </w:r>
      <w:r w:rsidRPr="00512423">
        <w:t>;</w:t>
      </w:r>
    </w:p>
    <w:p w:rsidR="00226241" w:rsidRDefault="00D14EB4" w:rsidP="00226241">
      <w:pPr>
        <w:pStyle w:val="a5"/>
        <w:ind w:left="0"/>
        <w:jc w:val="both"/>
      </w:pPr>
      <w:r w:rsidRPr="00512423">
        <w:t>-</w:t>
      </w:r>
      <w:r w:rsidR="00096323">
        <w:t xml:space="preserve"> значение его юридической и государственной деятельности.</w:t>
      </w:r>
    </w:p>
    <w:p w:rsidR="00FA298B" w:rsidRDefault="00226241" w:rsidP="00226241">
      <w:pPr>
        <w:pStyle w:val="a5"/>
        <w:ind w:left="0"/>
        <w:jc w:val="both"/>
      </w:pPr>
      <w:r>
        <w:t xml:space="preserve">8) Сергей Андреевич Муромцев (1850-1910 гг.) – </w:t>
      </w:r>
      <w:r w:rsidR="00FA298B">
        <w:t>русский правовед, социолог-позитивист, публицист, политический деятель, один из оснопол</w:t>
      </w:r>
      <w:r w:rsidR="00964CC2">
        <w:t>ожников конституционного права Р</w:t>
      </w:r>
      <w:r w:rsidR="00FA298B">
        <w:t>оссии.</w:t>
      </w:r>
    </w:p>
    <w:p w:rsidR="00964CC2" w:rsidRPr="00964CC2" w:rsidRDefault="00964CC2" w:rsidP="00226241">
      <w:pPr>
        <w:pStyle w:val="a5"/>
        <w:ind w:left="0"/>
        <w:jc w:val="both"/>
      </w:pPr>
      <w:r>
        <w:t>- краткая биография</w:t>
      </w:r>
      <w:r w:rsidRPr="00964CC2">
        <w:t>;</w:t>
      </w:r>
    </w:p>
    <w:p w:rsidR="00964CC2" w:rsidRPr="00964CC2" w:rsidRDefault="00964CC2" w:rsidP="00226241">
      <w:pPr>
        <w:pStyle w:val="a5"/>
        <w:ind w:left="0"/>
        <w:jc w:val="both"/>
      </w:pPr>
      <w:r w:rsidRPr="00964CC2">
        <w:t xml:space="preserve">- </w:t>
      </w:r>
      <w:r w:rsidR="00226241">
        <w:t>об</w:t>
      </w:r>
      <w:r>
        <w:t>щая характеристика общественной</w:t>
      </w:r>
      <w:r w:rsidRPr="002B1B79">
        <w:t xml:space="preserve"> </w:t>
      </w:r>
      <w:r>
        <w:t>и</w:t>
      </w:r>
      <w:r w:rsidR="00226241">
        <w:t xml:space="preserve"> политической</w:t>
      </w:r>
      <w:r w:rsidRPr="00964CC2">
        <w:t xml:space="preserve"> </w:t>
      </w:r>
      <w:r w:rsidR="00226241">
        <w:t>дея</w:t>
      </w:r>
      <w:r>
        <w:t>тельности</w:t>
      </w:r>
      <w:r w:rsidRPr="00964CC2">
        <w:t>;</w:t>
      </w:r>
    </w:p>
    <w:p w:rsidR="00964CC2" w:rsidRPr="00E64EEF" w:rsidRDefault="00964CC2" w:rsidP="00226241">
      <w:pPr>
        <w:pStyle w:val="a5"/>
        <w:ind w:left="0"/>
        <w:jc w:val="both"/>
      </w:pPr>
      <w:r w:rsidRPr="00E64EEF">
        <w:t xml:space="preserve">- </w:t>
      </w:r>
      <w:r>
        <w:t>характеристика правоведческой деятельности</w:t>
      </w:r>
      <w:r w:rsidRPr="00E64EEF">
        <w:t>;</w:t>
      </w:r>
    </w:p>
    <w:p w:rsidR="00964CC2" w:rsidRPr="00964CC2" w:rsidRDefault="00964CC2" w:rsidP="00226241">
      <w:pPr>
        <w:pStyle w:val="a5"/>
        <w:ind w:left="0"/>
        <w:jc w:val="both"/>
      </w:pPr>
      <w:r w:rsidRPr="00964CC2">
        <w:t>-</w:t>
      </w:r>
      <w:r>
        <w:t xml:space="preserve"> научные работы</w:t>
      </w:r>
      <w:r w:rsidRPr="00964CC2">
        <w:t>;</w:t>
      </w:r>
    </w:p>
    <w:p w:rsidR="00226241" w:rsidRDefault="00964CC2" w:rsidP="00226241">
      <w:pPr>
        <w:pStyle w:val="a5"/>
        <w:ind w:left="0"/>
        <w:jc w:val="both"/>
      </w:pPr>
      <w:r w:rsidRPr="00964CC2">
        <w:t>-</w:t>
      </w:r>
      <w:r w:rsidR="00226241">
        <w:t xml:space="preserve"> вклад в становление конституционного права.</w:t>
      </w:r>
    </w:p>
    <w:p w:rsidR="004F05B6" w:rsidRDefault="004F05B6" w:rsidP="004F05B6">
      <w:pPr>
        <w:jc w:val="both"/>
      </w:pPr>
    </w:p>
    <w:p w:rsidR="00512423" w:rsidRDefault="00512423" w:rsidP="00512423">
      <w:pPr>
        <w:jc w:val="center"/>
        <w:rPr>
          <w:b/>
          <w:i/>
          <w:lang w:val="en-US"/>
        </w:rPr>
      </w:pPr>
      <w:r>
        <w:rPr>
          <w:b/>
          <w:i/>
        </w:rPr>
        <w:t xml:space="preserve">Практическое занятие № </w:t>
      </w:r>
      <w:r w:rsidRPr="00512423">
        <w:rPr>
          <w:b/>
          <w:i/>
        </w:rPr>
        <w:t>2</w:t>
      </w:r>
      <w:r>
        <w:rPr>
          <w:b/>
          <w:i/>
        </w:rPr>
        <w:t xml:space="preserve"> (2 часа)</w:t>
      </w:r>
    </w:p>
    <w:p w:rsidR="00512423" w:rsidRPr="00512423" w:rsidRDefault="00512423" w:rsidP="00512423">
      <w:pPr>
        <w:rPr>
          <w:lang w:val="en-US"/>
        </w:rPr>
      </w:pPr>
    </w:p>
    <w:p w:rsidR="00512423" w:rsidRDefault="00512423" w:rsidP="00512423">
      <w:pPr>
        <w:pStyle w:val="a5"/>
        <w:numPr>
          <w:ilvl w:val="0"/>
          <w:numId w:val="16"/>
        </w:numPr>
        <w:jc w:val="both"/>
      </w:pPr>
      <w:r w:rsidRPr="00E1461F">
        <w:t>Дмитрий И</w:t>
      </w:r>
      <w:r>
        <w:t>ванович Курский (1874-1932 гг.)</w:t>
      </w:r>
      <w:r w:rsidR="00D31C51">
        <w:t xml:space="preserve"> – первый </w:t>
      </w:r>
      <w:r w:rsidR="00A10960">
        <w:t xml:space="preserve">советский генеральный прокурор, </w:t>
      </w:r>
      <w:r w:rsidR="00D31C51">
        <w:t>народный комиссар юстиции РСФСР, прокурор РСФСР.</w:t>
      </w:r>
    </w:p>
    <w:p w:rsidR="002B1B79" w:rsidRDefault="002B1B79" w:rsidP="002B1B79">
      <w:pPr>
        <w:jc w:val="both"/>
      </w:pPr>
      <w:r>
        <w:t>- краткая биография;</w:t>
      </w:r>
    </w:p>
    <w:p w:rsidR="002B1B79" w:rsidRDefault="002B1B79" w:rsidP="002B1B79">
      <w:pPr>
        <w:jc w:val="both"/>
      </w:pPr>
      <w:r>
        <w:t>- основные правовые идеи;</w:t>
      </w:r>
    </w:p>
    <w:p w:rsidR="002B1B79" w:rsidRPr="00512423" w:rsidRDefault="002B1B79" w:rsidP="002B1B79">
      <w:pPr>
        <w:jc w:val="both"/>
      </w:pPr>
      <w:r>
        <w:t>- значение его юридической и государственной деятельности.</w:t>
      </w:r>
    </w:p>
    <w:p w:rsidR="00512423" w:rsidRDefault="00512423" w:rsidP="00512423">
      <w:pPr>
        <w:pStyle w:val="a5"/>
        <w:numPr>
          <w:ilvl w:val="0"/>
          <w:numId w:val="16"/>
        </w:numPr>
        <w:jc w:val="both"/>
      </w:pPr>
      <w:r w:rsidRPr="00E1461F">
        <w:t xml:space="preserve"> Николай Васи</w:t>
      </w:r>
      <w:r>
        <w:t>льевич Крыленко (1885-1938 гг.)</w:t>
      </w:r>
      <w:r w:rsidR="00D31C51">
        <w:t xml:space="preserve"> – советский государственный и партийный деятель, Верховный главнокомандующий русской армии после Октябрьской революции 1917 года, член ЦКК ВКП.</w:t>
      </w:r>
    </w:p>
    <w:p w:rsidR="002B1B79" w:rsidRDefault="002B1B79" w:rsidP="002B1B79">
      <w:pPr>
        <w:jc w:val="both"/>
      </w:pPr>
      <w:r>
        <w:t>- краткая биография;</w:t>
      </w:r>
    </w:p>
    <w:p w:rsidR="002B1B79" w:rsidRDefault="002B1B79" w:rsidP="002B1B79">
      <w:pPr>
        <w:jc w:val="both"/>
      </w:pPr>
      <w:r>
        <w:t>- основные правовые идеи;</w:t>
      </w:r>
    </w:p>
    <w:p w:rsidR="002B1B79" w:rsidRPr="00512423" w:rsidRDefault="002B1B79" w:rsidP="002B1B79">
      <w:pPr>
        <w:jc w:val="both"/>
      </w:pPr>
      <w:r>
        <w:t>- значение его юридической и государственной деятельности.</w:t>
      </w:r>
    </w:p>
    <w:p w:rsidR="002B1B79" w:rsidRDefault="00512423" w:rsidP="00512423">
      <w:pPr>
        <w:pStyle w:val="a5"/>
        <w:numPr>
          <w:ilvl w:val="0"/>
          <w:numId w:val="16"/>
        </w:numPr>
        <w:jc w:val="both"/>
      </w:pPr>
      <w:r w:rsidRPr="00E1461F">
        <w:t xml:space="preserve"> Пётр Иванович Стучка (1865-1932 гг.) – </w:t>
      </w:r>
      <w:r w:rsidR="00D31C51">
        <w:t>юрист, писатель, политический деятель КП Латвии и Советсого Союза.</w:t>
      </w:r>
    </w:p>
    <w:p w:rsidR="002B1B79" w:rsidRPr="00E64EEF" w:rsidRDefault="002B1B79" w:rsidP="002B1B79">
      <w:pPr>
        <w:jc w:val="both"/>
      </w:pPr>
      <w:r>
        <w:t>- краткая биография</w:t>
      </w:r>
      <w:r w:rsidRPr="00E64EEF">
        <w:t>;</w:t>
      </w:r>
    </w:p>
    <w:p w:rsidR="002B1B79" w:rsidRPr="002B1B79" w:rsidRDefault="002B1B79" w:rsidP="002B1B79">
      <w:pPr>
        <w:jc w:val="both"/>
      </w:pPr>
      <w:r>
        <w:t xml:space="preserve">- </w:t>
      </w:r>
      <w:r w:rsidR="00512423" w:rsidRPr="00E1461F">
        <w:t>крат</w:t>
      </w:r>
      <w:r>
        <w:t>кая характеристика деятельности</w:t>
      </w:r>
      <w:r w:rsidRPr="002B1B79">
        <w:t>;</w:t>
      </w:r>
    </w:p>
    <w:p w:rsidR="00512423" w:rsidRPr="00512423" w:rsidRDefault="002B1B79" w:rsidP="002B1B79">
      <w:pPr>
        <w:jc w:val="both"/>
      </w:pPr>
      <w:r w:rsidRPr="002B1B79">
        <w:t>-</w:t>
      </w:r>
      <w:r>
        <w:t xml:space="preserve"> идеи</w:t>
      </w:r>
      <w:r w:rsidRPr="002B1B79">
        <w:t xml:space="preserve"> </w:t>
      </w:r>
      <w:r>
        <w:t>и вклад в развитие права.</w:t>
      </w:r>
    </w:p>
    <w:p w:rsidR="00512423" w:rsidRPr="002B1B79" w:rsidRDefault="00512423" w:rsidP="00512423">
      <w:pPr>
        <w:pStyle w:val="a5"/>
        <w:numPr>
          <w:ilvl w:val="0"/>
          <w:numId w:val="16"/>
        </w:numPr>
        <w:jc w:val="both"/>
      </w:pPr>
      <w:r>
        <w:t>Михаил Николаевич Гернет (1874-1953 гг.)</w:t>
      </w:r>
      <w:r w:rsidR="00226241">
        <w:t xml:space="preserve"> – российский и советский учёный-правовед, криминолог и специалист по уголовно-исполнительному праву, доктор юридических наук, профессор, заслуженный деятель науки РСФСР.</w:t>
      </w:r>
    </w:p>
    <w:p w:rsidR="002B1B79" w:rsidRDefault="002B1B79" w:rsidP="002B1B79">
      <w:pPr>
        <w:jc w:val="both"/>
      </w:pPr>
      <w:r>
        <w:t>- краткая биография;</w:t>
      </w:r>
    </w:p>
    <w:p w:rsidR="002B1B79" w:rsidRDefault="002B1B79" w:rsidP="002B1B79">
      <w:pPr>
        <w:jc w:val="both"/>
      </w:pPr>
      <w:r>
        <w:t>- основные правовые идеи;</w:t>
      </w:r>
    </w:p>
    <w:p w:rsidR="002B1B79" w:rsidRPr="002B1B79" w:rsidRDefault="002B1B79" w:rsidP="002B1B79">
      <w:pPr>
        <w:jc w:val="both"/>
      </w:pPr>
      <w:r>
        <w:t>- значение его юридической и государственной деятельности.</w:t>
      </w:r>
    </w:p>
    <w:p w:rsidR="00512423" w:rsidRPr="002B1B79" w:rsidRDefault="00512423" w:rsidP="00512423">
      <w:pPr>
        <w:pStyle w:val="a5"/>
        <w:numPr>
          <w:ilvl w:val="0"/>
          <w:numId w:val="16"/>
        </w:numPr>
        <w:jc w:val="both"/>
      </w:pPr>
      <w:r>
        <w:t xml:space="preserve">Роман Андреевич Руденко (1917-1981) – советский государственный деятель, </w:t>
      </w:r>
      <w:r w:rsidR="00D31C51">
        <w:t>член ЦК КПСС, главный обвинитель от СССР на Нюрнбергском процессе, генеральный прокурор СССР.</w:t>
      </w:r>
    </w:p>
    <w:p w:rsidR="002B1B79" w:rsidRDefault="002B1B79" w:rsidP="002B1B79">
      <w:pPr>
        <w:jc w:val="both"/>
      </w:pPr>
      <w:r>
        <w:t>- краткая биография;</w:t>
      </w:r>
    </w:p>
    <w:p w:rsidR="002B1B79" w:rsidRDefault="002B1B79" w:rsidP="00401FBE">
      <w:pPr>
        <w:jc w:val="both"/>
      </w:pPr>
      <w:r>
        <w:t>- основные правовые идеи;</w:t>
      </w:r>
    </w:p>
    <w:p w:rsidR="002B1B79" w:rsidRDefault="002B1B79" w:rsidP="00401FBE">
      <w:pPr>
        <w:jc w:val="both"/>
      </w:pPr>
      <w:r>
        <w:t>- значение его юридической и государственной деятельности.</w:t>
      </w:r>
    </w:p>
    <w:p w:rsidR="00234838" w:rsidRDefault="00234838" w:rsidP="00401FBE">
      <w:pPr>
        <w:jc w:val="both"/>
      </w:pPr>
      <w:r>
        <w:lastRenderedPageBreak/>
        <w:t>6) Генри Маркович Резник (родился в 1938 г.) – советский и российский юрист, адвокат, кандидат юридических наук, заслуженный юрист РФ, вице-президент Адвокатской палаты Москвы.</w:t>
      </w:r>
    </w:p>
    <w:p w:rsidR="00234838" w:rsidRDefault="00234838" w:rsidP="00234838">
      <w:pPr>
        <w:pStyle w:val="a5"/>
        <w:ind w:left="0"/>
        <w:jc w:val="both"/>
      </w:pPr>
      <w:r>
        <w:t>- краткая биография;</w:t>
      </w:r>
    </w:p>
    <w:p w:rsidR="00234838" w:rsidRDefault="00651BA5" w:rsidP="00234838">
      <w:pPr>
        <w:pStyle w:val="a5"/>
        <w:ind w:left="0"/>
        <w:jc w:val="both"/>
      </w:pPr>
      <w:r>
        <w:t>-</w:t>
      </w:r>
      <w:r w:rsidR="00234838">
        <w:t xml:space="preserve"> значение его юридической и государственной деятельности.</w:t>
      </w:r>
    </w:p>
    <w:p w:rsidR="00234838" w:rsidRDefault="00234838" w:rsidP="00401FBE">
      <w:pPr>
        <w:jc w:val="both"/>
      </w:pPr>
    </w:p>
    <w:p w:rsidR="004F05B6" w:rsidRDefault="004F05B6" w:rsidP="004F05B6">
      <w:pPr>
        <w:jc w:val="center"/>
        <w:rPr>
          <w:b/>
          <w:i/>
        </w:rPr>
      </w:pPr>
      <w:r>
        <w:rPr>
          <w:b/>
          <w:i/>
        </w:rPr>
        <w:t xml:space="preserve">Практическое занятие № </w:t>
      </w:r>
      <w:r w:rsidR="00512423" w:rsidRPr="00512423">
        <w:rPr>
          <w:b/>
          <w:i/>
        </w:rPr>
        <w:t>3</w:t>
      </w:r>
      <w:r>
        <w:rPr>
          <w:b/>
          <w:i/>
        </w:rPr>
        <w:t xml:space="preserve"> (2 часа)</w:t>
      </w:r>
    </w:p>
    <w:p w:rsidR="004F05B6" w:rsidRPr="00EB710C" w:rsidRDefault="004F05B6" w:rsidP="004F05B6">
      <w:pPr>
        <w:contextualSpacing/>
        <w:jc w:val="center"/>
        <w:rPr>
          <w:b/>
          <w:i/>
        </w:rPr>
      </w:pPr>
    </w:p>
    <w:p w:rsidR="004F05B6" w:rsidRPr="00433E88" w:rsidRDefault="004F05B6" w:rsidP="004F05B6">
      <w:pPr>
        <w:jc w:val="center"/>
      </w:pPr>
      <w:r w:rsidRPr="00433E88">
        <w:t>Служба в органах внутренних дел и полиции</w:t>
      </w:r>
    </w:p>
    <w:p w:rsidR="004F05B6" w:rsidRPr="00433E88" w:rsidRDefault="004F05B6" w:rsidP="004F05B6">
      <w:pPr>
        <w:jc w:val="center"/>
      </w:pPr>
    </w:p>
    <w:p w:rsidR="004F05B6" w:rsidRPr="00433E88" w:rsidRDefault="004F05B6" w:rsidP="004F05B6">
      <w:pPr>
        <w:pStyle w:val="a5"/>
        <w:ind w:left="0"/>
        <w:jc w:val="center"/>
      </w:pPr>
      <w:r w:rsidRPr="00433E88">
        <w:t>Перечень примерных тем</w:t>
      </w:r>
      <w:r>
        <w:t>:</w:t>
      </w:r>
    </w:p>
    <w:p w:rsidR="004F05B6" w:rsidRPr="00C10257" w:rsidRDefault="004F05B6" w:rsidP="004F05B6">
      <w:pPr>
        <w:pStyle w:val="a5"/>
        <w:ind w:left="0"/>
        <w:jc w:val="center"/>
      </w:pPr>
    </w:p>
    <w:p w:rsidR="004F05B6" w:rsidRPr="00C10257" w:rsidRDefault="004F05B6" w:rsidP="004F05B6">
      <w:pPr>
        <w:pStyle w:val="a5"/>
        <w:numPr>
          <w:ilvl w:val="0"/>
          <w:numId w:val="7"/>
        </w:numPr>
        <w:jc w:val="both"/>
      </w:pPr>
      <w:r w:rsidRPr="00C10257">
        <w:t>Назначение полиции. Основные направления и правовая основа деятельности полиции. Организация полиции. Принципы деятельности. Криминальная полиция. Полиция общественной безопасности. (Федеральный закон от 07.02.2011 N 3-ФЗ "О полиции". Гл. 1, 2).</w:t>
      </w:r>
    </w:p>
    <w:p w:rsidR="004F05B6" w:rsidRPr="00C10257" w:rsidRDefault="004F05B6" w:rsidP="004F05B6">
      <w:pPr>
        <w:pStyle w:val="a5"/>
        <w:numPr>
          <w:ilvl w:val="0"/>
          <w:numId w:val="7"/>
        </w:numPr>
        <w:ind w:left="0" w:firstLine="0"/>
        <w:jc w:val="both"/>
      </w:pPr>
      <w:r w:rsidRPr="00C10257">
        <w:t>Обязанности и права полиции. Применение полицией отдельных мер государственного принуждения. Применение физической силы, специальных средств и огнестрельного оружия (Федеральный закон от 07.02.2011 N 3-ФЗ "О полиции"</w:t>
      </w:r>
      <w:r>
        <w:t>. Гл. 3, 4, 5)</w:t>
      </w:r>
    </w:p>
    <w:p w:rsidR="004F05B6" w:rsidRPr="00C10257" w:rsidRDefault="004F05B6" w:rsidP="004F05B6">
      <w:pPr>
        <w:pStyle w:val="a5"/>
        <w:numPr>
          <w:ilvl w:val="0"/>
          <w:numId w:val="7"/>
        </w:numPr>
        <w:ind w:left="0" w:firstLine="0"/>
        <w:jc w:val="both"/>
      </w:pPr>
      <w:r w:rsidRPr="00C10257">
        <w:t>Правовое положение сотрудника полиции. Служба в полиции. Гарантии социальной защиты сотрудника полиции. Контроль и надзор за деятельностью полиции (Федеральный закон от 07.02.2011 N 3-ФЗ "О полиции". Гл. 6, 7, 8, 10).</w:t>
      </w:r>
    </w:p>
    <w:p w:rsidR="004F05B6" w:rsidRPr="00C10257" w:rsidRDefault="004F05B6" w:rsidP="004F05B6">
      <w:pPr>
        <w:pStyle w:val="a5"/>
        <w:numPr>
          <w:ilvl w:val="0"/>
          <w:numId w:val="7"/>
        </w:numPr>
        <w:ind w:left="0" w:firstLine="0"/>
        <w:jc w:val="both"/>
      </w:pPr>
      <w:r w:rsidRPr="00C10257">
        <w:t>Оперуполномоченный. Полномочия. Оперативно-розыскные мероприятия. Основания проведения оперативно-розыскных мероприятий (№ 144-ФЗ «Об оперативно-розыскной деятельности»).</w:t>
      </w:r>
    </w:p>
    <w:p w:rsidR="004F05B6" w:rsidRPr="00C10257" w:rsidRDefault="004F05B6" w:rsidP="004F05B6">
      <w:pPr>
        <w:pStyle w:val="a5"/>
        <w:numPr>
          <w:ilvl w:val="0"/>
          <w:numId w:val="7"/>
        </w:numPr>
        <w:ind w:left="0" w:firstLine="0"/>
        <w:jc w:val="both"/>
      </w:pPr>
      <w:r w:rsidRPr="00C10257">
        <w:t>Следователь (дознаватель) правоохранительных органов и органов безопасности. Следователь и его процессуальное положение. Полномочия следователя (+ УПК РФ ст. 38, 39).</w:t>
      </w:r>
    </w:p>
    <w:p w:rsidR="004F05B6" w:rsidRPr="00C10257" w:rsidRDefault="004F05B6" w:rsidP="004F05B6">
      <w:pPr>
        <w:pStyle w:val="a5"/>
        <w:numPr>
          <w:ilvl w:val="0"/>
          <w:numId w:val="7"/>
        </w:numPr>
        <w:ind w:left="0" w:firstLine="0"/>
        <w:jc w:val="both"/>
      </w:pPr>
      <w:r w:rsidRPr="00C10257">
        <w:t>Допрос как процессуальное действие. Виды допроса. Порядок допроса. Очная ставка.</w:t>
      </w:r>
    </w:p>
    <w:p w:rsidR="004F05B6" w:rsidRDefault="004F05B6" w:rsidP="004F05B6">
      <w:pPr>
        <w:pStyle w:val="a5"/>
        <w:numPr>
          <w:ilvl w:val="0"/>
          <w:numId w:val="7"/>
        </w:numPr>
        <w:ind w:left="0" w:firstLine="0"/>
        <w:jc w:val="both"/>
      </w:pPr>
      <w:r w:rsidRPr="00C10257">
        <w:t>Следственный комитет РФ. Следственные подразделения в правоохранительных органах РФ. Профессиограмма следователя. (Профессиограмма</w:t>
      </w:r>
      <w:r>
        <w:t xml:space="preserve"> –</w:t>
      </w:r>
      <w:r w:rsidRPr="00C10257">
        <w:t xml:space="preserve"> описание особенностей конкретной профессии, раскрывающее специфику профессионального труда и требований, которые предъявляются к человеку).</w:t>
      </w:r>
    </w:p>
    <w:p w:rsidR="004F05B6" w:rsidRDefault="004F05B6" w:rsidP="004F05B6"/>
    <w:p w:rsidR="004F05B6" w:rsidRPr="001361D5" w:rsidRDefault="004F05B6" w:rsidP="004F05B6">
      <w:r>
        <w:t>НПА (основной список):</w:t>
      </w:r>
    </w:p>
    <w:p w:rsidR="004F05B6" w:rsidRDefault="004F05B6" w:rsidP="004F05B6">
      <w:pPr>
        <w:pStyle w:val="a5"/>
        <w:numPr>
          <w:ilvl w:val="0"/>
          <w:numId w:val="6"/>
        </w:numPr>
        <w:ind w:left="0"/>
        <w:jc w:val="both"/>
      </w:pPr>
      <w:r w:rsidRPr="00BE1FA3">
        <w:t>Указ Президента РФ от 01.03.2011 N 248 "Вопросы Министерства внутренних дел Российской Федерации" (вместе с "Положением о Министерстве внутренних дел Российской Федерации").</w:t>
      </w:r>
    </w:p>
    <w:p w:rsidR="004F05B6" w:rsidRPr="00BE1FA3" w:rsidRDefault="004F05B6" w:rsidP="004F05B6">
      <w:pPr>
        <w:pStyle w:val="a5"/>
        <w:numPr>
          <w:ilvl w:val="0"/>
          <w:numId w:val="6"/>
        </w:numPr>
        <w:ind w:left="0"/>
        <w:jc w:val="both"/>
      </w:pPr>
      <w:r w:rsidRPr="00BE1FA3">
        <w:t>Федеральный закон от 30.11.2011 N 342-ФЗ «О службе в органах внутренних дел Российской Федерации и внесении изменений в отдельные законодательные акты Российской Федерации».</w:t>
      </w:r>
    </w:p>
    <w:p w:rsidR="004F05B6" w:rsidRPr="00BE1FA3" w:rsidRDefault="004F05B6" w:rsidP="004F05B6">
      <w:pPr>
        <w:pStyle w:val="a5"/>
        <w:numPr>
          <w:ilvl w:val="0"/>
          <w:numId w:val="6"/>
        </w:numPr>
        <w:ind w:left="0"/>
        <w:jc w:val="both"/>
      </w:pPr>
      <w:r w:rsidRPr="00BE1FA3">
        <w:t>Федеральный закон от 07.02.2011 N 3-ФЗ "О полиции"</w:t>
      </w:r>
      <w:r>
        <w:t>.</w:t>
      </w:r>
    </w:p>
    <w:p w:rsidR="004F05B6" w:rsidRPr="00BE1FA3" w:rsidRDefault="004F05B6" w:rsidP="004F05B6">
      <w:pPr>
        <w:pStyle w:val="a5"/>
        <w:numPr>
          <w:ilvl w:val="0"/>
          <w:numId w:val="6"/>
        </w:numPr>
        <w:ind w:left="0"/>
        <w:jc w:val="both"/>
      </w:pPr>
      <w:r w:rsidRPr="00BE1FA3">
        <w:t>УПК РФ от 18.12.2001.</w:t>
      </w:r>
    </w:p>
    <w:p w:rsidR="004F05B6" w:rsidRPr="00BE1FA3" w:rsidRDefault="004F05B6" w:rsidP="004F05B6">
      <w:pPr>
        <w:pStyle w:val="a5"/>
        <w:numPr>
          <w:ilvl w:val="0"/>
          <w:numId w:val="6"/>
        </w:numPr>
        <w:ind w:left="0"/>
        <w:jc w:val="both"/>
      </w:pPr>
      <w:r w:rsidRPr="00BE1FA3">
        <w:t>МВД: задачи, полномочия. Система МВД России (Указ Президента РФ от 01.03.2011 N 248 "Вопросы Министерства внутренних дел Российской Федерации" (вместе с "Положением о Министерстве внутренних дел Российской Федерации")</w:t>
      </w:r>
      <w:r>
        <w:t>.</w:t>
      </w:r>
    </w:p>
    <w:p w:rsidR="004F05B6" w:rsidRPr="00BE1FA3" w:rsidRDefault="004F05B6" w:rsidP="004F05B6">
      <w:pPr>
        <w:pStyle w:val="a5"/>
        <w:numPr>
          <w:ilvl w:val="0"/>
          <w:numId w:val="6"/>
        </w:numPr>
        <w:ind w:left="0"/>
        <w:jc w:val="both"/>
      </w:pPr>
      <w:r w:rsidRPr="00BE1FA3">
        <w:lastRenderedPageBreak/>
        <w:t>Условия приёма на службу в органы внутренних дел РФ. Права и обязанности сотрудника ОВД. Присяга. Заключение контракта (Федеральный закон от 30.11.2011 N 342-ФЗ "О службе в органах внутренних дел Российской Федерации и внесении изменений в отдельные законодательные акты РФ (гл. 3, 4).</w:t>
      </w:r>
    </w:p>
    <w:p w:rsidR="004F05B6" w:rsidRPr="00BE1FA3" w:rsidRDefault="004F05B6" w:rsidP="004F05B6">
      <w:pPr>
        <w:pStyle w:val="a5"/>
        <w:numPr>
          <w:ilvl w:val="0"/>
          <w:numId w:val="6"/>
        </w:numPr>
        <w:ind w:left="0"/>
        <w:jc w:val="both"/>
      </w:pPr>
      <w:r w:rsidRPr="00BE1FA3">
        <w:t>Гарантии социальной защиты сотрудника ОВД. Расторжение контракта. Увольнение со службы. (Федеральный закон от 30.11.2011 N 342-ФЗ "О службе в органах внутренних дел Российской Федерации и внесении изменений в отдельные законодательные акты РФ (гл. 9, 12).</w:t>
      </w:r>
    </w:p>
    <w:p w:rsidR="004F05B6" w:rsidRPr="00C10257" w:rsidRDefault="004F05B6" w:rsidP="004F05B6">
      <w:pPr>
        <w:pStyle w:val="a5"/>
        <w:ind w:left="0"/>
        <w:jc w:val="both"/>
      </w:pPr>
    </w:p>
    <w:p w:rsidR="00096323" w:rsidRPr="002A1F7F" w:rsidRDefault="00096323" w:rsidP="002A1F7F">
      <w:pPr>
        <w:jc w:val="center"/>
        <w:rPr>
          <w:b/>
          <w:i/>
        </w:rPr>
      </w:pPr>
    </w:p>
    <w:p w:rsidR="008C12B5" w:rsidRPr="00FC1CFE" w:rsidRDefault="008C12B5" w:rsidP="008C12B5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</w:t>
      </w:r>
      <w:r w:rsidRPr="00FC1CFE">
        <w:rPr>
          <w:b/>
          <w:sz w:val="32"/>
          <w:szCs w:val="32"/>
        </w:rPr>
        <w:t xml:space="preserve">орма </w:t>
      </w:r>
      <w:r>
        <w:rPr>
          <w:b/>
          <w:sz w:val="32"/>
          <w:szCs w:val="32"/>
        </w:rPr>
        <w:t xml:space="preserve">итогового </w:t>
      </w:r>
      <w:r w:rsidRPr="00FC1CFE">
        <w:rPr>
          <w:b/>
          <w:sz w:val="32"/>
          <w:szCs w:val="32"/>
        </w:rPr>
        <w:t xml:space="preserve">контроля  </w:t>
      </w:r>
    </w:p>
    <w:p w:rsidR="008C12B5" w:rsidRDefault="008C12B5" w:rsidP="008C12B5">
      <w:p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Итоговый</w:t>
      </w:r>
      <w:r w:rsidRPr="00E33C7E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проводит</w:t>
      </w:r>
      <w:r w:rsidRPr="00E33C7E">
        <w:rPr>
          <w:sz w:val="28"/>
          <w:szCs w:val="28"/>
        </w:rPr>
        <w:t xml:space="preserve">ся в форме </w:t>
      </w:r>
      <w:r>
        <w:rPr>
          <w:sz w:val="28"/>
          <w:szCs w:val="28"/>
        </w:rPr>
        <w:t>устного зачета.</w:t>
      </w:r>
      <w:r w:rsidRPr="00E33C7E">
        <w:rPr>
          <w:sz w:val="28"/>
          <w:szCs w:val="28"/>
        </w:rPr>
        <w:t xml:space="preserve"> </w:t>
      </w:r>
    </w:p>
    <w:p w:rsidR="008C12B5" w:rsidRDefault="008C12B5" w:rsidP="008C12B5">
      <w:pPr>
        <w:shd w:val="clear" w:color="auto" w:fill="FFFFFF"/>
        <w:spacing w:before="100" w:beforeAutospacing="1" w:after="100" w:afterAutospacing="1"/>
        <w:ind w:left="389"/>
        <w:rPr>
          <w:b/>
          <w:bCs/>
          <w:i/>
          <w:iCs/>
          <w:color w:val="000000"/>
        </w:rPr>
      </w:pPr>
      <w:r w:rsidRPr="00364A02">
        <w:rPr>
          <w:b/>
          <w:bCs/>
          <w:i/>
          <w:iCs/>
          <w:color w:val="000000"/>
        </w:rPr>
        <w:t xml:space="preserve">Перечень </w:t>
      </w:r>
      <w:r>
        <w:rPr>
          <w:b/>
          <w:bCs/>
          <w:i/>
          <w:iCs/>
          <w:color w:val="000000"/>
        </w:rPr>
        <w:t xml:space="preserve">примерных </w:t>
      </w:r>
      <w:r w:rsidRPr="00364A02">
        <w:rPr>
          <w:b/>
          <w:bCs/>
          <w:i/>
          <w:iCs/>
          <w:color w:val="000000"/>
        </w:rPr>
        <w:t>теоретических вопросов</w:t>
      </w:r>
      <w:r>
        <w:rPr>
          <w:b/>
          <w:bCs/>
          <w:i/>
          <w:iCs/>
          <w:color w:val="000000"/>
        </w:rPr>
        <w:t xml:space="preserve"> </w:t>
      </w:r>
      <w:r w:rsidRPr="00364A02">
        <w:rPr>
          <w:b/>
          <w:bCs/>
          <w:i/>
          <w:iCs/>
          <w:color w:val="000000"/>
        </w:rPr>
        <w:t>(для оценки знаний):</w:t>
      </w:r>
    </w:p>
    <w:p w:rsidR="008C12B5" w:rsidRPr="00050BC3" w:rsidRDefault="008C12B5" w:rsidP="008C12B5">
      <w:pPr>
        <w:contextualSpacing/>
        <w:rPr>
          <w:bCs/>
        </w:rPr>
      </w:pPr>
      <w:r w:rsidRPr="00107796">
        <w:t>Юридическая наука: история развития и современность. Право как явление культуры. Происхождение права, причины, факторы. Социальная ценность права. Закон. Законодательство. Источники права. Юрист. Юриспруденция.</w:t>
      </w:r>
      <w:r>
        <w:t xml:space="preserve"> </w:t>
      </w:r>
      <w:r w:rsidRPr="00050BC3">
        <w:t>Законность. Правосознание. Правопорядок. Общественный порядок. Общественная безопасность.</w:t>
      </w:r>
      <w:r>
        <w:t xml:space="preserve"> </w:t>
      </w:r>
      <w:r w:rsidRPr="00050BC3">
        <w:t>Понятие концепции «правовое государство». Роль и значение права в современной России.</w:t>
      </w:r>
      <w:r>
        <w:t xml:space="preserve"> </w:t>
      </w:r>
      <w:r w:rsidRPr="00050BC3">
        <w:t>Основные характеристики юридической профессиональной деятельности.</w:t>
      </w:r>
      <w:r>
        <w:t xml:space="preserve"> </w:t>
      </w:r>
      <w:r w:rsidRPr="00050BC3">
        <w:t>Профессиональное поведение юриста.</w:t>
      </w:r>
      <w:r>
        <w:t xml:space="preserve"> </w:t>
      </w:r>
      <w:r w:rsidRPr="00050BC3">
        <w:t>Личностные и квалификационные требования к юристу.</w:t>
      </w:r>
      <w:r>
        <w:t xml:space="preserve"> </w:t>
      </w:r>
      <w:r w:rsidRPr="00050BC3">
        <w:t>Юристы древности.</w:t>
      </w:r>
      <w:r>
        <w:t xml:space="preserve"> </w:t>
      </w:r>
      <w:r w:rsidRPr="00050BC3">
        <w:t>Юристы в средние века</w:t>
      </w:r>
      <w:r>
        <w:t>.</w:t>
      </w:r>
      <w:r w:rsidRPr="00050BC3">
        <w:t xml:space="preserve"> Юристы в Новое время</w:t>
      </w:r>
      <w:r>
        <w:t xml:space="preserve">. </w:t>
      </w:r>
      <w:r w:rsidRPr="00050BC3">
        <w:t>История развития Российской юриспруденции.</w:t>
      </w:r>
      <w:r>
        <w:t xml:space="preserve"> </w:t>
      </w:r>
      <w:r w:rsidRPr="00050BC3">
        <w:t>Адвокатская деятельность, адвокат.</w:t>
      </w:r>
      <w:r>
        <w:t xml:space="preserve"> </w:t>
      </w:r>
      <w:r w:rsidRPr="00050BC3">
        <w:t>Порядок деятельности органов прокуратуры РФ. Служба в органах прокуратуры.</w:t>
      </w:r>
      <w:r>
        <w:t xml:space="preserve"> </w:t>
      </w:r>
      <w:r w:rsidRPr="00050BC3">
        <w:t>Осуществление правосудия в РФ. Судья.</w:t>
      </w:r>
      <w:r>
        <w:t xml:space="preserve"> </w:t>
      </w:r>
      <w:r w:rsidRPr="00050BC3">
        <w:rPr>
          <w:bCs/>
        </w:rPr>
        <w:t>Нотариат РФ. Нотариус.</w:t>
      </w:r>
      <w:r>
        <w:rPr>
          <w:bCs/>
        </w:rPr>
        <w:t xml:space="preserve"> </w:t>
      </w:r>
      <w:r w:rsidRPr="00050BC3">
        <w:t>Юрист отрасли экономики. Юрисконсульт предприятия, учреждения, организации. Полномочия.</w:t>
      </w:r>
      <w:r>
        <w:t xml:space="preserve"> </w:t>
      </w:r>
      <w:r w:rsidRPr="00050BC3">
        <w:t>Юрист – международник.</w:t>
      </w:r>
      <w:r>
        <w:t xml:space="preserve"> </w:t>
      </w:r>
      <w:r w:rsidRPr="00050BC3">
        <w:t>Эксперт-криминалист. Полномочия.</w:t>
      </w:r>
      <w:r>
        <w:t xml:space="preserve"> </w:t>
      </w:r>
      <w:r w:rsidRPr="00050BC3">
        <w:t>Частные детективные и охранные службы. Полномочия.</w:t>
      </w:r>
      <w:r>
        <w:t xml:space="preserve"> </w:t>
      </w:r>
      <w:r w:rsidRPr="00050BC3">
        <w:t>Оперуполномоченный. Полномочия. Оперативно-розыскные мероприятия.</w:t>
      </w:r>
      <w:r>
        <w:t xml:space="preserve"> </w:t>
      </w:r>
      <w:r w:rsidRPr="00050BC3">
        <w:t>Следователь (дознаватель) правоохранительных органов и органов безопасности. Следователь и его процессуальное положение. Полномочия следователя.</w:t>
      </w:r>
      <w:r>
        <w:t xml:space="preserve"> </w:t>
      </w:r>
      <w:r w:rsidRPr="00050BC3">
        <w:t>Министерство юстиции Российской Федерации (Минюст России). Органы юстиции. Порядок приема на службу в органы юстиции. Федеральная служба исполнения наказаний (ФСИН России). Общая характеристика. Задачи. Полномочия. Федеральная служба судебных приставов (ФССП России). Общая характеристика. Задачи. Полномочия.</w:t>
      </w:r>
      <w:r>
        <w:t xml:space="preserve"> </w:t>
      </w:r>
      <w:r w:rsidRPr="00050BC3">
        <w:t>Федеральная налоговая служба (ФНС России). Общая характеристика. Задачи. Полномочия.</w:t>
      </w:r>
      <w:r>
        <w:t xml:space="preserve"> </w:t>
      </w:r>
      <w:r w:rsidRPr="00050BC3">
        <w:t>Федеральная служба охраны Российской Федерации (ФСО России).</w:t>
      </w:r>
      <w:r>
        <w:t xml:space="preserve"> </w:t>
      </w:r>
      <w:r w:rsidRPr="00050BC3">
        <w:t>Федеральная служба войск национальной гвардии Российской Федерации.</w:t>
      </w:r>
      <w:r>
        <w:t xml:space="preserve"> </w:t>
      </w:r>
      <w:r w:rsidRPr="00050BC3">
        <w:t>Федеральная служба безопасности Российской Федерации (ФСБ России).</w:t>
      </w:r>
    </w:p>
    <w:p w:rsidR="008C12B5" w:rsidRPr="00E33C7E" w:rsidRDefault="008C12B5" w:rsidP="008C12B5">
      <w:pPr>
        <w:spacing w:after="100" w:afterAutospacing="1" w:line="360" w:lineRule="auto"/>
        <w:jc w:val="both"/>
        <w:rPr>
          <w:sz w:val="28"/>
          <w:szCs w:val="28"/>
        </w:rPr>
      </w:pPr>
    </w:p>
    <w:p w:rsidR="008C12B5" w:rsidRDefault="008C12B5" w:rsidP="008C12B5">
      <w:pPr>
        <w:spacing w:after="100" w:afterAutospacing="1" w:line="360" w:lineRule="auto"/>
        <w:ind w:right="-284" w:hanging="426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8C12B5" w:rsidRDefault="008C12B5" w:rsidP="008C12B5">
      <w:pPr>
        <w:pStyle w:val="a3"/>
        <w:tabs>
          <w:tab w:val="num" w:pos="0"/>
        </w:tabs>
        <w:rPr>
          <w:color w:val="000000" w:themeColor="text1"/>
        </w:rPr>
      </w:pPr>
    </w:p>
    <w:p w:rsidR="008C12B5" w:rsidRDefault="008C12B5" w:rsidP="008C12B5">
      <w:pPr>
        <w:tabs>
          <w:tab w:val="left" w:pos="0"/>
        </w:tabs>
        <w:contextualSpacing/>
        <w:jc w:val="center"/>
        <w:outlineLvl w:val="1"/>
        <w:rPr>
          <w:b/>
          <w:color w:val="000000"/>
        </w:rPr>
      </w:pPr>
      <w:r w:rsidRPr="005E2FA2">
        <w:rPr>
          <w:b/>
          <w:color w:val="000000"/>
        </w:rPr>
        <w:t>Основная литература</w:t>
      </w:r>
    </w:p>
    <w:p w:rsidR="008C12B5" w:rsidRDefault="008C12B5" w:rsidP="008C12B5">
      <w:pPr>
        <w:tabs>
          <w:tab w:val="left" w:pos="0"/>
        </w:tabs>
        <w:contextualSpacing/>
        <w:jc w:val="center"/>
        <w:outlineLvl w:val="1"/>
        <w:rPr>
          <w:b/>
          <w:color w:val="000000"/>
        </w:rPr>
      </w:pPr>
    </w:p>
    <w:p w:rsidR="008C12B5" w:rsidRDefault="008C12B5" w:rsidP="008C12B5">
      <w:pPr>
        <w:tabs>
          <w:tab w:val="left" w:pos="0"/>
        </w:tabs>
        <w:contextualSpacing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Печатные издания</w:t>
      </w:r>
    </w:p>
    <w:p w:rsidR="008C12B5" w:rsidRDefault="008C12B5" w:rsidP="008C12B5">
      <w:pPr>
        <w:tabs>
          <w:tab w:val="left" w:pos="0"/>
        </w:tabs>
        <w:contextualSpacing/>
        <w:jc w:val="both"/>
        <w:outlineLvl w:val="1"/>
        <w:rPr>
          <w:b/>
          <w:color w:val="000000"/>
        </w:rPr>
      </w:pPr>
    </w:p>
    <w:p w:rsidR="008C12B5" w:rsidRPr="0057629E" w:rsidRDefault="008C12B5" w:rsidP="008C12B5">
      <w:pPr>
        <w:pStyle w:val="a5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color w:val="000000"/>
        </w:rPr>
      </w:pPr>
      <w:r w:rsidRPr="00C656D7">
        <w:rPr>
          <w:color w:val="000000"/>
          <w:shd w:val="clear" w:color="auto" w:fill="FFFFFF"/>
        </w:rPr>
        <w:t xml:space="preserve">Введение в юридическую профессию: учебник / Ю. А. Веденеев [и др.]; под ред. Т.Н. Радько. - Москва: Проспект, 2013. - 352 с. </w:t>
      </w:r>
      <w:r>
        <w:rPr>
          <w:color w:val="000000"/>
          <w:shd w:val="clear" w:color="auto" w:fill="FFFFFF"/>
        </w:rPr>
        <w:t>1 экз.</w:t>
      </w:r>
    </w:p>
    <w:p w:rsidR="008C12B5" w:rsidRPr="00C656D7" w:rsidRDefault="008C12B5" w:rsidP="008C12B5">
      <w:pPr>
        <w:pStyle w:val="a5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color w:val="000000"/>
        </w:rPr>
      </w:pPr>
      <w:r w:rsidRPr="00C656D7">
        <w:rPr>
          <w:color w:val="000000"/>
          <w:shd w:val="clear" w:color="auto" w:fill="FFFFFF"/>
        </w:rPr>
        <w:t>Жалинский</w:t>
      </w:r>
      <w:r>
        <w:rPr>
          <w:color w:val="000000"/>
          <w:shd w:val="clear" w:color="auto" w:fill="FFFFFF"/>
        </w:rPr>
        <w:t xml:space="preserve"> А. Э</w:t>
      </w:r>
      <w:r w:rsidRPr="00C656D7">
        <w:rPr>
          <w:color w:val="000000"/>
          <w:shd w:val="clear" w:color="auto" w:fill="FFFFFF"/>
        </w:rPr>
        <w:t xml:space="preserve">. Введение в специальность «Юриспруденция». Профессиональная деятельность юриста: учебник / </w:t>
      </w:r>
      <w:r>
        <w:rPr>
          <w:color w:val="000000"/>
          <w:shd w:val="clear" w:color="auto" w:fill="FFFFFF"/>
        </w:rPr>
        <w:t>А.Э. Жалинский</w:t>
      </w:r>
      <w:r w:rsidRPr="00C656D7">
        <w:rPr>
          <w:color w:val="000000"/>
          <w:shd w:val="clear" w:color="auto" w:fill="FFFFFF"/>
        </w:rPr>
        <w:t xml:space="preserve">. - 2-е изд., перераб. и доп. </w:t>
      </w:r>
      <w:r>
        <w:rPr>
          <w:color w:val="000000"/>
          <w:shd w:val="clear" w:color="auto" w:fill="FFFFFF"/>
        </w:rPr>
        <w:t>–</w:t>
      </w:r>
      <w:r w:rsidRPr="00C656D7">
        <w:rPr>
          <w:color w:val="000000"/>
          <w:shd w:val="clear" w:color="auto" w:fill="FFFFFF"/>
        </w:rPr>
        <w:t xml:space="preserve"> М</w:t>
      </w:r>
      <w:r>
        <w:rPr>
          <w:color w:val="000000"/>
          <w:shd w:val="clear" w:color="auto" w:fill="FFFFFF"/>
        </w:rPr>
        <w:t>.</w:t>
      </w:r>
      <w:r w:rsidRPr="00C656D7">
        <w:rPr>
          <w:color w:val="000000"/>
          <w:shd w:val="clear" w:color="auto" w:fill="FFFFFF"/>
        </w:rPr>
        <w:t xml:space="preserve">: Проспект, 2013. - 368 с. </w:t>
      </w:r>
      <w:r>
        <w:rPr>
          <w:color w:val="000000"/>
          <w:shd w:val="clear" w:color="auto" w:fill="FFFFFF"/>
        </w:rPr>
        <w:t xml:space="preserve"> 1 экз.</w:t>
      </w:r>
    </w:p>
    <w:p w:rsidR="008C12B5" w:rsidRPr="007A3E0F" w:rsidRDefault="008C12B5" w:rsidP="008C12B5">
      <w:pPr>
        <w:pStyle w:val="a5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Старков О.В. Юриспруденция. Введение в специальность: учебно-методическое пособие / О.В. Старков. – М.: Экзамен, 2005. – 96 с. 9 экз.</w:t>
      </w:r>
    </w:p>
    <w:p w:rsidR="008C12B5" w:rsidRPr="00C656D7" w:rsidRDefault="008C12B5" w:rsidP="008C12B5">
      <w:pPr>
        <w:pStyle w:val="a5"/>
        <w:tabs>
          <w:tab w:val="left" w:pos="426"/>
        </w:tabs>
        <w:ind w:left="0"/>
        <w:jc w:val="both"/>
        <w:rPr>
          <w:color w:val="000000"/>
        </w:rPr>
      </w:pPr>
    </w:p>
    <w:p w:rsidR="008C12B5" w:rsidRDefault="008C12B5" w:rsidP="008C12B5">
      <w:pPr>
        <w:tabs>
          <w:tab w:val="left" w:pos="0"/>
        </w:tabs>
        <w:contextualSpacing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Издания из ЭБС</w:t>
      </w:r>
    </w:p>
    <w:p w:rsidR="008C12B5" w:rsidRDefault="008C12B5" w:rsidP="008C12B5">
      <w:pPr>
        <w:tabs>
          <w:tab w:val="left" w:pos="0"/>
        </w:tabs>
        <w:contextualSpacing/>
        <w:jc w:val="both"/>
        <w:outlineLvl w:val="1"/>
        <w:rPr>
          <w:b/>
          <w:color w:val="000000"/>
        </w:rPr>
      </w:pPr>
    </w:p>
    <w:p w:rsidR="008C12B5" w:rsidRDefault="008C12B5" w:rsidP="008C12B5">
      <w:pPr>
        <w:spacing w:line="360" w:lineRule="auto"/>
        <w:jc w:val="both"/>
      </w:pPr>
      <w:r>
        <w:t>1.</w:t>
      </w:r>
      <w:r w:rsidRPr="008C12B5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Доброхотова, Е. Н. Профессиональные навыки юриста: практикум. Учебное пособие / Е.Н. Доброхотова. - Отв. ред. - Электрон. дан. - М: Издательство Юрайт, 2018. - 182. - (Бакалавр. Академический курс). - 1-е издание. - ISBN 978-5-534-03332-8: 479.00. – Режим доступа: </w:t>
      </w:r>
      <w:hyperlink r:id="rId7" w:history="1">
        <w:r>
          <w:rPr>
            <w:rStyle w:val="a6"/>
          </w:rPr>
          <w:t>http://www.biblio-online.ru/book/5DF4A039-8B38-49FC-A2BC-DFCBE416726F</w:t>
        </w:r>
      </w:hyperlink>
    </w:p>
    <w:p w:rsidR="00493795" w:rsidRDefault="008C12B5" w:rsidP="008C12B5">
      <w:pPr>
        <w:spacing w:line="360" w:lineRule="auto"/>
        <w:jc w:val="both"/>
      </w:pPr>
      <w:r>
        <w:t xml:space="preserve"> </w:t>
      </w:r>
      <w:r w:rsidR="00BD6F53">
        <w:t>2</w:t>
      </w:r>
      <w:r>
        <w:t>.</w:t>
      </w:r>
      <w:r w:rsidRPr="008C12B5">
        <w:t xml:space="preserve"> </w:t>
      </w:r>
      <w:r w:rsidR="00493795">
        <w:t>Ларина Л.Ю., Пантюхина И.В. Введение в профессиональную деятельность юриста: учебное пособие/ Л.Ю. Ларина, И.В. Пантюхина и другие.  Рязань: Рязанский госуниверситет им. С.А. Есенина, 2022. – 142 с.</w:t>
      </w:r>
    </w:p>
    <w:p w:rsidR="00493795" w:rsidRPr="00493795" w:rsidRDefault="00493795" w:rsidP="008C12B5">
      <w:pPr>
        <w:spacing w:line="360" w:lineRule="auto"/>
        <w:jc w:val="both"/>
      </w:pPr>
      <w:r>
        <w:t xml:space="preserve">3. </w:t>
      </w:r>
      <w:r w:rsidR="008C12B5">
        <w:t xml:space="preserve">Профессиональные навыки юриста: учебник для вузов/ Е.Н. Доброхотова [и др.]; под общей редакцией Е.Н. Доброхотовой. – Москва: Издательство Юрайт, 2020. – 326.с. – (Высшее образование). – Текст (непосредственный). – ISBN 978-5-534-03333-5 Электронный ресурс: </w:t>
      </w:r>
      <w:r w:rsidRPr="00493795">
        <w:t xml:space="preserve">https://urait.ru/viewer/professionalnye-navyki-yurista-450849#page/2 </w:t>
      </w:r>
    </w:p>
    <w:p w:rsidR="00493795" w:rsidRDefault="00493795" w:rsidP="00493795">
      <w:r w:rsidRPr="00493795">
        <w:t>3</w:t>
      </w:r>
      <w:r>
        <w:t>. Резник Г.М. Защитник 80-го уровня / Г.М. Резник – М.: Феникс, 2021. – 255 с.</w:t>
      </w:r>
    </w:p>
    <w:p w:rsidR="008C12B5" w:rsidRDefault="00493795" w:rsidP="008C12B5">
      <w:pPr>
        <w:widowControl w:val="0"/>
        <w:jc w:val="both"/>
      </w:pPr>
      <w:r>
        <w:t>4</w:t>
      </w:r>
      <w:r w:rsidR="008C12B5">
        <w:t>.</w:t>
      </w:r>
      <w:r w:rsidR="008C12B5" w:rsidRPr="008C12B5">
        <w:t xml:space="preserve"> </w:t>
      </w:r>
      <w:r w:rsidR="008C12B5">
        <w:t xml:space="preserve">Чашин А.Н. Введение в специальность: юрист: учебное пособие для вузов/ А.Н. Чашин. – Москва: Издательство Юрайт, 2022. – 113.с. – (Высшее образование). – Текст (непосредственный). – ISBN 978-5-534-06653-1 Электронный ресурс: </w:t>
      </w:r>
      <w:hyperlink r:id="rId8" w:anchor="page/2" w:history="1">
        <w:r w:rsidR="008C12B5">
          <w:rPr>
            <w:rStyle w:val="a6"/>
          </w:rPr>
          <w:t>https://urait.ru/viewer/vvedenie-v-specialnost-yurist-494121#page/2</w:t>
        </w:r>
      </w:hyperlink>
      <w:r w:rsidR="008C12B5">
        <w:t xml:space="preserve"> </w:t>
      </w:r>
    </w:p>
    <w:p w:rsidR="00DA5047" w:rsidRDefault="00DA5047" w:rsidP="008C12B5">
      <w:pPr>
        <w:widowControl w:val="0"/>
        <w:jc w:val="both"/>
      </w:pPr>
    </w:p>
    <w:p w:rsidR="008C12B5" w:rsidRPr="00930EAF" w:rsidRDefault="008C12B5" w:rsidP="008C12B5">
      <w:pPr>
        <w:spacing w:line="360" w:lineRule="auto"/>
        <w:jc w:val="both"/>
      </w:pPr>
    </w:p>
    <w:p w:rsidR="008C12B5" w:rsidRPr="00E54B25" w:rsidRDefault="008C12B5" w:rsidP="008C12B5">
      <w:pPr>
        <w:tabs>
          <w:tab w:val="left" w:pos="0"/>
        </w:tabs>
        <w:contextualSpacing/>
        <w:jc w:val="center"/>
        <w:outlineLvl w:val="1"/>
        <w:rPr>
          <w:color w:val="000000"/>
        </w:rPr>
      </w:pPr>
      <w:r w:rsidRPr="005E2FA2">
        <w:rPr>
          <w:b/>
          <w:color w:val="000000"/>
        </w:rPr>
        <w:t>Дополнительная литература</w:t>
      </w:r>
    </w:p>
    <w:p w:rsidR="008C12B5" w:rsidRPr="005E2FA2" w:rsidRDefault="008C12B5" w:rsidP="008C12B5">
      <w:pPr>
        <w:tabs>
          <w:tab w:val="left" w:pos="0"/>
        </w:tabs>
        <w:contextualSpacing/>
        <w:jc w:val="center"/>
        <w:outlineLvl w:val="1"/>
        <w:rPr>
          <w:color w:val="000000"/>
        </w:rPr>
      </w:pPr>
    </w:p>
    <w:p w:rsidR="008C12B5" w:rsidRDefault="008C12B5" w:rsidP="008C12B5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>Печатные издания</w:t>
      </w:r>
    </w:p>
    <w:p w:rsidR="00EB3D12" w:rsidRDefault="00EB3D12" w:rsidP="008C12B5">
      <w:pPr>
        <w:contextualSpacing/>
        <w:jc w:val="center"/>
        <w:rPr>
          <w:b/>
          <w:color w:val="000000"/>
        </w:rPr>
      </w:pPr>
    </w:p>
    <w:p w:rsidR="008C12B5" w:rsidRDefault="008C12B5" w:rsidP="008C12B5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color w:val="000000"/>
        </w:rPr>
      </w:pPr>
      <w:r w:rsidRPr="00C31665">
        <w:rPr>
          <w:color w:val="000000"/>
        </w:rPr>
        <w:lastRenderedPageBreak/>
        <w:t>Профес</w:t>
      </w:r>
      <w:r>
        <w:rPr>
          <w:color w:val="000000"/>
        </w:rPr>
        <w:t>сиональные навыки юриста: опыт практического обучения / под ред. Л.А. Воскобитовой и др. – М.: Дело, 2001. – 416 с. 1 экз.</w:t>
      </w:r>
    </w:p>
    <w:p w:rsidR="008C12B5" w:rsidRDefault="008C12B5" w:rsidP="008C12B5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color w:val="000000"/>
        </w:rPr>
      </w:pPr>
      <w:r>
        <w:rPr>
          <w:color w:val="000000"/>
        </w:rPr>
        <w:t>Введение в юридическую специальность: учеб. пособие / под ред. А.П. Коренева. – 3-е изд., с изм. и доп. – М.: Щит-М, 2004. – 160 с. 8 экз.</w:t>
      </w:r>
    </w:p>
    <w:p w:rsidR="008C12B5" w:rsidRPr="004C4AAE" w:rsidRDefault="008C12B5" w:rsidP="008C12B5">
      <w:pPr>
        <w:pStyle w:val="a5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  <w:shd w:val="clear" w:color="auto" w:fill="FFFFFF"/>
        </w:rPr>
        <w:t>Сошникова</w:t>
      </w:r>
      <w:r w:rsidRPr="00C656D7">
        <w:rPr>
          <w:color w:val="000000"/>
          <w:shd w:val="clear" w:color="auto" w:fill="FFFFFF"/>
        </w:rPr>
        <w:t xml:space="preserve"> Т.А. </w:t>
      </w:r>
      <w:r w:rsidRPr="00C656D7">
        <w:rPr>
          <w:rStyle w:val="a7"/>
          <w:b w:val="0"/>
          <w:color w:val="000000"/>
          <w:bdr w:val="none" w:sz="0" w:space="0" w:color="auto" w:frame="1"/>
          <w:shd w:val="clear" w:color="auto" w:fill="FFFFFF"/>
        </w:rPr>
        <w:t>Введение</w:t>
      </w:r>
      <w:r w:rsidRPr="00C656D7">
        <w:rPr>
          <w:rStyle w:val="apple-converted-space"/>
          <w:b/>
          <w:color w:val="000000"/>
          <w:shd w:val="clear" w:color="auto" w:fill="FFFFFF"/>
        </w:rPr>
        <w:t> </w:t>
      </w:r>
      <w:r w:rsidRPr="00C656D7">
        <w:rPr>
          <w:color w:val="000000"/>
          <w:shd w:val="clear" w:color="auto" w:fill="FFFFFF"/>
        </w:rPr>
        <w:t>в</w:t>
      </w:r>
      <w:r w:rsidRPr="00C656D7">
        <w:rPr>
          <w:rStyle w:val="apple-converted-space"/>
          <w:b/>
          <w:color w:val="000000"/>
          <w:shd w:val="clear" w:color="auto" w:fill="FFFFFF"/>
        </w:rPr>
        <w:t> </w:t>
      </w:r>
      <w:r w:rsidRPr="00C656D7">
        <w:rPr>
          <w:rStyle w:val="a7"/>
          <w:b w:val="0"/>
          <w:color w:val="000000"/>
          <w:bdr w:val="none" w:sz="0" w:space="0" w:color="auto" w:frame="1"/>
          <w:shd w:val="clear" w:color="auto" w:fill="FFFFFF"/>
        </w:rPr>
        <w:t>специальность</w:t>
      </w:r>
      <w:r w:rsidRPr="00C656D7">
        <w:rPr>
          <w:rStyle w:val="apple-converted-space"/>
          <w:b/>
          <w:color w:val="000000"/>
          <w:shd w:val="clear" w:color="auto" w:fill="FFFFFF"/>
        </w:rPr>
        <w:t> </w:t>
      </w:r>
      <w:r w:rsidRPr="00C656D7">
        <w:rPr>
          <w:b/>
          <w:color w:val="000000"/>
          <w:shd w:val="clear" w:color="auto" w:fill="FFFFFF"/>
        </w:rPr>
        <w:t>"</w:t>
      </w:r>
      <w:r w:rsidRPr="00C656D7">
        <w:rPr>
          <w:rStyle w:val="a7"/>
          <w:b w:val="0"/>
          <w:color w:val="000000"/>
          <w:bdr w:val="none" w:sz="0" w:space="0" w:color="auto" w:frame="1"/>
          <w:shd w:val="clear" w:color="auto" w:fill="FFFFFF"/>
        </w:rPr>
        <w:t>Юриспруденция</w:t>
      </w:r>
      <w:r w:rsidRPr="00C656D7">
        <w:rPr>
          <w:b/>
          <w:color w:val="000000"/>
          <w:shd w:val="clear" w:color="auto" w:fill="FFFFFF"/>
        </w:rPr>
        <w:t>"</w:t>
      </w:r>
      <w:r w:rsidRPr="00C656D7">
        <w:rPr>
          <w:color w:val="000000"/>
          <w:shd w:val="clear" w:color="auto" w:fill="FFFFFF"/>
        </w:rPr>
        <w:t xml:space="preserve"> / Т. А. Сошникова. - 2-е изд., доп. и перераб. - Москва; Ростов-на-Дону: МГУ: Феникс, 2004. - 256 с. - (Высшее образование). </w:t>
      </w:r>
      <w:r>
        <w:rPr>
          <w:color w:val="000000"/>
          <w:shd w:val="clear" w:color="auto" w:fill="FFFFFF"/>
        </w:rPr>
        <w:t>18 экз.</w:t>
      </w:r>
    </w:p>
    <w:p w:rsidR="008C12B5" w:rsidRPr="00C656D7" w:rsidRDefault="008C12B5" w:rsidP="008C12B5">
      <w:pPr>
        <w:pStyle w:val="a5"/>
        <w:numPr>
          <w:ilvl w:val="0"/>
          <w:numId w:val="3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Style w:val="apple-converted-space"/>
          <w:color w:val="000000"/>
        </w:rPr>
      </w:pPr>
      <w:r>
        <w:rPr>
          <w:color w:val="000000"/>
          <w:shd w:val="clear" w:color="auto" w:fill="FFFFFF"/>
        </w:rPr>
        <w:t>Серебренников А. А</w:t>
      </w:r>
      <w:r w:rsidRPr="00C656D7">
        <w:rPr>
          <w:color w:val="000000"/>
          <w:shd w:val="clear" w:color="auto" w:fill="FFFFFF"/>
        </w:rPr>
        <w:t xml:space="preserve">. </w:t>
      </w:r>
      <w:r w:rsidRPr="00C656D7">
        <w:rPr>
          <w:rStyle w:val="a7"/>
          <w:b w:val="0"/>
          <w:color w:val="000000"/>
          <w:bdr w:val="none" w:sz="0" w:space="0" w:color="auto" w:frame="1"/>
          <w:shd w:val="clear" w:color="auto" w:fill="FFFFFF"/>
        </w:rPr>
        <w:t>Введение</w:t>
      </w:r>
      <w:r w:rsidRPr="00C656D7">
        <w:rPr>
          <w:rStyle w:val="apple-converted-space"/>
          <w:b/>
          <w:color w:val="000000"/>
          <w:shd w:val="clear" w:color="auto" w:fill="FFFFFF"/>
        </w:rPr>
        <w:t> </w:t>
      </w:r>
      <w:r w:rsidRPr="00C656D7">
        <w:rPr>
          <w:color w:val="000000"/>
          <w:shd w:val="clear" w:color="auto" w:fill="FFFFFF"/>
        </w:rPr>
        <w:t>в юридическую</w:t>
      </w:r>
      <w:r w:rsidRPr="00C656D7">
        <w:rPr>
          <w:rStyle w:val="apple-converted-space"/>
          <w:color w:val="000000"/>
          <w:shd w:val="clear" w:color="auto" w:fill="FFFFFF"/>
        </w:rPr>
        <w:t> </w:t>
      </w:r>
      <w:r w:rsidRPr="00C656D7">
        <w:rPr>
          <w:rStyle w:val="a7"/>
          <w:b w:val="0"/>
          <w:color w:val="000000"/>
          <w:bdr w:val="none" w:sz="0" w:space="0" w:color="auto" w:frame="1"/>
          <w:shd w:val="clear" w:color="auto" w:fill="FFFFFF"/>
        </w:rPr>
        <w:t>специальность</w:t>
      </w:r>
      <w:r w:rsidRPr="00C656D7">
        <w:rPr>
          <w:rStyle w:val="apple-converted-space"/>
          <w:b/>
          <w:color w:val="000000"/>
          <w:shd w:val="clear" w:color="auto" w:fill="FFFFFF"/>
        </w:rPr>
        <w:t> </w:t>
      </w:r>
      <w:r w:rsidRPr="00C656D7">
        <w:rPr>
          <w:color w:val="000000"/>
          <w:shd w:val="clear" w:color="auto" w:fill="FFFFFF"/>
        </w:rPr>
        <w:t xml:space="preserve">: учеб. пособие / </w:t>
      </w:r>
      <w:r>
        <w:rPr>
          <w:color w:val="000000"/>
          <w:shd w:val="clear" w:color="auto" w:fill="FFFFFF"/>
        </w:rPr>
        <w:t xml:space="preserve">А.А. </w:t>
      </w:r>
      <w:r w:rsidRPr="00C656D7">
        <w:rPr>
          <w:color w:val="000000"/>
          <w:shd w:val="clear" w:color="auto" w:fill="FFFFFF"/>
        </w:rPr>
        <w:t xml:space="preserve">Серебренников. - Чита: ЧитГТУ, 2001. </w:t>
      </w:r>
      <w:r>
        <w:rPr>
          <w:color w:val="000000"/>
          <w:shd w:val="clear" w:color="auto" w:fill="FFFFFF"/>
        </w:rPr>
        <w:t>24 экз.</w:t>
      </w:r>
    </w:p>
    <w:p w:rsidR="008C12B5" w:rsidRPr="0057629E" w:rsidRDefault="008C12B5" w:rsidP="008C12B5">
      <w:pPr>
        <w:pStyle w:val="a5"/>
        <w:tabs>
          <w:tab w:val="left" w:pos="426"/>
        </w:tabs>
        <w:ind w:left="360"/>
        <w:jc w:val="both"/>
        <w:rPr>
          <w:color w:val="000000"/>
        </w:rPr>
      </w:pPr>
    </w:p>
    <w:p w:rsidR="008C12B5" w:rsidRDefault="008C12B5" w:rsidP="008C12B5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>Издания из ЭБС</w:t>
      </w:r>
    </w:p>
    <w:p w:rsidR="00EB3D12" w:rsidRDefault="00EB3D12" w:rsidP="008C12B5">
      <w:pPr>
        <w:contextualSpacing/>
        <w:jc w:val="center"/>
        <w:rPr>
          <w:b/>
          <w:color w:val="000000"/>
        </w:rPr>
      </w:pPr>
    </w:p>
    <w:p w:rsidR="008C12B5" w:rsidRPr="001B7A6C" w:rsidRDefault="008C12B5" w:rsidP="008C12B5">
      <w:pPr>
        <w:spacing w:line="360" w:lineRule="auto"/>
      </w:pPr>
      <w:r>
        <w:t>1.</w:t>
      </w:r>
      <w:r w:rsidRPr="001B7A6C">
        <w:t>Сорокотягин, И. Н. Профессиональная этика юриста : учебник для бакалавриата и специалитета / И. Н. Сорокотягин, А. Г. Маслеев. – 3-е изд., перераб. и доп. – М. : Издательство Юрайт, 2017. – 262 с. – (Серия : Бакалавр и специалист). – ISBN 978-5-534-05401-9. – Режим доступа</w:t>
      </w:r>
      <w:proofErr w:type="gramStart"/>
      <w:r w:rsidRPr="001B7A6C">
        <w:t xml:space="preserve"> :</w:t>
      </w:r>
      <w:proofErr w:type="gramEnd"/>
      <w:r w:rsidRPr="001B7A6C">
        <w:t xml:space="preserve"> </w:t>
      </w:r>
      <w:hyperlink r:id="rId9" w:history="1">
        <w:r w:rsidRPr="00E212F1">
          <w:rPr>
            <w:rStyle w:val="a6"/>
          </w:rPr>
          <w:t>www.biblio-online.ru/book/BDD9213C-FC0A-41E6-A748-8CCD3557CFF3</w:t>
        </w:r>
      </w:hyperlink>
      <w:r w:rsidRPr="001B7A6C">
        <w:t>.</w:t>
      </w:r>
      <w:r>
        <w:t xml:space="preserve"> </w:t>
      </w:r>
    </w:p>
    <w:p w:rsidR="008C12B5" w:rsidRPr="00AE7C44" w:rsidRDefault="008C12B5" w:rsidP="008C12B5">
      <w:pPr>
        <w:pStyle w:val="ConsPlusNormal"/>
        <w:tabs>
          <w:tab w:val="left" w:pos="387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</w:t>
      </w:r>
      <w:r w:rsidRPr="00AE7C4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Носков, И. Ю. Профессиональная этика юриста: Учебник / И.Ю. Носков. - Электрон. дан. - М: Издательство Юрайт, 2018. - 277. - (Профессиональное образование). - 1-е издание. - ISBN 978-5-534-07827-5: 679.00. -  Режим доступа: </w:t>
      </w:r>
      <w:hyperlink r:id="rId10" w:history="1">
        <w:r w:rsidRPr="00AE7C44">
          <w:rPr>
            <w:rStyle w:val="a6"/>
            <w:rFonts w:ascii="Times New Roman" w:hAnsi="Times New Roman"/>
            <w:sz w:val="24"/>
            <w:szCs w:val="24"/>
            <w:lang w:eastAsia="ru-RU"/>
          </w:rPr>
          <w:t>http://www.biblio-online.ru/book/40BE4FAA-8CA9-4946-9AD1-6AD0AEE7E112</w:t>
        </w:r>
      </w:hyperlink>
    </w:p>
    <w:p w:rsidR="008C12B5" w:rsidRDefault="00493795" w:rsidP="008C12B5">
      <w:pPr>
        <w:spacing w:line="360" w:lineRule="auto"/>
      </w:pPr>
      <w:r>
        <w:t>3</w:t>
      </w:r>
      <w:r w:rsidR="008C12B5">
        <w:t>.</w:t>
      </w:r>
      <w:r w:rsidR="008C12B5" w:rsidRPr="001B7A6C">
        <w:t>Шашкова А.В. Предпринимательское право: учебник для академического бакалавриата/ А.В. Шашкова. – М. : Издательство Юрайт, 2019. – 247 с. – (Серия : Бакалавр. Академический курс). – ISBN 978-5-534-01005-3. – Режим доступа</w:t>
      </w:r>
      <w:proofErr w:type="gramStart"/>
      <w:r w:rsidR="008C12B5" w:rsidRPr="001B7A6C">
        <w:t xml:space="preserve"> :</w:t>
      </w:r>
      <w:proofErr w:type="gramEnd"/>
      <w:r w:rsidR="008C12B5" w:rsidRPr="001B7A6C">
        <w:t xml:space="preserve"> </w:t>
      </w:r>
      <w:hyperlink r:id="rId11" w:anchor="page/2" w:history="1">
        <w:r w:rsidR="008C12B5" w:rsidRPr="00E212F1">
          <w:rPr>
            <w:rStyle w:val="a6"/>
          </w:rPr>
          <w:t>https://biblio-online.ru/viewer/predprinimatelskoe-pravo-434448#page/2</w:t>
        </w:r>
      </w:hyperlink>
      <w:r w:rsidR="008C12B5">
        <w:t xml:space="preserve"> </w:t>
      </w:r>
    </w:p>
    <w:p w:rsidR="004841DD" w:rsidRDefault="00493795" w:rsidP="008C12B5">
      <w:pPr>
        <w:widowControl w:val="0"/>
        <w:jc w:val="both"/>
      </w:pPr>
      <w:r>
        <w:t>4</w:t>
      </w:r>
      <w:r w:rsidR="008C12B5">
        <w:t xml:space="preserve">. </w:t>
      </w:r>
      <w:r w:rsidR="008C12B5" w:rsidRPr="00930EAF">
        <w:t>Профессиональные навыки юриста. Практикум : Учебник для академического бакалавриата / Е. Н. Доброхотова [и др.] ; под общ. ред. Е. Н. Доброхотовой.  – М.</w:t>
      </w:r>
      <w:proofErr w:type="gramStart"/>
      <w:r w:rsidR="008C12B5" w:rsidRPr="00930EAF">
        <w:t xml:space="preserve"> :</w:t>
      </w:r>
      <w:proofErr w:type="gramEnd"/>
      <w:r w:rsidR="008C12B5" w:rsidRPr="00930EAF">
        <w:t xml:space="preserve"> Издательство Юрайт, 2019.  – 326 с. – ISBN 978-5-534-06653-1. – Режим доступа</w:t>
      </w:r>
      <w:proofErr w:type="gramStart"/>
      <w:r w:rsidR="008C12B5" w:rsidRPr="00930EAF">
        <w:t xml:space="preserve"> :</w:t>
      </w:r>
      <w:proofErr w:type="gramEnd"/>
      <w:r w:rsidR="008C12B5" w:rsidRPr="00930EAF">
        <w:t xml:space="preserve"> </w:t>
      </w:r>
      <w:hyperlink r:id="rId12" w:anchor="page/1" w:history="1">
        <w:r w:rsidR="008C12B5" w:rsidRPr="00E212F1">
          <w:rPr>
            <w:rStyle w:val="a6"/>
          </w:rPr>
          <w:t>https://biblio-online.ru/viewer/professionalnye-navyki-yurista-433447#page/1</w:t>
        </w:r>
      </w:hyperlink>
    </w:p>
    <w:p w:rsidR="00CE35D1" w:rsidRDefault="00CE35D1" w:rsidP="008C12B5">
      <w:pPr>
        <w:tabs>
          <w:tab w:val="left" w:pos="0"/>
        </w:tabs>
        <w:ind w:left="502"/>
        <w:contextualSpacing/>
        <w:jc w:val="center"/>
        <w:outlineLvl w:val="1"/>
        <w:rPr>
          <w:b/>
        </w:rPr>
      </w:pPr>
    </w:p>
    <w:p w:rsidR="008C12B5" w:rsidRPr="005E2FA2" w:rsidRDefault="008C12B5" w:rsidP="008C12B5">
      <w:pPr>
        <w:tabs>
          <w:tab w:val="left" w:pos="0"/>
        </w:tabs>
        <w:ind w:left="502"/>
        <w:contextualSpacing/>
        <w:jc w:val="center"/>
        <w:outlineLvl w:val="1"/>
        <w:rPr>
          <w:b/>
        </w:rPr>
      </w:pPr>
      <w:r>
        <w:rPr>
          <w:b/>
        </w:rPr>
        <w:t>Б</w:t>
      </w:r>
      <w:r w:rsidRPr="005E2FA2">
        <w:rPr>
          <w:b/>
        </w:rPr>
        <w:t>азы данных, информационно-справочные и поисковые системы</w:t>
      </w:r>
    </w:p>
    <w:p w:rsidR="008C12B5" w:rsidRPr="007E1D7A" w:rsidRDefault="008C12B5" w:rsidP="008C12B5">
      <w:pPr>
        <w:tabs>
          <w:tab w:val="left" w:pos="0"/>
        </w:tabs>
        <w:contextualSpacing/>
        <w:jc w:val="both"/>
        <w:outlineLvl w:val="1"/>
        <w:rPr>
          <w:b/>
          <w:sz w:val="28"/>
          <w:szCs w:val="28"/>
        </w:rPr>
      </w:pPr>
    </w:p>
    <w:p w:rsidR="008C12B5" w:rsidRPr="007E1D7A" w:rsidRDefault="008C12B5" w:rsidP="008C12B5">
      <w:pPr>
        <w:tabs>
          <w:tab w:val="left" w:pos="426"/>
        </w:tabs>
        <w:jc w:val="both"/>
        <w:outlineLvl w:val="1"/>
      </w:pPr>
      <w:r w:rsidRPr="007E1D7A">
        <w:t xml:space="preserve">Программное обеспечение и Интернет-ресурсы </w:t>
      </w:r>
    </w:p>
    <w:p w:rsidR="008C12B5" w:rsidRPr="007E1D7A" w:rsidRDefault="008C12B5" w:rsidP="008C12B5">
      <w:pPr>
        <w:numPr>
          <w:ilvl w:val="0"/>
          <w:numId w:val="1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http://www.vsrf.ru Верховный Суд Российской Федерации </w:t>
      </w:r>
    </w:p>
    <w:p w:rsidR="008C12B5" w:rsidRPr="007E1D7A" w:rsidRDefault="008C12B5" w:rsidP="008C12B5">
      <w:pPr>
        <w:numPr>
          <w:ilvl w:val="0"/>
          <w:numId w:val="1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http://www.ksrf.ru Конституционный Суд Российской Федерации </w:t>
      </w:r>
    </w:p>
    <w:p w:rsidR="008C12B5" w:rsidRPr="007E1D7A" w:rsidRDefault="008C12B5" w:rsidP="008C12B5">
      <w:pPr>
        <w:numPr>
          <w:ilvl w:val="0"/>
          <w:numId w:val="1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http://www.gov.ru Сервер органов государственной власти Российской Федерации </w:t>
      </w:r>
    </w:p>
    <w:p w:rsidR="008C12B5" w:rsidRPr="007E1D7A" w:rsidRDefault="008C12B5" w:rsidP="008C12B5">
      <w:pPr>
        <w:numPr>
          <w:ilvl w:val="0"/>
          <w:numId w:val="1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http://www.ombudsmanrf.ru Уполномоченный по правам человека России </w:t>
      </w:r>
    </w:p>
    <w:p w:rsidR="008C12B5" w:rsidRPr="007E1D7A" w:rsidRDefault="008C12B5" w:rsidP="008C12B5">
      <w:pPr>
        <w:numPr>
          <w:ilvl w:val="0"/>
          <w:numId w:val="1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http://www.genproc.gov.ru Генеральная прокуратура Российской Федерации </w:t>
      </w:r>
    </w:p>
    <w:p w:rsidR="008C12B5" w:rsidRPr="007E1D7A" w:rsidRDefault="008C12B5" w:rsidP="008C12B5">
      <w:pPr>
        <w:numPr>
          <w:ilvl w:val="0"/>
          <w:numId w:val="1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http://www.ach.gov.ru/ru Счетная палата Российской Федерации </w:t>
      </w:r>
    </w:p>
    <w:p w:rsidR="008C12B5" w:rsidRPr="007E1D7A" w:rsidRDefault="008C12B5" w:rsidP="008C12B5">
      <w:pPr>
        <w:numPr>
          <w:ilvl w:val="0"/>
          <w:numId w:val="1"/>
        </w:numPr>
        <w:tabs>
          <w:tab w:val="left" w:pos="426"/>
        </w:tabs>
        <w:ind w:left="0" w:firstLine="0"/>
        <w:jc w:val="both"/>
        <w:outlineLvl w:val="1"/>
      </w:pPr>
      <w:r w:rsidRPr="007E1D7A">
        <w:lastRenderedPageBreak/>
        <w:t>http://www.gov.ru/main/ministry/isp-vlast44.html</w:t>
      </w:r>
      <w:r>
        <w:t xml:space="preserve"> Федеральные органы исполнитель</w:t>
      </w:r>
      <w:r w:rsidRPr="007E1D7A">
        <w:t xml:space="preserve">ной власти </w:t>
      </w:r>
    </w:p>
    <w:p w:rsidR="008C12B5" w:rsidRPr="007E1D7A" w:rsidRDefault="008C12B5" w:rsidP="008C12B5">
      <w:pPr>
        <w:numPr>
          <w:ilvl w:val="0"/>
          <w:numId w:val="1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http://www.gov.ru/main/page7.html Федеральное собрание РФ </w:t>
      </w:r>
    </w:p>
    <w:p w:rsidR="008C12B5" w:rsidRPr="007E1D7A" w:rsidRDefault="008C12B5" w:rsidP="008C12B5">
      <w:pPr>
        <w:numPr>
          <w:ilvl w:val="0"/>
          <w:numId w:val="1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Базы данных, информационно-справочные и поисковые системы </w:t>
      </w:r>
    </w:p>
    <w:p w:rsidR="008C12B5" w:rsidRPr="007E1D7A" w:rsidRDefault="008C12B5" w:rsidP="008C12B5">
      <w:pPr>
        <w:numPr>
          <w:ilvl w:val="0"/>
          <w:numId w:val="1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http://www.consultant.ru Справочная правовая система «КонсультантПлюс» </w:t>
      </w:r>
    </w:p>
    <w:p w:rsidR="008C12B5" w:rsidRPr="007E1D7A" w:rsidRDefault="008C12B5" w:rsidP="008C12B5">
      <w:pPr>
        <w:numPr>
          <w:ilvl w:val="0"/>
          <w:numId w:val="1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http://www.diss.rsl.ru Электронная Библиотека Диссертаций Российской государ-ственной библиотеки ЭБД РГБ. Включает полнотекстовые базы данных диссертаций. </w:t>
      </w:r>
    </w:p>
    <w:p w:rsidR="008C12B5" w:rsidRPr="007E1D7A" w:rsidRDefault="002873F3" w:rsidP="008C12B5">
      <w:pPr>
        <w:numPr>
          <w:ilvl w:val="0"/>
          <w:numId w:val="1"/>
        </w:numPr>
        <w:tabs>
          <w:tab w:val="left" w:pos="426"/>
        </w:tabs>
        <w:ind w:left="0" w:firstLine="0"/>
        <w:jc w:val="both"/>
        <w:outlineLvl w:val="1"/>
      </w:pPr>
      <w:hyperlink r:id="rId13" w:history="1">
        <w:r w:rsidR="008C12B5" w:rsidRPr="007E1D7A">
          <w:rPr>
            <w:color w:val="333333"/>
            <w:u w:val="single"/>
          </w:rPr>
          <w:t>http://pravo.eup.ru</w:t>
        </w:r>
      </w:hyperlink>
    </w:p>
    <w:p w:rsidR="008C12B5" w:rsidRPr="007E1D7A" w:rsidRDefault="008C12B5" w:rsidP="008C12B5">
      <w:pPr>
        <w:numPr>
          <w:ilvl w:val="0"/>
          <w:numId w:val="1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http://library.zabgu.ru </w:t>
      </w:r>
    </w:p>
    <w:p w:rsidR="008C12B5" w:rsidRPr="007E1D7A" w:rsidRDefault="008C12B5" w:rsidP="008C12B5">
      <w:pPr>
        <w:numPr>
          <w:ilvl w:val="0"/>
          <w:numId w:val="1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http://www.biblioclub.ru </w:t>
      </w:r>
    </w:p>
    <w:p w:rsidR="008C12B5" w:rsidRPr="007E1D7A" w:rsidRDefault="002873F3" w:rsidP="008C12B5">
      <w:pPr>
        <w:numPr>
          <w:ilvl w:val="0"/>
          <w:numId w:val="1"/>
        </w:numPr>
        <w:tabs>
          <w:tab w:val="left" w:pos="426"/>
        </w:tabs>
        <w:ind w:left="0" w:firstLine="0"/>
        <w:jc w:val="both"/>
        <w:outlineLvl w:val="1"/>
      </w:pPr>
      <w:hyperlink r:id="rId14" w:history="1">
        <w:r w:rsidR="008C12B5" w:rsidRPr="007E1D7A">
          <w:rPr>
            <w:color w:val="333333"/>
            <w:u w:val="single"/>
          </w:rPr>
          <w:t>www.trmost.ru</w:t>
        </w:r>
      </w:hyperlink>
    </w:p>
    <w:p w:rsidR="008C12B5" w:rsidRPr="007E1D7A" w:rsidRDefault="008C12B5" w:rsidP="008C12B5">
      <w:pPr>
        <w:numPr>
          <w:ilvl w:val="0"/>
          <w:numId w:val="1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Электронно-библиотечная система </w:t>
      </w:r>
      <w:hyperlink r:id="rId15" w:history="1">
        <w:r w:rsidRPr="007E1D7A">
          <w:rPr>
            <w:color w:val="0000FF"/>
            <w:u w:val="single"/>
            <w:lang w:val="en-US"/>
          </w:rPr>
          <w:t>www</w:t>
        </w:r>
        <w:r w:rsidRPr="007E1D7A">
          <w:rPr>
            <w:color w:val="0000FF"/>
            <w:u w:val="single"/>
          </w:rPr>
          <w:t>.</w:t>
        </w:r>
        <w:r w:rsidRPr="007E1D7A">
          <w:rPr>
            <w:color w:val="0000FF"/>
            <w:u w:val="single"/>
            <w:lang w:val="en-US"/>
          </w:rPr>
          <w:t>e</w:t>
        </w:r>
        <w:r w:rsidRPr="007E1D7A">
          <w:rPr>
            <w:color w:val="0000FF"/>
            <w:u w:val="single"/>
          </w:rPr>
          <w:t>.</w:t>
        </w:r>
        <w:proofErr w:type="spellStart"/>
        <w:r w:rsidRPr="007E1D7A">
          <w:rPr>
            <w:color w:val="0000FF"/>
            <w:u w:val="single"/>
            <w:lang w:val="en-US"/>
          </w:rPr>
          <w:t>lanbook</w:t>
        </w:r>
        <w:proofErr w:type="spellEnd"/>
        <w:r w:rsidRPr="007E1D7A">
          <w:rPr>
            <w:color w:val="0000FF"/>
            <w:u w:val="single"/>
          </w:rPr>
          <w:t>.</w:t>
        </w:r>
        <w:proofErr w:type="spellStart"/>
        <w:r w:rsidRPr="007E1D7A">
          <w:rPr>
            <w:color w:val="0000FF"/>
            <w:u w:val="single"/>
          </w:rPr>
          <w:t>com</w:t>
        </w:r>
        <w:proofErr w:type="spellEnd"/>
      </w:hyperlink>
      <w:r w:rsidRPr="007E1D7A">
        <w:t xml:space="preserve"> </w:t>
      </w:r>
    </w:p>
    <w:p w:rsidR="008C12B5" w:rsidRPr="007E1D7A" w:rsidRDefault="008C12B5" w:rsidP="008C12B5">
      <w:pPr>
        <w:numPr>
          <w:ilvl w:val="0"/>
          <w:numId w:val="1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Электронно-библиотечная система http://iprbookshop.ru </w:t>
      </w:r>
    </w:p>
    <w:p w:rsidR="008C12B5" w:rsidRPr="007E1D7A" w:rsidRDefault="008C12B5" w:rsidP="008C12B5">
      <w:pPr>
        <w:numPr>
          <w:ilvl w:val="0"/>
          <w:numId w:val="1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Справочно-правовая система «Гарант» - </w:t>
      </w:r>
      <w:hyperlink r:id="rId16" w:history="1">
        <w:r w:rsidRPr="007E1D7A">
          <w:rPr>
            <w:color w:val="333333"/>
            <w:u w:val="single"/>
            <w:lang w:val="en-US"/>
          </w:rPr>
          <w:t>www</w:t>
        </w:r>
        <w:r w:rsidRPr="007E1D7A">
          <w:rPr>
            <w:color w:val="333333"/>
            <w:u w:val="single"/>
          </w:rPr>
          <w:t>.</w:t>
        </w:r>
        <w:proofErr w:type="spellStart"/>
        <w:r w:rsidRPr="007E1D7A">
          <w:rPr>
            <w:color w:val="333333"/>
            <w:u w:val="single"/>
            <w:lang w:val="en-US"/>
          </w:rPr>
          <w:t>garant</w:t>
        </w:r>
        <w:proofErr w:type="spellEnd"/>
        <w:r w:rsidRPr="007E1D7A">
          <w:rPr>
            <w:color w:val="333333"/>
            <w:u w:val="single"/>
          </w:rPr>
          <w:t>.</w:t>
        </w:r>
        <w:proofErr w:type="spellStart"/>
        <w:r w:rsidRPr="007E1D7A">
          <w:rPr>
            <w:color w:val="333333"/>
            <w:u w:val="single"/>
            <w:lang w:val="en-US"/>
          </w:rPr>
          <w:t>ru</w:t>
        </w:r>
        <w:proofErr w:type="spellEnd"/>
      </w:hyperlink>
    </w:p>
    <w:p w:rsidR="008C12B5" w:rsidRPr="007E1D7A" w:rsidRDefault="002873F3" w:rsidP="008C12B5">
      <w:pPr>
        <w:numPr>
          <w:ilvl w:val="0"/>
          <w:numId w:val="1"/>
        </w:numPr>
        <w:tabs>
          <w:tab w:val="left" w:pos="426"/>
        </w:tabs>
        <w:ind w:left="0" w:firstLine="0"/>
        <w:jc w:val="both"/>
        <w:outlineLvl w:val="1"/>
      </w:pPr>
      <w:hyperlink r:id="rId17" w:history="1">
        <w:r w:rsidR="008C12B5" w:rsidRPr="007E1D7A">
          <w:rPr>
            <w:color w:val="0000FF"/>
            <w:u w:val="single"/>
            <w:lang w:val="en-US"/>
          </w:rPr>
          <w:t>www</w:t>
        </w:r>
        <w:r w:rsidR="008C12B5" w:rsidRPr="007E1D7A">
          <w:rPr>
            <w:color w:val="0000FF"/>
            <w:u w:val="single"/>
          </w:rPr>
          <w:t>.</w:t>
        </w:r>
        <w:r w:rsidR="008C12B5" w:rsidRPr="007E1D7A">
          <w:rPr>
            <w:color w:val="0000FF"/>
            <w:u w:val="single"/>
            <w:lang w:val="en-US"/>
          </w:rPr>
          <w:t>gov</w:t>
        </w:r>
        <w:r w:rsidR="008C12B5" w:rsidRPr="007E1D7A">
          <w:rPr>
            <w:color w:val="0000FF"/>
            <w:u w:val="single"/>
          </w:rPr>
          <w:t>.</w:t>
        </w:r>
        <w:r w:rsidR="008C12B5" w:rsidRPr="007E1D7A">
          <w:rPr>
            <w:color w:val="0000FF"/>
            <w:u w:val="single"/>
            <w:lang w:val="en-US"/>
          </w:rPr>
          <w:t>ru</w:t>
        </w:r>
      </w:hyperlink>
      <w:r w:rsidR="008C12B5" w:rsidRPr="007E1D7A">
        <w:t xml:space="preserve"> – официальный сайт Правительства РФ</w:t>
      </w:r>
    </w:p>
    <w:p w:rsidR="008C12B5" w:rsidRPr="007E1D7A" w:rsidRDefault="008C12B5" w:rsidP="008C12B5">
      <w:pPr>
        <w:numPr>
          <w:ilvl w:val="0"/>
          <w:numId w:val="1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университетская библиотека </w:t>
      </w:r>
      <w:r w:rsidRPr="007E1D7A">
        <w:rPr>
          <w:lang w:val="en-US"/>
        </w:rPr>
        <w:t>online</w:t>
      </w:r>
    </w:p>
    <w:p w:rsidR="00CE35D1" w:rsidRDefault="008C12B5" w:rsidP="00CE35D1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outlineLvl w:val="1"/>
      </w:pPr>
      <w:r w:rsidRPr="007E1D7A">
        <w:t xml:space="preserve">Издательство ЮРАЙТ – </w:t>
      </w:r>
      <w:proofErr w:type="spellStart"/>
      <w:r w:rsidRPr="00CE35D1">
        <w:rPr>
          <w:lang w:val="en-US"/>
        </w:rPr>
        <w:t>biblio</w:t>
      </w:r>
      <w:proofErr w:type="spellEnd"/>
      <w:r w:rsidRPr="007E1D7A">
        <w:t>-</w:t>
      </w:r>
      <w:r w:rsidRPr="00CE35D1">
        <w:rPr>
          <w:lang w:val="en-US"/>
        </w:rPr>
        <w:t>online</w:t>
      </w:r>
      <w:r w:rsidRPr="007E1D7A">
        <w:t>.</w:t>
      </w:r>
      <w:proofErr w:type="spellStart"/>
      <w:r w:rsidRPr="00CE35D1">
        <w:rPr>
          <w:lang w:val="en-US"/>
        </w:rPr>
        <w:t>ru</w:t>
      </w:r>
      <w:proofErr w:type="spellEnd"/>
    </w:p>
    <w:p w:rsidR="00CE35D1" w:rsidRDefault="00CE35D1" w:rsidP="00CE35D1">
      <w:pPr>
        <w:tabs>
          <w:tab w:val="left" w:pos="426"/>
        </w:tabs>
        <w:spacing w:line="360" w:lineRule="auto"/>
        <w:jc w:val="both"/>
        <w:outlineLvl w:val="1"/>
        <w:rPr>
          <w:color w:val="000000" w:themeColor="text1"/>
          <w:sz w:val="28"/>
          <w:szCs w:val="28"/>
        </w:rPr>
      </w:pPr>
    </w:p>
    <w:p w:rsidR="008C12B5" w:rsidRDefault="00CE35D1" w:rsidP="00CE35D1">
      <w:pPr>
        <w:tabs>
          <w:tab w:val="left" w:pos="426"/>
        </w:tabs>
        <w:spacing w:line="360" w:lineRule="auto"/>
        <w:jc w:val="both"/>
        <w:outlineLvl w:val="1"/>
      </w:pPr>
      <w:r>
        <w:rPr>
          <w:color w:val="000000" w:themeColor="text1"/>
          <w:sz w:val="28"/>
          <w:szCs w:val="28"/>
        </w:rPr>
        <w:t>В</w:t>
      </w:r>
      <w:r w:rsidR="008C12B5" w:rsidRPr="00CE35D1">
        <w:rPr>
          <w:color w:val="000000" w:themeColor="text1"/>
          <w:sz w:val="28"/>
          <w:szCs w:val="28"/>
        </w:rPr>
        <w:t>едущий</w:t>
      </w:r>
      <w:r>
        <w:rPr>
          <w:color w:val="000000" w:themeColor="text1"/>
          <w:sz w:val="28"/>
          <w:szCs w:val="28"/>
        </w:rPr>
        <w:t xml:space="preserve"> </w:t>
      </w:r>
      <w:r w:rsidR="008C12B5" w:rsidRPr="00CE35D1">
        <w:rPr>
          <w:color w:val="000000" w:themeColor="text1"/>
          <w:sz w:val="28"/>
          <w:szCs w:val="28"/>
        </w:rPr>
        <w:t xml:space="preserve">преподаватель   </w:t>
      </w:r>
      <w:r w:rsidR="008C12B5" w:rsidRPr="00CE35D1">
        <w:rPr>
          <w:color w:val="000000" w:themeColor="text1"/>
        </w:rPr>
        <w:t xml:space="preserve">                                                                </w:t>
      </w:r>
      <w:r w:rsidR="008C12B5" w:rsidRPr="00CE35D1">
        <w:rPr>
          <w:sz w:val="28"/>
          <w:szCs w:val="28"/>
        </w:rPr>
        <w:t>Ц.Д. Дылыкова</w:t>
      </w:r>
      <w:r w:rsidR="008C12B5" w:rsidRPr="006447A6">
        <w:t xml:space="preserve">   </w:t>
      </w:r>
    </w:p>
    <w:p w:rsidR="008C12B5" w:rsidRDefault="008C12B5" w:rsidP="008C12B5">
      <w:pPr>
        <w:spacing w:line="360" w:lineRule="auto"/>
        <w:jc w:val="both"/>
      </w:pPr>
      <w:r w:rsidRPr="006447A6">
        <w:t xml:space="preserve">      </w:t>
      </w:r>
    </w:p>
    <w:p w:rsidR="008C12B5" w:rsidRPr="00FC0E77" w:rsidRDefault="008C12B5" w:rsidP="00CE35D1">
      <w:pPr>
        <w:spacing w:line="360" w:lineRule="auto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="00CE35D1">
        <w:rPr>
          <w:sz w:val="28"/>
          <w:szCs w:val="28"/>
        </w:rPr>
        <w:t xml:space="preserve"> 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                                                                    И.Н. Мамкина</w:t>
      </w:r>
    </w:p>
    <w:p w:rsidR="008C12B5" w:rsidRDefault="008C12B5" w:rsidP="008C12B5"/>
    <w:p w:rsidR="008C12B5" w:rsidRDefault="008C12B5" w:rsidP="008C12B5"/>
    <w:p w:rsidR="00BB39A2" w:rsidRDefault="00BB39A2"/>
    <w:sectPr w:rsidR="00BB39A2" w:rsidSect="006F2BCB">
      <w:pgSz w:w="11906" w:h="16838"/>
      <w:pgMar w:top="1134" w:right="850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769" w:rsidRDefault="00E93769" w:rsidP="00E64EEF">
      <w:r>
        <w:separator/>
      </w:r>
    </w:p>
  </w:endnote>
  <w:endnote w:type="continuationSeparator" w:id="0">
    <w:p w:rsidR="00E93769" w:rsidRDefault="00E93769" w:rsidP="00E64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769" w:rsidRDefault="00E93769" w:rsidP="00E64EEF">
      <w:r>
        <w:separator/>
      </w:r>
    </w:p>
  </w:footnote>
  <w:footnote w:type="continuationSeparator" w:id="0">
    <w:p w:rsidR="00E93769" w:rsidRDefault="00E93769" w:rsidP="00E64E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A65"/>
    <w:multiLevelType w:val="hybridMultilevel"/>
    <w:tmpl w:val="FFFAE426"/>
    <w:lvl w:ilvl="0" w:tplc="4F3AD82E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230534"/>
    <w:multiLevelType w:val="hybridMultilevel"/>
    <w:tmpl w:val="C21EA4F6"/>
    <w:lvl w:ilvl="0" w:tplc="95BA71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8A6AB0"/>
    <w:multiLevelType w:val="hybridMultilevel"/>
    <w:tmpl w:val="0D7CB52A"/>
    <w:lvl w:ilvl="0" w:tplc="BAD4D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A3931C4"/>
    <w:multiLevelType w:val="hybridMultilevel"/>
    <w:tmpl w:val="031A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5400A"/>
    <w:multiLevelType w:val="hybridMultilevel"/>
    <w:tmpl w:val="F1D2BDEA"/>
    <w:lvl w:ilvl="0" w:tplc="4DC03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9E65D8"/>
    <w:multiLevelType w:val="hybridMultilevel"/>
    <w:tmpl w:val="C2E446AA"/>
    <w:lvl w:ilvl="0" w:tplc="73AE5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A478C"/>
    <w:multiLevelType w:val="hybridMultilevel"/>
    <w:tmpl w:val="031A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97EF9"/>
    <w:multiLevelType w:val="hybridMultilevel"/>
    <w:tmpl w:val="6DA82C3C"/>
    <w:lvl w:ilvl="0" w:tplc="75BC4BA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CBF13C7"/>
    <w:multiLevelType w:val="hybridMultilevel"/>
    <w:tmpl w:val="509C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63D06"/>
    <w:multiLevelType w:val="hybridMultilevel"/>
    <w:tmpl w:val="42B0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7783C"/>
    <w:multiLevelType w:val="hybridMultilevel"/>
    <w:tmpl w:val="64CEA518"/>
    <w:lvl w:ilvl="0" w:tplc="381283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B3A1A"/>
    <w:multiLevelType w:val="hybridMultilevel"/>
    <w:tmpl w:val="7B32A56E"/>
    <w:lvl w:ilvl="0" w:tplc="DA2AFC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00" w:hanging="420"/>
      </w:pPr>
    </w:lvl>
    <w:lvl w:ilvl="2" w:tplc="0409001B" w:tentative="1">
      <w:start w:val="1"/>
      <w:numFmt w:val="lowerRoman"/>
      <w:lvlText w:val="%3."/>
      <w:lvlJc w:val="righ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9" w:tentative="1">
      <w:start w:val="1"/>
      <w:numFmt w:val="lowerLetter"/>
      <w:lvlText w:val="%5)"/>
      <w:lvlJc w:val="left"/>
      <w:pPr>
        <w:ind w:left="2160" w:hanging="420"/>
      </w:pPr>
    </w:lvl>
    <w:lvl w:ilvl="5" w:tplc="0409001B" w:tentative="1">
      <w:start w:val="1"/>
      <w:numFmt w:val="lowerRoman"/>
      <w:lvlText w:val="%6."/>
      <w:lvlJc w:val="righ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9" w:tentative="1">
      <w:start w:val="1"/>
      <w:numFmt w:val="lowerLetter"/>
      <w:lvlText w:val="%8)"/>
      <w:lvlJc w:val="left"/>
      <w:pPr>
        <w:ind w:left="3420" w:hanging="420"/>
      </w:pPr>
    </w:lvl>
    <w:lvl w:ilvl="8" w:tplc="0409001B" w:tentative="1">
      <w:start w:val="1"/>
      <w:numFmt w:val="lowerRoman"/>
      <w:lvlText w:val="%9."/>
      <w:lvlJc w:val="right"/>
      <w:pPr>
        <w:ind w:left="3840" w:hanging="420"/>
      </w:pPr>
    </w:lvl>
  </w:abstractNum>
  <w:abstractNum w:abstractNumId="12">
    <w:nsid w:val="71CE4D81"/>
    <w:multiLevelType w:val="hybridMultilevel"/>
    <w:tmpl w:val="A3848EF0"/>
    <w:lvl w:ilvl="0" w:tplc="F1A6F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4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2B5"/>
    <w:rsid w:val="00026E92"/>
    <w:rsid w:val="00075C41"/>
    <w:rsid w:val="00096323"/>
    <w:rsid w:val="000A570D"/>
    <w:rsid w:val="00224CD0"/>
    <w:rsid w:val="00226241"/>
    <w:rsid w:val="00234838"/>
    <w:rsid w:val="002873F3"/>
    <w:rsid w:val="002A1F7F"/>
    <w:rsid w:val="002B1B79"/>
    <w:rsid w:val="00307B5D"/>
    <w:rsid w:val="00401FBE"/>
    <w:rsid w:val="00443C7C"/>
    <w:rsid w:val="004841DD"/>
    <w:rsid w:val="00493795"/>
    <w:rsid w:val="004E2BDB"/>
    <w:rsid w:val="004F05B6"/>
    <w:rsid w:val="00502702"/>
    <w:rsid w:val="00512423"/>
    <w:rsid w:val="005166AF"/>
    <w:rsid w:val="00537D3E"/>
    <w:rsid w:val="00583010"/>
    <w:rsid w:val="005D73D3"/>
    <w:rsid w:val="006230C0"/>
    <w:rsid w:val="00651BA5"/>
    <w:rsid w:val="00741CA4"/>
    <w:rsid w:val="007643BD"/>
    <w:rsid w:val="00795736"/>
    <w:rsid w:val="008138C3"/>
    <w:rsid w:val="008A78ED"/>
    <w:rsid w:val="008C12B5"/>
    <w:rsid w:val="008D4A6A"/>
    <w:rsid w:val="00964CC2"/>
    <w:rsid w:val="009A40FB"/>
    <w:rsid w:val="00A10960"/>
    <w:rsid w:val="00A33425"/>
    <w:rsid w:val="00A944A3"/>
    <w:rsid w:val="00AE1455"/>
    <w:rsid w:val="00BB39A2"/>
    <w:rsid w:val="00BD6F53"/>
    <w:rsid w:val="00C23657"/>
    <w:rsid w:val="00C50A76"/>
    <w:rsid w:val="00C9167A"/>
    <w:rsid w:val="00CD3844"/>
    <w:rsid w:val="00CE35D1"/>
    <w:rsid w:val="00CF590A"/>
    <w:rsid w:val="00D14EB4"/>
    <w:rsid w:val="00D31C51"/>
    <w:rsid w:val="00DA5047"/>
    <w:rsid w:val="00DE7B45"/>
    <w:rsid w:val="00E64EEF"/>
    <w:rsid w:val="00E759BB"/>
    <w:rsid w:val="00E93769"/>
    <w:rsid w:val="00EB3D12"/>
    <w:rsid w:val="00EB710C"/>
    <w:rsid w:val="00F968D1"/>
    <w:rsid w:val="00FA298B"/>
    <w:rsid w:val="00FD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B6"/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6230C0"/>
    <w:pPr>
      <w:spacing w:before="100" w:beforeAutospacing="1" w:after="100" w:afterAutospacing="1"/>
      <w:outlineLvl w:val="0"/>
    </w:pPr>
    <w:rPr>
      <w:rFonts w:ascii="SimSun" w:eastAsia="SimSun" w:hAnsi="SimSun" w:cs="SimSun"/>
      <w:b/>
      <w:bCs/>
      <w:kern w:val="36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12B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C12B5"/>
    <w:rPr>
      <w:rFonts w:ascii="Times New Roman" w:eastAsia="Times New Roman" w:hAnsi="Times New Roman" w:cs="Times New Roman"/>
      <w:kern w:val="0"/>
      <w:sz w:val="28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8C12B5"/>
    <w:pPr>
      <w:ind w:left="720"/>
      <w:contextualSpacing/>
    </w:pPr>
  </w:style>
  <w:style w:type="character" w:styleId="a6">
    <w:name w:val="Hyperlink"/>
    <w:uiPriority w:val="99"/>
    <w:unhideWhenUsed/>
    <w:rsid w:val="008C12B5"/>
    <w:rPr>
      <w:color w:val="333333"/>
      <w:u w:val="single"/>
    </w:rPr>
  </w:style>
  <w:style w:type="character" w:styleId="a7">
    <w:name w:val="Strong"/>
    <w:basedOn w:val="a0"/>
    <w:uiPriority w:val="22"/>
    <w:qFormat/>
    <w:rsid w:val="008C12B5"/>
    <w:rPr>
      <w:b/>
      <w:bCs/>
    </w:rPr>
  </w:style>
  <w:style w:type="character" w:customStyle="1" w:styleId="apple-converted-space">
    <w:name w:val="apple-converted-space"/>
    <w:basedOn w:val="a0"/>
    <w:uiPriority w:val="99"/>
    <w:rsid w:val="008C12B5"/>
  </w:style>
  <w:style w:type="paragraph" w:customStyle="1" w:styleId="ConsPlusNormal">
    <w:name w:val="ConsPlusNormal"/>
    <w:rsid w:val="008C12B5"/>
    <w:pPr>
      <w:autoSpaceDE w:val="0"/>
      <w:autoSpaceDN w:val="0"/>
      <w:adjustRightInd w:val="0"/>
      <w:ind w:firstLine="720"/>
    </w:pPr>
    <w:rPr>
      <w:rFonts w:ascii="Arial" w:eastAsia="SimSun" w:hAnsi="Arial" w:cs="Arial"/>
      <w:kern w:val="0"/>
      <w:sz w:val="20"/>
      <w:szCs w:val="20"/>
      <w:lang w:val="ru-RU" w:eastAsia="en-US"/>
    </w:rPr>
  </w:style>
  <w:style w:type="table" w:styleId="a8">
    <w:name w:val="Table Grid"/>
    <w:basedOn w:val="a1"/>
    <w:uiPriority w:val="59"/>
    <w:rsid w:val="008C1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230C0"/>
    <w:rPr>
      <w:rFonts w:ascii="SimSun" w:eastAsia="SimSun" w:hAnsi="SimSun" w:cs="SimSun"/>
      <w:b/>
      <w:bCs/>
      <w:kern w:val="36"/>
      <w:sz w:val="48"/>
      <w:szCs w:val="48"/>
    </w:rPr>
  </w:style>
  <w:style w:type="paragraph" w:styleId="a9">
    <w:name w:val="header"/>
    <w:basedOn w:val="a"/>
    <w:link w:val="aa"/>
    <w:uiPriority w:val="99"/>
    <w:semiHidden/>
    <w:unhideWhenUsed/>
    <w:rsid w:val="00E64EEF"/>
    <w:pPr>
      <w:pBdr>
        <w:bottom w:val="single" w:sz="6" w:space="1" w:color="auto"/>
      </w:pBdr>
      <w:tabs>
        <w:tab w:val="center" w:pos="4677"/>
        <w:tab w:val="right" w:pos="9355"/>
      </w:tabs>
      <w:snapToGrid w:val="0"/>
      <w:jc w:val="center"/>
    </w:pPr>
    <w:rPr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E64EEF"/>
    <w:rPr>
      <w:rFonts w:ascii="Times New Roman" w:eastAsia="Times New Roman" w:hAnsi="Times New Roman" w:cs="Times New Roman"/>
      <w:kern w:val="0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E64EEF"/>
    <w:pPr>
      <w:tabs>
        <w:tab w:val="center" w:pos="4677"/>
        <w:tab w:val="right" w:pos="9355"/>
      </w:tabs>
      <w:snapToGrid w:val="0"/>
    </w:pPr>
    <w:rPr>
      <w:sz w:val="18"/>
      <w:szCs w:val="18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E64EEF"/>
    <w:rPr>
      <w:rFonts w:ascii="Times New Roman" w:eastAsia="Times New Roman" w:hAnsi="Times New Roman" w:cs="Times New Roman"/>
      <w:kern w:val="0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viewer/vvedenie-v-specialnost-yurist-494121" TargetMode="External"/><Relationship Id="rId13" Type="http://schemas.openxmlformats.org/officeDocument/2006/relationships/hyperlink" Target="http://pravo.eup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5DF4A039-8B38-49FC-A2BC-DFCBE416726F" TargetMode="External"/><Relationship Id="rId12" Type="http://schemas.openxmlformats.org/officeDocument/2006/relationships/hyperlink" Target="https://biblio-online.ru/viewer/professionalnye-navyki-yurista-433447" TargetMode="External"/><Relationship Id="rId17" Type="http://schemas.openxmlformats.org/officeDocument/2006/relationships/hyperlink" Target="http://www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viewer/predprinimatelskoe-pravo-43444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.lanbook.com" TargetMode="External"/><Relationship Id="rId10" Type="http://schemas.openxmlformats.org/officeDocument/2006/relationships/hyperlink" Target="http://www.biblio-online.ru/book/40BE4FAA-8CA9-4946-9AD1-6AD0AEE7E11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BDD9213C-FC0A-41E6-A748-8CCD3557CFF3" TargetMode="External"/><Relationship Id="rId14" Type="http://schemas.openxmlformats.org/officeDocument/2006/relationships/hyperlink" Target="http://www.trmo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12</Pages>
  <Words>3183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MamkinaIN</cp:lastModifiedBy>
  <cp:revision>40</cp:revision>
  <dcterms:created xsi:type="dcterms:W3CDTF">2023-09-12T05:22:00Z</dcterms:created>
  <dcterms:modified xsi:type="dcterms:W3CDTF">2023-09-15T06:33:00Z</dcterms:modified>
</cp:coreProperties>
</file>