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BD" w:rsidRPr="00795CCF" w:rsidRDefault="00D714BD" w:rsidP="00E62EF4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D714BD" w:rsidRPr="00795CCF" w:rsidRDefault="00D714BD" w:rsidP="00E62EF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D714BD" w:rsidRPr="00795CCF" w:rsidRDefault="00D714BD" w:rsidP="00E62EF4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D714BD" w:rsidRPr="00795CCF" w:rsidRDefault="00D714BD" w:rsidP="00E62EF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D714BD" w:rsidRPr="00795CCF" w:rsidRDefault="00D714BD" w:rsidP="00E62EF4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«ЗабГУ»)</w:t>
      </w:r>
    </w:p>
    <w:p w:rsidR="00D714BD" w:rsidRDefault="00D714BD" w:rsidP="00E606C8">
      <w:pPr>
        <w:rPr>
          <w:sz w:val="24"/>
          <w:szCs w:val="24"/>
        </w:rPr>
      </w:pPr>
    </w:p>
    <w:p w:rsidR="0064076F" w:rsidRDefault="0064076F" w:rsidP="0064076F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D714BD" w:rsidRPr="00E00BFD" w:rsidRDefault="00D714BD" w:rsidP="00E606C8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D714BD" w:rsidRPr="00E00BFD" w:rsidRDefault="00D714BD" w:rsidP="00E6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14BD" w:rsidRDefault="00D714BD" w:rsidP="00E606C8">
      <w:pPr>
        <w:autoSpaceDE w:val="0"/>
        <w:autoSpaceDN w:val="0"/>
        <w:adjustRightInd w:val="0"/>
        <w:rPr>
          <w:sz w:val="28"/>
          <w:szCs w:val="28"/>
        </w:rPr>
      </w:pPr>
    </w:p>
    <w:p w:rsidR="00D714BD" w:rsidRDefault="00D714BD" w:rsidP="00E606C8">
      <w:pPr>
        <w:autoSpaceDE w:val="0"/>
        <w:autoSpaceDN w:val="0"/>
        <w:adjustRightInd w:val="0"/>
        <w:rPr>
          <w:sz w:val="28"/>
          <w:szCs w:val="28"/>
        </w:rPr>
      </w:pPr>
    </w:p>
    <w:p w:rsidR="00D714BD" w:rsidRDefault="00D714BD" w:rsidP="00E606C8">
      <w:pPr>
        <w:autoSpaceDE w:val="0"/>
        <w:autoSpaceDN w:val="0"/>
        <w:adjustRightInd w:val="0"/>
        <w:rPr>
          <w:sz w:val="28"/>
          <w:szCs w:val="28"/>
        </w:rPr>
      </w:pPr>
    </w:p>
    <w:p w:rsidR="00D714BD" w:rsidRPr="00E00BFD" w:rsidRDefault="00D714BD" w:rsidP="00E606C8">
      <w:pPr>
        <w:autoSpaceDE w:val="0"/>
        <w:autoSpaceDN w:val="0"/>
        <w:adjustRightInd w:val="0"/>
        <w:rPr>
          <w:sz w:val="28"/>
          <w:szCs w:val="28"/>
        </w:rPr>
      </w:pPr>
    </w:p>
    <w:p w:rsidR="00D714BD" w:rsidRPr="00E00BFD" w:rsidRDefault="00D714BD" w:rsidP="00E606C8">
      <w:pPr>
        <w:jc w:val="right"/>
        <w:rPr>
          <w:sz w:val="28"/>
          <w:szCs w:val="28"/>
        </w:rPr>
      </w:pPr>
    </w:p>
    <w:p w:rsidR="00D714BD" w:rsidRPr="00015B89" w:rsidRDefault="00D714BD" w:rsidP="00E606C8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D714BD" w:rsidRDefault="00D714BD" w:rsidP="00E606C8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D714BD" w:rsidRPr="0062310F" w:rsidRDefault="00D714BD" w:rsidP="00E606C8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sz w:val="28"/>
          <w:szCs w:val="28"/>
        </w:rPr>
        <w:t>Прокурорский надзор</w:t>
      </w:r>
      <w:r w:rsidRPr="0062310F">
        <w:rPr>
          <w:sz w:val="28"/>
          <w:szCs w:val="28"/>
        </w:rPr>
        <w:t>»</w:t>
      </w:r>
    </w:p>
    <w:p w:rsidR="00D714BD" w:rsidRPr="00EE2293" w:rsidRDefault="00D714BD" w:rsidP="00E606C8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D714BD" w:rsidRDefault="00D714BD" w:rsidP="00E606C8">
      <w:pPr>
        <w:spacing w:line="360" w:lineRule="auto"/>
        <w:jc w:val="center"/>
        <w:rPr>
          <w:sz w:val="24"/>
          <w:szCs w:val="24"/>
        </w:rPr>
      </w:pPr>
    </w:p>
    <w:p w:rsidR="00D714BD" w:rsidRDefault="00D714BD" w:rsidP="00E606C8">
      <w:pPr>
        <w:spacing w:line="360" w:lineRule="auto"/>
        <w:rPr>
          <w:sz w:val="24"/>
          <w:szCs w:val="24"/>
        </w:rPr>
      </w:pPr>
    </w:p>
    <w:p w:rsidR="00D714BD" w:rsidRDefault="00D714BD" w:rsidP="00E606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я подготовки  40.03.01 «</w:t>
      </w:r>
      <w:r w:rsidRPr="00795CCF">
        <w:rPr>
          <w:sz w:val="24"/>
          <w:szCs w:val="24"/>
        </w:rPr>
        <w:t>Юриспруденция</w:t>
      </w:r>
      <w:r>
        <w:rPr>
          <w:sz w:val="24"/>
          <w:szCs w:val="24"/>
        </w:rPr>
        <w:t>»</w:t>
      </w:r>
    </w:p>
    <w:p w:rsidR="00D714BD" w:rsidRDefault="00D714BD" w:rsidP="00E606C8">
      <w:pPr>
        <w:jc w:val="center"/>
        <w:rPr>
          <w:sz w:val="24"/>
          <w:szCs w:val="24"/>
        </w:rPr>
      </w:pPr>
    </w:p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D714BD" w:rsidRDefault="00D714BD"/>
    <w:p w:rsidR="00783293" w:rsidRPr="00783293" w:rsidRDefault="00783293" w:rsidP="0078329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783293">
        <w:rPr>
          <w:color w:val="1A1A1A"/>
          <w:sz w:val="24"/>
          <w:szCs w:val="24"/>
        </w:rPr>
        <w:lastRenderedPageBreak/>
        <w:t xml:space="preserve">Курс </w:t>
      </w:r>
      <w:r w:rsidR="00857B50">
        <w:rPr>
          <w:color w:val="1A1A1A"/>
          <w:sz w:val="24"/>
          <w:szCs w:val="24"/>
        </w:rPr>
        <w:t>«</w:t>
      </w:r>
      <w:r w:rsidRPr="00783293">
        <w:rPr>
          <w:color w:val="1A1A1A"/>
          <w:sz w:val="24"/>
          <w:szCs w:val="24"/>
        </w:rPr>
        <w:t>Прокурорский надзор</w:t>
      </w:r>
      <w:r w:rsidR="00857B50">
        <w:rPr>
          <w:color w:val="1A1A1A"/>
          <w:sz w:val="24"/>
          <w:szCs w:val="24"/>
        </w:rPr>
        <w:t>»</w:t>
      </w:r>
      <w:r w:rsidRPr="00783293">
        <w:rPr>
          <w:color w:val="1A1A1A"/>
          <w:sz w:val="24"/>
          <w:szCs w:val="24"/>
        </w:rPr>
        <w:t xml:space="preserve"> является самостоятельной учебной дисциплиной, которая изучается студентами направления подготовки «Юриспруденция». Изучение курса «Прокурорский надзор» базируется на знании студентами основ теории государства и права и таких учебных дисциплин как «Правоохранительные органы», «Конституционное право», «Уголовное право», «Уголовный процесс», «Гражданское право», «Гражданский процесс» и др.</w:t>
      </w:r>
    </w:p>
    <w:p w:rsidR="00783293" w:rsidRPr="00783293" w:rsidRDefault="00783293" w:rsidP="0078329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Преподавание дисциплины «</w:t>
      </w:r>
      <w:r w:rsidRPr="00783293">
        <w:rPr>
          <w:color w:val="1A1A1A"/>
          <w:sz w:val="24"/>
          <w:szCs w:val="24"/>
        </w:rPr>
        <w:t>Прокурорский надзор</w:t>
      </w:r>
      <w:r>
        <w:rPr>
          <w:color w:val="1A1A1A"/>
          <w:sz w:val="24"/>
          <w:szCs w:val="24"/>
        </w:rPr>
        <w:t>»</w:t>
      </w:r>
      <w:r w:rsidRPr="00783293">
        <w:rPr>
          <w:color w:val="1A1A1A"/>
          <w:sz w:val="24"/>
          <w:szCs w:val="24"/>
        </w:rPr>
        <w:t xml:space="preserve"> имеет целью:</w:t>
      </w:r>
    </w:p>
    <w:p w:rsidR="00783293" w:rsidRPr="00783293" w:rsidRDefault="00783293" w:rsidP="0078329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783293">
        <w:rPr>
          <w:color w:val="1A1A1A"/>
          <w:sz w:val="24"/>
          <w:szCs w:val="24"/>
        </w:rPr>
        <w:t>- формирование у студентов правосознания как важнейшего условия</w:t>
      </w:r>
      <w:r>
        <w:rPr>
          <w:color w:val="1A1A1A"/>
          <w:sz w:val="24"/>
          <w:szCs w:val="24"/>
        </w:rPr>
        <w:t xml:space="preserve"> </w:t>
      </w:r>
      <w:r w:rsidRPr="00783293">
        <w:rPr>
          <w:color w:val="1A1A1A"/>
          <w:sz w:val="24"/>
          <w:szCs w:val="24"/>
        </w:rPr>
        <w:t>соблюдения законности в будущей профессиональной деятельности;</w:t>
      </w:r>
    </w:p>
    <w:p w:rsidR="00783293" w:rsidRPr="00783293" w:rsidRDefault="00783293" w:rsidP="0078329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783293">
        <w:rPr>
          <w:color w:val="1A1A1A"/>
          <w:sz w:val="24"/>
          <w:szCs w:val="24"/>
        </w:rPr>
        <w:t xml:space="preserve">- выработать у студентов навыки и </w:t>
      </w:r>
      <w:r>
        <w:rPr>
          <w:color w:val="1A1A1A"/>
          <w:sz w:val="24"/>
          <w:szCs w:val="24"/>
        </w:rPr>
        <w:t>умение анализировать законода</w:t>
      </w:r>
      <w:r w:rsidRPr="00783293">
        <w:rPr>
          <w:color w:val="1A1A1A"/>
          <w:sz w:val="24"/>
          <w:szCs w:val="24"/>
        </w:rPr>
        <w:t>тельство и подзаконные нормативные акты в сфере прокурорского</w:t>
      </w:r>
      <w:r>
        <w:rPr>
          <w:color w:val="1A1A1A"/>
          <w:sz w:val="24"/>
          <w:szCs w:val="24"/>
        </w:rPr>
        <w:t xml:space="preserve"> </w:t>
      </w:r>
      <w:r w:rsidRPr="00783293">
        <w:rPr>
          <w:color w:val="1A1A1A"/>
          <w:sz w:val="24"/>
          <w:szCs w:val="24"/>
        </w:rPr>
        <w:t>надзора;</w:t>
      </w:r>
    </w:p>
    <w:p w:rsidR="00783293" w:rsidRPr="00783293" w:rsidRDefault="00783293" w:rsidP="00DB1FA1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783293">
        <w:rPr>
          <w:color w:val="1A1A1A"/>
          <w:sz w:val="24"/>
          <w:szCs w:val="24"/>
        </w:rPr>
        <w:t>- сформировать систему знаний у сту</w:t>
      </w:r>
      <w:r w:rsidRPr="00DB1FA1">
        <w:rPr>
          <w:color w:val="1A1A1A"/>
          <w:sz w:val="24"/>
          <w:szCs w:val="24"/>
        </w:rPr>
        <w:t>дентов о сущности и задачах про</w:t>
      </w:r>
      <w:r w:rsidRPr="00783293">
        <w:rPr>
          <w:color w:val="1A1A1A"/>
          <w:sz w:val="24"/>
          <w:szCs w:val="24"/>
        </w:rPr>
        <w:t>курорского надзора, его основных отраслях, о формах реагирования</w:t>
      </w:r>
      <w:r w:rsidRPr="00DB1FA1">
        <w:rPr>
          <w:color w:val="1A1A1A"/>
          <w:sz w:val="24"/>
          <w:szCs w:val="24"/>
        </w:rPr>
        <w:t xml:space="preserve"> </w:t>
      </w:r>
      <w:r w:rsidRPr="00783293">
        <w:rPr>
          <w:color w:val="1A1A1A"/>
          <w:sz w:val="24"/>
          <w:szCs w:val="24"/>
        </w:rPr>
        <w:t>прокурора на нарушения закона.</w:t>
      </w:r>
    </w:p>
    <w:p w:rsidR="00DB1FA1" w:rsidRPr="00DB1FA1" w:rsidRDefault="00DB1FA1" w:rsidP="00DB1FA1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DB1FA1">
        <w:rPr>
          <w:color w:val="1A1A1A"/>
          <w:sz w:val="24"/>
          <w:szCs w:val="24"/>
        </w:rPr>
        <w:t xml:space="preserve">Учебный процесс по курсу </w:t>
      </w:r>
      <w:r>
        <w:rPr>
          <w:color w:val="1A1A1A"/>
          <w:sz w:val="24"/>
          <w:szCs w:val="24"/>
        </w:rPr>
        <w:t>«</w:t>
      </w:r>
      <w:r w:rsidRPr="00DB1FA1">
        <w:rPr>
          <w:color w:val="1A1A1A"/>
          <w:sz w:val="24"/>
          <w:szCs w:val="24"/>
        </w:rPr>
        <w:t>Прокурорский надзор</w:t>
      </w:r>
      <w:r>
        <w:rPr>
          <w:color w:val="1A1A1A"/>
          <w:sz w:val="24"/>
          <w:szCs w:val="24"/>
        </w:rPr>
        <w:t>»</w:t>
      </w:r>
      <w:r w:rsidRPr="00DB1FA1">
        <w:rPr>
          <w:color w:val="1A1A1A"/>
          <w:sz w:val="24"/>
          <w:szCs w:val="24"/>
        </w:rPr>
        <w:t xml:space="preserve"> предусматривает различные виды занятий – лекции, семинары, практические занятия. Кроме того, изучение дисциплины предполагает самостоятельную работу студентов.</w:t>
      </w:r>
    </w:p>
    <w:p w:rsidR="00783293" w:rsidRPr="00783293" w:rsidRDefault="00783293" w:rsidP="00783293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</w:p>
    <w:p w:rsidR="00D714BD" w:rsidRPr="00C30787" w:rsidRDefault="00783293" w:rsidP="0078329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 </w:t>
      </w:r>
      <w:r w:rsidR="00D714BD" w:rsidRPr="00C30787">
        <w:rPr>
          <w:b/>
          <w:sz w:val="32"/>
          <w:szCs w:val="32"/>
        </w:rPr>
        <w:t>Краткое содержание курса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8752"/>
      </w:tblGrid>
      <w:tr w:rsidR="00D714BD" w:rsidRPr="00EB3443" w:rsidTr="00E606C8"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EB344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EB3443">
              <w:rPr>
                <w:bCs/>
                <w:sz w:val="24"/>
                <w:szCs w:val="24"/>
              </w:rPr>
              <w:t>п</w:t>
            </w:r>
            <w:proofErr w:type="gramEnd"/>
            <w:r w:rsidRPr="00EB344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752" w:type="dxa"/>
          </w:tcPr>
          <w:p w:rsidR="00D714BD" w:rsidRPr="00EB3443" w:rsidRDefault="00D714BD" w:rsidP="00E606C8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изучаемых тем, разделов дисциплины</w:t>
            </w:r>
          </w:p>
        </w:tc>
      </w:tr>
      <w:tr w:rsidR="00D714BD" w:rsidRPr="00EB3443" w:rsidTr="00E606C8">
        <w:trPr>
          <w:trHeight w:val="18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 w:rsidRPr="00EB344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ind w:right="-5"/>
              <w:rPr>
                <w:bCs/>
                <w:sz w:val="24"/>
                <w:szCs w:val="24"/>
              </w:rPr>
            </w:pPr>
            <w:r w:rsidRPr="00EB3443">
              <w:rPr>
                <w:bCs/>
                <w:sz w:val="24"/>
                <w:szCs w:val="24"/>
              </w:rPr>
              <w:t xml:space="preserve">                                                               2</w:t>
            </w:r>
          </w:p>
        </w:tc>
      </w:tr>
      <w:tr w:rsidR="00D714BD" w:rsidRPr="00EB3443" w:rsidTr="00E606C8">
        <w:trPr>
          <w:trHeight w:val="288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52" w:type="dxa"/>
          </w:tcPr>
          <w:p w:rsidR="00D714BD" w:rsidRPr="00E606C8" w:rsidRDefault="00D714BD" w:rsidP="00955225">
            <w:pPr>
              <w:jc w:val="both"/>
              <w:rPr>
                <w:i/>
                <w:sz w:val="24"/>
                <w:szCs w:val="24"/>
              </w:rPr>
            </w:pPr>
            <w:r w:rsidRPr="00E606C8">
              <w:rPr>
                <w:b/>
                <w:i/>
                <w:sz w:val="24"/>
                <w:szCs w:val="24"/>
              </w:rPr>
              <w:t>Раздел 1. Сущность, задачи и цели прокурорского надзора</w:t>
            </w:r>
          </w:p>
        </w:tc>
      </w:tr>
      <w:tr w:rsidR="00D714BD" w:rsidRPr="00EB3443" w:rsidTr="00E606C8">
        <w:trPr>
          <w:trHeight w:val="255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b/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 xml:space="preserve">Понятие </w:t>
            </w:r>
            <w:r>
              <w:rPr>
                <w:sz w:val="24"/>
                <w:szCs w:val="24"/>
              </w:rPr>
              <w:t>и з</w:t>
            </w:r>
            <w:r w:rsidRPr="00EB3443">
              <w:rPr>
                <w:sz w:val="24"/>
                <w:szCs w:val="24"/>
              </w:rPr>
              <w:t>адачи прокурорского надзора.</w:t>
            </w:r>
          </w:p>
        </w:tc>
      </w:tr>
      <w:tr w:rsidR="00D714BD" w:rsidRPr="00EB3443" w:rsidTr="00E606C8">
        <w:trPr>
          <w:trHeight w:val="24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Цели прокурорской деятельности.</w:t>
            </w:r>
          </w:p>
        </w:tc>
      </w:tr>
      <w:tr w:rsidR="00D714BD" w:rsidRPr="00EB3443" w:rsidTr="00E606C8">
        <w:trPr>
          <w:trHeight w:val="30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 xml:space="preserve">Компетенция органов прокуратуры РФ. </w:t>
            </w:r>
          </w:p>
        </w:tc>
      </w:tr>
      <w:tr w:rsidR="00D714BD" w:rsidRPr="00EB3443" w:rsidTr="00E606C8">
        <w:trPr>
          <w:trHeight w:val="285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Принципы организации и деятельности Прокуратуры РФ.</w:t>
            </w:r>
          </w:p>
        </w:tc>
      </w:tr>
      <w:tr w:rsidR="00D714BD" w:rsidRPr="00EB3443" w:rsidTr="00E606C8">
        <w:trPr>
          <w:trHeight w:val="225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Система, структура и организация органов прокуратуры.</w:t>
            </w:r>
          </w:p>
        </w:tc>
      </w:tr>
      <w:tr w:rsidR="00D714BD" w:rsidRPr="00EB3443" w:rsidTr="00E82104">
        <w:trPr>
          <w:trHeight w:val="324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Правовые основы деятельности Прокуратуры РФ.</w:t>
            </w:r>
          </w:p>
        </w:tc>
      </w:tr>
      <w:tr w:rsidR="00D714BD" w:rsidRPr="00EB3443" w:rsidTr="00E606C8">
        <w:trPr>
          <w:trHeight w:val="207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52" w:type="dxa"/>
          </w:tcPr>
          <w:p w:rsidR="00D714BD" w:rsidRPr="00E606C8" w:rsidRDefault="00D714BD" w:rsidP="00955225">
            <w:pPr>
              <w:jc w:val="both"/>
              <w:rPr>
                <w:b/>
                <w:i/>
                <w:sz w:val="24"/>
                <w:szCs w:val="24"/>
              </w:rPr>
            </w:pPr>
            <w:r w:rsidRPr="00E606C8">
              <w:rPr>
                <w:b/>
                <w:i/>
                <w:sz w:val="24"/>
                <w:szCs w:val="24"/>
              </w:rPr>
              <w:t>Раздел 2. Общий надзор, его содержание и методика</w:t>
            </w:r>
          </w:p>
        </w:tc>
      </w:tr>
      <w:tr w:rsidR="00D714BD" w:rsidRPr="00EB3443" w:rsidTr="00E606C8">
        <w:trPr>
          <w:trHeight w:val="33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b/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и задачи</w:t>
            </w:r>
            <w:r w:rsidRPr="00EB3443">
              <w:rPr>
                <w:sz w:val="24"/>
                <w:szCs w:val="24"/>
              </w:rPr>
              <w:t xml:space="preserve"> общего надзора прокуратуры, его особенности, содержание.</w:t>
            </w:r>
          </w:p>
        </w:tc>
      </w:tr>
      <w:tr w:rsidR="00D714BD" w:rsidRPr="00EB3443" w:rsidTr="00E606C8">
        <w:trPr>
          <w:trHeight w:val="30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Полномочия прокурора по осуществлению общего надзора.</w:t>
            </w:r>
          </w:p>
        </w:tc>
      </w:tr>
      <w:tr w:rsidR="00D714BD" w:rsidRPr="00EB3443" w:rsidTr="00E606C8">
        <w:trPr>
          <w:trHeight w:val="600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Правовые средства, используемые для выявления, устранения и предупреждения правонарушений законности в порядке общего надзора.</w:t>
            </w:r>
          </w:p>
        </w:tc>
      </w:tr>
      <w:tr w:rsidR="00D714BD" w:rsidRPr="00EB3443" w:rsidTr="00E82104">
        <w:trPr>
          <w:trHeight w:val="178"/>
        </w:trPr>
        <w:tc>
          <w:tcPr>
            <w:tcW w:w="716" w:type="dxa"/>
          </w:tcPr>
          <w:p w:rsidR="00D714BD" w:rsidRPr="00EB3443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Акты прокурорского реагирования.</w:t>
            </w:r>
          </w:p>
        </w:tc>
      </w:tr>
      <w:tr w:rsidR="00D714BD" w:rsidRPr="00EB3443" w:rsidTr="00E82104">
        <w:trPr>
          <w:trHeight w:val="629"/>
        </w:trPr>
        <w:tc>
          <w:tcPr>
            <w:tcW w:w="716" w:type="dxa"/>
          </w:tcPr>
          <w:p w:rsidR="00D714BD" w:rsidRDefault="00D714BD" w:rsidP="00955225">
            <w:pPr>
              <w:ind w:right="-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8752" w:type="dxa"/>
          </w:tcPr>
          <w:p w:rsidR="00D714BD" w:rsidRPr="00EB3443" w:rsidRDefault="00D714BD" w:rsidP="00955225">
            <w:pPr>
              <w:jc w:val="both"/>
              <w:rPr>
                <w:sz w:val="24"/>
                <w:szCs w:val="24"/>
              </w:rPr>
            </w:pPr>
            <w:r w:rsidRPr="00EB3443">
              <w:rPr>
                <w:sz w:val="24"/>
                <w:szCs w:val="24"/>
              </w:rPr>
              <w:t>Полномочия прокурора, осуществляющего надзор за исполнением законов органами предварительного  следствия, дознания и оперативно-розыскной деятельности.</w:t>
            </w:r>
          </w:p>
        </w:tc>
      </w:tr>
    </w:tbl>
    <w:p w:rsidR="00D714BD" w:rsidRDefault="00D714BD"/>
    <w:p w:rsidR="00D714BD" w:rsidRDefault="00D714BD" w:rsidP="00E606C8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текущего контроля </w:t>
      </w:r>
    </w:p>
    <w:p w:rsidR="00D714BD" w:rsidRPr="00EB3443" w:rsidRDefault="00D714BD" w:rsidP="00E606C8">
      <w:pPr>
        <w:ind w:firstLine="720"/>
        <w:jc w:val="both"/>
        <w:rPr>
          <w:sz w:val="24"/>
          <w:szCs w:val="24"/>
        </w:rPr>
      </w:pPr>
      <w:r w:rsidRPr="00EB3443">
        <w:rPr>
          <w:sz w:val="24"/>
          <w:szCs w:val="24"/>
        </w:rPr>
        <w:t xml:space="preserve">Самостоятельная работа студента по освоению и закреплению знаний, выработке умений и навыков является составной частью учебного процесса. </w:t>
      </w:r>
    </w:p>
    <w:p w:rsidR="00D714BD" w:rsidRDefault="00D714BD" w:rsidP="00E606C8">
      <w:pPr>
        <w:ind w:firstLine="720"/>
        <w:jc w:val="both"/>
        <w:rPr>
          <w:sz w:val="24"/>
          <w:szCs w:val="24"/>
        </w:rPr>
      </w:pPr>
      <w:r w:rsidRPr="00EB3443">
        <w:rPr>
          <w:sz w:val="24"/>
          <w:szCs w:val="24"/>
        </w:rPr>
        <w:t xml:space="preserve">Самостоятельная работа студентов заключается в самостоятельном изучении тем учебной дисциплины, указанных в содержании программы учебных занятий, в написании контрольной  работы и подготовки к сдаче экзамена. </w:t>
      </w:r>
    </w:p>
    <w:p w:rsidR="00D714BD" w:rsidRDefault="00D714BD" w:rsidP="00E606C8">
      <w:pPr>
        <w:spacing w:after="100" w:afterAutospacing="1"/>
        <w:ind w:firstLine="540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</w:t>
      </w:r>
    </w:p>
    <w:p w:rsidR="00857B50" w:rsidRDefault="00857B50" w:rsidP="00E606C8">
      <w:pPr>
        <w:spacing w:after="100" w:afterAutospacing="1"/>
        <w:jc w:val="center"/>
        <w:rPr>
          <w:b/>
          <w:i/>
          <w:sz w:val="24"/>
          <w:szCs w:val="24"/>
        </w:rPr>
      </w:pPr>
    </w:p>
    <w:p w:rsidR="00D714BD" w:rsidRPr="00E27375" w:rsidRDefault="00D714BD" w:rsidP="00E606C8">
      <w:pPr>
        <w:spacing w:after="100" w:afterAutospacing="1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lastRenderedPageBreak/>
        <w:t>МЕТОДИЧЕСКИЕ РЕКОМЕНДАЦИИ ДЛЯ НАПИСАНИЯ</w:t>
      </w:r>
    </w:p>
    <w:p w:rsidR="00D714BD" w:rsidRPr="00E27375" w:rsidRDefault="00D714BD" w:rsidP="00E606C8">
      <w:pPr>
        <w:widowControl w:val="0"/>
        <w:jc w:val="center"/>
        <w:rPr>
          <w:b/>
          <w:i/>
          <w:sz w:val="24"/>
          <w:szCs w:val="24"/>
        </w:rPr>
      </w:pPr>
      <w:r w:rsidRPr="00E27375">
        <w:rPr>
          <w:b/>
          <w:i/>
          <w:sz w:val="24"/>
          <w:szCs w:val="24"/>
        </w:rPr>
        <w:t xml:space="preserve">КОНТРОЛЬНОЙ РАБОТЫ </w:t>
      </w:r>
    </w:p>
    <w:p w:rsidR="00D714BD" w:rsidRPr="00CD0DC8" w:rsidRDefault="00D714BD" w:rsidP="00E606C8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 соответствии с учебным планом студенты заочного обучения выполняют домашнюю контрольную работу в сессионный период.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1) контрольная работа  является одним из основных видов самостоятельной учебной работы студентов заочной формы обучения и служит формой </w:t>
      </w:r>
      <w:proofErr w:type="gramStart"/>
      <w:r w:rsidRPr="00CD0DC8">
        <w:rPr>
          <w:sz w:val="24"/>
          <w:szCs w:val="24"/>
        </w:rPr>
        <w:t>контроля за</w:t>
      </w:r>
      <w:proofErr w:type="gramEnd"/>
      <w:r w:rsidRPr="00CD0DC8">
        <w:rPr>
          <w:sz w:val="24"/>
          <w:szCs w:val="24"/>
        </w:rPr>
        <w:t xml:space="preserve"> освоением студентом учебного материала,  уровнем его знаний, умений и навыков;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2) выполнение контрольной работы способствует формированию у студентов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обобщения и выводы, логично излагать изученное;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Вопросы и задания контрольной работы разрабатываются профессорско-преподавательским составом. Во время или по окончании сессии студент заочного факультета должен получить в методическом кабинете методические рекомендации.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Написанию контрольной работы предшествует внимательное изучение студентом учебной и научной литературы, список которой прилагается. Целесообразно делать выписки из нормативных актов, книг, статей.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В методических рекомендациях предлагается примерный список нормативных правовых актов и литературы, необходимой для подготовки контрольной работы. Студент самостоятельно изучает новые нормативные правовые акты, изданную литературу по дисциплине, периодические издания и включает ее в список литературы, используемый им при подготовке контрольной работы.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Студенту необходимо творчески осмыслить изученную литературу и изложить содержание контрольной работы самостоятельно. При предварительной  проработке вопросов должны быть использованы конспекты установочных лекций, а также, при необходимости, материалы практики правоохранительных органов.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Срок выполнения контрольной работы 2…3 месяца. Выполненная контрольная работа должна быть представлена преподавателю, ведущему учебную дисциплину, в ходе очередной сессии. Проверку и рецензирование контрольной работы осуществляет преподаватель, ведущий учебную дисциплину. Положительная оценка за выполненную контрольную работу является основанием для допуска студента к очередной экзаменационной сессии и к сдаче зачета и (или) экзамена.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получении отрицательного отзыва на выполненную контрольную работу студент оповещается об этом и ему возвращается контрольная работа. При этом студенту необходимо доработать частично или переработать полностью задания контрольной работы с учетом замечаний, отмеченных преподавателем. Переработанная контрольная работа вновь передается преподавателю для проверки вместе с предыдущим вариантом контрольной работы и рецензией преподавателя.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Студенты заочного факультета вправе обращаться за консультациями к преподавателю, ведущему учебную дисциплину по любым вопросам, связанным с подготовкой и выполнением заданий  контрольной работы.  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выполнении контрольной работы не допускается дословное переписывание литературы. Излагать материал необходимо ясно, своими словами. При использовании литературных материалов ссылки на источники обязательны. Цитаты должны оформляться в соответствии с ГОСТом (подстрочные постраничные примечания – ссылки на использованные источники).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Раскрывая содержание нормативного материала, необходимо давать точные и </w:t>
      </w:r>
      <w:r w:rsidRPr="00CD0DC8">
        <w:rPr>
          <w:sz w:val="24"/>
          <w:szCs w:val="24"/>
        </w:rPr>
        <w:lastRenderedPageBreak/>
        <w:t>конкретные ссылки на соответствующие нормативные акты: указать название, как и когда он принят, где опубликован. Следует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D714BD" w:rsidRPr="00CD0DC8" w:rsidRDefault="00D714BD" w:rsidP="00E606C8">
      <w:pPr>
        <w:widowControl w:val="0"/>
        <w:tabs>
          <w:tab w:val="num" w:pos="-284"/>
        </w:tabs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Контрольная работы должна быть вычитана и отредактирована. Она печатается на пишущей машинке или на компьютере на одной стороне стандартного листа формата А–4. Объем контрольной работы составляет 15…20 листов машинописного текста. Приложения в общий объем не входят. Допускается представлять таблицы на листах формата не более А–4.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Те</w:t>
      </w:r>
      <w:proofErr w:type="gramStart"/>
      <w:r w:rsidRPr="00CD0DC8">
        <w:rPr>
          <w:sz w:val="24"/>
          <w:szCs w:val="24"/>
        </w:rPr>
        <w:t>кст сл</w:t>
      </w:r>
      <w:proofErr w:type="gramEnd"/>
      <w:r w:rsidRPr="00CD0DC8">
        <w:rPr>
          <w:sz w:val="24"/>
          <w:szCs w:val="24"/>
        </w:rPr>
        <w:t xml:space="preserve">едует печатать через полтора интервала, шрифт 14, соблюдая требования делопроизводства. На странице располагается 28…30 строк, в строке 60 ± 2 знаков, включая пробелы. При этом важно соблюдать следующие размеры полей: </w:t>
      </w:r>
      <w:proofErr w:type="gramStart"/>
      <w:r w:rsidRPr="00CD0DC8">
        <w:rPr>
          <w:sz w:val="24"/>
          <w:szCs w:val="24"/>
        </w:rPr>
        <w:t>левое</w:t>
      </w:r>
      <w:proofErr w:type="gramEnd"/>
      <w:r w:rsidRPr="00CD0DC8">
        <w:rPr>
          <w:sz w:val="24"/>
          <w:szCs w:val="24"/>
        </w:rPr>
        <w:t xml:space="preserve"> – не менее </w:t>
      </w:r>
      <w:smartTag w:uri="urn:schemas-microsoft-com:office:smarttags" w:element="metricconverter">
        <w:smartTagPr>
          <w:attr w:name="ProductID" w:val="30 мм"/>
        </w:smartTagPr>
        <w:r w:rsidRPr="00CD0DC8">
          <w:rPr>
            <w:sz w:val="24"/>
            <w:szCs w:val="24"/>
          </w:rPr>
          <w:t>30 мм</w:t>
        </w:r>
      </w:smartTag>
      <w:r w:rsidRPr="00CD0DC8">
        <w:rPr>
          <w:sz w:val="24"/>
          <w:szCs w:val="24"/>
        </w:rPr>
        <w:t xml:space="preserve">;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CD0DC8">
          <w:rPr>
            <w:sz w:val="24"/>
            <w:szCs w:val="24"/>
          </w:rPr>
          <w:t>10 мм</w:t>
        </w:r>
      </w:smartTag>
      <w:r w:rsidRPr="00CD0DC8">
        <w:rPr>
          <w:sz w:val="24"/>
          <w:szCs w:val="24"/>
        </w:rPr>
        <w:t xml:space="preserve">;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CD0DC8">
          <w:rPr>
            <w:sz w:val="24"/>
            <w:szCs w:val="24"/>
          </w:rPr>
          <w:t>15 мм</w:t>
        </w:r>
      </w:smartTag>
      <w:r w:rsidRPr="00CD0DC8">
        <w:rPr>
          <w:sz w:val="24"/>
          <w:szCs w:val="24"/>
        </w:rPr>
        <w:t xml:space="preserve">; нижнее - не менее </w:t>
      </w:r>
      <w:smartTag w:uri="urn:schemas-microsoft-com:office:smarttags" w:element="metricconverter">
        <w:smartTagPr>
          <w:attr w:name="ProductID" w:val="20 мм"/>
        </w:smartTagPr>
        <w:r w:rsidRPr="00CD0DC8">
          <w:rPr>
            <w:sz w:val="24"/>
            <w:szCs w:val="24"/>
          </w:rPr>
          <w:t>20 мм</w:t>
        </w:r>
      </w:smartTag>
      <w:r w:rsidRPr="00CD0DC8">
        <w:rPr>
          <w:sz w:val="24"/>
          <w:szCs w:val="24"/>
        </w:rPr>
        <w:t>. Абзац должен быть равен 5 знакам.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Допускается рукописный вариант контрольной работы. Объем такой работы должен составлять 20…25 страниц.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Титульный лист оформляется по образцу, имеющемуся в методических рекомендациях. Он должен отражать название учебного заведения, фамилию, имя и отчество исполнителя, должность, ученое звание и ученую степень преподавателя, номер зачетной книжки,  место и год написания контрольной работы.</w:t>
      </w:r>
    </w:p>
    <w:p w:rsidR="00D714BD" w:rsidRPr="00CD0DC8" w:rsidRDefault="00D714BD" w:rsidP="00E606C8">
      <w:pPr>
        <w:widowControl w:val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библиографического списка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Использованная студентом учебная и научная литература, а также нормативные правовые акты должны быть изложены в библиографическом списке, который помещается на последней странице контрольной работы.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оформляется в соответствии с ГОСТ. Библиографическое описание. Библиографическая запись. Общие требования и правила составления и ГОСТ. Библиографическая запись. Библиографическое описание электронных ресурсов.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целесообразно сгруппировать по разделам: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Нормативные правовые акты (по их юридической значимости и дате издания).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Учебная и научная литература (в алфавитном порядке).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Нумерация библиографического списка – сквозная.</w:t>
      </w:r>
    </w:p>
    <w:p w:rsidR="00D714BD" w:rsidRPr="00CD0DC8" w:rsidRDefault="00D714BD" w:rsidP="00E606C8">
      <w:pPr>
        <w:pStyle w:val="FR3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CD0DC8">
        <w:rPr>
          <w:i/>
          <w:sz w:val="24"/>
          <w:szCs w:val="24"/>
        </w:rPr>
        <w:t>Ссылки на литературные источники</w:t>
      </w:r>
    </w:p>
    <w:p w:rsidR="00D714BD" w:rsidRPr="00CD0DC8" w:rsidRDefault="00D714BD" w:rsidP="00E606C8">
      <w:pPr>
        <w:ind w:firstLine="709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Ссылки на источники оформл</w:t>
      </w:r>
      <w:r>
        <w:rPr>
          <w:sz w:val="24"/>
          <w:szCs w:val="24"/>
        </w:rPr>
        <w:t>яются в соответствии с  ГОСТом</w:t>
      </w:r>
      <w:r w:rsidRPr="00CD0DC8">
        <w:rPr>
          <w:sz w:val="24"/>
          <w:szCs w:val="24"/>
        </w:rPr>
        <w:t>. Библиографическая ссылка. Общие требования и правила составления.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При упоминании автора учебника, монографии в контрольной работе следует указать его инициалы и фамилию. Например, как отмечает В.М. </w:t>
      </w:r>
      <w:proofErr w:type="spellStart"/>
      <w:r w:rsidRPr="00CD0DC8">
        <w:rPr>
          <w:sz w:val="24"/>
          <w:szCs w:val="24"/>
        </w:rPr>
        <w:t>Атмажитов</w:t>
      </w:r>
      <w:proofErr w:type="spellEnd"/>
      <w:r w:rsidRPr="00CD0DC8">
        <w:rPr>
          <w:sz w:val="24"/>
          <w:szCs w:val="24"/>
        </w:rPr>
        <w:t>; по теории В.Г. Боброва и т.д. В сноске (ссылке), сначала указывается фамилия, а затем инициалы автора (</w:t>
      </w:r>
      <w:proofErr w:type="spellStart"/>
      <w:r w:rsidRPr="00CD0DC8">
        <w:rPr>
          <w:sz w:val="24"/>
          <w:szCs w:val="24"/>
        </w:rPr>
        <w:t>Атмажитов</w:t>
      </w:r>
      <w:proofErr w:type="spellEnd"/>
      <w:r w:rsidRPr="00CD0DC8">
        <w:rPr>
          <w:sz w:val="24"/>
          <w:szCs w:val="24"/>
        </w:rPr>
        <w:t xml:space="preserve"> В.М., Бобров В.Г. и т. д.).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книги, статьи первый раз в сноске указываются все выходные данные о ней (фамилия и инициалы автора, название, место издания, издательство, год издания, страница). При последующем упоминании того же произведения в сноске достаточно указать фамилию автора, инициалы и страницу источника. Например: Бобров В.Г. Указанная работа, с. 10.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журнальной статьи в сноске указывается фамилия и инициалы автора, название статьи, название журнала, год, номер, страница, на которой находится данный текст.</w:t>
      </w:r>
    </w:p>
    <w:p w:rsidR="00D714BD" w:rsidRPr="00CD0DC8" w:rsidRDefault="00D714BD" w:rsidP="00E606C8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Ссылка на нормативные правовые акты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первом упоминании о документе, правовом акте (кроме Конституции РФ) в тексте или сноске указывается его полное наименование, в сноске обязательно указывается источник официального опубликования текста нормативного акта. Например: данный порядок изложен в Федеральном законе от 12 августа 1995 г. № 144-ФЗ «Об </w:t>
      </w:r>
      <w:r w:rsidRPr="00CD0DC8">
        <w:rPr>
          <w:sz w:val="24"/>
          <w:szCs w:val="24"/>
        </w:rPr>
        <w:lastRenderedPageBreak/>
        <w:t>оперативно-розыскной деятельности».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последующем упоминании того же нормативного правового акта можно использовать его краткое название. Например: В соответствии со ст. 1 ФЗ об ОРД. Следует назвать статьи или пункты акта, имеющие отношение к проблеме. Ведомственные нормативные акты приводятся по официальным изданиям соответствующих учреждений.</w:t>
      </w:r>
    </w:p>
    <w:p w:rsidR="00D714BD" w:rsidRPr="00CD0DC8" w:rsidRDefault="00D714BD" w:rsidP="00E606C8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списка нормативных правовых актов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В списке литературы указывается полное название правового документа, законодательного акта, дата его принятия, номер, а также название год и номер официального печатного  источника, где опубликован данный правовой акт. 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Нормативные акты описываются в следующем порядке: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Конституция Российской Федерации.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Федеральные конституционные законы Российской Федерации.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3. Федеральные законы Российской Федерации.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4. Указы Президента Российской Федерации.</w:t>
      </w:r>
    </w:p>
    <w:p w:rsidR="00D714BD" w:rsidRPr="00CD0DC8" w:rsidRDefault="00D714BD" w:rsidP="00E606C8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5. Постановления Правительства Российской Федерации. </w:t>
      </w:r>
    </w:p>
    <w:p w:rsidR="00D714BD" w:rsidRPr="00CD0DC8" w:rsidRDefault="00D714BD" w:rsidP="00E606C8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6. Законы субъектов Российской Федерации.</w:t>
      </w:r>
    </w:p>
    <w:p w:rsidR="00D714BD" w:rsidRPr="00CD0DC8" w:rsidRDefault="00D714BD" w:rsidP="00E606C8">
      <w:pPr>
        <w:widowControl w:val="0"/>
        <w:spacing w:before="2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7. Акты государственных органов, органов  местного самоуправления.</w:t>
      </w:r>
    </w:p>
    <w:p w:rsidR="00D714BD" w:rsidRPr="006B548A" w:rsidRDefault="00D714BD" w:rsidP="00E606C8">
      <w:pPr>
        <w:widowControl w:val="0"/>
        <w:ind w:firstLine="500"/>
        <w:jc w:val="both"/>
        <w:rPr>
          <w:b/>
          <w:sz w:val="24"/>
          <w:szCs w:val="24"/>
        </w:rPr>
      </w:pPr>
      <w:r w:rsidRPr="006B548A">
        <w:rPr>
          <w:b/>
          <w:sz w:val="24"/>
          <w:szCs w:val="24"/>
        </w:rPr>
        <w:t>Вариант контрольной работы определяются каждым студентом по последней цифре зачетной книжки (цифра 1 – вариант № 1, ……, цифра 0 – вариант № 10)</w:t>
      </w:r>
    </w:p>
    <w:p w:rsidR="00D714BD" w:rsidRDefault="00D714BD" w:rsidP="00E606C8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D714BD" w:rsidRPr="00DC39F4" w:rsidRDefault="00D714BD" w:rsidP="000C2C1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DC39F4">
        <w:rPr>
          <w:b/>
          <w:iCs/>
          <w:sz w:val="28"/>
          <w:szCs w:val="28"/>
        </w:rPr>
        <w:t>Варианты контрольных работ</w:t>
      </w:r>
    </w:p>
    <w:p w:rsidR="00147DF2" w:rsidRPr="006A08E2" w:rsidRDefault="00147DF2" w:rsidP="006A08E2">
      <w:pPr>
        <w:ind w:firstLine="709"/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Контрольные работы вместе с ситуационными задачами предлагаются в качестве </w:t>
      </w:r>
      <w:r w:rsidRPr="006A08E2">
        <w:rPr>
          <w:iCs/>
          <w:sz w:val="24"/>
          <w:szCs w:val="24"/>
        </w:rPr>
        <w:t>основного средства закрепления пройденного материала и в качестве средства оценки уровня его освоения для самостоятельной работы студентов всех форм обучения, или для работы с ними при проведении практических занятий, особенно для организации дискуссионных процедур.</w:t>
      </w:r>
    </w:p>
    <w:p w:rsidR="00147DF2" w:rsidRPr="006A08E2" w:rsidRDefault="00147DF2" w:rsidP="006A08E2">
      <w:pPr>
        <w:widowControl w:val="0"/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№1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Правовые основы организации и деятельности прокуратуры в РФ.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</w:t>
      </w:r>
      <w:r w:rsidRPr="006A08E2">
        <w:rPr>
          <w:sz w:val="24"/>
          <w:szCs w:val="24"/>
        </w:rPr>
        <w:t xml:space="preserve">1. </w:t>
      </w:r>
      <w:r w:rsidR="00147DF2" w:rsidRPr="006A08E2">
        <w:rPr>
          <w:sz w:val="24"/>
          <w:szCs w:val="24"/>
        </w:rPr>
        <w:t>Заместитель прокурора района, участвующий в рассмотрении уголовного дела в суде, не согласился с мерой наказания, назначенной судом, и внес апелляционное представление на приговор суда. Прокурор района отозвал представление своего заместителя.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sz w:val="24"/>
          <w:szCs w:val="24"/>
        </w:rPr>
        <w:t xml:space="preserve"> </w:t>
      </w:r>
      <w:r w:rsidRPr="006A08E2">
        <w:rPr>
          <w:i/>
          <w:sz w:val="24"/>
          <w:szCs w:val="24"/>
        </w:rPr>
        <w:t>Нарушен ли прокурором закон?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 xml:space="preserve"> Какие прокуроры имеют право на принесение апелляционного представления и его отзыва?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Назовите этапы деятельности прокурора в ходе участия в рассмотрении дел судами.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Охарактеризуйте правовое положение прокурора в суде при рассмотрении уголовных, гражданских и арбитражных дел.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 xml:space="preserve">Задача </w:t>
      </w:r>
      <w:r>
        <w:rPr>
          <w:color w:val="1A1A1A"/>
          <w:sz w:val="24"/>
          <w:szCs w:val="24"/>
        </w:rPr>
        <w:t>2</w:t>
      </w:r>
      <w:r w:rsidRPr="006A08E2">
        <w:rPr>
          <w:color w:val="1A1A1A"/>
          <w:sz w:val="24"/>
          <w:szCs w:val="24"/>
        </w:rPr>
        <w:t>: В ходе прокурорской проверки в исправительной колонии строгого режима (ИК №5) прокурор обнаружил приказ №105-с от 10 ноября 2020 года, вынесенный начальником этой колонии, согласно которому рабочий день осужденным, допускающим нарушения трудовой дисциплины, увеличивается на один час.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Оцените законность решение начальника исправительной колонии. Примите решение от лица прокурора по данной ситуации.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№2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Система органов прокуратуры РФ. Структура Генеральной прокуратуры РФ, прокуратуры субъекта РФ, прокуратуры района (города).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lastRenderedPageBreak/>
        <w:t>Задача</w:t>
      </w:r>
      <w:r>
        <w:rPr>
          <w:sz w:val="24"/>
          <w:szCs w:val="24"/>
        </w:rPr>
        <w:t xml:space="preserve"> </w:t>
      </w:r>
      <w:r w:rsidRPr="006A08E2">
        <w:rPr>
          <w:sz w:val="24"/>
          <w:szCs w:val="24"/>
        </w:rPr>
        <w:t xml:space="preserve">1. </w:t>
      </w:r>
      <w:proofErr w:type="gramStart"/>
      <w:r w:rsidR="00147DF2" w:rsidRPr="006A08E2">
        <w:rPr>
          <w:sz w:val="24"/>
          <w:szCs w:val="24"/>
        </w:rPr>
        <w:t>Саратовской областной Думой приняты законы «О выборах в органы местного самоуправления», «О выборах губернатора (главы администрации) Саратовской области», «О выборах в Саратовскую областную Думу», которыми установлен статус неприкосновенности (недопустимости привлечения к уголовной и административной ответственности) кандидатов в депутаты законодательного (представительного) органа, губернатора области, кандидатов в депутаты органов местного самоуправления, членов избирательной комиссии.</w:t>
      </w:r>
      <w:proofErr w:type="gramEnd"/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Являются ли представительные (законодательные) органы субъектов РФ объектом прокурорского надзора?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Какие нормы Конституции РФ были нарушены при принятии указанных законов?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К какой отрасли прокурорского надзора относится надзор за соответствием законам правовых актов, принимаемых местными органами власти?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Изложите порядок привлечения прокуроров к уголовной ответственности.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Задача 2. Прокурор района, осуществляя надзор за законностью разрешения заявлений и сообщений о преступлениях в районном отделении полиции, установил ряд фактов сокрытия от учета таких заявлений и сообщений.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Наиболее распространенной формой сокрытия преступлений были необоснованные отказы в возбуждении уголовных дел. Имели место случаи утраты отдельных заявлений о преступлениях. Нарушались сроки проверки заявлений. По заявлению гр. Л. о краже уголовное дело было возбуждено спустя месяц после его поступления в районный отдел полиции. До возбуждения дела в рамках проверки заявления проводись следственные действия, не предусмотренные законом. Некоторые сообщения о преступлениях не были зарегистрированы.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Примите решение в роли прокурора и вынесите соответствующий акт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прокурорского реагирования.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3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Прокурорский надзор за точным и единообразным исполнением законов (общий надзор). Отличие его от других видов надзора.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 xml:space="preserve">Задача 1. </w:t>
      </w:r>
      <w:r w:rsidR="00147DF2" w:rsidRPr="006A08E2">
        <w:rPr>
          <w:sz w:val="24"/>
          <w:szCs w:val="24"/>
        </w:rPr>
        <w:t xml:space="preserve">В прокуратуру района обратился Тихонов </w:t>
      </w:r>
      <w:proofErr w:type="gramStart"/>
      <w:r w:rsidR="00147DF2" w:rsidRPr="006A08E2">
        <w:rPr>
          <w:sz w:val="24"/>
          <w:szCs w:val="24"/>
        </w:rPr>
        <w:t>с жалобой на неисполнение в течение года судебного решения о взыскании с председателя</w:t>
      </w:r>
      <w:proofErr w:type="gramEnd"/>
      <w:r w:rsidR="00147DF2" w:rsidRPr="006A08E2">
        <w:rPr>
          <w:sz w:val="24"/>
          <w:szCs w:val="24"/>
        </w:rPr>
        <w:t xml:space="preserve"> ООО «Марьино» имущественного пая в пользу Тихонова. Помощник прокурора разъяснил Тихонову, что по вопросам исполнения судебных решений ему следует обратиться в министерство юстиции области, которое контролирует работу судебных приставов.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Правильно ли поступил помощник прокурора?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Является ли надзор за исполнением законов судебными приставами отраслью прокурорского надзора?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Изложите предмет и полномочия прокурора при осуществлении надзора за судебными приставами.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Задача 2.</w:t>
      </w:r>
      <w:r>
        <w:rPr>
          <w:color w:val="1A1A1A"/>
          <w:sz w:val="24"/>
          <w:szCs w:val="24"/>
        </w:rPr>
        <w:t xml:space="preserve"> </w:t>
      </w:r>
      <w:r w:rsidRPr="006A08E2">
        <w:rPr>
          <w:color w:val="1A1A1A"/>
          <w:sz w:val="24"/>
          <w:szCs w:val="24"/>
        </w:rPr>
        <w:t>К районному прокурору обратился гр. К. с жалобой на действия сотрудников уголовного розыска отдела полиции, которые, по его мнению, прослушивают его телефонные разговоры. Гражданин К. потребовал ознакомить его с оперативно-розыскными материалами в отношении него.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proofErr w:type="gramStart"/>
      <w:r w:rsidRPr="006A08E2">
        <w:rPr>
          <w:i/>
          <w:color w:val="1A1A1A"/>
          <w:sz w:val="24"/>
          <w:szCs w:val="24"/>
        </w:rPr>
        <w:t>Примите решение от лица прокурора по существу заявления гр-на К. Ответ должен</w:t>
      </w:r>
      <w:proofErr w:type="gramEnd"/>
      <w:r w:rsidRPr="006A08E2">
        <w:rPr>
          <w:i/>
          <w:color w:val="1A1A1A"/>
          <w:sz w:val="24"/>
          <w:szCs w:val="24"/>
        </w:rPr>
        <w:t xml:space="preserve"> носить аргументированный характер и иметь ссылку на конкретную норму Закона о прокуратуре.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4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Прием граждан в органах прокуратуры РФ. Порядок рассмотрения прокурором жалоб, заявлений и обращений граждан о совершённом правонарушении.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</w:t>
      </w:r>
      <w:r w:rsidRPr="006A08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47DF2" w:rsidRPr="006A08E2">
        <w:rPr>
          <w:sz w:val="24"/>
          <w:szCs w:val="24"/>
        </w:rPr>
        <w:t xml:space="preserve">Прокурор отдела областной прокуратуры, получив задание Генеральной прокуратуры РФ провести обобщение практики прокурорского надзора за исполнением </w:t>
      </w:r>
      <w:r w:rsidR="00147DF2" w:rsidRPr="006A08E2">
        <w:rPr>
          <w:sz w:val="24"/>
          <w:szCs w:val="24"/>
        </w:rPr>
        <w:lastRenderedPageBreak/>
        <w:t>законодательства о целевом использовании денежных сре</w:t>
      </w:r>
      <w:proofErr w:type="gramStart"/>
      <w:r w:rsidR="00147DF2" w:rsidRPr="006A08E2">
        <w:rPr>
          <w:sz w:val="24"/>
          <w:szCs w:val="24"/>
        </w:rPr>
        <w:t>дств в б</w:t>
      </w:r>
      <w:proofErr w:type="gramEnd"/>
      <w:r w:rsidR="00147DF2" w:rsidRPr="006A08E2">
        <w:rPr>
          <w:sz w:val="24"/>
          <w:szCs w:val="24"/>
        </w:rPr>
        <w:t>юджетной сфере, обратился в управление федерального казначейства области с просьбой провести проверку целевого использования средств федерального бюджета, выделенных на выплату пенсий и пособий в банке «Конто».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 xml:space="preserve">Имеет ли право прокурор принимать участие </w:t>
      </w:r>
      <w:proofErr w:type="gramStart"/>
      <w:r w:rsidRPr="006A08E2">
        <w:rPr>
          <w:i/>
          <w:sz w:val="24"/>
          <w:szCs w:val="24"/>
        </w:rPr>
        <w:t>в</w:t>
      </w:r>
      <w:proofErr w:type="gramEnd"/>
      <w:r w:rsidRPr="006A08E2">
        <w:rPr>
          <w:i/>
          <w:sz w:val="24"/>
          <w:szCs w:val="24"/>
        </w:rPr>
        <w:t xml:space="preserve"> </w:t>
      </w:r>
      <w:proofErr w:type="gramStart"/>
      <w:r w:rsidRPr="006A08E2">
        <w:rPr>
          <w:i/>
          <w:sz w:val="24"/>
          <w:szCs w:val="24"/>
        </w:rPr>
        <w:t>подобного</w:t>
      </w:r>
      <w:proofErr w:type="gramEnd"/>
      <w:r w:rsidRPr="006A08E2">
        <w:rPr>
          <w:i/>
          <w:sz w:val="24"/>
          <w:szCs w:val="24"/>
        </w:rPr>
        <w:t xml:space="preserve"> рода проверках?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В чём состоит отличие прокурорского надзора от контроля и надзора, осуществляемого другим государственным органом?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Изложите порядок проведения и виды прокурорских проверок исполнения законов и прокурорских проверок законности издаваемых правовых актов.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i/>
          <w:sz w:val="24"/>
          <w:szCs w:val="24"/>
        </w:rPr>
        <w:t xml:space="preserve">Задача 2.  </w:t>
      </w:r>
      <w:proofErr w:type="gramStart"/>
      <w:r w:rsidRPr="006A08E2">
        <w:rPr>
          <w:color w:val="1A1A1A"/>
          <w:sz w:val="24"/>
          <w:szCs w:val="24"/>
        </w:rPr>
        <w:t>При проверке законности действий отдела полиции по задержанию граждан, нарушавших общественный порядок, прокурор установил, что в одной и той же камере административно задержанных отдела полиции содержатся граждане, находящиеся в сильной степени опьянения, несовершеннолетние девушки, задержанные за проституцию, и подозреваемый в совершении хищения чужого имущества.</w:t>
      </w:r>
      <w:proofErr w:type="gramEnd"/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Каким образом прокурор закончит проверку в этой ситуации?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5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Концепция прокурорского надзора на современном этапе.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Задача</w:t>
      </w:r>
      <w:r>
        <w:rPr>
          <w:sz w:val="24"/>
          <w:szCs w:val="24"/>
        </w:rPr>
        <w:t xml:space="preserve"> </w:t>
      </w:r>
      <w:r w:rsidRPr="006A08E2">
        <w:rPr>
          <w:sz w:val="24"/>
          <w:szCs w:val="24"/>
        </w:rPr>
        <w:t xml:space="preserve">1. </w:t>
      </w:r>
      <w:r w:rsidR="00147DF2" w:rsidRPr="006A08E2">
        <w:rPr>
          <w:sz w:val="24"/>
          <w:szCs w:val="24"/>
        </w:rPr>
        <w:t>В квартальном плане работы прокуратуры по надзору за соблюдением законов в исполнительных учреждениях указаны следующие мероприятия: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1) провести целевую проверку состояния готовности к новому учебному году в специальном учебно-воспитательном учреждении закрытого типа;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2) проводить проверки жалоб, осужденных с выездом в колонию;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3) обеспечить надлежащее реагирование по всем выявленным нарушениям в деятельности администрации ИУ.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Правильно ли определены мероприятия, включенные в план работы названной прокуратуры?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Основные принципы   планирования деятельности прокуратуры?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Какие виды планирования существуют в органах прокуратуры?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Опишите учёт и отчётность в органах прокуратуры.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Задача 2. Прокурор района внес представление о фактах нарушения законов в районную администрацию, связанных с рассмотрением жалоб соответствующим отделом районной администрации (несоблюдение сроков рассмотрения жалоб и заявлений, формально-бюрократические ответы и т.д.).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Глава администрации принял решение, обязывающее заведующего отделом Фомина А.С. устранить допущенные нарушения. Однако при вторичной проверке прокурор установил, что заведующий отделом Фомин А.С. не принял каких-либо мер к устранению нарушений законов: половина жалоб из 50 разрешена с нарушением срока, по большинству жалоб, которые считались разрешенными, ответы стандартны «Ваша просьба будет учтена».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Определите форму акта прокурорского реагирования. Изложите его</w:t>
      </w:r>
      <w:r>
        <w:rPr>
          <w:i/>
          <w:color w:val="1A1A1A"/>
          <w:sz w:val="24"/>
          <w:szCs w:val="24"/>
        </w:rPr>
        <w:t xml:space="preserve"> </w:t>
      </w:r>
      <w:r w:rsidRPr="006A08E2">
        <w:rPr>
          <w:i/>
          <w:color w:val="1A1A1A"/>
          <w:sz w:val="24"/>
          <w:szCs w:val="24"/>
        </w:rPr>
        <w:t>структуру и необходимые реквизиты.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6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Постановление прокурора, как акт прокурорского реагирования, его структура и содержание.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i/>
          <w:sz w:val="24"/>
          <w:szCs w:val="24"/>
        </w:rPr>
        <w:t>Задача 1.</w:t>
      </w:r>
      <w:r w:rsidR="00147DF2" w:rsidRPr="006A08E2">
        <w:rPr>
          <w:i/>
          <w:sz w:val="24"/>
          <w:szCs w:val="24"/>
        </w:rPr>
        <w:t xml:space="preserve">   </w:t>
      </w:r>
      <w:r w:rsidR="00147DF2" w:rsidRPr="006A08E2">
        <w:rPr>
          <w:sz w:val="24"/>
          <w:szCs w:val="24"/>
        </w:rPr>
        <w:t>Начальник управления по надзору за законностью судебных решений по уголовным делам прокуратуры области поручил помощнику прокурора района принять участие в рассмотрении уголовного дела кассационной инстанцией областного суда.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Должен ли помощник прокурора района подчиниться указанию начальника управления прокуратуры области?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lastRenderedPageBreak/>
        <w:t>Может ли помощник прокурора района быть лицом, участвующим в рассмотрении дела в кассационном порядке?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Раскройте полномочия прокурора в судебных стадиях уголовного судопроизводства.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i/>
          <w:sz w:val="24"/>
          <w:szCs w:val="24"/>
        </w:rPr>
        <w:t>Задача 2.</w:t>
      </w:r>
      <w:r w:rsidRPr="006A08E2">
        <w:rPr>
          <w:color w:val="1A1A1A"/>
          <w:sz w:val="24"/>
          <w:szCs w:val="24"/>
        </w:rPr>
        <w:t xml:space="preserve"> Прокурор </w:t>
      </w:r>
      <w:proofErr w:type="gramStart"/>
      <w:r w:rsidRPr="006A08E2">
        <w:rPr>
          <w:color w:val="1A1A1A"/>
          <w:sz w:val="24"/>
          <w:szCs w:val="24"/>
        </w:rPr>
        <w:t>области</w:t>
      </w:r>
      <w:proofErr w:type="gramEnd"/>
      <w:r w:rsidRPr="006A08E2">
        <w:rPr>
          <w:color w:val="1A1A1A"/>
          <w:sz w:val="24"/>
          <w:szCs w:val="24"/>
        </w:rPr>
        <w:t xml:space="preserve"> проверяя законность содержания в следственном изоляторе лиц, обвиняемых в совершении преступлений, установил следующее: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- обвиняемый в хулиганстве О., содержащийся в следственном изоляторе по решению суда, находится под стражей свыше двух месяцев без продления срока содержания;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 xml:space="preserve">- в одной камере совместно </w:t>
      </w:r>
      <w:proofErr w:type="gramStart"/>
      <w:r w:rsidRPr="006A08E2">
        <w:rPr>
          <w:color w:val="1A1A1A"/>
          <w:sz w:val="24"/>
          <w:szCs w:val="24"/>
        </w:rPr>
        <w:t>со</w:t>
      </w:r>
      <w:proofErr w:type="gramEnd"/>
      <w:r w:rsidRPr="006A08E2">
        <w:rPr>
          <w:color w:val="1A1A1A"/>
          <w:sz w:val="24"/>
          <w:szCs w:val="24"/>
        </w:rPr>
        <w:t xml:space="preserve"> взрослыми подследственными содержались несовершеннолетние.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Какие нарушения действующего законодательства имеют место? Что должен предпринять областной прокурор, выявивший указанные нарушения?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7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 xml:space="preserve">Вопрос 1. Протест прокурора как акт прокурорского реагирования, его структура и содержание. 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 xml:space="preserve">Задача 1. </w:t>
      </w:r>
      <w:r w:rsidR="00147DF2" w:rsidRPr="006A08E2">
        <w:rPr>
          <w:sz w:val="24"/>
          <w:szCs w:val="24"/>
        </w:rPr>
        <w:t>В прокуратуру области от главы администрации одного из районов поступила жалоба с просьбой освободить от занимаемой должности прокурора района, так как он мешает приватизации и экономическим реформам в районе. В жалобе также говорилось, что прокурор был инициатором создания в районе фонда для оказания финансовой помощи детскому дому, воспитанником которого он является. Прокурор сам подыскивает спонсоров, сам распределяет деньги, то есть всю работу по руководству фондом ведёт сам, хотя и безвозмездно.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Нарушены ли прокурором принципы организации и деятельности прокуратуры?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Какое решение может быть принято прокуратурой области по жалобе?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Какие меры поощрения и ответственность прокурорских работников предусмотрены действующим законодательством?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i/>
          <w:sz w:val="24"/>
          <w:szCs w:val="24"/>
        </w:rPr>
        <w:t>Задача 2.</w:t>
      </w:r>
      <w:r w:rsidRPr="006A08E2">
        <w:rPr>
          <w:color w:val="1A1A1A"/>
          <w:sz w:val="24"/>
          <w:szCs w:val="24"/>
        </w:rPr>
        <w:t xml:space="preserve"> Сити-менеджер города А. вызвал к себе в кабинет прокурора города и потребовал доложить о результатах проверки обращений граждан в прокуратуру о коррупционном поведении начальника городского отдела ЖКХ, который является родственником жены сити-менеджера.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Как должен поступить прокурор в сложившейся ситуации? Ответ должен быть аргументированным и иметь ссылку на конкретную норму Закона о прокуратуре.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8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Предостережение о недопустимости нарушений закона, его структура и особенности объявления.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 w:rsidRPr="006A08E2">
        <w:rPr>
          <w:i/>
          <w:sz w:val="24"/>
          <w:szCs w:val="24"/>
        </w:rPr>
        <w:t>Задача 1.</w:t>
      </w:r>
      <w:r w:rsidR="00147DF2" w:rsidRPr="006A08E2">
        <w:rPr>
          <w:i/>
          <w:sz w:val="24"/>
          <w:szCs w:val="24"/>
        </w:rPr>
        <w:t xml:space="preserve">  </w:t>
      </w:r>
      <w:r w:rsidR="00147DF2" w:rsidRPr="006A08E2">
        <w:rPr>
          <w:sz w:val="24"/>
          <w:szCs w:val="24"/>
        </w:rPr>
        <w:t>Студент 4-ого курса юридического факультета Иванов был принят на должность помощника прокурора района.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Правомерно ли Иванов занимает указанную должность?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Перечислите требования, которые предъявляются к лицам, назначаемым на должности прокуроров.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Укажите, когда лицо, не может быть принято на службу в органы и учреждения прокуратуры.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В каких случаях выпускник ВУЗа обязан возместить Генеральной прокуратуре РФ затраты на его обучение?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 xml:space="preserve">Задача 2. Гражданка Васина, на иждивении которой 5 несовершеннолетних детей и один из них является инвалидом детства, администрацией магазина была уволена с работы по сокращению штатов. Выходное пособие ей выплачено не было. </w:t>
      </w:r>
      <w:proofErr w:type="gramStart"/>
      <w:r w:rsidRPr="006A08E2">
        <w:rPr>
          <w:color w:val="1A1A1A"/>
          <w:sz w:val="24"/>
          <w:szCs w:val="24"/>
        </w:rPr>
        <w:t>Васина</w:t>
      </w:r>
      <w:proofErr w:type="gramEnd"/>
      <w:r w:rsidRPr="006A08E2">
        <w:rPr>
          <w:color w:val="1A1A1A"/>
          <w:sz w:val="24"/>
          <w:szCs w:val="24"/>
        </w:rPr>
        <w:t xml:space="preserve">, полагая, что ее увольнение было незаконным, обратилась с жалобой к прокурору района, </w:t>
      </w:r>
      <w:r w:rsidRPr="006A08E2">
        <w:rPr>
          <w:color w:val="1A1A1A"/>
          <w:sz w:val="24"/>
          <w:szCs w:val="24"/>
        </w:rPr>
        <w:lastRenderedPageBreak/>
        <w:t xml:space="preserve">который поручил своему помощнику </w:t>
      </w:r>
      <w:proofErr w:type="spellStart"/>
      <w:r w:rsidRPr="006A08E2">
        <w:rPr>
          <w:color w:val="1A1A1A"/>
          <w:sz w:val="24"/>
          <w:szCs w:val="24"/>
        </w:rPr>
        <w:t>Алкину</w:t>
      </w:r>
      <w:proofErr w:type="spellEnd"/>
      <w:r w:rsidRPr="006A08E2">
        <w:rPr>
          <w:color w:val="1A1A1A"/>
          <w:sz w:val="24"/>
          <w:szCs w:val="24"/>
        </w:rPr>
        <w:t xml:space="preserve"> подготовить исковое заявление в</w:t>
      </w:r>
      <w:r>
        <w:rPr>
          <w:color w:val="1A1A1A"/>
          <w:sz w:val="24"/>
          <w:szCs w:val="24"/>
        </w:rPr>
        <w:t xml:space="preserve"> </w:t>
      </w:r>
      <w:r w:rsidRPr="006A08E2">
        <w:rPr>
          <w:color w:val="1A1A1A"/>
          <w:sz w:val="24"/>
          <w:szCs w:val="24"/>
        </w:rPr>
        <w:t xml:space="preserve">интересах Васиной в районный суд. 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 xml:space="preserve"> </w:t>
      </w:r>
      <w:proofErr w:type="gramStart"/>
      <w:r w:rsidRPr="006A08E2">
        <w:rPr>
          <w:i/>
          <w:color w:val="1A1A1A"/>
          <w:sz w:val="24"/>
          <w:szCs w:val="24"/>
        </w:rPr>
        <w:t>Подготовьте проект искового заявления от имени прокурора района о восстановлении Васиной на работе.</w:t>
      </w:r>
      <w:proofErr w:type="gramEnd"/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9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Прокурор района (города): порядок назначения на должность, полномочия.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1. </w:t>
      </w:r>
      <w:r w:rsidR="00147DF2" w:rsidRPr="006A08E2">
        <w:rPr>
          <w:sz w:val="24"/>
          <w:szCs w:val="24"/>
        </w:rPr>
        <w:t>Постановлением начальника РОВД на основании ст. 20.1 Кодекса РФ об административных правонарушениях привлечён к административной ответственности и оштрафован на 300 рублей 16-летний Шевченко. В постановлении указано, что Шевченко поссорился со своим соседом, бросил в него палку и, попав в окно, разбил стекло.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Допущено ли нарушение закона начальником РОВД?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Имеются ли основания для прокурорского реагирования?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Изложите особенности прокурорского надзора за исполнением законов о несовершеннолетних.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Задача</w:t>
      </w:r>
      <w:r>
        <w:rPr>
          <w:color w:val="1A1A1A"/>
          <w:sz w:val="24"/>
          <w:szCs w:val="24"/>
        </w:rPr>
        <w:t xml:space="preserve"> </w:t>
      </w:r>
      <w:r w:rsidRPr="006A08E2">
        <w:rPr>
          <w:color w:val="1A1A1A"/>
          <w:sz w:val="24"/>
          <w:szCs w:val="24"/>
        </w:rPr>
        <w:t xml:space="preserve">2. Гражданин Е. обратился </w:t>
      </w:r>
      <w:proofErr w:type="gramStart"/>
      <w:r w:rsidRPr="006A08E2">
        <w:rPr>
          <w:color w:val="1A1A1A"/>
          <w:sz w:val="24"/>
          <w:szCs w:val="24"/>
        </w:rPr>
        <w:t>к прокурору области с просьбой о принесении протеста в порядке надзора на приговор</w:t>
      </w:r>
      <w:proofErr w:type="gramEnd"/>
      <w:r w:rsidRPr="006A08E2">
        <w:rPr>
          <w:color w:val="1A1A1A"/>
          <w:sz w:val="24"/>
          <w:szCs w:val="24"/>
        </w:rPr>
        <w:t xml:space="preserve"> районного суда. Прокурор области направил письмо Е. прокурору района, поручив ему истребовать дело и разрешить вопрос об обжаловании приговора в порядке надзора.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Правильно ли поручение прокурора области?</w:t>
      </w:r>
    </w:p>
    <w:p w:rsidR="00147DF2" w:rsidRPr="006A08E2" w:rsidRDefault="00147DF2" w:rsidP="006A08E2">
      <w:pPr>
        <w:ind w:firstLine="709"/>
        <w:jc w:val="both"/>
        <w:rPr>
          <w:b/>
          <w:bCs/>
          <w:smallCaps/>
          <w:sz w:val="24"/>
          <w:szCs w:val="24"/>
        </w:rPr>
      </w:pPr>
      <w:r w:rsidRPr="006A08E2">
        <w:rPr>
          <w:b/>
          <w:bCs/>
          <w:smallCaps/>
          <w:sz w:val="24"/>
          <w:szCs w:val="24"/>
        </w:rPr>
        <w:t>вариант № 10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1. Постановление прокурора как акт прокурорского реагирования, его структура и содержание.</w:t>
      </w:r>
    </w:p>
    <w:p w:rsidR="00147DF2" w:rsidRPr="006A08E2" w:rsidRDefault="00147DF2" w:rsidP="006A08E2">
      <w:pPr>
        <w:ind w:firstLine="709"/>
        <w:jc w:val="both"/>
        <w:rPr>
          <w:sz w:val="24"/>
          <w:szCs w:val="24"/>
        </w:rPr>
      </w:pPr>
      <w:r w:rsidRPr="006A08E2">
        <w:rPr>
          <w:sz w:val="24"/>
          <w:szCs w:val="24"/>
        </w:rPr>
        <w:t>Вопрос 2. Решение ситуационной задачи.</w:t>
      </w:r>
    </w:p>
    <w:p w:rsidR="00147DF2" w:rsidRPr="006A08E2" w:rsidRDefault="006A08E2" w:rsidP="006A08E2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1. </w:t>
      </w:r>
      <w:r w:rsidR="00147DF2" w:rsidRPr="006A08E2">
        <w:rPr>
          <w:sz w:val="24"/>
          <w:szCs w:val="24"/>
        </w:rPr>
        <w:t xml:space="preserve">6 января текущего года в результате незаконного применения табельного оружия оперуполномоченным уголовного розыска Малининым при задержании им подозреваемого в совершении преступления погиб гр. Свиридов. За совершенное преступление Малинин привлечен к уголовной ответственности. </w:t>
      </w:r>
      <w:proofErr w:type="gramStart"/>
      <w:r w:rsidR="00147DF2" w:rsidRPr="006A08E2">
        <w:rPr>
          <w:sz w:val="24"/>
          <w:szCs w:val="24"/>
        </w:rPr>
        <w:t xml:space="preserve">В ходе прокурорской проверки установлено, что начальником полиции УВД по г. </w:t>
      </w:r>
      <w:proofErr w:type="spellStart"/>
      <w:r w:rsidR="00147DF2" w:rsidRPr="006A08E2">
        <w:rPr>
          <w:sz w:val="24"/>
          <w:szCs w:val="24"/>
        </w:rPr>
        <w:t>Энск</w:t>
      </w:r>
      <w:proofErr w:type="spellEnd"/>
      <w:r w:rsidR="00147DF2" w:rsidRPr="006A08E2">
        <w:rPr>
          <w:sz w:val="24"/>
          <w:szCs w:val="24"/>
        </w:rPr>
        <w:t xml:space="preserve"> Селезневым не приняты меры по приему зачетов у оперуполномоченных УР по нормам Федерального закона «О полиции», регламентирующим применение оружия, специальных средств и физической силы, которые обязательны согласно приказу МВД РФ, при решении вопроса о выдаче оперуполномоченному табельного оружия на постоянное ношение.</w:t>
      </w:r>
      <w:proofErr w:type="gramEnd"/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Допущено ли нарушение закона начальником полиции?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Имеются ли основания для прокурорского реагирования?</w:t>
      </w:r>
    </w:p>
    <w:p w:rsidR="00147DF2" w:rsidRPr="006A08E2" w:rsidRDefault="00147DF2" w:rsidP="006A08E2">
      <w:pPr>
        <w:ind w:firstLine="709"/>
        <w:jc w:val="both"/>
        <w:rPr>
          <w:i/>
          <w:sz w:val="24"/>
          <w:szCs w:val="24"/>
        </w:rPr>
      </w:pPr>
      <w:r w:rsidRPr="006A08E2">
        <w:rPr>
          <w:i/>
          <w:sz w:val="24"/>
          <w:szCs w:val="24"/>
        </w:rPr>
        <w:t>Если имеются основания, какой акт прокурорского реагирования должен вынести прокурор?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Задача 2.Помощник прокурора внес апелляционное представление на приговор мирового судьи. Дело у мирового судьи рассматривалось без участия государственного обвинителя.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6A08E2">
        <w:rPr>
          <w:color w:val="1A1A1A"/>
          <w:sz w:val="24"/>
          <w:szCs w:val="24"/>
        </w:rPr>
        <w:t>Районный суд представление к рассмотрению не принял.</w:t>
      </w:r>
    </w:p>
    <w:p w:rsidR="006A08E2" w:rsidRPr="006A08E2" w:rsidRDefault="006A08E2" w:rsidP="006A08E2">
      <w:pPr>
        <w:shd w:val="clear" w:color="auto" w:fill="FFFFFF"/>
        <w:ind w:firstLine="709"/>
        <w:jc w:val="both"/>
        <w:rPr>
          <w:i/>
          <w:color w:val="1A1A1A"/>
          <w:sz w:val="24"/>
          <w:szCs w:val="24"/>
        </w:rPr>
      </w:pPr>
      <w:r w:rsidRPr="006A08E2">
        <w:rPr>
          <w:i/>
          <w:color w:val="1A1A1A"/>
          <w:sz w:val="24"/>
          <w:szCs w:val="24"/>
        </w:rPr>
        <w:t>Законны ли действия помощника прокурора и районного суда?</w:t>
      </w:r>
    </w:p>
    <w:p w:rsidR="00B74FC4" w:rsidRPr="006A08E2" w:rsidRDefault="00B74FC4" w:rsidP="006A08E2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</w:p>
    <w:p w:rsidR="00B74FC4" w:rsidRDefault="00B74FC4" w:rsidP="00B74FC4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6D471E" w:rsidRDefault="006D471E" w:rsidP="006D471E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B74FC4" w:rsidRDefault="00B74FC4" w:rsidP="00147DF2">
      <w:pPr>
        <w:ind w:firstLine="540"/>
        <w:jc w:val="both"/>
        <w:rPr>
          <w:i/>
          <w:sz w:val="24"/>
          <w:szCs w:val="24"/>
        </w:rPr>
      </w:pPr>
    </w:p>
    <w:p w:rsidR="006D471E" w:rsidRDefault="006D471E" w:rsidP="006D471E">
      <w:pPr>
        <w:shd w:val="clear" w:color="auto" w:fill="FFFFFF"/>
        <w:rPr>
          <w:rFonts w:ascii="Helvetica" w:hAnsi="Helvetica" w:cs="Helvetica"/>
          <w:i/>
          <w:color w:val="1A1A1A"/>
          <w:sz w:val="23"/>
          <w:szCs w:val="23"/>
        </w:rPr>
      </w:pPr>
    </w:p>
    <w:p w:rsidR="00857B50" w:rsidRDefault="00857B50" w:rsidP="006D471E">
      <w:pPr>
        <w:shd w:val="clear" w:color="auto" w:fill="FFFFFF"/>
        <w:rPr>
          <w:rFonts w:ascii="Helvetica" w:hAnsi="Helvetica" w:cs="Helvetica"/>
          <w:i/>
          <w:color w:val="1A1A1A"/>
          <w:sz w:val="23"/>
          <w:szCs w:val="23"/>
        </w:rPr>
      </w:pPr>
    </w:p>
    <w:p w:rsidR="00857B50" w:rsidRDefault="00857B50" w:rsidP="006D471E">
      <w:pPr>
        <w:shd w:val="clear" w:color="auto" w:fill="FFFFFF"/>
        <w:rPr>
          <w:rFonts w:ascii="Helvetica" w:hAnsi="Helvetica" w:cs="Helvetica"/>
          <w:i/>
          <w:color w:val="1A1A1A"/>
          <w:sz w:val="23"/>
          <w:szCs w:val="23"/>
        </w:rPr>
      </w:pPr>
    </w:p>
    <w:p w:rsidR="00857B50" w:rsidRPr="006D471E" w:rsidRDefault="00857B50" w:rsidP="006D471E">
      <w:pPr>
        <w:shd w:val="clear" w:color="auto" w:fill="FFFFFF"/>
        <w:rPr>
          <w:rFonts w:ascii="Helvetica" w:hAnsi="Helvetica" w:cs="Helvetica"/>
          <w:i/>
          <w:color w:val="1A1A1A"/>
          <w:sz w:val="23"/>
          <w:szCs w:val="23"/>
        </w:rPr>
      </w:pPr>
    </w:p>
    <w:p w:rsidR="006D471E" w:rsidRPr="006D471E" w:rsidRDefault="006D471E" w:rsidP="006D471E">
      <w:pPr>
        <w:shd w:val="clear" w:color="auto" w:fill="FFFFFF"/>
        <w:rPr>
          <w:rFonts w:ascii="Helvetica" w:hAnsi="Helvetica" w:cs="Helvetica"/>
          <w:color w:val="1A1A1A"/>
          <w:sz w:val="23"/>
          <w:szCs w:val="23"/>
        </w:rPr>
      </w:pPr>
    </w:p>
    <w:p w:rsidR="00D714BD" w:rsidRPr="00C30787" w:rsidRDefault="00D714BD" w:rsidP="000C2C14">
      <w:pPr>
        <w:spacing w:after="100" w:afterAutospacing="1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D714BD" w:rsidRPr="00EB3443" w:rsidRDefault="00D714BD" w:rsidP="000C2C14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</w:t>
      </w:r>
      <w:r w:rsidRPr="00EB3443">
        <w:rPr>
          <w:iCs/>
          <w:sz w:val="24"/>
          <w:szCs w:val="24"/>
        </w:rPr>
        <w:t>онтроль</w:t>
      </w:r>
      <w:r>
        <w:rPr>
          <w:iCs/>
          <w:sz w:val="24"/>
          <w:szCs w:val="24"/>
        </w:rPr>
        <w:t xml:space="preserve"> знаний</w:t>
      </w:r>
      <w:r w:rsidRPr="00EB3443">
        <w:rPr>
          <w:iCs/>
          <w:sz w:val="24"/>
          <w:szCs w:val="24"/>
        </w:rPr>
        <w:t xml:space="preserve"> проводится в форме </w:t>
      </w:r>
      <w:r w:rsidR="0097199C">
        <w:rPr>
          <w:iCs/>
          <w:sz w:val="24"/>
          <w:szCs w:val="24"/>
        </w:rPr>
        <w:t xml:space="preserve">экзамена </w:t>
      </w:r>
      <w:r w:rsidRPr="00EB3443">
        <w:rPr>
          <w:iCs/>
          <w:sz w:val="24"/>
          <w:szCs w:val="24"/>
        </w:rPr>
        <w:t>по билетам (тестам), подготовленным преподавателем и утвержденным заведующим кафедрой.</w:t>
      </w:r>
      <w:bookmarkStart w:id="0" w:name="_GoBack"/>
      <w:bookmarkEnd w:id="0"/>
    </w:p>
    <w:p w:rsidR="00D714BD" w:rsidRPr="00DC39F4" w:rsidRDefault="00D714BD" w:rsidP="000C2C14">
      <w:pPr>
        <w:pStyle w:val="a8"/>
        <w:jc w:val="center"/>
        <w:rPr>
          <w:b/>
          <w:sz w:val="24"/>
          <w:szCs w:val="24"/>
        </w:rPr>
      </w:pPr>
      <w:r w:rsidRPr="00DC39F4">
        <w:rPr>
          <w:b/>
          <w:sz w:val="24"/>
          <w:szCs w:val="24"/>
        </w:rPr>
        <w:t xml:space="preserve">Вопросы к </w:t>
      </w:r>
      <w:r w:rsidR="00783293">
        <w:rPr>
          <w:b/>
          <w:sz w:val="24"/>
          <w:szCs w:val="24"/>
        </w:rPr>
        <w:t>экзамену</w:t>
      </w:r>
      <w:r w:rsidRPr="00DC39F4">
        <w:rPr>
          <w:sz w:val="24"/>
          <w:szCs w:val="24"/>
        </w:rPr>
        <w:t>: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 xml:space="preserve"> Предмет, система курса «Прокурорский надзор», связь с другими</w:t>
      </w:r>
      <w:r w:rsidR="00B0040A" w:rsidRPr="00B0040A">
        <w:rPr>
          <w:sz w:val="24"/>
          <w:szCs w:val="24"/>
        </w:rPr>
        <w:t xml:space="preserve"> </w:t>
      </w:r>
      <w:r w:rsidRPr="00B0040A">
        <w:rPr>
          <w:sz w:val="24"/>
          <w:szCs w:val="24"/>
        </w:rPr>
        <w:t>учебными дисциплина</w:t>
      </w:r>
      <w:r w:rsidR="00B0040A">
        <w:rPr>
          <w:sz w:val="24"/>
          <w:szCs w:val="24"/>
        </w:rPr>
        <w:t>ми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Цель, задачи и функции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как одна из форм государственной деятельности.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Соотношение прокурорского надзора с иными видами контрольно-надзорной деятельности.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Система правовых актов, регламентирующих организацию и деятельность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Понятие и содержание принципов прокурорского надзора.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Основные направления деятельности органов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Отрасли прокурорского надзора.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Система органов прокуратуры и ее организационная структура.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Основы методики осуществления прокурорского надзора.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Кадры прокуратуры. Требования, предъявляемые к кандидатам на должность прокуроров.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Объект, предмет, пределы прокурорского надзора.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Организация деятельности Генеральной прокуратуры РФ.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Организация работы органа прокуратуры республики в составе РФ, прокуратуры края, области, городов Москвы и Санкт-Петербурга.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Правовой статус прокурора района (города), прокурора субъекта РФ, Генерального прокурора.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 xml:space="preserve"> Аттестация кадров: понятие, значение, порядок проведения.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Организация правовой и социальной защиты прокурорских работников.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Создание и основные этапы российской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 xml:space="preserve"> Организация деятельности прокуратуры города и района.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 xml:space="preserve"> Транспортные, военные 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Природоохранные прокуратуры, прокуратуры по надзору за законностью в деятельности органов и учреждений, исполняющих уголовные наказания.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Принципы организации деятельности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Деятельность прокуратуры по уголовному преследованию.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Функция прокуратуры по координации деятельности правоохранительных органов в борьбе с преступностью.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Рассмотрение и разрешение органами прокуратуры жалоб и заявлений граждан.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Понятие методики прокурорской проверки. Методы выявления прокурором нарушений закона.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Надзор за исполнением законов и законностью правовых актов.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Правовые средства реагирования прокурора на нарушения законов.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Требования, предъявляемые к актам прокурорского реагирования на выявленные нарушения закона.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Протест как акт прокурорского реагирования: его назначение, содержание, основные реквизиты, сроки рассмотрения.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Представление и постановление прокурора. Основания для их рассмотрения. Сроки рассмотрения.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Предостережение прокурора о недопустимости нарушения закона. Последствия неисполнения требований, изложенных в предостережении.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Сущность и задачи надзора за соблюдением прав и свобод человека и гражданина.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lastRenderedPageBreak/>
        <w:t>Соотношение прокурорского надзора и контроля, осуществляемого государственными органами и должностными лицами за соблюдением прав и свобод человека и гражданина.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Специализированные прокуратуры: их виды и компетенция.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Порядок прохождения аттестации сотрудниками органов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осуществлении надзора за соблюдением прав и свобод человека и гражданина.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Правовые средства реагирования прокурора на нарушение прав и свобод человека и гражданина.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Предмет и задачи надзора за исполнением законов при осуществлении оперативно-розыскной деятельности.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осуществлении надзора за исполнением законодательства органами, осуществляющими оперативно-розыскную деятельность.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Соотношение прокурорского надзора и контроля начальника оперативного подразделения при осуществлении оперативно-розыскной деятельности.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Предмет и задачи прокурорского надзора за исполнением законов при производстве дознания и предварительного следствия.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осуществлении надзора за деятельностью органов дознания.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Формы прокурорского надзора в стадии предварительного следствия.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надзоре за исполнением законодательства об учете и регистрации заявлений (сообщений) о преступлениях.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по надзору за исполнением законов на стадии возбуждения уголовного дела.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за законностью мер процессуального принуждения при раскрытии и расследовании преступлений.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надзоре за законностью прекращения уголовного дела в досудебной стадии.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за обеспечением права обвиняемого (подозреваемого) на защиту.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Решение прокурора по уголовному делу, поступившему с обвинительным заключением (обвинительным актом).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Предмет и задачи надзора за соблюдением законов при исполнении наказаний, не связанных с изоляцией от общества.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осуществлении надзора за исполнением законов администрациями органов и учреждений, исполняющих наказание.</w:t>
      </w:r>
    </w:p>
    <w:p w:rsidR="00B0040A" w:rsidRDefault="00B0040A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 w:rsidR="00DB1FA1" w:rsidRPr="00B0040A">
        <w:rPr>
          <w:sz w:val="24"/>
          <w:szCs w:val="24"/>
        </w:rPr>
        <w:t>едмет и задачи надзора за исполнением законов при осуществлении судебными приставами своих функций.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за исполнением законов в отношении несовершеннолетних</w:t>
      </w:r>
      <w:r w:rsidR="00B0040A">
        <w:rPr>
          <w:sz w:val="24"/>
          <w:szCs w:val="24"/>
        </w:rPr>
        <w:t>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за исполнением законов в отношении несовершеннолетних при применении принудительных мер воспитательного воздействия.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Роль и компетенция прокурора при участии в судебном разбирательстве в суде первой инстанции, его процессуальное положение.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Участие прокурора в судебном разбирательстве уголовного дела. Порядок поддержания государственного обвинения, структура обвинительной речи.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Особенности участия прокурора в суде присяжных.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в стадии апелляционного, кассационного и надзорного производства по уголовным делам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в производстве по применению принудительных мер медицинского характера.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lastRenderedPageBreak/>
        <w:t>Предмет надзора за соблюдением законов администрацией мест содержания задержанных и взятых под стражу.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Прокурорский надзор по охране прав несовершеннолетних в уголовном судопроизводстве.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в гражданском и арбитражном судопроизводстве.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в стадии апелляционного, кассационного и надзорного производства по гражданским делам.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Сущность и значение координационной функции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Формы координационной деятельности органов прокуратуры.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Формы взаимодействия прокуроров с органами представительной, исполнительной, судебной власти и контролирующими органами.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Правовые основы участия органов прокуратуры в совершенствовании законодательства и пропаганде законов.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Международное сотрудничество Генеральной Прокуратуры РФ и его основные направления.</w:t>
      </w:r>
    </w:p>
    <w:p w:rsidR="00B0040A" w:rsidRDefault="00DB1FA1" w:rsidP="00B0040A">
      <w:pPr>
        <w:numPr>
          <w:ilvl w:val="0"/>
          <w:numId w:val="10"/>
        </w:numPr>
        <w:jc w:val="both"/>
        <w:rPr>
          <w:sz w:val="24"/>
          <w:szCs w:val="24"/>
        </w:rPr>
      </w:pPr>
      <w:r w:rsidRPr="00B0040A">
        <w:rPr>
          <w:sz w:val="24"/>
          <w:szCs w:val="24"/>
        </w:rPr>
        <w:t>Полномочия прокурора при осуществлении надзора за деятельностью органов предварительного следствия.</w:t>
      </w:r>
    </w:p>
    <w:p w:rsidR="00857B50" w:rsidRPr="00B0040A" w:rsidRDefault="00857B50" w:rsidP="00857B50">
      <w:pPr>
        <w:ind w:left="720"/>
        <w:jc w:val="both"/>
        <w:rPr>
          <w:sz w:val="24"/>
          <w:szCs w:val="24"/>
        </w:rPr>
      </w:pPr>
    </w:p>
    <w:p w:rsidR="00D714BD" w:rsidRPr="00EB3443" w:rsidRDefault="00D714BD" w:rsidP="00DB1FA1">
      <w:pPr>
        <w:rPr>
          <w:b/>
          <w:sz w:val="28"/>
          <w:szCs w:val="28"/>
        </w:rPr>
      </w:pPr>
      <w:r w:rsidRPr="00EB3443">
        <w:rPr>
          <w:iCs/>
          <w:sz w:val="24"/>
          <w:szCs w:val="24"/>
        </w:rPr>
        <w:t xml:space="preserve">  </w:t>
      </w:r>
      <w:r w:rsidRPr="00EB3443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D714BD" w:rsidRDefault="00D714BD" w:rsidP="000C2C1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5CCF">
        <w:rPr>
          <w:b/>
          <w:bCs/>
          <w:sz w:val="24"/>
          <w:szCs w:val="24"/>
        </w:rPr>
        <w:t>Нормативные правовые акты:</w:t>
      </w:r>
    </w:p>
    <w:p w:rsidR="00D714BD" w:rsidRPr="006D5344" w:rsidRDefault="00D714BD" w:rsidP="000C2C14">
      <w:pPr>
        <w:pStyle w:val="3"/>
        <w:widowControl/>
        <w:numPr>
          <w:ilvl w:val="0"/>
          <w:numId w:val="7"/>
        </w:numPr>
        <w:tabs>
          <w:tab w:val="clear" w:pos="1650"/>
          <w:tab w:val="num" w:pos="-1080"/>
        </w:tabs>
        <w:autoSpaceDE/>
        <w:adjustRightInd/>
        <w:spacing w:before="0" w:after="0"/>
        <w:ind w:left="0" w:firstLine="7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D5344">
        <w:rPr>
          <w:rFonts w:ascii="Times New Roman" w:hAnsi="Times New Roman"/>
          <w:b w:val="0"/>
          <w:bCs w:val="0"/>
          <w:sz w:val="24"/>
          <w:szCs w:val="24"/>
        </w:rPr>
        <w:t>Конституция Российской Федерации: [принята всенародным голосованием 12 декабря 1993 г.].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Всеобщая декларация прав человека: [принята на 3-й сессии Генеральной Ассамблеи ООН 10 декабря 1948 г.] // Росс. газ. –1998. – 10 декабря.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 xml:space="preserve">Международный Пакт о гражданских и политических правах [Текст]: [подписан 19 декабря 1966 г. в Нью-Йорке]. // Сборник действующих договоров, соглашений, конвенций, заключенных с иностранными государствами. – М., 1978 г. </w:t>
      </w:r>
      <w:proofErr w:type="spellStart"/>
      <w:r w:rsidRPr="00D84FFF">
        <w:rPr>
          <w:sz w:val="24"/>
          <w:szCs w:val="24"/>
        </w:rPr>
        <w:t>Вып</w:t>
      </w:r>
      <w:proofErr w:type="spellEnd"/>
      <w:r w:rsidRPr="00D84FFF">
        <w:rPr>
          <w:sz w:val="24"/>
          <w:szCs w:val="24"/>
        </w:rPr>
        <w:t xml:space="preserve">. </w:t>
      </w:r>
      <w:r w:rsidRPr="00D84FFF">
        <w:rPr>
          <w:sz w:val="24"/>
          <w:szCs w:val="24"/>
          <w:lang w:val="en-US"/>
        </w:rPr>
        <w:t>XXXII</w:t>
      </w:r>
      <w:r w:rsidRPr="00D84FFF">
        <w:rPr>
          <w:sz w:val="24"/>
          <w:szCs w:val="24"/>
        </w:rPr>
        <w:t>. С. 36.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b/>
          <w:bCs/>
          <w:sz w:val="24"/>
          <w:szCs w:val="24"/>
        </w:rPr>
      </w:pPr>
      <w:r w:rsidRPr="00D84FFF">
        <w:rPr>
          <w:sz w:val="24"/>
          <w:szCs w:val="24"/>
        </w:rPr>
        <w:t>Европейская конвенция по предупреждению пыток и бесчеловечного или унижающего достоинство обращения или наказания: [Страсбург, 26 ноября 1987 г.]. // Российская газета. – 1995. – 5 апреля.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Европейская конвенция о защите прав человека и основных свобод [Текст]: [Рим, 4 ноября 1950 г. (с посл. изм. и доп.)]. // Росс. газ. – 1995. – 5 апреля.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Декларация прав и свобод человека и гражданина: [принята Постановлением Верховного Совета РСФСР 22 ноября 1991 г.] // Ведомости СНД и ВС РСФСР. – 1991. – № 52. – Ст.1865.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Конвенция Содружества Независимых Государств о правах и основных свободах человека: [подписана 26 мая 1995 г., вступила в силу для РФ 11 августа 1998 г.]. // Собрание законодательства РФ. – 1999. – № 13. – Ст. 1489.</w:t>
      </w:r>
    </w:p>
    <w:p w:rsidR="00D714BD" w:rsidRPr="00D84FFF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Конвенция о защите прав человека и основных свобод и Протоколы к ней [Текст] // Собрание законодательства РФ. – 2001. – № 2. – Ст. 163.</w:t>
      </w:r>
    </w:p>
    <w:p w:rsidR="00D714BD" w:rsidRPr="00851EBC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851EBC">
        <w:rPr>
          <w:sz w:val="24"/>
          <w:szCs w:val="24"/>
        </w:rPr>
        <w:t>О прокуратуре Российской Федерации: [Федеральный закон от 17 января 1992 г. № 2202-1 (с посл. изм. и доп.)]. // Собрание законодательства РФ: 1995. – № 47. – Ст. 4472; 1999. – № 7. – Ст. 878; № 47. – Ст. 5620; 2000. – № 2. – Ст. 140; 2004. – № 35. – Ст. 3607.</w:t>
      </w:r>
    </w:p>
    <w:p w:rsidR="00D714BD" w:rsidRPr="00851EBC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851EBC">
        <w:rPr>
          <w:sz w:val="24"/>
          <w:szCs w:val="24"/>
        </w:rPr>
        <w:t xml:space="preserve">Уголовно-процессуальный кодекс Российской Федерации: </w:t>
      </w:r>
      <w:proofErr w:type="spellStart"/>
      <w:r w:rsidRPr="00851EBC">
        <w:rPr>
          <w:sz w:val="24"/>
          <w:szCs w:val="24"/>
        </w:rPr>
        <w:t>федер</w:t>
      </w:r>
      <w:proofErr w:type="spellEnd"/>
      <w:r w:rsidRPr="00851EBC">
        <w:rPr>
          <w:sz w:val="24"/>
          <w:szCs w:val="24"/>
        </w:rPr>
        <w:t>. закон от 18 декабря 2001 года № 174-ФЗ (в действ. ред.) // Рос. газета. – 2001. – 22 декабря.</w:t>
      </w:r>
    </w:p>
    <w:p w:rsidR="00D714BD" w:rsidRPr="00851EBC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851EBC">
        <w:rPr>
          <w:sz w:val="24"/>
          <w:szCs w:val="24"/>
        </w:rPr>
        <w:t xml:space="preserve">Уголовный кодекс Российской Федерации: </w:t>
      </w:r>
      <w:proofErr w:type="spellStart"/>
      <w:r w:rsidRPr="00851EBC">
        <w:rPr>
          <w:sz w:val="24"/>
          <w:szCs w:val="24"/>
        </w:rPr>
        <w:t>федер</w:t>
      </w:r>
      <w:proofErr w:type="spellEnd"/>
      <w:r w:rsidRPr="00851EBC">
        <w:rPr>
          <w:sz w:val="24"/>
          <w:szCs w:val="24"/>
        </w:rPr>
        <w:t>. закон от 13 июня 1996 года № 63-ФЗ (в действ. ред.) // Рос. газета. – 1996. 18 – 20 и 25 июня.</w:t>
      </w:r>
    </w:p>
    <w:p w:rsidR="00D714BD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</w:pPr>
      <w:r w:rsidRPr="00851EBC">
        <w:t xml:space="preserve">Об оперативно розыскной деятельности: </w:t>
      </w:r>
      <w:proofErr w:type="spellStart"/>
      <w:r w:rsidRPr="00851EBC">
        <w:t>федер</w:t>
      </w:r>
      <w:proofErr w:type="spellEnd"/>
      <w:r w:rsidRPr="00851EBC">
        <w:t>. закон от 18 августа 1995 года № 144-ФЗ (в действ. ред.) // Рос. газета. – 1995. – 18 августа.</w:t>
      </w:r>
    </w:p>
    <w:p w:rsidR="00D714BD" w:rsidRPr="008D0969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color w:val="000000"/>
          <w:sz w:val="24"/>
          <w:szCs w:val="24"/>
        </w:rPr>
      </w:pPr>
      <w:r>
        <w:t>Уголовно – исполнительный кодекс от 08.01.1997 (действующая редакция)</w:t>
      </w:r>
      <w:r w:rsidRPr="00187FBE">
        <w:t xml:space="preserve"> </w:t>
      </w:r>
      <w:r w:rsidRPr="00AB5191">
        <w:t>// – Ре</w:t>
      </w:r>
      <w:r w:rsidRPr="008D0969">
        <w:rPr>
          <w:color w:val="000000"/>
        </w:rPr>
        <w:t xml:space="preserve">жим доступа: </w:t>
      </w:r>
      <w:hyperlink r:id="rId7" w:history="1">
        <w:r w:rsidRPr="008D0969">
          <w:rPr>
            <w:rStyle w:val="aa"/>
            <w:color w:val="000000"/>
          </w:rPr>
          <w:t>http://www.consultant.ru</w:t>
        </w:r>
      </w:hyperlink>
      <w:r w:rsidRPr="008D0969">
        <w:rPr>
          <w:color w:val="000000"/>
        </w:rPr>
        <w:t>.</w:t>
      </w:r>
    </w:p>
    <w:p w:rsidR="00D714BD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lastRenderedPageBreak/>
        <w:t xml:space="preserve">Об учреждениях и органах, исполняющих уголовные наказания в виде лишения свободы: закон Российской Федерации [от 21 июля 1993 г. № 5473-1] // Ведомости Съезда народных депутатов и Верховного Совета Рос. Федерации. – 1993. – № 33. – Ст. 1316. </w:t>
      </w:r>
    </w:p>
    <w:p w:rsidR="00D714BD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 наркотических средствах и психотропных веществах: </w:t>
      </w:r>
      <w:proofErr w:type="spellStart"/>
      <w:r w:rsidRPr="00795CCF">
        <w:rPr>
          <w:sz w:val="24"/>
          <w:szCs w:val="24"/>
        </w:rPr>
        <w:t>федер</w:t>
      </w:r>
      <w:proofErr w:type="spellEnd"/>
      <w:r w:rsidRPr="00795CCF">
        <w:rPr>
          <w:sz w:val="24"/>
          <w:szCs w:val="24"/>
        </w:rPr>
        <w:t xml:space="preserve">. закон [от 8 января 1998 г. № 3-ФЗ] // Собр. законодательства Рос. Федерации. – 1998. – № 2. – Ст. 219. </w:t>
      </w:r>
    </w:p>
    <w:p w:rsidR="00D714BD" w:rsidRDefault="00D714BD" w:rsidP="000C2C14">
      <w:pPr>
        <w:numPr>
          <w:ilvl w:val="0"/>
          <w:numId w:val="7"/>
        </w:numPr>
        <w:tabs>
          <w:tab w:val="clear" w:pos="1650"/>
          <w:tab w:val="num" w:pos="-108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 полиции: </w:t>
      </w:r>
      <w:proofErr w:type="spellStart"/>
      <w:r w:rsidRPr="00795CCF">
        <w:rPr>
          <w:sz w:val="24"/>
          <w:szCs w:val="24"/>
        </w:rPr>
        <w:t>федер</w:t>
      </w:r>
      <w:proofErr w:type="spellEnd"/>
      <w:r w:rsidRPr="00795CCF">
        <w:rPr>
          <w:sz w:val="24"/>
          <w:szCs w:val="24"/>
        </w:rPr>
        <w:t>. закон [от 7 февраля 2011 г. № 3-ФЗ] // Собр. законодательства Рос. Федерации. –  2011. – № 7. – Ст. 900.</w:t>
      </w:r>
    </w:p>
    <w:p w:rsidR="00D714BD" w:rsidRPr="00D84FFF" w:rsidRDefault="00D714BD" w:rsidP="000C2C14">
      <w:pPr>
        <w:jc w:val="center"/>
        <w:rPr>
          <w:b/>
          <w:sz w:val="24"/>
          <w:szCs w:val="24"/>
        </w:rPr>
      </w:pPr>
      <w:r w:rsidRPr="00D84FFF">
        <w:rPr>
          <w:b/>
          <w:sz w:val="24"/>
          <w:szCs w:val="24"/>
        </w:rPr>
        <w:t>Приказы Генерального прокурора Российской Федерации:</w:t>
      </w:r>
    </w:p>
    <w:p w:rsidR="00D714BD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27 от 05.08.2003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организации прокурорского надзора за соблюдением законов при исполнении уголовных наказаний и содержания подозреваемых и обвиняемых в следственных изоляторах».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190 от 18.11.2007</w:t>
      </w:r>
      <w:r>
        <w:rPr>
          <w:sz w:val="24"/>
          <w:szCs w:val="24"/>
        </w:rPr>
        <w:t>г</w:t>
      </w:r>
      <w:r w:rsidRPr="00D84FFF">
        <w:rPr>
          <w:sz w:val="24"/>
          <w:szCs w:val="24"/>
        </w:rPr>
        <w:t>. «Об организации прокурорского надзора за исполнением законодательства о противодействии экстремистской деятельности».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185 от 20.11.2007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участии прокуроров в судебных стадиях уголовного судопроизводства».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186 от 21.11.2007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организации надзора за исполнением законов на транспорте и в таможенных органах».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188 от 26.11.2007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организации прокурорского надзора за исполнением законов о несовершеннолетних и молодежи». 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189 от 27.11.2007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организации прокурорского надзора за соблюдением конституционных прав граждан в уголовном судопроизводстве».</w:t>
      </w:r>
    </w:p>
    <w:p w:rsidR="00D714BD" w:rsidRPr="00681927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681927">
        <w:rPr>
          <w:sz w:val="24"/>
          <w:szCs w:val="24"/>
        </w:rPr>
        <w:t>Приказ Генерального прокурора РФ № 195 от 07.12.2007</w:t>
      </w:r>
      <w:r>
        <w:rPr>
          <w:sz w:val="24"/>
          <w:szCs w:val="24"/>
        </w:rPr>
        <w:t>г.</w:t>
      </w:r>
      <w:r w:rsidRPr="00681927">
        <w:rPr>
          <w:sz w:val="24"/>
          <w:szCs w:val="24"/>
        </w:rPr>
        <w:t xml:space="preserve"> «Об организации прокурорского надзора за исполнением прав и свобод человека и гражданина».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212 от 27.12.2007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 порядке учёта и рассмотрения в органах прокуратуры РФ сообщений о преступлениях».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№ 15 от 30.01.2008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 порядке рассмотрения жалоб на действия (бездействия) и решения органа дознания, дознавателя, следователя, руководителя следственного органа и прокурора».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21 от 05.02.2008</w:t>
      </w:r>
      <w:r>
        <w:rPr>
          <w:sz w:val="24"/>
          <w:szCs w:val="24"/>
        </w:rPr>
        <w:t>г</w:t>
      </w:r>
      <w:r w:rsidRPr="00D84FFF">
        <w:rPr>
          <w:sz w:val="24"/>
          <w:szCs w:val="24"/>
        </w:rPr>
        <w:t>. «Об организации деятельности органов прокуратуры по исполнению и надзору за исполнением закона РФ «О реабилитации жертв политических репрессий».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34 от 04.03.2008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 взаимодействии органов прокуратуры со средствами массовой информации и общественными организациями».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39 от 12.03.2008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«Об организации деятельности прокуратур городов с районным делением».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68 от 17.04.2008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 порядке представления работниками прокуратуры сведений о доходах, имуществе и обязательствах имущественного характера».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D84FFF">
        <w:rPr>
          <w:sz w:val="24"/>
          <w:szCs w:val="24"/>
        </w:rPr>
        <w:t>Приказ Генерального прокурора РФ № 70 от 18.04.2008</w:t>
      </w:r>
      <w:r>
        <w:rPr>
          <w:sz w:val="24"/>
          <w:szCs w:val="24"/>
        </w:rPr>
        <w:t>г.</w:t>
      </w:r>
      <w:r w:rsidRPr="00D84FFF">
        <w:rPr>
          <w:sz w:val="24"/>
          <w:szCs w:val="24"/>
        </w:rPr>
        <w:t xml:space="preserve"> «О проведении проверок (служебных расследований) в отношении прокурорских работников органов и учреждений прокуратуры РФ».</w:t>
      </w:r>
    </w:p>
    <w:p w:rsidR="00D714BD" w:rsidRPr="00CD4674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b/>
          <w:sz w:val="24"/>
          <w:szCs w:val="24"/>
        </w:rPr>
      </w:pPr>
      <w:r w:rsidRPr="00CD4674">
        <w:rPr>
          <w:sz w:val="24"/>
          <w:szCs w:val="24"/>
        </w:rPr>
        <w:t>Приказ  Генерального прокурора РФ</w:t>
      </w:r>
      <w:r>
        <w:rPr>
          <w:sz w:val="24"/>
          <w:szCs w:val="24"/>
        </w:rPr>
        <w:t xml:space="preserve"> </w:t>
      </w:r>
      <w:r w:rsidRPr="00CD467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CD4674">
        <w:rPr>
          <w:sz w:val="24"/>
          <w:szCs w:val="24"/>
        </w:rPr>
        <w:t>400 от 28.12.2009</w:t>
      </w:r>
      <w:r>
        <w:rPr>
          <w:sz w:val="24"/>
          <w:szCs w:val="24"/>
        </w:rPr>
        <w:t>г.</w:t>
      </w:r>
      <w:r w:rsidRPr="00CD46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D4674">
        <w:rPr>
          <w:sz w:val="24"/>
          <w:szCs w:val="24"/>
        </w:rPr>
        <w:t>Об организации проведения антикоррупционной экспертизы нормативных правовых актов».</w:t>
      </w:r>
    </w:p>
    <w:p w:rsidR="00D714BD" w:rsidRPr="00D84FFF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Генерального прокурора РФ № 33 от </w:t>
      </w:r>
      <w:r w:rsidRPr="00795CCF">
        <w:rPr>
          <w:sz w:val="24"/>
          <w:szCs w:val="24"/>
        </w:rPr>
        <w:t>15 февр. 2011г.</w:t>
      </w:r>
      <w:r>
        <w:rPr>
          <w:sz w:val="24"/>
          <w:szCs w:val="24"/>
        </w:rPr>
        <w:t xml:space="preserve"> «</w:t>
      </w:r>
      <w:r w:rsidRPr="00D84FFF">
        <w:rPr>
          <w:sz w:val="24"/>
          <w:szCs w:val="24"/>
        </w:rPr>
        <w:t>Об организации прокурорского надзора за исполнением законов при осуществлении оперативно-розыскной деятельности</w:t>
      </w:r>
      <w:r>
        <w:rPr>
          <w:sz w:val="24"/>
          <w:szCs w:val="24"/>
        </w:rPr>
        <w:t>».</w:t>
      </w:r>
    </w:p>
    <w:p w:rsidR="00D714BD" w:rsidRPr="00CD4674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CD4674">
        <w:rPr>
          <w:sz w:val="24"/>
          <w:szCs w:val="24"/>
        </w:rPr>
        <w:t xml:space="preserve">Приказ Генерального прокурора РФ  </w:t>
      </w:r>
      <w:r>
        <w:rPr>
          <w:sz w:val="24"/>
          <w:szCs w:val="24"/>
        </w:rPr>
        <w:t>№</w:t>
      </w:r>
      <w:r w:rsidRPr="00CD4674">
        <w:rPr>
          <w:sz w:val="24"/>
          <w:szCs w:val="24"/>
        </w:rPr>
        <w:t> 186 от 28.04.2012</w:t>
      </w:r>
      <w:r>
        <w:rPr>
          <w:sz w:val="24"/>
          <w:szCs w:val="24"/>
        </w:rPr>
        <w:t>г.</w:t>
      </w:r>
      <w:r w:rsidRPr="00CD4674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D4674">
        <w:rPr>
          <w:sz w:val="24"/>
          <w:szCs w:val="24"/>
        </w:rPr>
        <w:t>Об организации исполнения национального плана противодейст</w:t>
      </w:r>
      <w:r>
        <w:rPr>
          <w:sz w:val="24"/>
          <w:szCs w:val="24"/>
        </w:rPr>
        <w:t>вия коррупции на 2012-2013 годы»</w:t>
      </w:r>
      <w:r w:rsidRPr="00CD4674">
        <w:rPr>
          <w:sz w:val="24"/>
          <w:szCs w:val="24"/>
        </w:rPr>
        <w:t>.</w:t>
      </w:r>
    </w:p>
    <w:p w:rsidR="00D714BD" w:rsidRPr="00326A2D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326A2D">
        <w:rPr>
          <w:sz w:val="24"/>
          <w:szCs w:val="24"/>
        </w:rPr>
        <w:lastRenderedPageBreak/>
        <w:t xml:space="preserve">Приказ Генерального прокурора РФ  </w:t>
      </w:r>
      <w:r>
        <w:rPr>
          <w:sz w:val="24"/>
          <w:szCs w:val="24"/>
        </w:rPr>
        <w:t>№</w:t>
      </w:r>
      <w:r w:rsidRPr="00326A2D">
        <w:rPr>
          <w:sz w:val="24"/>
          <w:szCs w:val="24"/>
        </w:rPr>
        <w:t xml:space="preserve"> 181 от 26.04.2012</w:t>
      </w:r>
      <w:r>
        <w:rPr>
          <w:sz w:val="24"/>
          <w:szCs w:val="24"/>
        </w:rPr>
        <w:t>г.</w:t>
      </w:r>
      <w:r w:rsidRPr="00326A2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26A2D">
        <w:rPr>
          <w:sz w:val="24"/>
          <w:szCs w:val="24"/>
        </w:rPr>
        <w:t>Об обеспечении участия прокуроров в гражданском процессе</w:t>
      </w:r>
      <w:r>
        <w:rPr>
          <w:sz w:val="24"/>
          <w:szCs w:val="24"/>
        </w:rPr>
        <w:t>».</w:t>
      </w:r>
    </w:p>
    <w:p w:rsidR="00D714BD" w:rsidRPr="00681927" w:rsidRDefault="00D714BD" w:rsidP="000C2C14">
      <w:pPr>
        <w:numPr>
          <w:ilvl w:val="0"/>
          <w:numId w:val="5"/>
        </w:numPr>
        <w:tabs>
          <w:tab w:val="clear" w:pos="720"/>
          <w:tab w:val="num" w:pos="-360"/>
          <w:tab w:val="left" w:pos="-180"/>
        </w:tabs>
        <w:ind w:left="0" w:firstLine="720"/>
        <w:jc w:val="both"/>
        <w:rPr>
          <w:sz w:val="24"/>
          <w:szCs w:val="24"/>
        </w:rPr>
      </w:pPr>
      <w:r w:rsidRPr="00681927">
        <w:rPr>
          <w:sz w:val="24"/>
          <w:szCs w:val="24"/>
        </w:rPr>
        <w:t>Приказ Генерального прокурора РФ N 45 от 30.01.2013</w:t>
      </w:r>
      <w:r>
        <w:rPr>
          <w:sz w:val="24"/>
          <w:szCs w:val="24"/>
        </w:rPr>
        <w:t>г.</w:t>
      </w:r>
      <w:r w:rsidRPr="0068192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81927">
        <w:rPr>
          <w:sz w:val="24"/>
          <w:szCs w:val="24"/>
        </w:rPr>
        <w:t>Об утверждении Инструкции о порядке рассмотрения обращений и приёма граждан в органах прокуратуры РФ»</w:t>
      </w:r>
      <w:r>
        <w:rPr>
          <w:sz w:val="24"/>
          <w:szCs w:val="24"/>
        </w:rPr>
        <w:t>.</w:t>
      </w:r>
    </w:p>
    <w:p w:rsidR="00D714BD" w:rsidRDefault="00D714BD" w:rsidP="000F4D9D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Основная литература</w:t>
      </w:r>
    </w:p>
    <w:p w:rsidR="00D714BD" w:rsidRDefault="00D714BD" w:rsidP="000F4D9D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1C40FA" w:rsidRPr="001C40FA" w:rsidRDefault="001C40FA" w:rsidP="001C40FA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40FA">
        <w:rPr>
          <w:rFonts w:ascii="Times New Roman" w:hAnsi="Times New Roman"/>
          <w:color w:val="000000"/>
          <w:sz w:val="24"/>
          <w:szCs w:val="24"/>
        </w:rPr>
        <w:t xml:space="preserve">1. Винокуров А. Ю., Винокуров Ю. Е. Прокурорский надзор. Учебник. — М.: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>, 2020.</w:t>
      </w:r>
      <w:r w:rsidRPr="0098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40FA">
        <w:rPr>
          <w:rFonts w:ascii="Times New Roman" w:hAnsi="Times New Roman"/>
          <w:color w:val="000000"/>
          <w:sz w:val="24"/>
          <w:szCs w:val="24"/>
        </w:rPr>
        <w:t>380 с.</w:t>
      </w:r>
    </w:p>
    <w:p w:rsidR="001C40FA" w:rsidRPr="001C40FA" w:rsidRDefault="001C40FA" w:rsidP="001C40FA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40FA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Надточей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 xml:space="preserve"> Т.Г., Богдан Л.П., Калашников В.С. Прокурорский надзор: учебно</w:t>
      </w:r>
      <w:r w:rsidR="00857B50">
        <w:rPr>
          <w:rFonts w:ascii="Times New Roman" w:hAnsi="Times New Roman"/>
          <w:color w:val="000000"/>
          <w:sz w:val="24"/>
          <w:szCs w:val="24"/>
        </w:rPr>
        <w:t>-</w:t>
      </w:r>
      <w:r w:rsidRPr="001C40FA">
        <w:rPr>
          <w:rFonts w:ascii="Times New Roman" w:hAnsi="Times New Roman"/>
          <w:color w:val="000000"/>
          <w:sz w:val="24"/>
          <w:szCs w:val="24"/>
        </w:rPr>
        <w:t>методическое пособие. – Чита: ЗабГУ, 2017. – 122 с.</w:t>
      </w:r>
    </w:p>
    <w:p w:rsidR="001C40FA" w:rsidRPr="001C40FA" w:rsidRDefault="001C40FA" w:rsidP="001C40FA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40FA">
        <w:rPr>
          <w:rFonts w:ascii="Times New Roman" w:hAnsi="Times New Roman"/>
          <w:color w:val="000000"/>
          <w:sz w:val="24"/>
          <w:szCs w:val="24"/>
        </w:rPr>
        <w:t>3. Прокурорский надзор. Практикум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Учебное пособие для вузов / Винокуров Ю. Е., Винокуров А. Ю. ; под общ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ед.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Винокурова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 xml:space="preserve"> А.Ю. - 2-е изд. - Москва :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>, 2022. - 182 с.</w:t>
      </w:r>
    </w:p>
    <w:p w:rsidR="001C40FA" w:rsidRPr="001C40FA" w:rsidRDefault="001C40FA" w:rsidP="001C40FA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40FA">
        <w:rPr>
          <w:rFonts w:ascii="Times New Roman" w:hAnsi="Times New Roman"/>
          <w:color w:val="000000"/>
          <w:sz w:val="24"/>
          <w:szCs w:val="24"/>
        </w:rPr>
        <w:t xml:space="preserve">4. Прокурорский надзор. Учебник и практикум для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бакалавриата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специалитета</w:t>
      </w:r>
      <w:proofErr w:type="spellEnd"/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од ред. Смирнов А. Ф., Усачев А. А. — М.: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>, 2019. 454 с.</w:t>
      </w:r>
    </w:p>
    <w:p w:rsidR="001C40FA" w:rsidRPr="001C40FA" w:rsidRDefault="001C40FA" w:rsidP="001C40FA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40FA">
        <w:rPr>
          <w:rFonts w:ascii="Times New Roman" w:hAnsi="Times New Roman"/>
          <w:color w:val="000000"/>
          <w:sz w:val="24"/>
          <w:szCs w:val="24"/>
        </w:rPr>
        <w:t>5. Прокурорский надзор: учеб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>особие / Крюков Виктор Федорович. - 2-е изд., пересмотр. и доп. - Москва: Норма, 2008. - 816с.</w:t>
      </w:r>
    </w:p>
    <w:p w:rsidR="00D714BD" w:rsidRPr="004041D8" w:rsidRDefault="00D714BD" w:rsidP="004041D8">
      <w:pPr>
        <w:jc w:val="both"/>
        <w:rPr>
          <w:b/>
          <w:sz w:val="24"/>
          <w:szCs w:val="24"/>
        </w:rPr>
      </w:pPr>
      <w:r w:rsidRPr="004041D8">
        <w:rPr>
          <w:b/>
          <w:sz w:val="24"/>
          <w:szCs w:val="24"/>
        </w:rPr>
        <w:t>Издания из ЭБС</w:t>
      </w:r>
    </w:p>
    <w:p w:rsidR="004041D8" w:rsidRPr="001C40FA" w:rsidRDefault="004041D8" w:rsidP="004041D8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1C40FA">
        <w:rPr>
          <w:rFonts w:ascii="Times New Roman" w:hAnsi="Times New Roman"/>
          <w:color w:val="000000"/>
          <w:sz w:val="24"/>
          <w:szCs w:val="24"/>
        </w:rPr>
        <w:t>. Прокурорский надзор. Особенная и Специальная части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Учебник для вузов / под общ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ед.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Капинус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 xml:space="preserve"> О.С. - 5-е изд. - Москва :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>, 2022. - 461 с.</w:t>
      </w:r>
    </w:p>
    <w:p w:rsidR="004041D8" w:rsidRDefault="004041D8" w:rsidP="004041D8">
      <w:pPr>
        <w:pStyle w:val="ab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1C40FA">
        <w:rPr>
          <w:rFonts w:ascii="Times New Roman" w:hAnsi="Times New Roman"/>
          <w:color w:val="000000"/>
          <w:sz w:val="24"/>
          <w:szCs w:val="24"/>
        </w:rPr>
        <w:t>. Участие прокурора в уголовном процессе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Учебник и практикум для вузов / Лазарева В. А. - 4-е изд. - Москва</w:t>
      </w:r>
      <w:proofErr w:type="gramStart"/>
      <w:r w:rsidRPr="001C40FA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C40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C40FA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1C40FA">
        <w:rPr>
          <w:rFonts w:ascii="Times New Roman" w:hAnsi="Times New Roman"/>
          <w:color w:val="000000"/>
          <w:sz w:val="24"/>
          <w:szCs w:val="24"/>
        </w:rPr>
        <w:t>, 2022. - 284 с.</w:t>
      </w:r>
    </w:p>
    <w:p w:rsidR="00D714BD" w:rsidRDefault="004041D8" w:rsidP="000F4D9D">
      <w:pPr>
        <w:pStyle w:val="ab"/>
        <w:tabs>
          <w:tab w:val="left" w:pos="426"/>
        </w:tabs>
        <w:spacing w:after="0" w:line="240" w:lineRule="auto"/>
        <w:ind w:left="0"/>
        <w:outlineLvl w:val="1"/>
        <w:rPr>
          <w:b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14B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D714BD" w:rsidRPr="004041D8" w:rsidRDefault="00D714BD" w:rsidP="000F4D9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Печатные издания</w:t>
      </w:r>
    </w:p>
    <w:p w:rsidR="001C40FA" w:rsidRPr="001C40FA" w:rsidRDefault="004041D8" w:rsidP="001C40FA">
      <w:pPr>
        <w:pStyle w:val="ab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40FA" w:rsidRPr="001C40FA">
        <w:rPr>
          <w:rFonts w:ascii="Times New Roman" w:hAnsi="Times New Roman"/>
          <w:sz w:val="24"/>
          <w:szCs w:val="24"/>
        </w:rPr>
        <w:t>. Прокурорский надзор</w:t>
      </w:r>
      <w:proofErr w:type="gramStart"/>
      <w:r w:rsidR="001C40FA" w:rsidRPr="001C40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C40FA" w:rsidRPr="001C40FA">
        <w:rPr>
          <w:rFonts w:ascii="Times New Roman" w:hAnsi="Times New Roman"/>
          <w:sz w:val="24"/>
          <w:szCs w:val="24"/>
        </w:rPr>
        <w:t xml:space="preserve"> Учебник и практикум для вузов / Бобров В. К. - 6-е изд. </w:t>
      </w:r>
      <w:r>
        <w:rPr>
          <w:rFonts w:ascii="Times New Roman" w:hAnsi="Times New Roman"/>
          <w:sz w:val="24"/>
          <w:szCs w:val="24"/>
        </w:rPr>
        <w:t>–</w:t>
      </w:r>
      <w:r w:rsidR="001C40FA" w:rsidRPr="001C40FA">
        <w:rPr>
          <w:rFonts w:ascii="Times New Roman" w:hAnsi="Times New Roman"/>
          <w:sz w:val="24"/>
          <w:szCs w:val="24"/>
        </w:rPr>
        <w:t xml:space="preserve">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C40FA" w:rsidRPr="001C40FA">
        <w:rPr>
          <w:rFonts w:ascii="Times New Roman" w:hAnsi="Times New Roman"/>
          <w:sz w:val="24"/>
          <w:szCs w:val="24"/>
        </w:rPr>
        <w:t>:</w:t>
      </w:r>
      <w:proofErr w:type="gramEnd"/>
      <w:r w:rsidR="001C40FA" w:rsidRPr="001C40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40FA" w:rsidRPr="001C40FA">
        <w:rPr>
          <w:rFonts w:ascii="Times New Roman" w:hAnsi="Times New Roman"/>
          <w:sz w:val="24"/>
          <w:szCs w:val="24"/>
        </w:rPr>
        <w:t>Юрайт</w:t>
      </w:r>
      <w:proofErr w:type="spellEnd"/>
      <w:r w:rsidR="001C40FA" w:rsidRPr="001C40FA">
        <w:rPr>
          <w:rFonts w:ascii="Times New Roman" w:hAnsi="Times New Roman"/>
          <w:sz w:val="24"/>
          <w:szCs w:val="24"/>
        </w:rPr>
        <w:t>, 2022. - 220 с</w:t>
      </w:r>
    </w:p>
    <w:p w:rsidR="001C40FA" w:rsidRPr="004041D8" w:rsidRDefault="004041D8" w:rsidP="004041D8">
      <w:pPr>
        <w:pStyle w:val="ab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C40FA" w:rsidRPr="001C40FA">
        <w:rPr>
          <w:rFonts w:ascii="Times New Roman" w:hAnsi="Times New Roman"/>
          <w:sz w:val="24"/>
          <w:szCs w:val="24"/>
        </w:rPr>
        <w:t>. Прокурорский надзор</w:t>
      </w:r>
      <w:proofErr w:type="gramStart"/>
      <w:r w:rsidR="001C40FA" w:rsidRPr="001C40F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1C40FA" w:rsidRPr="001C40FA">
        <w:rPr>
          <w:rFonts w:ascii="Times New Roman" w:hAnsi="Times New Roman"/>
          <w:sz w:val="24"/>
          <w:szCs w:val="24"/>
        </w:rPr>
        <w:t xml:space="preserve"> Учебник и практикум для вузов / под общ</w:t>
      </w:r>
      <w:proofErr w:type="gramStart"/>
      <w:r w:rsidR="001C40FA" w:rsidRPr="001C40FA">
        <w:rPr>
          <w:rFonts w:ascii="Times New Roman" w:hAnsi="Times New Roman"/>
          <w:sz w:val="24"/>
          <w:szCs w:val="24"/>
        </w:rPr>
        <w:t>.</w:t>
      </w:r>
      <w:proofErr w:type="gramEnd"/>
      <w:r w:rsidR="001C40FA" w:rsidRPr="001C40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C40FA" w:rsidRPr="001C40FA">
        <w:rPr>
          <w:rFonts w:ascii="Times New Roman" w:hAnsi="Times New Roman"/>
          <w:sz w:val="24"/>
          <w:szCs w:val="24"/>
        </w:rPr>
        <w:t>р</w:t>
      </w:r>
      <w:proofErr w:type="gramEnd"/>
      <w:r w:rsidR="001C40FA" w:rsidRPr="001C40FA">
        <w:rPr>
          <w:rFonts w:ascii="Times New Roman" w:hAnsi="Times New Roman"/>
          <w:sz w:val="24"/>
          <w:szCs w:val="24"/>
        </w:rPr>
        <w:t>ед. Полякова М.П. -</w:t>
      </w:r>
      <w:r>
        <w:rPr>
          <w:rFonts w:ascii="Times New Roman" w:hAnsi="Times New Roman"/>
          <w:sz w:val="24"/>
          <w:szCs w:val="24"/>
        </w:rPr>
        <w:t xml:space="preserve"> </w:t>
      </w:r>
      <w:r w:rsidR="001C40FA" w:rsidRPr="004041D8">
        <w:rPr>
          <w:rFonts w:ascii="Times New Roman" w:hAnsi="Times New Roman"/>
          <w:sz w:val="24"/>
          <w:szCs w:val="24"/>
        </w:rPr>
        <w:t xml:space="preserve">2-е изд. - Москва : </w:t>
      </w:r>
      <w:proofErr w:type="spellStart"/>
      <w:r w:rsidR="001C40FA" w:rsidRPr="004041D8">
        <w:rPr>
          <w:rFonts w:ascii="Times New Roman" w:hAnsi="Times New Roman"/>
          <w:sz w:val="24"/>
          <w:szCs w:val="24"/>
        </w:rPr>
        <w:t>Юрайт</w:t>
      </w:r>
      <w:proofErr w:type="spellEnd"/>
      <w:r w:rsidR="001C40FA" w:rsidRPr="004041D8">
        <w:rPr>
          <w:rFonts w:ascii="Times New Roman" w:hAnsi="Times New Roman"/>
          <w:sz w:val="24"/>
          <w:szCs w:val="24"/>
        </w:rPr>
        <w:t>, 2022. - 322 с.</w:t>
      </w:r>
    </w:p>
    <w:p w:rsidR="00D714BD" w:rsidRDefault="00D714BD" w:rsidP="000F4D9D">
      <w:pPr>
        <w:pStyle w:val="ab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Издания из ЭБС</w:t>
      </w:r>
    </w:p>
    <w:p w:rsidR="00D714BD" w:rsidRDefault="004041D8" w:rsidP="004041D8">
      <w:pPr>
        <w:pStyle w:val="ab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D714BD">
        <w:rPr>
          <w:rFonts w:ascii="Times New Roman" w:hAnsi="Times New Roman"/>
          <w:sz w:val="24"/>
          <w:szCs w:val="24"/>
          <w:shd w:val="clear" w:color="auto" w:fill="FFFFFF"/>
        </w:rPr>
        <w:t xml:space="preserve">Прокурорский надзор: учебник / под ред. А. Я. Сухарева. — 4-е изд., </w:t>
      </w:r>
      <w:proofErr w:type="spellStart"/>
      <w:r w:rsidR="00D714BD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="00D714BD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— Москва: Норма: ИНФРА-М, 2021. — 480 с. - (Высшее образование: </w:t>
      </w:r>
      <w:proofErr w:type="spellStart"/>
      <w:r w:rsidR="00D714BD">
        <w:rPr>
          <w:rFonts w:ascii="Times New Roman" w:hAnsi="Times New Roman"/>
          <w:sz w:val="24"/>
          <w:szCs w:val="24"/>
          <w:shd w:val="clear" w:color="auto" w:fill="FFFFFF"/>
        </w:rPr>
        <w:t>Специалитет</w:t>
      </w:r>
      <w:proofErr w:type="spellEnd"/>
      <w:r w:rsidR="00D714BD">
        <w:rPr>
          <w:rFonts w:ascii="Times New Roman" w:hAnsi="Times New Roman"/>
          <w:sz w:val="24"/>
          <w:szCs w:val="24"/>
          <w:shd w:val="clear" w:color="auto" w:fill="FFFFFF"/>
        </w:rPr>
        <w:t>). - ISBN 978-5-16-108807-4. - Текст: электронный. - URL: https://znanium.com/catalog/product/1178191 </w:t>
      </w:r>
    </w:p>
    <w:p w:rsidR="00D714BD" w:rsidRDefault="00D714BD" w:rsidP="000F4D9D">
      <w:pPr>
        <w:pStyle w:val="11"/>
        <w:tabs>
          <w:tab w:val="left" w:pos="426"/>
        </w:tabs>
        <w:spacing w:after="0" w:line="240" w:lineRule="auto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Собственные учебные пособия</w:t>
      </w:r>
    </w:p>
    <w:p w:rsidR="00D714BD" w:rsidRPr="00E82104" w:rsidRDefault="00D714BD" w:rsidP="000F4D9D">
      <w:pPr>
        <w:pStyle w:val="11"/>
        <w:tabs>
          <w:tab w:val="left" w:pos="426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E82104">
        <w:rPr>
          <w:rFonts w:ascii="Times New Roman" w:hAnsi="Times New Roman"/>
          <w:sz w:val="24"/>
          <w:szCs w:val="24"/>
        </w:rPr>
        <w:t xml:space="preserve">Богдан Л.П. Прокурорский надзор: учебно-методическое пособие. – Чита: </w:t>
      </w:r>
      <w:proofErr w:type="spellStart"/>
      <w:r w:rsidRPr="00E82104">
        <w:rPr>
          <w:rFonts w:ascii="Times New Roman" w:hAnsi="Times New Roman"/>
          <w:sz w:val="24"/>
          <w:szCs w:val="24"/>
        </w:rPr>
        <w:t>ЗабГГПУ</w:t>
      </w:r>
      <w:proofErr w:type="spellEnd"/>
      <w:r w:rsidRPr="00E82104">
        <w:rPr>
          <w:rFonts w:ascii="Times New Roman" w:hAnsi="Times New Roman"/>
          <w:sz w:val="24"/>
          <w:szCs w:val="24"/>
        </w:rPr>
        <w:t>, 2009. – 126 с.</w:t>
      </w:r>
    </w:p>
    <w:p w:rsidR="00D714BD" w:rsidRPr="00E82104" w:rsidRDefault="00D714BD" w:rsidP="000F4D9D">
      <w:pPr>
        <w:pStyle w:val="11"/>
        <w:tabs>
          <w:tab w:val="left" w:pos="426"/>
        </w:tabs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E82104">
        <w:rPr>
          <w:rFonts w:ascii="Times New Roman" w:hAnsi="Times New Roman"/>
          <w:sz w:val="24"/>
          <w:szCs w:val="24"/>
        </w:rPr>
        <w:t>Шипицин</w:t>
      </w:r>
      <w:proofErr w:type="spellEnd"/>
      <w:r w:rsidRPr="00E82104">
        <w:rPr>
          <w:rFonts w:ascii="Times New Roman" w:hAnsi="Times New Roman"/>
          <w:sz w:val="24"/>
          <w:szCs w:val="24"/>
        </w:rPr>
        <w:t xml:space="preserve"> М.В., Кириенко Т.С., Ермолина Е.К. В помощь государственному обвинителю: участие в рассмотрении уголовных дел в районном суде: учебно-практическое пособие / под общ. ред. В.А. </w:t>
      </w:r>
      <w:proofErr w:type="spellStart"/>
      <w:r w:rsidRPr="00E82104">
        <w:rPr>
          <w:rFonts w:ascii="Times New Roman" w:hAnsi="Times New Roman"/>
          <w:sz w:val="24"/>
          <w:szCs w:val="24"/>
        </w:rPr>
        <w:t>Фалилеева</w:t>
      </w:r>
      <w:proofErr w:type="spellEnd"/>
      <w:r w:rsidRPr="00E82104">
        <w:rPr>
          <w:rFonts w:ascii="Times New Roman" w:hAnsi="Times New Roman"/>
          <w:sz w:val="24"/>
          <w:szCs w:val="24"/>
        </w:rPr>
        <w:t>, О.В. Фирсова. – Чита: ЗабГУ, 2012. – 243 с.</w:t>
      </w:r>
    </w:p>
    <w:p w:rsidR="00D714BD" w:rsidRDefault="00D714BD" w:rsidP="000C2C14">
      <w:pPr>
        <w:pStyle w:val="11"/>
        <w:tabs>
          <w:tab w:val="left" w:pos="426"/>
        </w:tabs>
        <w:spacing w:after="0"/>
        <w:ind w:left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 </w:t>
      </w:r>
    </w:p>
    <w:p w:rsidR="00D714BD" w:rsidRPr="00EB3443" w:rsidRDefault="00D714BD" w:rsidP="000C2C14">
      <w:pPr>
        <w:ind w:left="360"/>
        <w:jc w:val="center"/>
        <w:rPr>
          <w:b/>
          <w:sz w:val="24"/>
          <w:szCs w:val="24"/>
        </w:rPr>
      </w:pPr>
      <w:r w:rsidRPr="00EB3443">
        <w:rPr>
          <w:b/>
          <w:sz w:val="24"/>
          <w:szCs w:val="24"/>
        </w:rPr>
        <w:t>Информационное обеспечение:</w:t>
      </w:r>
    </w:p>
    <w:p w:rsidR="00D714BD" w:rsidRPr="00851EBC" w:rsidRDefault="00D714BD" w:rsidP="000C2C14">
      <w:pPr>
        <w:tabs>
          <w:tab w:val="left" w:pos="-540"/>
        </w:tabs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>Справочно-правовая система</w:t>
      </w:r>
      <w:r w:rsidRPr="00851EBC">
        <w:rPr>
          <w:b/>
          <w:color w:val="000000"/>
          <w:sz w:val="24"/>
          <w:szCs w:val="24"/>
        </w:rPr>
        <w:t xml:space="preserve"> </w:t>
      </w:r>
      <w:r w:rsidRPr="00851EBC">
        <w:rPr>
          <w:color w:val="000000"/>
          <w:sz w:val="24"/>
          <w:szCs w:val="24"/>
        </w:rPr>
        <w:t xml:space="preserve">«Гарант» </w:t>
      </w:r>
      <w:hyperlink r:id="rId8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garant</w:t>
        </w:r>
        <w:proofErr w:type="spellEnd"/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1EBC">
        <w:rPr>
          <w:color w:val="000000"/>
          <w:sz w:val="24"/>
          <w:szCs w:val="24"/>
        </w:rPr>
        <w:t>;</w:t>
      </w:r>
    </w:p>
    <w:p w:rsidR="00D714BD" w:rsidRPr="00851EBC" w:rsidRDefault="00D714BD" w:rsidP="000C2C14">
      <w:pPr>
        <w:tabs>
          <w:tab w:val="left" w:pos="-540"/>
        </w:tabs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 xml:space="preserve">Справочно-правовая система «Консультант» </w:t>
      </w:r>
      <w:hyperlink r:id="rId9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r w:rsidRPr="00851EBC">
          <w:rPr>
            <w:rStyle w:val="aa"/>
            <w:color w:val="000000"/>
            <w:sz w:val="24"/>
            <w:szCs w:val="24"/>
            <w:lang w:val="en-US"/>
          </w:rPr>
          <w:t>consultant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1EBC">
        <w:rPr>
          <w:color w:val="000000"/>
          <w:sz w:val="24"/>
          <w:szCs w:val="24"/>
        </w:rPr>
        <w:t>;</w:t>
      </w:r>
    </w:p>
    <w:p w:rsidR="00D714BD" w:rsidRPr="00851EBC" w:rsidRDefault="00D714BD" w:rsidP="000C2C14">
      <w:pPr>
        <w:tabs>
          <w:tab w:val="left" w:pos="-540"/>
        </w:tabs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>Справочно-правовая система «Кодекс-Эксперт»;</w:t>
      </w:r>
    </w:p>
    <w:p w:rsidR="00D714BD" w:rsidRPr="00851EBC" w:rsidRDefault="00D714BD" w:rsidP="000C2C14">
      <w:pPr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 xml:space="preserve">Научная электронная библиотека </w:t>
      </w:r>
      <w:hyperlink r:id="rId10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elibrary</w:t>
        </w:r>
        <w:proofErr w:type="spellEnd"/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D714BD" w:rsidRPr="00851EBC" w:rsidRDefault="00D714BD" w:rsidP="000C2C14">
      <w:pPr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lastRenderedPageBreak/>
        <w:t xml:space="preserve">Юридическая Россия. Федеральный правовой портал </w:t>
      </w:r>
      <w:hyperlink r:id="rId11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r w:rsidRPr="00851EBC">
          <w:rPr>
            <w:rStyle w:val="aa"/>
            <w:color w:val="000000"/>
            <w:sz w:val="24"/>
            <w:szCs w:val="24"/>
            <w:lang w:val="en-US"/>
          </w:rPr>
          <w:t>law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edu</w:t>
        </w:r>
        <w:proofErr w:type="spellEnd"/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1EBC">
        <w:rPr>
          <w:color w:val="000000"/>
          <w:sz w:val="24"/>
          <w:szCs w:val="24"/>
        </w:rPr>
        <w:t>.</w:t>
      </w:r>
    </w:p>
    <w:p w:rsidR="00D714BD" w:rsidRPr="00851EBC" w:rsidRDefault="00D714BD" w:rsidP="000C2C14">
      <w:pPr>
        <w:ind w:left="454"/>
        <w:jc w:val="both"/>
        <w:rPr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 xml:space="preserve">Верховный Суд Российской Федерации </w:t>
      </w:r>
      <w:hyperlink r:id="rId12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supcourt</w:t>
        </w:r>
        <w:proofErr w:type="spellEnd"/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1EBC">
        <w:rPr>
          <w:color w:val="000000"/>
          <w:sz w:val="24"/>
          <w:szCs w:val="24"/>
        </w:rPr>
        <w:t>;</w:t>
      </w:r>
    </w:p>
    <w:p w:rsidR="00D714BD" w:rsidRPr="00851EBC" w:rsidRDefault="00D714BD" w:rsidP="000C2C14">
      <w:pPr>
        <w:ind w:left="454"/>
        <w:jc w:val="both"/>
        <w:rPr>
          <w:b/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>Российское образование. Федеральный портал</w:t>
      </w:r>
      <w:r w:rsidRPr="00851EBC">
        <w:rPr>
          <w:b/>
          <w:color w:val="000000"/>
          <w:sz w:val="24"/>
          <w:szCs w:val="24"/>
        </w:rPr>
        <w:t xml:space="preserve"> </w:t>
      </w:r>
      <w:hyperlink r:id="rId13" w:history="1">
        <w:r w:rsidRPr="00851EBC">
          <w:rPr>
            <w:rStyle w:val="aa"/>
            <w:color w:val="000000"/>
            <w:sz w:val="24"/>
            <w:szCs w:val="24"/>
            <w:lang w:val="en-US"/>
          </w:rPr>
          <w:t>www</w:t>
        </w:r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edu</w:t>
        </w:r>
        <w:proofErr w:type="spellEnd"/>
        <w:r w:rsidRPr="00851EBC">
          <w:rPr>
            <w:rStyle w:val="aa"/>
            <w:color w:val="000000"/>
            <w:sz w:val="24"/>
            <w:szCs w:val="24"/>
          </w:rPr>
          <w:t>.</w:t>
        </w:r>
        <w:proofErr w:type="spellStart"/>
        <w:r w:rsidRPr="00851EBC">
          <w:rPr>
            <w:rStyle w:val="aa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851EBC">
        <w:rPr>
          <w:color w:val="000000"/>
          <w:sz w:val="24"/>
          <w:szCs w:val="24"/>
        </w:rPr>
        <w:t>;</w:t>
      </w:r>
    </w:p>
    <w:p w:rsidR="00D714BD" w:rsidRPr="00851EBC" w:rsidRDefault="00D714BD" w:rsidP="000C2C14">
      <w:pPr>
        <w:tabs>
          <w:tab w:val="left" w:pos="-540"/>
        </w:tabs>
        <w:ind w:left="454"/>
        <w:jc w:val="both"/>
        <w:rPr>
          <w:rStyle w:val="oth2"/>
          <w:color w:val="000000"/>
          <w:sz w:val="24"/>
          <w:szCs w:val="24"/>
        </w:rPr>
      </w:pPr>
      <w:r w:rsidRPr="00851EBC">
        <w:rPr>
          <w:color w:val="000000"/>
          <w:sz w:val="24"/>
          <w:szCs w:val="24"/>
        </w:rPr>
        <w:t xml:space="preserve">Справочно-правовая система Забайкальского краевого суда </w:t>
      </w:r>
      <w:hyperlink r:id="rId14" w:tgtFrame="_blank" w:history="1">
        <w:r w:rsidRPr="00851EBC">
          <w:rPr>
            <w:rStyle w:val="aa"/>
            <w:color w:val="000000"/>
            <w:sz w:val="24"/>
            <w:szCs w:val="24"/>
          </w:rPr>
          <w:t>www.reshenia-sudov.ru</w:t>
        </w:r>
      </w:hyperlink>
      <w:r w:rsidRPr="00851EBC">
        <w:rPr>
          <w:rStyle w:val="oth2"/>
          <w:color w:val="000000"/>
          <w:sz w:val="24"/>
          <w:szCs w:val="24"/>
        </w:rPr>
        <w:t>.</w:t>
      </w:r>
    </w:p>
    <w:p w:rsidR="00D714BD" w:rsidRPr="00851EBC" w:rsidRDefault="00D714BD" w:rsidP="000C2C14">
      <w:pPr>
        <w:tabs>
          <w:tab w:val="left" w:pos="-540"/>
        </w:tabs>
        <w:ind w:left="454"/>
        <w:jc w:val="both"/>
        <w:rPr>
          <w:rStyle w:val="oth2"/>
          <w:color w:val="000000"/>
          <w:sz w:val="24"/>
          <w:szCs w:val="24"/>
        </w:rPr>
      </w:pPr>
      <w:proofErr w:type="spellStart"/>
      <w:r w:rsidRPr="00851EBC">
        <w:rPr>
          <w:rStyle w:val="oth2"/>
          <w:color w:val="000000"/>
          <w:sz w:val="24"/>
          <w:szCs w:val="24"/>
        </w:rPr>
        <w:t>РосПравосудие</w:t>
      </w:r>
      <w:proofErr w:type="spellEnd"/>
      <w:r w:rsidRPr="00851EBC">
        <w:rPr>
          <w:rStyle w:val="oth2"/>
          <w:color w:val="000000"/>
          <w:sz w:val="24"/>
          <w:szCs w:val="24"/>
        </w:rPr>
        <w:t xml:space="preserve"> </w:t>
      </w:r>
      <w:hyperlink r:id="rId15" w:history="1">
        <w:r w:rsidRPr="00851EBC">
          <w:rPr>
            <w:rStyle w:val="aa"/>
            <w:color w:val="000000"/>
            <w:sz w:val="24"/>
            <w:szCs w:val="24"/>
          </w:rPr>
          <w:t>https://rospravosudie.com/</w:t>
        </w:r>
      </w:hyperlink>
    </w:p>
    <w:p w:rsidR="00D714BD" w:rsidRPr="00EB3443" w:rsidRDefault="00D714BD" w:rsidP="000C2C14">
      <w:pPr>
        <w:ind w:firstLine="540"/>
        <w:jc w:val="both"/>
        <w:rPr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B0671">
        <w:rPr>
          <w:rFonts w:ascii="Times New Roman" w:hAnsi="Times New Roman"/>
          <w:sz w:val="24"/>
          <w:szCs w:val="24"/>
        </w:rPr>
        <w:t>Ведущий преподаватель</w:t>
      </w:r>
      <w:r w:rsidR="004041D8">
        <w:rPr>
          <w:rFonts w:ascii="Times New Roman" w:hAnsi="Times New Roman"/>
          <w:sz w:val="24"/>
          <w:szCs w:val="24"/>
        </w:rPr>
        <w:t>:</w:t>
      </w:r>
    </w:p>
    <w:p w:rsidR="004041D8" w:rsidRPr="00CB0671" w:rsidRDefault="004041D8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Профессор кафедры </w:t>
      </w:r>
      <w:proofErr w:type="spellStart"/>
      <w:r>
        <w:rPr>
          <w:rFonts w:ascii="Times New Roman" w:hAnsi="Times New Roman"/>
          <w:sz w:val="24"/>
          <w:szCs w:val="24"/>
        </w:rPr>
        <w:t>УПиУП</w:t>
      </w:r>
      <w:proofErr w:type="spellEnd"/>
      <w:r>
        <w:rPr>
          <w:rFonts w:ascii="Times New Roman" w:hAnsi="Times New Roman"/>
          <w:sz w:val="24"/>
          <w:szCs w:val="24"/>
        </w:rPr>
        <w:t xml:space="preserve">, д-р ист. наук, канд. </w:t>
      </w:r>
      <w:proofErr w:type="spellStart"/>
      <w:r>
        <w:rPr>
          <w:rFonts w:ascii="Times New Roman" w:hAnsi="Times New Roman"/>
          <w:sz w:val="24"/>
          <w:szCs w:val="24"/>
        </w:rPr>
        <w:t>юрид</w:t>
      </w:r>
      <w:proofErr w:type="spellEnd"/>
      <w:r>
        <w:rPr>
          <w:rFonts w:ascii="Times New Roman" w:hAnsi="Times New Roman"/>
          <w:sz w:val="24"/>
          <w:szCs w:val="24"/>
        </w:rPr>
        <w:t>. наук, доцент Казанцева Н.Г.</w:t>
      </w: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D714BD" w:rsidP="000C2C14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57B50" w:rsidRDefault="00857B50" w:rsidP="00857B50">
      <w:pPr>
        <w:pStyle w:val="a6"/>
        <w:tabs>
          <w:tab w:val="left" w:pos="6990"/>
        </w:tabs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714BD" w:rsidRPr="00E606C8" w:rsidRDefault="00D714BD" w:rsidP="000C2C14">
      <w:pPr>
        <w:spacing w:after="100" w:afterAutospacing="1"/>
        <w:jc w:val="center"/>
        <w:rPr>
          <w:sz w:val="32"/>
          <w:szCs w:val="32"/>
        </w:rPr>
      </w:pPr>
    </w:p>
    <w:p w:rsidR="00D714BD" w:rsidRPr="00987FEA" w:rsidRDefault="00D714BD" w:rsidP="000C2C14"/>
    <w:p w:rsidR="001C40FA" w:rsidRPr="00987FEA" w:rsidRDefault="001C40FA" w:rsidP="000C2C14"/>
    <w:p w:rsidR="00D714BD" w:rsidRDefault="00D714BD" w:rsidP="000C2C14"/>
    <w:p w:rsidR="00D714BD" w:rsidRPr="008C32A9" w:rsidRDefault="00D714BD" w:rsidP="000C2C14">
      <w:pPr>
        <w:pStyle w:val="ListParagraph1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8"/>
          <w:szCs w:val="28"/>
        </w:rPr>
      </w:pPr>
      <w:r w:rsidRPr="008C32A9">
        <w:rPr>
          <w:sz w:val="28"/>
          <w:szCs w:val="28"/>
        </w:rPr>
        <w:lastRenderedPageBreak/>
        <w:t>Приложение 1</w:t>
      </w:r>
    </w:p>
    <w:p w:rsidR="00D714BD" w:rsidRPr="008C32A9" w:rsidRDefault="00D714BD" w:rsidP="000C2C14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(образец оформления титульного листа контрольной работы)</w:t>
      </w:r>
    </w:p>
    <w:p w:rsidR="00D714BD" w:rsidRPr="00BC5F52" w:rsidRDefault="00D714BD" w:rsidP="000C2C14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BC5F52">
        <w:rPr>
          <w:rFonts w:ascii="Times New Roman" w:hAnsi="Times New Roman"/>
          <w:sz w:val="24"/>
          <w:szCs w:val="24"/>
        </w:rPr>
        <w:t>РОССИЙСКОЙ ФЕДЕРАЦИИ</w:t>
      </w:r>
    </w:p>
    <w:p w:rsidR="00D714BD" w:rsidRDefault="00D714BD" w:rsidP="000C2C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D714BD" w:rsidRDefault="00D714BD" w:rsidP="000C2C14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D714BD" w:rsidRPr="0000369B" w:rsidRDefault="00D714BD" w:rsidP="000C2C1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D714BD" w:rsidRPr="0000369B" w:rsidRDefault="00D714BD" w:rsidP="000C2C14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«ЗабГУ»)</w:t>
      </w:r>
    </w:p>
    <w:p w:rsidR="0064076F" w:rsidRDefault="0064076F" w:rsidP="0064076F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D714BD" w:rsidRPr="0000369B" w:rsidRDefault="00D714BD" w:rsidP="000C2C14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D714BD" w:rsidRPr="008C32A9" w:rsidRDefault="00D714BD" w:rsidP="000C2C14">
      <w:pPr>
        <w:jc w:val="center"/>
        <w:rPr>
          <w:sz w:val="28"/>
          <w:szCs w:val="28"/>
        </w:rPr>
      </w:pPr>
    </w:p>
    <w:p w:rsidR="00D714BD" w:rsidRPr="008C32A9" w:rsidRDefault="00D714BD" w:rsidP="000C2C14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D714BD" w:rsidRPr="008C32A9" w:rsidRDefault="00D714BD" w:rsidP="000C2C14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D714BD" w:rsidRPr="008C32A9" w:rsidRDefault="00D714BD" w:rsidP="000C2C1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D714BD" w:rsidRPr="008C32A9" w:rsidRDefault="00D714BD" w:rsidP="000C2C1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sz w:val="28"/>
          <w:szCs w:val="28"/>
        </w:rPr>
        <w:t>Прокурорский надзор</w:t>
      </w:r>
      <w:r>
        <w:rPr>
          <w:sz w:val="28"/>
          <w:szCs w:val="28"/>
        </w:rPr>
        <w:t>»</w:t>
      </w:r>
    </w:p>
    <w:p w:rsidR="00D714BD" w:rsidRPr="008C32A9" w:rsidRDefault="00D714BD" w:rsidP="000C2C14">
      <w:pPr>
        <w:spacing w:before="240"/>
        <w:ind w:right="-87"/>
        <w:jc w:val="center"/>
        <w:rPr>
          <w:sz w:val="28"/>
          <w:szCs w:val="28"/>
        </w:rPr>
      </w:pPr>
    </w:p>
    <w:p w:rsidR="00D714BD" w:rsidRPr="008C32A9" w:rsidRDefault="00D714BD" w:rsidP="000C2C14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D714BD" w:rsidRPr="008C32A9" w:rsidRDefault="00D714BD" w:rsidP="000C2C14">
      <w:pPr>
        <w:ind w:right="-6" w:firstLine="425"/>
        <w:jc w:val="center"/>
        <w:outlineLvl w:val="0"/>
        <w:rPr>
          <w:sz w:val="28"/>
          <w:szCs w:val="28"/>
        </w:rPr>
      </w:pPr>
    </w:p>
    <w:p w:rsidR="00D714BD" w:rsidRPr="008C32A9" w:rsidRDefault="00D714BD" w:rsidP="00E606C8">
      <w:pPr>
        <w:ind w:right="-6" w:firstLine="425"/>
        <w:jc w:val="center"/>
        <w:outlineLvl w:val="0"/>
        <w:rPr>
          <w:sz w:val="28"/>
          <w:szCs w:val="28"/>
        </w:rPr>
      </w:pPr>
    </w:p>
    <w:p w:rsidR="00D714BD" w:rsidRPr="008C32A9" w:rsidRDefault="00D714BD" w:rsidP="00E606C8">
      <w:pPr>
        <w:ind w:right="-6" w:firstLine="425"/>
        <w:jc w:val="center"/>
        <w:outlineLvl w:val="0"/>
        <w:rPr>
          <w:sz w:val="28"/>
          <w:szCs w:val="28"/>
        </w:rPr>
      </w:pPr>
    </w:p>
    <w:p w:rsidR="00D714BD" w:rsidRPr="000B1365" w:rsidRDefault="00D714BD" w:rsidP="00E606C8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D714BD" w:rsidRPr="008C32A9" w:rsidRDefault="00D714BD" w:rsidP="00E606C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ЮР</w:t>
      </w:r>
      <w:r w:rsidR="004041D8">
        <w:rPr>
          <w:sz w:val="28"/>
          <w:szCs w:val="28"/>
        </w:rPr>
        <w:t>с</w:t>
      </w:r>
      <w:r w:rsidRPr="008C32A9">
        <w:rPr>
          <w:sz w:val="28"/>
          <w:szCs w:val="28"/>
        </w:rPr>
        <w:t>-00-00</w:t>
      </w:r>
    </w:p>
    <w:p w:rsidR="00D714BD" w:rsidRPr="008C32A9" w:rsidRDefault="00D714BD" w:rsidP="00E606C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Ф.И.О.</w:t>
      </w:r>
    </w:p>
    <w:p w:rsidR="00D714BD" w:rsidRPr="008C32A9" w:rsidRDefault="00D714BD" w:rsidP="00E606C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D714BD" w:rsidRPr="008C32A9" w:rsidRDefault="00D714BD" w:rsidP="00E606C8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D714BD" w:rsidRPr="008C32A9" w:rsidRDefault="00D714BD" w:rsidP="00E606C8">
      <w:pPr>
        <w:jc w:val="right"/>
        <w:rPr>
          <w:sz w:val="28"/>
          <w:szCs w:val="28"/>
        </w:rPr>
      </w:pPr>
    </w:p>
    <w:p w:rsidR="00D714BD" w:rsidRPr="008C32A9" w:rsidRDefault="00D714BD" w:rsidP="00E606C8">
      <w:pPr>
        <w:jc w:val="both"/>
        <w:rPr>
          <w:sz w:val="28"/>
          <w:szCs w:val="28"/>
        </w:rPr>
      </w:pPr>
    </w:p>
    <w:p w:rsidR="00D714BD" w:rsidRPr="008C32A9" w:rsidRDefault="00D714BD" w:rsidP="00E606C8">
      <w:pPr>
        <w:jc w:val="both"/>
        <w:rPr>
          <w:sz w:val="28"/>
          <w:szCs w:val="28"/>
        </w:rPr>
      </w:pPr>
    </w:p>
    <w:p w:rsidR="00D714BD" w:rsidRPr="008C32A9" w:rsidRDefault="00D714BD" w:rsidP="00E606C8">
      <w:pPr>
        <w:jc w:val="both"/>
        <w:rPr>
          <w:sz w:val="28"/>
          <w:szCs w:val="28"/>
        </w:rPr>
      </w:pPr>
    </w:p>
    <w:p w:rsidR="00D714BD" w:rsidRDefault="00D714BD" w:rsidP="00E606C8">
      <w:pPr>
        <w:jc w:val="both"/>
        <w:rPr>
          <w:sz w:val="28"/>
          <w:szCs w:val="28"/>
        </w:rPr>
      </w:pPr>
    </w:p>
    <w:p w:rsidR="00D714BD" w:rsidRDefault="00D714BD" w:rsidP="00E606C8">
      <w:pPr>
        <w:jc w:val="both"/>
        <w:rPr>
          <w:sz w:val="28"/>
          <w:szCs w:val="28"/>
        </w:rPr>
      </w:pPr>
    </w:p>
    <w:p w:rsidR="00D714BD" w:rsidRDefault="00D714BD" w:rsidP="00E606C8">
      <w:pPr>
        <w:jc w:val="both"/>
        <w:rPr>
          <w:sz w:val="28"/>
          <w:szCs w:val="28"/>
        </w:rPr>
      </w:pPr>
    </w:p>
    <w:p w:rsidR="00D714BD" w:rsidRDefault="00D714BD" w:rsidP="00E606C8">
      <w:pPr>
        <w:jc w:val="both"/>
        <w:rPr>
          <w:sz w:val="28"/>
          <w:szCs w:val="28"/>
        </w:rPr>
      </w:pPr>
    </w:p>
    <w:p w:rsidR="00D714BD" w:rsidRPr="008C32A9" w:rsidRDefault="00D714BD" w:rsidP="00E606C8">
      <w:pPr>
        <w:pStyle w:val="3"/>
        <w:rPr>
          <w:szCs w:val="28"/>
        </w:rPr>
      </w:pPr>
    </w:p>
    <w:p w:rsidR="00D714BD" w:rsidRPr="00CD17C9" w:rsidRDefault="00857B50" w:rsidP="00E606C8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Чита 2024</w:t>
      </w:r>
    </w:p>
    <w:p w:rsidR="00D714BD" w:rsidRDefault="00D714BD"/>
    <w:sectPr w:rsidR="00D714BD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810"/>
    <w:multiLevelType w:val="multilevel"/>
    <w:tmpl w:val="A2C01006"/>
    <w:lvl w:ilvl="0">
      <w:start w:val="5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10" w:hanging="4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cs="Times New Roman"/>
      </w:rPr>
    </w:lvl>
  </w:abstractNum>
  <w:abstractNum w:abstractNumId="1">
    <w:nsid w:val="0C4E4039"/>
    <w:multiLevelType w:val="hybridMultilevel"/>
    <w:tmpl w:val="E6F263DA"/>
    <w:lvl w:ilvl="0" w:tplc="FE7A288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A5A0D"/>
    <w:multiLevelType w:val="hybridMultilevel"/>
    <w:tmpl w:val="DD242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DAA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58584E"/>
    <w:multiLevelType w:val="hybridMultilevel"/>
    <w:tmpl w:val="CDC6A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3357D9"/>
    <w:multiLevelType w:val="hybridMultilevel"/>
    <w:tmpl w:val="FBBA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734D3"/>
    <w:multiLevelType w:val="hybridMultilevel"/>
    <w:tmpl w:val="5AD87522"/>
    <w:lvl w:ilvl="0" w:tplc="0BC85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802073"/>
    <w:multiLevelType w:val="hybridMultilevel"/>
    <w:tmpl w:val="C0D64EF6"/>
    <w:lvl w:ilvl="0" w:tplc="0CA0CFD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9B8E2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D31022"/>
    <w:multiLevelType w:val="hybridMultilevel"/>
    <w:tmpl w:val="7C96013C"/>
    <w:lvl w:ilvl="0" w:tplc="B4324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CD7467"/>
    <w:multiLevelType w:val="hybridMultilevel"/>
    <w:tmpl w:val="7BC4B076"/>
    <w:lvl w:ilvl="0" w:tplc="4C329D1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6C8"/>
    <w:rsid w:val="0000369B"/>
    <w:rsid w:val="00015B89"/>
    <w:rsid w:val="000B1365"/>
    <w:rsid w:val="000C2C14"/>
    <w:rsid w:val="000F4D9D"/>
    <w:rsid w:val="001467A1"/>
    <w:rsid w:val="00147DF2"/>
    <w:rsid w:val="00187FBE"/>
    <w:rsid w:val="001C40FA"/>
    <w:rsid w:val="002816FE"/>
    <w:rsid w:val="00303CB7"/>
    <w:rsid w:val="0031695C"/>
    <w:rsid w:val="00326A2D"/>
    <w:rsid w:val="003306E3"/>
    <w:rsid w:val="003431B7"/>
    <w:rsid w:val="00343F26"/>
    <w:rsid w:val="004041D8"/>
    <w:rsid w:val="0043494A"/>
    <w:rsid w:val="004616DC"/>
    <w:rsid w:val="00542EA6"/>
    <w:rsid w:val="0058370A"/>
    <w:rsid w:val="0062310F"/>
    <w:rsid w:val="00626120"/>
    <w:rsid w:val="0064076F"/>
    <w:rsid w:val="00681927"/>
    <w:rsid w:val="00697B0C"/>
    <w:rsid w:val="006A08E2"/>
    <w:rsid w:val="006B548A"/>
    <w:rsid w:val="006D471E"/>
    <w:rsid w:val="006D50CD"/>
    <w:rsid w:val="006D5344"/>
    <w:rsid w:val="006E720C"/>
    <w:rsid w:val="00704441"/>
    <w:rsid w:val="00783293"/>
    <w:rsid w:val="00795CCF"/>
    <w:rsid w:val="00812395"/>
    <w:rsid w:val="00851EBC"/>
    <w:rsid w:val="00857B50"/>
    <w:rsid w:val="00871240"/>
    <w:rsid w:val="00872FDE"/>
    <w:rsid w:val="008C32A9"/>
    <w:rsid w:val="008D0969"/>
    <w:rsid w:val="009138F1"/>
    <w:rsid w:val="00955225"/>
    <w:rsid w:val="00955F49"/>
    <w:rsid w:val="0096503C"/>
    <w:rsid w:val="0097199C"/>
    <w:rsid w:val="00987FEA"/>
    <w:rsid w:val="00AA0F56"/>
    <w:rsid w:val="00AB5191"/>
    <w:rsid w:val="00B0040A"/>
    <w:rsid w:val="00B03A7B"/>
    <w:rsid w:val="00B4228B"/>
    <w:rsid w:val="00B65C45"/>
    <w:rsid w:val="00B74FC4"/>
    <w:rsid w:val="00BC5F52"/>
    <w:rsid w:val="00BC6F4C"/>
    <w:rsid w:val="00C2396B"/>
    <w:rsid w:val="00C30787"/>
    <w:rsid w:val="00C54272"/>
    <w:rsid w:val="00C74925"/>
    <w:rsid w:val="00CB0671"/>
    <w:rsid w:val="00CD0DC8"/>
    <w:rsid w:val="00CD17C9"/>
    <w:rsid w:val="00CD3902"/>
    <w:rsid w:val="00CD4674"/>
    <w:rsid w:val="00CE664A"/>
    <w:rsid w:val="00D245D6"/>
    <w:rsid w:val="00D67509"/>
    <w:rsid w:val="00D714BD"/>
    <w:rsid w:val="00D76781"/>
    <w:rsid w:val="00D84FFF"/>
    <w:rsid w:val="00DB1FA1"/>
    <w:rsid w:val="00DC39F4"/>
    <w:rsid w:val="00E00BFD"/>
    <w:rsid w:val="00E27375"/>
    <w:rsid w:val="00E55944"/>
    <w:rsid w:val="00E606C8"/>
    <w:rsid w:val="00E62EF4"/>
    <w:rsid w:val="00E66E0E"/>
    <w:rsid w:val="00E82104"/>
    <w:rsid w:val="00EB3443"/>
    <w:rsid w:val="00EC409B"/>
    <w:rsid w:val="00EE2293"/>
    <w:rsid w:val="00F21E70"/>
    <w:rsid w:val="00F45151"/>
    <w:rsid w:val="00F810B8"/>
    <w:rsid w:val="00F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E606C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6C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06C8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606C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606C8"/>
    <w:rPr>
      <w:rFonts w:ascii="Arial" w:hAnsi="Arial" w:cs="Times New Roman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E606C8"/>
    <w:rPr>
      <w:rFonts w:ascii="Times New Roman" w:hAnsi="Times New Roman" w:cs="Times New Roman"/>
      <w:b/>
      <w:lang w:eastAsia="ru-RU"/>
    </w:rPr>
  </w:style>
  <w:style w:type="paragraph" w:styleId="a3">
    <w:name w:val="Title"/>
    <w:basedOn w:val="a"/>
    <w:link w:val="a4"/>
    <w:uiPriority w:val="99"/>
    <w:qFormat/>
    <w:rsid w:val="00E606C8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E606C8"/>
    <w:rPr>
      <w:rFonts w:ascii="Courier New" w:hAnsi="Courier New" w:cs="Times New Roman"/>
      <w:sz w:val="20"/>
      <w:lang w:eastAsia="ru-RU"/>
    </w:rPr>
  </w:style>
  <w:style w:type="table" w:styleId="a5">
    <w:name w:val="Table Grid"/>
    <w:basedOn w:val="a1"/>
    <w:uiPriority w:val="99"/>
    <w:rsid w:val="00E606C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E606C8"/>
    <w:rPr>
      <w:rFonts w:ascii="Courier New" w:eastAsia="Calibri" w:hAnsi="Courier New"/>
    </w:rPr>
  </w:style>
  <w:style w:type="character" w:customStyle="1" w:styleId="a7">
    <w:name w:val="Текст сноски Знак"/>
    <w:link w:val="a6"/>
    <w:uiPriority w:val="99"/>
    <w:locked/>
    <w:rsid w:val="00E606C8"/>
    <w:rPr>
      <w:rFonts w:ascii="Courier New" w:hAnsi="Courier New" w:cs="Times New Roman"/>
      <w:sz w:val="20"/>
      <w:lang w:eastAsia="ru-RU"/>
    </w:rPr>
  </w:style>
  <w:style w:type="paragraph" w:customStyle="1" w:styleId="FR3">
    <w:name w:val="FR3"/>
    <w:uiPriority w:val="99"/>
    <w:rsid w:val="00E606C8"/>
    <w:pPr>
      <w:widowControl w:val="0"/>
      <w:autoSpaceDE w:val="0"/>
      <w:autoSpaceDN w:val="0"/>
      <w:adjustRightInd w:val="0"/>
      <w:spacing w:line="256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styleId="a8">
    <w:name w:val="Body Text"/>
    <w:basedOn w:val="a"/>
    <w:link w:val="a9"/>
    <w:uiPriority w:val="99"/>
    <w:rsid w:val="00E606C8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E606C8"/>
    <w:rPr>
      <w:rFonts w:ascii="Times New Roman" w:hAnsi="Times New Roman" w:cs="Times New Roman"/>
      <w:sz w:val="20"/>
      <w:lang w:eastAsia="ru-RU"/>
    </w:rPr>
  </w:style>
  <w:style w:type="paragraph" w:customStyle="1" w:styleId="ListParagraph1">
    <w:name w:val="List Paragraph1"/>
    <w:basedOn w:val="a"/>
    <w:uiPriority w:val="99"/>
    <w:rsid w:val="00E606C8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1">
    <w:name w:val="Абзац списка1"/>
    <w:basedOn w:val="a"/>
    <w:uiPriority w:val="99"/>
    <w:rsid w:val="00E821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">
    <w:name w:val="Абзац списка11"/>
    <w:basedOn w:val="a"/>
    <w:uiPriority w:val="99"/>
    <w:rsid w:val="000C2C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a">
    <w:name w:val="Hyperlink"/>
    <w:uiPriority w:val="99"/>
    <w:rsid w:val="000C2C14"/>
    <w:rPr>
      <w:rFonts w:cs="Times New Roman"/>
      <w:color w:val="0857A6"/>
      <w:u w:val="single"/>
    </w:rPr>
  </w:style>
  <w:style w:type="character" w:customStyle="1" w:styleId="apple-converted-space">
    <w:name w:val="apple-converted-space"/>
    <w:uiPriority w:val="99"/>
    <w:rsid w:val="000C2C14"/>
  </w:style>
  <w:style w:type="character" w:customStyle="1" w:styleId="oth2">
    <w:name w:val="oth2"/>
    <w:uiPriority w:val="99"/>
    <w:rsid w:val="000C2C14"/>
  </w:style>
  <w:style w:type="paragraph" w:styleId="ab">
    <w:name w:val="List Paragraph"/>
    <w:basedOn w:val="a"/>
    <w:uiPriority w:val="99"/>
    <w:qFormat/>
    <w:rsid w:val="000F4D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http://www.supcour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w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spravosudie.com/" TargetMode="External"/><Relationship Id="rId10" Type="http://schemas.openxmlformats.org/officeDocument/2006/relationships/hyperlink" Target="http://www.elibrar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google.com/aclk?sa=L&amp;ai=CmEEOfFPdTvjMFOnd4ATjy7yLCK2G3_oBhaCJ5iWX1KOTHAgAEAEg4oypF1D648tGYISd54XwHMgBAakCzNuljeKVtj6qBBdP0AvGXJx5s7rq5vvBULOodb1NuJwxtw&amp;sig=AOD64_2Eyee4Yb23NBtb__sFUUnBna08mw&amp;adurl=http://www.reshenia-sud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B657-F3B6-4B9F-B7AE-EFF5AD1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6035</Words>
  <Characters>34401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 Олег Вячеславович</cp:lastModifiedBy>
  <cp:revision>6</cp:revision>
  <dcterms:created xsi:type="dcterms:W3CDTF">2024-09-16T06:26:00Z</dcterms:created>
  <dcterms:modified xsi:type="dcterms:W3CDTF">2024-09-17T01:24:00Z</dcterms:modified>
</cp:coreProperties>
</file>