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1E" w:rsidRPr="00B27378" w:rsidRDefault="0023261E" w:rsidP="00B27378">
      <w:pPr>
        <w:spacing w:after="0"/>
        <w:jc w:val="center"/>
        <w:rPr>
          <w:rFonts w:ascii="Times New Roman" w:hAnsi="Times New Roman" w:cs="Times New Roman"/>
          <w:sz w:val="24"/>
          <w:szCs w:val="24"/>
        </w:rPr>
      </w:pPr>
      <w:r w:rsidRPr="00B27378">
        <w:rPr>
          <w:rFonts w:ascii="Times New Roman" w:hAnsi="Times New Roman" w:cs="Times New Roman"/>
          <w:sz w:val="24"/>
          <w:szCs w:val="24"/>
        </w:rPr>
        <w:t>МИНИСТЕРСТВО НАУКИ</w:t>
      </w:r>
      <w:r w:rsidR="000D4FD1" w:rsidRPr="00B27378">
        <w:rPr>
          <w:rFonts w:ascii="Times New Roman" w:hAnsi="Times New Roman" w:cs="Times New Roman"/>
          <w:sz w:val="24"/>
          <w:szCs w:val="24"/>
        </w:rPr>
        <w:t xml:space="preserve"> И</w:t>
      </w:r>
      <w:r w:rsidRPr="00B27378">
        <w:rPr>
          <w:rFonts w:ascii="Times New Roman" w:hAnsi="Times New Roman" w:cs="Times New Roman"/>
          <w:sz w:val="24"/>
          <w:szCs w:val="24"/>
        </w:rPr>
        <w:t xml:space="preserve"> </w:t>
      </w:r>
      <w:r w:rsidR="000D4FD1" w:rsidRPr="00B27378">
        <w:rPr>
          <w:rFonts w:ascii="Times New Roman" w:hAnsi="Times New Roman" w:cs="Times New Roman"/>
          <w:sz w:val="24"/>
          <w:szCs w:val="24"/>
        </w:rPr>
        <w:t xml:space="preserve">ВЫСШЕГО </w:t>
      </w:r>
      <w:r w:rsidR="00627810" w:rsidRPr="00B27378">
        <w:rPr>
          <w:rFonts w:ascii="Times New Roman" w:hAnsi="Times New Roman" w:cs="Times New Roman"/>
          <w:sz w:val="24"/>
          <w:szCs w:val="24"/>
        </w:rPr>
        <w:t xml:space="preserve">ОБРАЗОВАНИЯ </w:t>
      </w:r>
      <w:r w:rsidRPr="00B27378">
        <w:rPr>
          <w:rFonts w:ascii="Times New Roman" w:hAnsi="Times New Roman" w:cs="Times New Roman"/>
          <w:sz w:val="24"/>
          <w:szCs w:val="24"/>
        </w:rPr>
        <w:t>РОССИЙСКОЙ ФЕДЕРАЦИИ</w:t>
      </w:r>
    </w:p>
    <w:p w:rsidR="0023261E" w:rsidRPr="00B27378" w:rsidRDefault="0023261E" w:rsidP="0023261E">
      <w:pPr>
        <w:spacing w:after="0" w:line="240" w:lineRule="auto"/>
        <w:jc w:val="center"/>
        <w:rPr>
          <w:rFonts w:ascii="Times New Roman" w:hAnsi="Times New Roman" w:cs="Times New Roman"/>
          <w:sz w:val="24"/>
          <w:szCs w:val="24"/>
        </w:rPr>
      </w:pPr>
      <w:r w:rsidRPr="00B27378">
        <w:rPr>
          <w:rFonts w:ascii="Times New Roman" w:hAnsi="Times New Roman" w:cs="Times New Roman"/>
          <w:sz w:val="24"/>
          <w:szCs w:val="24"/>
        </w:rPr>
        <w:t xml:space="preserve">Федеральное государственное бюджетное образовательное учреждение </w:t>
      </w:r>
    </w:p>
    <w:p w:rsidR="0023261E" w:rsidRPr="00B27378" w:rsidRDefault="0023261E" w:rsidP="0023261E">
      <w:pPr>
        <w:spacing w:after="0" w:line="240" w:lineRule="auto"/>
        <w:jc w:val="center"/>
        <w:rPr>
          <w:rFonts w:ascii="Times New Roman" w:hAnsi="Times New Roman" w:cs="Times New Roman"/>
          <w:sz w:val="24"/>
          <w:szCs w:val="24"/>
        </w:rPr>
      </w:pPr>
      <w:r w:rsidRPr="00B27378">
        <w:rPr>
          <w:rFonts w:ascii="Times New Roman" w:hAnsi="Times New Roman" w:cs="Times New Roman"/>
          <w:sz w:val="24"/>
          <w:szCs w:val="24"/>
        </w:rPr>
        <w:t>высшего образования</w:t>
      </w:r>
    </w:p>
    <w:p w:rsidR="0023261E" w:rsidRPr="00B27378" w:rsidRDefault="0023261E" w:rsidP="0023261E">
      <w:pPr>
        <w:spacing w:after="0" w:line="240" w:lineRule="auto"/>
        <w:jc w:val="center"/>
        <w:rPr>
          <w:rFonts w:ascii="Times New Roman" w:hAnsi="Times New Roman" w:cs="Times New Roman"/>
          <w:sz w:val="24"/>
          <w:szCs w:val="24"/>
        </w:rPr>
      </w:pPr>
      <w:r w:rsidRPr="00B27378">
        <w:rPr>
          <w:rFonts w:ascii="Times New Roman" w:hAnsi="Times New Roman" w:cs="Times New Roman"/>
          <w:sz w:val="24"/>
          <w:szCs w:val="24"/>
        </w:rPr>
        <w:t>«Забайкальский государственный университет»</w:t>
      </w:r>
    </w:p>
    <w:p w:rsidR="0023261E" w:rsidRPr="00B27378" w:rsidRDefault="0023261E" w:rsidP="0023261E">
      <w:pPr>
        <w:spacing w:line="240" w:lineRule="auto"/>
        <w:jc w:val="center"/>
        <w:rPr>
          <w:rFonts w:ascii="Times New Roman" w:hAnsi="Times New Roman" w:cs="Times New Roman"/>
          <w:sz w:val="24"/>
          <w:szCs w:val="24"/>
        </w:rPr>
      </w:pPr>
      <w:r w:rsidRPr="00B27378">
        <w:rPr>
          <w:rFonts w:ascii="Times New Roman" w:hAnsi="Times New Roman" w:cs="Times New Roman"/>
          <w:sz w:val="24"/>
          <w:szCs w:val="24"/>
        </w:rPr>
        <w:t>(ФГБОУ ВО «</w:t>
      </w:r>
      <w:proofErr w:type="spellStart"/>
      <w:r w:rsidRPr="00B27378">
        <w:rPr>
          <w:rFonts w:ascii="Times New Roman" w:hAnsi="Times New Roman" w:cs="Times New Roman"/>
          <w:sz w:val="24"/>
          <w:szCs w:val="24"/>
        </w:rPr>
        <w:t>ЗабГУ</w:t>
      </w:r>
      <w:proofErr w:type="spellEnd"/>
      <w:r w:rsidRPr="00B27378">
        <w:rPr>
          <w:rFonts w:ascii="Times New Roman" w:hAnsi="Times New Roman" w:cs="Times New Roman"/>
          <w:sz w:val="24"/>
          <w:szCs w:val="24"/>
        </w:rPr>
        <w:t>»)</w:t>
      </w:r>
    </w:p>
    <w:p w:rsidR="006F4FAD" w:rsidRPr="00B27378" w:rsidRDefault="00155169" w:rsidP="00155169">
      <w:pPr>
        <w:spacing w:after="0" w:line="360" w:lineRule="auto"/>
        <w:rPr>
          <w:rFonts w:ascii="Times New Roman" w:hAnsi="Times New Roman" w:cs="Times New Roman"/>
          <w:sz w:val="24"/>
          <w:szCs w:val="24"/>
        </w:rPr>
      </w:pPr>
      <w:r w:rsidRPr="00B27378">
        <w:rPr>
          <w:rFonts w:ascii="Times New Roman" w:hAnsi="Times New Roman" w:cs="Times New Roman"/>
          <w:sz w:val="24"/>
          <w:szCs w:val="24"/>
        </w:rPr>
        <w:t>Ф</w:t>
      </w:r>
      <w:r w:rsidR="006F4FAD" w:rsidRPr="00B27378">
        <w:rPr>
          <w:rFonts w:ascii="Times New Roman" w:hAnsi="Times New Roman" w:cs="Times New Roman"/>
          <w:sz w:val="24"/>
          <w:szCs w:val="24"/>
        </w:rPr>
        <w:t>акультет</w:t>
      </w:r>
      <w:r w:rsidRPr="00B27378">
        <w:rPr>
          <w:rFonts w:ascii="Times New Roman" w:hAnsi="Times New Roman" w:cs="Times New Roman"/>
          <w:sz w:val="24"/>
          <w:szCs w:val="24"/>
        </w:rPr>
        <w:t xml:space="preserve"> </w:t>
      </w:r>
      <w:r w:rsidR="00D673A0" w:rsidRPr="00B27378">
        <w:rPr>
          <w:rFonts w:ascii="Times New Roman" w:hAnsi="Times New Roman" w:cs="Times New Roman"/>
          <w:sz w:val="24"/>
          <w:szCs w:val="24"/>
        </w:rPr>
        <w:t>экономики и управления</w:t>
      </w:r>
    </w:p>
    <w:p w:rsidR="006F4FAD" w:rsidRPr="00B27378" w:rsidRDefault="006F4FAD" w:rsidP="00155169">
      <w:pPr>
        <w:spacing w:after="0" w:line="360" w:lineRule="auto"/>
        <w:rPr>
          <w:rFonts w:ascii="Times New Roman" w:hAnsi="Times New Roman" w:cs="Times New Roman"/>
          <w:sz w:val="24"/>
          <w:szCs w:val="24"/>
        </w:rPr>
      </w:pPr>
      <w:r w:rsidRPr="00B27378">
        <w:rPr>
          <w:rFonts w:ascii="Times New Roman" w:hAnsi="Times New Roman" w:cs="Times New Roman"/>
          <w:sz w:val="24"/>
          <w:szCs w:val="24"/>
        </w:rPr>
        <w:t>Кафедра</w:t>
      </w:r>
      <w:r w:rsidR="00155169" w:rsidRPr="00B27378">
        <w:rPr>
          <w:rFonts w:ascii="Times New Roman" w:hAnsi="Times New Roman" w:cs="Times New Roman"/>
          <w:sz w:val="24"/>
          <w:szCs w:val="24"/>
        </w:rPr>
        <w:t xml:space="preserve"> </w:t>
      </w:r>
      <w:r w:rsidR="00847925" w:rsidRPr="00B27378">
        <w:rPr>
          <w:rFonts w:ascii="Times New Roman" w:hAnsi="Times New Roman" w:cs="Times New Roman"/>
          <w:sz w:val="24"/>
          <w:szCs w:val="24"/>
        </w:rPr>
        <w:t xml:space="preserve">менеджмента и </w:t>
      </w:r>
      <w:r w:rsidR="00D673A0" w:rsidRPr="00B27378">
        <w:rPr>
          <w:rFonts w:ascii="Times New Roman" w:hAnsi="Times New Roman" w:cs="Times New Roman"/>
          <w:sz w:val="24"/>
          <w:szCs w:val="24"/>
        </w:rPr>
        <w:t>управления персоналом</w:t>
      </w:r>
    </w:p>
    <w:p w:rsidR="00D760FC" w:rsidRPr="00BD79E1" w:rsidRDefault="00D760FC" w:rsidP="008B1185">
      <w:pPr>
        <w:spacing w:after="0" w:line="360" w:lineRule="auto"/>
        <w:ind w:left="5103" w:hanging="425"/>
        <w:rPr>
          <w:rFonts w:ascii="Times New Roman" w:hAnsi="Times New Roman" w:cs="Times New Roman"/>
          <w:spacing w:val="26"/>
          <w:sz w:val="28"/>
          <w:szCs w:val="28"/>
        </w:rPr>
      </w:pPr>
    </w:p>
    <w:p w:rsidR="006F2886" w:rsidRPr="00BD79E1" w:rsidRDefault="006F2886" w:rsidP="006F2886">
      <w:pPr>
        <w:tabs>
          <w:tab w:val="left" w:pos="3960"/>
        </w:tabs>
        <w:spacing w:after="0" w:line="240" w:lineRule="auto"/>
        <w:jc w:val="center"/>
        <w:outlineLvl w:val="0"/>
        <w:rPr>
          <w:rFonts w:ascii="Times New Roman" w:hAnsi="Times New Roman" w:cs="Times New Roman"/>
          <w:b/>
          <w:spacing w:val="24"/>
          <w:sz w:val="28"/>
          <w:szCs w:val="28"/>
        </w:rPr>
      </w:pPr>
      <w:r w:rsidRPr="00BD79E1">
        <w:rPr>
          <w:rFonts w:ascii="Times New Roman" w:hAnsi="Times New Roman" w:cs="Times New Roman"/>
          <w:b/>
          <w:spacing w:val="24"/>
          <w:sz w:val="28"/>
          <w:szCs w:val="28"/>
        </w:rPr>
        <w:t>УЧЕБНЫЕ МАТЕРИАЛЫ</w:t>
      </w:r>
    </w:p>
    <w:p w:rsidR="00EC5F0E" w:rsidRPr="00BD79E1" w:rsidRDefault="00EC5F0E" w:rsidP="006F2886">
      <w:pPr>
        <w:tabs>
          <w:tab w:val="left" w:pos="3960"/>
        </w:tabs>
        <w:spacing w:after="0" w:line="240" w:lineRule="auto"/>
        <w:jc w:val="center"/>
        <w:outlineLvl w:val="0"/>
        <w:rPr>
          <w:rFonts w:ascii="Times New Roman" w:hAnsi="Times New Roman" w:cs="Times New Roman"/>
          <w:b/>
          <w:spacing w:val="24"/>
          <w:sz w:val="28"/>
          <w:szCs w:val="28"/>
        </w:rPr>
      </w:pPr>
    </w:p>
    <w:p w:rsidR="006F2886" w:rsidRPr="00BD79E1" w:rsidRDefault="00EC5F0E" w:rsidP="006F2886">
      <w:pPr>
        <w:spacing w:after="0" w:line="240" w:lineRule="auto"/>
        <w:jc w:val="center"/>
        <w:outlineLvl w:val="0"/>
        <w:rPr>
          <w:rFonts w:ascii="Times New Roman" w:hAnsi="Times New Roman" w:cs="Times New Roman"/>
          <w:sz w:val="28"/>
          <w:szCs w:val="28"/>
        </w:rPr>
      </w:pPr>
      <w:r w:rsidRPr="00BD79E1">
        <w:rPr>
          <w:rFonts w:ascii="Times New Roman" w:hAnsi="Times New Roman" w:cs="Times New Roman"/>
          <w:b/>
          <w:spacing w:val="24"/>
          <w:sz w:val="28"/>
          <w:szCs w:val="28"/>
        </w:rPr>
        <w:t>для магистрантов</w:t>
      </w:r>
      <w:r w:rsidR="006F2886" w:rsidRPr="00BD79E1">
        <w:rPr>
          <w:rFonts w:ascii="Times New Roman" w:hAnsi="Times New Roman" w:cs="Times New Roman"/>
          <w:b/>
          <w:spacing w:val="24"/>
          <w:sz w:val="28"/>
          <w:szCs w:val="28"/>
        </w:rPr>
        <w:t xml:space="preserve"> заочной формы обучения</w:t>
      </w:r>
    </w:p>
    <w:p w:rsidR="006F2886" w:rsidRPr="00BD79E1" w:rsidRDefault="006F2886" w:rsidP="006F2886">
      <w:pPr>
        <w:spacing w:after="0" w:line="240" w:lineRule="auto"/>
        <w:jc w:val="center"/>
        <w:rPr>
          <w:rFonts w:ascii="Times New Roman" w:hAnsi="Times New Roman" w:cs="Times New Roman"/>
          <w:i/>
          <w:sz w:val="28"/>
          <w:szCs w:val="28"/>
        </w:rPr>
      </w:pPr>
    </w:p>
    <w:p w:rsidR="00EC5F0E" w:rsidRPr="00BD79E1" w:rsidRDefault="00EC5F0E" w:rsidP="006F2886">
      <w:pPr>
        <w:spacing w:after="0" w:line="240" w:lineRule="auto"/>
        <w:jc w:val="center"/>
        <w:rPr>
          <w:rFonts w:ascii="Times New Roman" w:hAnsi="Times New Roman" w:cs="Times New Roman"/>
          <w:sz w:val="28"/>
          <w:szCs w:val="28"/>
        </w:rPr>
      </w:pPr>
    </w:p>
    <w:p w:rsidR="006F2886" w:rsidRPr="00BD79E1" w:rsidRDefault="006F2886" w:rsidP="006F2886">
      <w:pPr>
        <w:spacing w:after="0" w:line="240" w:lineRule="auto"/>
        <w:jc w:val="center"/>
        <w:rPr>
          <w:rFonts w:ascii="Times New Roman" w:hAnsi="Times New Roman" w:cs="Times New Roman"/>
          <w:sz w:val="28"/>
          <w:szCs w:val="28"/>
        </w:rPr>
      </w:pPr>
      <w:r w:rsidRPr="00BD79E1">
        <w:rPr>
          <w:rFonts w:ascii="Times New Roman" w:hAnsi="Times New Roman" w:cs="Times New Roman"/>
          <w:sz w:val="28"/>
          <w:szCs w:val="28"/>
        </w:rPr>
        <w:t>по дисциплине «</w:t>
      </w:r>
      <w:r w:rsidR="002456E9">
        <w:rPr>
          <w:rFonts w:ascii="Times New Roman" w:hAnsi="Times New Roman" w:cs="Times New Roman"/>
          <w:b/>
          <w:sz w:val="28"/>
          <w:szCs w:val="28"/>
        </w:rPr>
        <w:t>Инновационные технологии</w:t>
      </w:r>
      <w:r w:rsidR="00F73159">
        <w:rPr>
          <w:rFonts w:ascii="Times New Roman" w:hAnsi="Times New Roman" w:cs="Times New Roman"/>
          <w:b/>
          <w:sz w:val="28"/>
          <w:szCs w:val="28"/>
        </w:rPr>
        <w:t xml:space="preserve"> в  принятии</w:t>
      </w:r>
      <w:bookmarkStart w:id="0" w:name="_GoBack"/>
      <w:bookmarkEnd w:id="0"/>
      <w:r w:rsidR="002456E9">
        <w:rPr>
          <w:rFonts w:ascii="Times New Roman" w:hAnsi="Times New Roman" w:cs="Times New Roman"/>
          <w:b/>
          <w:sz w:val="28"/>
          <w:szCs w:val="28"/>
        </w:rPr>
        <w:t xml:space="preserve"> управленческих решений</w:t>
      </w:r>
      <w:r w:rsidRPr="00BD79E1">
        <w:rPr>
          <w:rFonts w:ascii="Times New Roman" w:hAnsi="Times New Roman" w:cs="Times New Roman"/>
          <w:sz w:val="28"/>
          <w:szCs w:val="28"/>
        </w:rPr>
        <w:t>»</w:t>
      </w:r>
    </w:p>
    <w:p w:rsidR="006F2886" w:rsidRPr="00BD79E1" w:rsidRDefault="000D4FD1" w:rsidP="006F2886">
      <w:pPr>
        <w:jc w:val="center"/>
        <w:rPr>
          <w:rFonts w:ascii="Times New Roman" w:hAnsi="Times New Roman" w:cs="Times New Roman"/>
          <w:sz w:val="28"/>
          <w:szCs w:val="28"/>
          <w:vertAlign w:val="superscript"/>
        </w:rPr>
      </w:pPr>
      <w:r w:rsidRPr="00BD79E1">
        <w:rPr>
          <w:rFonts w:ascii="Times New Roman" w:hAnsi="Times New Roman" w:cs="Times New Roman"/>
          <w:sz w:val="28"/>
          <w:szCs w:val="28"/>
          <w:vertAlign w:val="superscript"/>
        </w:rPr>
        <w:t xml:space="preserve">    </w:t>
      </w:r>
      <w:r w:rsidR="006F2886" w:rsidRPr="00BD79E1">
        <w:rPr>
          <w:rFonts w:ascii="Times New Roman" w:hAnsi="Times New Roman" w:cs="Times New Roman"/>
          <w:sz w:val="28"/>
          <w:szCs w:val="28"/>
          <w:vertAlign w:val="superscript"/>
        </w:rPr>
        <w:t xml:space="preserve"> наименование дисциплины </w:t>
      </w:r>
    </w:p>
    <w:p w:rsidR="006F4FAD" w:rsidRPr="00BD79E1" w:rsidRDefault="006F2886" w:rsidP="006F2886">
      <w:pPr>
        <w:spacing w:after="0" w:line="240" w:lineRule="auto"/>
        <w:jc w:val="center"/>
        <w:rPr>
          <w:rFonts w:ascii="Times New Roman" w:hAnsi="Times New Roman" w:cs="Times New Roman"/>
          <w:sz w:val="28"/>
          <w:szCs w:val="28"/>
        </w:rPr>
      </w:pPr>
      <w:r w:rsidRPr="00BD79E1">
        <w:rPr>
          <w:rFonts w:ascii="Times New Roman" w:hAnsi="Times New Roman" w:cs="Times New Roman"/>
          <w:sz w:val="28"/>
          <w:szCs w:val="28"/>
        </w:rPr>
        <w:t xml:space="preserve"> </w:t>
      </w:r>
    </w:p>
    <w:p w:rsidR="006F2886" w:rsidRPr="00BD79E1" w:rsidRDefault="006F2886" w:rsidP="006F2886">
      <w:pPr>
        <w:spacing w:line="240" w:lineRule="auto"/>
        <w:jc w:val="both"/>
        <w:outlineLvl w:val="0"/>
        <w:rPr>
          <w:rFonts w:ascii="Times New Roman" w:hAnsi="Times New Roman" w:cs="Times New Roman"/>
          <w:sz w:val="28"/>
          <w:szCs w:val="28"/>
        </w:rPr>
      </w:pPr>
      <w:r w:rsidRPr="00BD79E1">
        <w:rPr>
          <w:rFonts w:ascii="Times New Roman" w:hAnsi="Times New Roman" w:cs="Times New Roman"/>
          <w:sz w:val="28"/>
          <w:szCs w:val="28"/>
        </w:rPr>
        <w:t xml:space="preserve">для направления подготовки </w:t>
      </w:r>
      <w:r w:rsidRPr="00BD79E1">
        <w:rPr>
          <w:rFonts w:ascii="Times New Roman" w:hAnsi="Times New Roman" w:cs="Times New Roman"/>
          <w:sz w:val="28"/>
          <w:szCs w:val="28"/>
          <w:u w:val="single"/>
        </w:rPr>
        <w:t>38.0</w:t>
      </w:r>
      <w:r w:rsidR="00CA5C7D" w:rsidRPr="00BD79E1">
        <w:rPr>
          <w:rFonts w:ascii="Times New Roman" w:hAnsi="Times New Roman" w:cs="Times New Roman"/>
          <w:sz w:val="28"/>
          <w:szCs w:val="28"/>
          <w:u w:val="single"/>
        </w:rPr>
        <w:t>4</w:t>
      </w:r>
      <w:r w:rsidRPr="00BD79E1">
        <w:rPr>
          <w:rFonts w:ascii="Times New Roman" w:hAnsi="Times New Roman" w:cs="Times New Roman"/>
          <w:sz w:val="28"/>
          <w:szCs w:val="28"/>
          <w:u w:val="single"/>
        </w:rPr>
        <w:t>.03 Управление персоналом</w:t>
      </w:r>
    </w:p>
    <w:p w:rsidR="006F2886" w:rsidRPr="00BD79E1" w:rsidRDefault="006F2886" w:rsidP="006F2886">
      <w:pPr>
        <w:spacing w:line="240" w:lineRule="auto"/>
        <w:jc w:val="center"/>
        <w:outlineLvl w:val="0"/>
        <w:rPr>
          <w:rFonts w:ascii="Times New Roman" w:hAnsi="Times New Roman" w:cs="Times New Roman"/>
          <w:sz w:val="28"/>
          <w:szCs w:val="28"/>
          <w:vertAlign w:val="superscript"/>
        </w:rPr>
      </w:pPr>
      <w:r w:rsidRPr="00BD79E1">
        <w:rPr>
          <w:rFonts w:ascii="Times New Roman" w:hAnsi="Times New Roman" w:cs="Times New Roman"/>
          <w:sz w:val="28"/>
          <w:szCs w:val="28"/>
          <w:vertAlign w:val="superscript"/>
        </w:rPr>
        <w:t xml:space="preserve">                                     код и наименование направления подготовки </w:t>
      </w:r>
    </w:p>
    <w:p w:rsidR="006F2886" w:rsidRPr="00BD79E1" w:rsidRDefault="006F2886" w:rsidP="006F2886">
      <w:pPr>
        <w:spacing w:line="240" w:lineRule="auto"/>
        <w:jc w:val="both"/>
        <w:outlineLvl w:val="0"/>
        <w:rPr>
          <w:rFonts w:ascii="Times New Roman" w:hAnsi="Times New Roman" w:cs="Times New Roman"/>
          <w:sz w:val="28"/>
          <w:szCs w:val="28"/>
        </w:rPr>
      </w:pPr>
    </w:p>
    <w:p w:rsidR="006F2886" w:rsidRPr="00BD79E1" w:rsidRDefault="006F2886" w:rsidP="006F2886">
      <w:pPr>
        <w:spacing w:line="240" w:lineRule="auto"/>
        <w:ind w:firstLine="567"/>
        <w:rPr>
          <w:rFonts w:ascii="Times New Roman" w:hAnsi="Times New Roman" w:cs="Times New Roman"/>
          <w:sz w:val="28"/>
          <w:szCs w:val="28"/>
        </w:rPr>
      </w:pPr>
    </w:p>
    <w:p w:rsidR="006F2886" w:rsidRPr="00BD79E1" w:rsidRDefault="006F2886" w:rsidP="006F2886">
      <w:pPr>
        <w:spacing w:line="240" w:lineRule="auto"/>
        <w:ind w:firstLine="567"/>
        <w:rPr>
          <w:rFonts w:ascii="Times New Roman" w:hAnsi="Times New Roman" w:cs="Times New Roman"/>
          <w:sz w:val="28"/>
          <w:szCs w:val="28"/>
        </w:rPr>
      </w:pPr>
      <w:r w:rsidRPr="00BD79E1">
        <w:rPr>
          <w:rFonts w:ascii="Times New Roman" w:hAnsi="Times New Roman" w:cs="Times New Roman"/>
          <w:sz w:val="28"/>
          <w:szCs w:val="28"/>
        </w:rPr>
        <w:t>Общая трудо</w:t>
      </w:r>
      <w:r w:rsidR="00B27378">
        <w:rPr>
          <w:rFonts w:ascii="Times New Roman" w:hAnsi="Times New Roman" w:cs="Times New Roman"/>
          <w:sz w:val="28"/>
          <w:szCs w:val="28"/>
        </w:rPr>
        <w:t>емкость дисциплины (модуля) –  3</w:t>
      </w:r>
      <w:r w:rsidRPr="00BD79E1">
        <w:rPr>
          <w:rFonts w:ascii="Times New Roman" w:hAnsi="Times New Roman" w:cs="Times New Roman"/>
          <w:sz w:val="28"/>
          <w:szCs w:val="28"/>
        </w:rPr>
        <w:t xml:space="preserve">  </w:t>
      </w:r>
      <w:proofErr w:type="gramStart"/>
      <w:r w:rsidRPr="00BD79E1">
        <w:rPr>
          <w:rFonts w:ascii="Times New Roman" w:hAnsi="Times New Roman" w:cs="Times New Roman"/>
          <w:sz w:val="28"/>
          <w:szCs w:val="28"/>
        </w:rPr>
        <w:t>зачетных</w:t>
      </w:r>
      <w:proofErr w:type="gramEnd"/>
      <w:r w:rsidRPr="00BD79E1">
        <w:rPr>
          <w:rFonts w:ascii="Times New Roman" w:hAnsi="Times New Roman" w:cs="Times New Roman"/>
          <w:sz w:val="28"/>
          <w:szCs w:val="28"/>
        </w:rPr>
        <w:t xml:space="preserve"> единицы.</w:t>
      </w:r>
    </w:p>
    <w:p w:rsidR="006F2886" w:rsidRPr="00BD79E1" w:rsidRDefault="006F2886" w:rsidP="006F2886">
      <w:pPr>
        <w:spacing w:line="240" w:lineRule="auto"/>
        <w:ind w:firstLine="567"/>
        <w:rPr>
          <w:rFonts w:ascii="Times New Roman" w:hAnsi="Times New Roman" w:cs="Times New Roman"/>
          <w:sz w:val="28"/>
          <w:szCs w:val="28"/>
        </w:rPr>
      </w:pPr>
      <w:r w:rsidRPr="00BD79E1">
        <w:rPr>
          <w:rFonts w:ascii="Times New Roman" w:hAnsi="Times New Roman" w:cs="Times New Roman"/>
          <w:sz w:val="28"/>
          <w:szCs w:val="28"/>
        </w:rPr>
        <w:t>Форма текущего контроля в семестре – реферат.</w:t>
      </w:r>
    </w:p>
    <w:p w:rsidR="006F2886" w:rsidRPr="00BD79E1" w:rsidRDefault="006F2886" w:rsidP="006F2886">
      <w:pPr>
        <w:spacing w:line="240" w:lineRule="auto"/>
        <w:ind w:firstLine="567"/>
        <w:rPr>
          <w:rFonts w:ascii="Times New Roman" w:hAnsi="Times New Roman" w:cs="Times New Roman"/>
          <w:sz w:val="28"/>
          <w:szCs w:val="28"/>
        </w:rPr>
      </w:pPr>
      <w:r w:rsidRPr="00BD79E1">
        <w:rPr>
          <w:rFonts w:ascii="Times New Roman" w:hAnsi="Times New Roman" w:cs="Times New Roman"/>
          <w:sz w:val="28"/>
          <w:szCs w:val="28"/>
        </w:rPr>
        <w:t>Форма промежуточ</w:t>
      </w:r>
      <w:r w:rsidR="00B27378">
        <w:rPr>
          <w:rFonts w:ascii="Times New Roman" w:hAnsi="Times New Roman" w:cs="Times New Roman"/>
          <w:sz w:val="28"/>
          <w:szCs w:val="28"/>
        </w:rPr>
        <w:t>но</w:t>
      </w:r>
      <w:r w:rsidR="002456E9">
        <w:rPr>
          <w:rFonts w:ascii="Times New Roman" w:hAnsi="Times New Roman" w:cs="Times New Roman"/>
          <w:sz w:val="28"/>
          <w:szCs w:val="28"/>
        </w:rPr>
        <w:t>го контроля в семестре – зачёт</w:t>
      </w:r>
      <w:r w:rsidRPr="00BD79E1">
        <w:rPr>
          <w:rFonts w:ascii="Times New Roman" w:hAnsi="Times New Roman" w:cs="Times New Roman"/>
          <w:sz w:val="28"/>
          <w:szCs w:val="28"/>
        </w:rPr>
        <w:t>.</w:t>
      </w:r>
    </w:p>
    <w:p w:rsidR="00EE2293" w:rsidRPr="00BD79E1" w:rsidRDefault="006F2886" w:rsidP="00C83B61">
      <w:pPr>
        <w:spacing w:after="0"/>
        <w:jc w:val="center"/>
        <w:rPr>
          <w:rFonts w:ascii="Times New Roman" w:hAnsi="Times New Roman" w:cs="Times New Roman"/>
          <w:sz w:val="28"/>
          <w:szCs w:val="28"/>
        </w:rPr>
      </w:pPr>
      <w:r w:rsidRPr="00BD79E1">
        <w:rPr>
          <w:rFonts w:ascii="Times New Roman" w:hAnsi="Times New Roman" w:cs="Times New Roman"/>
          <w:b/>
          <w:sz w:val="28"/>
          <w:szCs w:val="28"/>
        </w:rPr>
        <w:br w:type="page"/>
      </w:r>
    </w:p>
    <w:p w:rsidR="006F2886" w:rsidRPr="00BD79E1" w:rsidRDefault="006F2886" w:rsidP="006F2886">
      <w:pPr>
        <w:spacing w:after="0" w:line="240" w:lineRule="auto"/>
        <w:ind w:firstLine="709"/>
        <w:jc w:val="center"/>
        <w:rPr>
          <w:rFonts w:ascii="Times New Roman" w:hAnsi="Times New Roman" w:cs="Times New Roman"/>
          <w:b/>
          <w:sz w:val="28"/>
          <w:szCs w:val="28"/>
        </w:rPr>
      </w:pPr>
      <w:r w:rsidRPr="00BD79E1">
        <w:rPr>
          <w:rFonts w:ascii="Times New Roman" w:hAnsi="Times New Roman" w:cs="Times New Roman"/>
          <w:b/>
          <w:sz w:val="28"/>
          <w:szCs w:val="28"/>
        </w:rPr>
        <w:lastRenderedPageBreak/>
        <w:t>Краткое содержание курса</w:t>
      </w:r>
    </w:p>
    <w:p w:rsidR="006F2886" w:rsidRDefault="006F2886" w:rsidP="006F2886">
      <w:pPr>
        <w:spacing w:after="0" w:line="240" w:lineRule="auto"/>
        <w:ind w:firstLine="709"/>
        <w:jc w:val="center"/>
        <w:rPr>
          <w:rFonts w:ascii="Times New Roman" w:hAnsi="Times New Roman" w:cs="Times New Roman"/>
          <w:sz w:val="28"/>
          <w:szCs w:val="28"/>
        </w:rPr>
      </w:pPr>
    </w:p>
    <w:p w:rsidR="004A4DBC" w:rsidRPr="00A36CE1" w:rsidRDefault="004A4DBC" w:rsidP="00C83B61">
      <w:pPr>
        <w:spacing w:after="0" w:line="240" w:lineRule="auto"/>
        <w:rPr>
          <w:rFonts w:ascii="Times New Roman" w:eastAsia="Calibri" w:hAnsi="Times New Roman" w:cs="Times New Roman"/>
          <w:b/>
          <w:i/>
          <w:sz w:val="24"/>
          <w:szCs w:val="24"/>
        </w:rPr>
      </w:pPr>
    </w:p>
    <w:p w:rsidR="004A4DBC" w:rsidRPr="00DA7307" w:rsidRDefault="004A4DBC" w:rsidP="004A4DBC">
      <w:pPr>
        <w:tabs>
          <w:tab w:val="num" w:pos="0"/>
        </w:tabs>
        <w:spacing w:after="0" w:line="240" w:lineRule="auto"/>
        <w:ind w:firstLine="567"/>
        <w:rPr>
          <w:rFonts w:ascii="Times New Roman" w:eastAsia="Times New Roman" w:hAnsi="Times New Roman" w:cs="Times New Roman"/>
          <w:b/>
          <w:sz w:val="24"/>
          <w:szCs w:val="24"/>
        </w:rPr>
      </w:pPr>
      <w:r w:rsidRPr="00DA7307">
        <w:rPr>
          <w:rFonts w:ascii="Times New Roman" w:eastAsia="Times New Roman" w:hAnsi="Times New Roman" w:cs="Times New Roman"/>
          <w:b/>
          <w:sz w:val="24"/>
          <w:szCs w:val="24"/>
        </w:rPr>
        <w:t xml:space="preserve">Тема 1. Место и роль </w:t>
      </w:r>
      <w:r>
        <w:rPr>
          <w:rFonts w:ascii="Times New Roman" w:eastAsia="Times New Roman" w:hAnsi="Times New Roman" w:cs="Times New Roman"/>
          <w:b/>
          <w:sz w:val="24"/>
          <w:szCs w:val="24"/>
        </w:rPr>
        <w:t>управленческих решений в управлении персоналом.</w:t>
      </w:r>
    </w:p>
    <w:p w:rsidR="004A4DBC" w:rsidRPr="00DA7307" w:rsidRDefault="004A4DBC" w:rsidP="004A4DBC">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Понятие об управленческом решении. </w:t>
      </w:r>
      <w:proofErr w:type="gramStart"/>
      <w:r w:rsidRPr="00DA7307">
        <w:rPr>
          <w:rFonts w:ascii="Times New Roman" w:eastAsia="Times New Roman" w:hAnsi="Times New Roman" w:cs="Times New Roman"/>
          <w:sz w:val="24"/>
          <w:szCs w:val="24"/>
        </w:rPr>
        <w:t>Типология управленческих решений (по форме принятия, по длительности действия, масштабу и характеру целей, по содержанию, по степени полноты имеющейся информации, по условиям принятия, по характеру информации, по сфере действия, по степени уникальности, по юридическому оформлению, по способу фиксации) и ее конкретизация в  типологии кадровых решений (по целевому назначению: стратегические, текущие,  функциональные, производственные, по характеру полномочий и ответственности за разработку и</w:t>
      </w:r>
      <w:proofErr w:type="gramEnd"/>
      <w:r w:rsidRPr="00DA7307">
        <w:rPr>
          <w:rFonts w:ascii="Times New Roman" w:eastAsia="Times New Roman" w:hAnsi="Times New Roman" w:cs="Times New Roman"/>
          <w:sz w:val="24"/>
          <w:szCs w:val="24"/>
        </w:rPr>
        <w:t xml:space="preserve"> реализацию кадровых решений; по характеру  договорных отношений с работниками; характеру новизны: стандартные и нестандартные;   по предсказуемости последствий;  по скорости наступления результатов; т.д.)</w:t>
      </w:r>
    </w:p>
    <w:p w:rsidR="004A4DBC" w:rsidRPr="00DA7307" w:rsidRDefault="004A4DBC" w:rsidP="004A4DBC">
      <w:pPr>
        <w:spacing w:before="100" w:beforeAutospacing="1" w:after="100" w:afterAutospacing="1" w:line="240" w:lineRule="auto"/>
        <w:ind w:firstLine="567"/>
        <w:contextualSpacing/>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Многоаспектность содержания управленческих решений и место кадровых решений в этом содержании. Экономический аспект: эффективность использования ресурсов, синергия, максимизация экономического эффекта, минимизация издержек. Социальный аспект: формальное и неформальное лидерство, качество трудовой деятельности, корпоративная культура, заинтересованность участия членов коллектива в управлении организацией. Организационный аспект: мотивация персонала, делегирование полномочий, локализация и предотвращение конфликтов, устранение противоречий, разделение труда, структуризация функций управления. Правовой аспект: соблюдение правовых норм при подготовке, принятии и реализации решений, придание управленческому решению формы нормативного акта, распределение ответственности, контроль исполнения решений. Технологический аспект: инновации, освоение новых информационных технологий, автоматизация процесса разработки решений. Психологический аспект: учет инновационной готовности персонала, оценка психологического склада личности и социально-психологического климата в коллективе. Педагогический аспект: воспитательный характер решений, повышение квалификации персонала, наставничество. Этический аспект: соблюдение установленных правил и норм поведения, формирование позитивных моральных установок. Значение качества принятия кадровых решений в современных условиях. </w:t>
      </w:r>
    </w:p>
    <w:p w:rsidR="004A4DBC" w:rsidRPr="00DA7307" w:rsidRDefault="004A4DBC" w:rsidP="004A4DBC">
      <w:pPr>
        <w:shd w:val="clear" w:color="auto" w:fill="FFFFFF"/>
        <w:spacing w:after="0" w:line="240" w:lineRule="auto"/>
        <w:jc w:val="both"/>
        <w:rPr>
          <w:rFonts w:ascii="Times New Roman" w:eastAsia="Times New Roman" w:hAnsi="Times New Roman" w:cs="Times New Roman"/>
          <w:b/>
          <w:sz w:val="24"/>
          <w:szCs w:val="24"/>
        </w:rPr>
      </w:pPr>
    </w:p>
    <w:p w:rsidR="004A4DBC" w:rsidRPr="00DA7307" w:rsidRDefault="004A4DBC" w:rsidP="004A4DBC">
      <w:pPr>
        <w:shd w:val="clear" w:color="auto" w:fill="FFFFFF"/>
        <w:spacing w:after="0" w:line="240" w:lineRule="auto"/>
        <w:jc w:val="both"/>
        <w:rPr>
          <w:rFonts w:ascii="Times New Roman" w:eastAsia="Times New Roman" w:hAnsi="Times New Roman" w:cs="Times New Roman"/>
          <w:bCs/>
          <w:sz w:val="24"/>
          <w:szCs w:val="24"/>
        </w:rPr>
      </w:pPr>
    </w:p>
    <w:p w:rsidR="004A4DBC" w:rsidRPr="00DA7307" w:rsidRDefault="004A4DBC" w:rsidP="004A4DBC">
      <w:pPr>
        <w:shd w:val="clear" w:color="auto" w:fill="FFFFFF"/>
        <w:spacing w:after="0" w:line="240" w:lineRule="auto"/>
        <w:ind w:firstLine="567"/>
        <w:rPr>
          <w:rFonts w:ascii="Times New Roman" w:eastAsia="Times New Roman" w:hAnsi="Times New Roman" w:cs="Times New Roman"/>
          <w:b/>
          <w:sz w:val="24"/>
          <w:szCs w:val="24"/>
        </w:rPr>
      </w:pPr>
      <w:r w:rsidRPr="00DA7307">
        <w:rPr>
          <w:rFonts w:ascii="Times New Roman" w:eastAsia="Times New Roman" w:hAnsi="Times New Roman" w:cs="Times New Roman"/>
          <w:b/>
          <w:color w:val="000000"/>
          <w:sz w:val="24"/>
          <w:szCs w:val="24"/>
        </w:rPr>
        <w:t xml:space="preserve">Тема 2. </w:t>
      </w:r>
      <w:r>
        <w:rPr>
          <w:rFonts w:ascii="Times New Roman" w:eastAsia="Times New Roman" w:hAnsi="Times New Roman" w:cs="Times New Roman"/>
          <w:b/>
          <w:sz w:val="24"/>
          <w:szCs w:val="24"/>
        </w:rPr>
        <w:t>Инновационные т</w:t>
      </w:r>
      <w:r w:rsidRPr="00DA7307">
        <w:rPr>
          <w:rFonts w:ascii="Times New Roman" w:eastAsia="Times New Roman" w:hAnsi="Times New Roman" w:cs="Times New Roman"/>
          <w:b/>
          <w:sz w:val="24"/>
          <w:szCs w:val="24"/>
        </w:rPr>
        <w:t xml:space="preserve">ехнологии разработки </w:t>
      </w:r>
      <w:r>
        <w:rPr>
          <w:rFonts w:ascii="Times New Roman" w:eastAsia="Times New Roman" w:hAnsi="Times New Roman" w:cs="Times New Roman"/>
          <w:b/>
          <w:sz w:val="24"/>
          <w:szCs w:val="24"/>
        </w:rPr>
        <w:t xml:space="preserve">управленческих </w:t>
      </w:r>
      <w:r w:rsidRPr="00DA7307">
        <w:rPr>
          <w:rFonts w:ascii="Times New Roman" w:eastAsia="Times New Roman" w:hAnsi="Times New Roman" w:cs="Times New Roman"/>
          <w:b/>
          <w:sz w:val="24"/>
          <w:szCs w:val="24"/>
        </w:rPr>
        <w:t>решений.</w:t>
      </w:r>
    </w:p>
    <w:p w:rsidR="004A4DBC" w:rsidRPr="00DA7307" w:rsidRDefault="004A4DBC" w:rsidP="004A4DBC">
      <w:pPr>
        <w:shd w:val="clear" w:color="auto" w:fill="FFFFFF"/>
        <w:spacing w:after="0" w:line="240" w:lineRule="auto"/>
        <w:rPr>
          <w:rFonts w:ascii="Times New Roman" w:eastAsia="Times New Roman" w:hAnsi="Times New Roman" w:cs="Times New Roman"/>
          <w:b/>
          <w:sz w:val="24"/>
          <w:szCs w:val="24"/>
        </w:rPr>
      </w:pP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Понятие о целевой ориентации  решений. Целевая функция как критерий качества системы управления. Общее понятие о программно-целевом подходе к принятию управленческих решений.</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Технология разработки кадровых решений, ориентированных на достижение запланированной цели. Целевые технологии: инициативно-целевая, программно-целевая, регламентная, основанные на приоритете целей над ситуациями (управление по упреждению). Процессорные технологии, обслуживающие целевые технологии (управление по результатам).</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Понятие о динамичности процесса разработки и реализации кадровых  решений. Циклический характер процесса и его основные стадии: анализ возникшей ситуации, планирование действий по решению проблемы, организация процесса разработки  решения, контроль хода разработки и реализации решения, анализ результатов реализации решения. Особенности применения научных подходов к разработке кадровых  решений. Системный, ситуационный и процессный подходы как основа разработки и реализации кадровых решений. </w:t>
      </w:r>
      <w:proofErr w:type="gramStart"/>
      <w:r w:rsidRPr="00DA7307">
        <w:rPr>
          <w:rFonts w:ascii="Times New Roman" w:eastAsia="Times New Roman" w:hAnsi="Times New Roman" w:cs="Times New Roman"/>
          <w:sz w:val="24"/>
          <w:szCs w:val="24"/>
        </w:rPr>
        <w:t xml:space="preserve">Функциональный, комплексный, интеграционный, маркетинговый, </w:t>
      </w:r>
      <w:r w:rsidRPr="00DA7307">
        <w:rPr>
          <w:rFonts w:ascii="Times New Roman" w:eastAsia="Times New Roman" w:hAnsi="Times New Roman" w:cs="Times New Roman"/>
          <w:sz w:val="24"/>
          <w:szCs w:val="24"/>
        </w:rPr>
        <w:lastRenderedPageBreak/>
        <w:t>динамический, статический, количественный, качественный, нормативный, административный, поведенческий подходы.</w:t>
      </w:r>
      <w:proofErr w:type="gramEnd"/>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Определение понятия «модель». Необходимость моделирования  решений: естественная сложность управленческих ситуаций, невозможность или затруднительность проведения реальных экспериментов, ориентация на перспективу. Основные требования к моделям процесса принятия кадровых  решений. Адекватность модели ситуации принятия решения.</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Типы моделей. </w:t>
      </w:r>
      <w:proofErr w:type="gramStart"/>
      <w:r w:rsidRPr="00DA7307">
        <w:rPr>
          <w:rFonts w:ascii="Times New Roman" w:eastAsia="Times New Roman" w:hAnsi="Times New Roman" w:cs="Times New Roman"/>
          <w:color w:val="000000"/>
          <w:sz w:val="24"/>
          <w:szCs w:val="24"/>
        </w:rPr>
        <w:t>Виды моделирования: символьное, математическое, имитационное, реальное; моделирование на основе системного анализа (СА), макетирование.</w:t>
      </w:r>
      <w:proofErr w:type="gramEnd"/>
      <w:r>
        <w:rPr>
          <w:rFonts w:ascii="Times New Roman" w:eastAsia="Times New Roman" w:hAnsi="Times New Roman" w:cs="Times New Roman"/>
          <w:color w:val="000000"/>
          <w:sz w:val="24"/>
          <w:szCs w:val="24"/>
        </w:rPr>
        <w:t xml:space="preserve"> </w:t>
      </w:r>
      <w:r w:rsidRPr="00DA7307">
        <w:rPr>
          <w:rFonts w:ascii="Times New Roman" w:eastAsia="Times New Roman" w:hAnsi="Times New Roman" w:cs="Times New Roman"/>
          <w:sz w:val="24"/>
          <w:szCs w:val="24"/>
        </w:rPr>
        <w:t>Понятие о физической модели и ее использование в менеджменте. Аналоговая модель и сферы ее применения. Математическая модель и ее основные типы: модели теории массового обслуживания, модели управления запасами, модели линейного программирования, имитационные модели. Деловая игра как вид моделирования. Экономический анализ как наиболее распространенный способ построения моделей в менеджменте. Классификация моделей процесса принятия кадровых  решений: дескриптивные и нормативные, индук</w:t>
      </w:r>
      <w:r w:rsidRPr="00DA7307">
        <w:rPr>
          <w:rFonts w:ascii="Times New Roman" w:eastAsia="Times New Roman" w:hAnsi="Times New Roman" w:cs="Times New Roman"/>
          <w:sz w:val="24"/>
          <w:szCs w:val="24"/>
        </w:rPr>
        <w:softHyphen/>
        <w:t>тивные и дедуктивные, проблемно-ориентированные и экономико-математические, одноцелевые и многоцелевые, однопериодные и многопериодные, детерминированные и стохастические.</w:t>
      </w:r>
    </w:p>
    <w:p w:rsidR="004A4DBC" w:rsidRPr="00DA7307" w:rsidRDefault="004A4DBC" w:rsidP="004A4DBC">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A7307">
        <w:rPr>
          <w:rFonts w:ascii="Times New Roman" w:eastAsia="Times New Roman" w:hAnsi="Times New Roman" w:cs="Times New Roman"/>
          <w:sz w:val="24"/>
          <w:szCs w:val="24"/>
        </w:rPr>
        <w:t>Основные этапы процесса построения модели: постановка задачи, создание модели, проверка модели на достоверность, практическое использование и корректировка модели. Экспертное моделирование и особенности его применения для разработки кадровых решений. Индивидуальные и коллективные методы экспертных оценок. Структурное прогнозирование. Основные этапы организации процесса разработки  решений: диагностика проблемы, формулировка ограничений и критериев принятия решений, определение альтернатив, оценка альтернатив, выбор решения, реализация, обратная связь.</w:t>
      </w:r>
      <w:r>
        <w:rPr>
          <w:rFonts w:ascii="Times New Roman" w:eastAsia="Times New Roman" w:hAnsi="Times New Roman" w:cs="Times New Roman"/>
          <w:sz w:val="24"/>
          <w:szCs w:val="24"/>
        </w:rPr>
        <w:t xml:space="preserve"> </w:t>
      </w:r>
      <w:r w:rsidRPr="00DA7307">
        <w:rPr>
          <w:rFonts w:ascii="Times New Roman" w:eastAsia="Times New Roman" w:hAnsi="Times New Roman" w:cs="Times New Roman"/>
          <w:color w:val="000000"/>
          <w:sz w:val="24"/>
          <w:szCs w:val="24"/>
        </w:rPr>
        <w:t>Роль технолог</w:t>
      </w:r>
      <w:proofErr w:type="gramStart"/>
      <w:r w:rsidRPr="00DA7307">
        <w:rPr>
          <w:rFonts w:ascii="Times New Roman" w:eastAsia="Times New Roman" w:hAnsi="Times New Roman" w:cs="Times New Roman"/>
          <w:color w:val="000000"/>
          <w:sz w:val="24"/>
          <w:szCs w:val="24"/>
        </w:rPr>
        <w:t>ии ау</w:t>
      </w:r>
      <w:proofErr w:type="gramEnd"/>
      <w:r w:rsidRPr="00DA7307">
        <w:rPr>
          <w:rFonts w:ascii="Times New Roman" w:eastAsia="Times New Roman" w:hAnsi="Times New Roman" w:cs="Times New Roman"/>
          <w:color w:val="000000"/>
          <w:sz w:val="24"/>
          <w:szCs w:val="24"/>
        </w:rPr>
        <w:t>дита в принятии кадрового решения. Технологии социологического обеспечения принятия кадровых решений: опытно-статистические, расчетно-аналитические, экспериментальные методы.</w:t>
      </w:r>
    </w:p>
    <w:p w:rsidR="004A4DBC" w:rsidRPr="00DA7307" w:rsidRDefault="004A4DBC" w:rsidP="004A4DBC">
      <w:pPr>
        <w:tabs>
          <w:tab w:val="num" w:pos="0"/>
        </w:tabs>
        <w:spacing w:after="0" w:line="240" w:lineRule="auto"/>
        <w:ind w:firstLine="709"/>
        <w:jc w:val="both"/>
        <w:rPr>
          <w:rFonts w:ascii="Times New Roman" w:eastAsia="Times New Roman" w:hAnsi="Times New Roman" w:cs="Times New Roman"/>
          <w:sz w:val="24"/>
          <w:szCs w:val="24"/>
        </w:rPr>
      </w:pPr>
    </w:p>
    <w:p w:rsidR="004A4DBC" w:rsidRPr="00DA7307" w:rsidRDefault="004A4DBC" w:rsidP="004A4DBC">
      <w:pPr>
        <w:tabs>
          <w:tab w:val="num" w:pos="0"/>
        </w:tabs>
        <w:spacing w:after="0" w:line="240" w:lineRule="auto"/>
        <w:jc w:val="both"/>
        <w:rPr>
          <w:rFonts w:ascii="Times New Roman" w:eastAsia="Times New Roman" w:hAnsi="Times New Roman" w:cs="Times New Roman"/>
          <w:sz w:val="24"/>
          <w:szCs w:val="24"/>
        </w:rPr>
      </w:pPr>
    </w:p>
    <w:p w:rsidR="004A4DBC" w:rsidRPr="00DA7307" w:rsidRDefault="004A4DBC" w:rsidP="004A4DBC">
      <w:pPr>
        <w:widowControl w:val="0"/>
        <w:spacing w:after="0" w:line="240" w:lineRule="auto"/>
        <w:ind w:firstLine="397"/>
        <w:jc w:val="both"/>
        <w:rPr>
          <w:rFonts w:ascii="Times New Roman" w:eastAsia="Times New Roman" w:hAnsi="Times New Roman" w:cs="Times New Roman"/>
          <w:b/>
          <w:bCs/>
          <w:snapToGrid w:val="0"/>
          <w:color w:val="000000"/>
          <w:sz w:val="24"/>
          <w:szCs w:val="24"/>
        </w:rPr>
      </w:pPr>
      <w:r w:rsidRPr="00DA7307">
        <w:rPr>
          <w:rFonts w:ascii="Times New Roman" w:eastAsia="Times New Roman" w:hAnsi="Times New Roman" w:cs="Times New Roman"/>
          <w:b/>
          <w:bCs/>
          <w:snapToGrid w:val="0"/>
          <w:color w:val="000000"/>
          <w:spacing w:val="-3"/>
          <w:sz w:val="24"/>
          <w:szCs w:val="24"/>
        </w:rPr>
        <w:t xml:space="preserve">Тема 3.  Процесс принятия </w:t>
      </w:r>
      <w:r>
        <w:rPr>
          <w:rFonts w:ascii="Times New Roman" w:eastAsia="Times New Roman" w:hAnsi="Times New Roman" w:cs="Times New Roman"/>
          <w:b/>
          <w:bCs/>
          <w:snapToGrid w:val="0"/>
          <w:color w:val="000000"/>
          <w:spacing w:val="-3"/>
          <w:sz w:val="24"/>
          <w:szCs w:val="24"/>
        </w:rPr>
        <w:t>управленческих</w:t>
      </w:r>
      <w:r w:rsidRPr="00DA7307">
        <w:rPr>
          <w:rFonts w:ascii="Times New Roman" w:eastAsia="Times New Roman" w:hAnsi="Times New Roman" w:cs="Times New Roman"/>
          <w:b/>
          <w:bCs/>
          <w:snapToGrid w:val="0"/>
          <w:color w:val="000000"/>
          <w:spacing w:val="-3"/>
          <w:sz w:val="24"/>
          <w:szCs w:val="24"/>
        </w:rPr>
        <w:t xml:space="preserve"> решений</w:t>
      </w:r>
      <w:r w:rsidRPr="00DA7307">
        <w:rPr>
          <w:rFonts w:ascii="Times New Roman" w:eastAsia="Times New Roman" w:hAnsi="Times New Roman" w:cs="Times New Roman"/>
          <w:b/>
          <w:bCs/>
          <w:snapToGrid w:val="0"/>
          <w:color w:val="000000"/>
          <w:sz w:val="24"/>
          <w:szCs w:val="24"/>
        </w:rPr>
        <w:t>.</w:t>
      </w:r>
    </w:p>
    <w:p w:rsidR="004A4DBC" w:rsidRPr="00DA7307" w:rsidRDefault="004A4DBC" w:rsidP="004A4DBC">
      <w:pPr>
        <w:spacing w:before="240" w:after="60" w:line="240" w:lineRule="auto"/>
        <w:ind w:firstLine="709"/>
        <w:jc w:val="both"/>
        <w:outlineLvl w:val="6"/>
        <w:rPr>
          <w:rFonts w:ascii="Times New Roman" w:eastAsia="Times New Roman" w:hAnsi="Times New Roman" w:cs="Times New Roman"/>
          <w:color w:val="0D0D0D"/>
          <w:kern w:val="20"/>
          <w:sz w:val="24"/>
          <w:szCs w:val="24"/>
        </w:rPr>
      </w:pPr>
      <w:r w:rsidRPr="00DA7307">
        <w:rPr>
          <w:rFonts w:ascii="Times New Roman" w:eastAsia="Times New Roman" w:hAnsi="Times New Roman" w:cs="Times New Roman"/>
          <w:color w:val="0D0D0D"/>
          <w:kern w:val="20"/>
          <w:sz w:val="24"/>
          <w:szCs w:val="24"/>
        </w:rPr>
        <w:t xml:space="preserve">Технология принятия управленческого решения: анализ; прогнозирование; оптимизация; экономического обоснования и выбора альтернативы из множества </w:t>
      </w:r>
      <w:proofErr w:type="gramStart"/>
      <w:r w:rsidRPr="00DA7307">
        <w:rPr>
          <w:rFonts w:ascii="Times New Roman" w:eastAsia="Times New Roman" w:hAnsi="Times New Roman" w:cs="Times New Roman"/>
          <w:color w:val="0D0D0D"/>
          <w:kern w:val="20"/>
          <w:sz w:val="24"/>
          <w:szCs w:val="24"/>
        </w:rPr>
        <w:t>вариантов достижения конкретной цели системы менеджмента</w:t>
      </w:r>
      <w:proofErr w:type="gramEnd"/>
      <w:r w:rsidRPr="00DA7307">
        <w:rPr>
          <w:rFonts w:ascii="Times New Roman" w:eastAsia="Times New Roman" w:hAnsi="Times New Roman" w:cs="Times New Roman"/>
          <w:color w:val="0D0D0D"/>
          <w:kern w:val="20"/>
          <w:sz w:val="24"/>
          <w:szCs w:val="24"/>
        </w:rPr>
        <w:t xml:space="preserve">. </w:t>
      </w:r>
      <w:r w:rsidRPr="00DA7307">
        <w:rPr>
          <w:rFonts w:ascii="Times New Roman" w:eastAsia="Times New Roman" w:hAnsi="Times New Roman" w:cs="Times New Roman"/>
          <w:bCs/>
          <w:sz w:val="24"/>
          <w:szCs w:val="24"/>
        </w:rPr>
        <w:t>Методы и приемы анализа альтернатив.</w:t>
      </w:r>
      <w:r w:rsidRPr="00DA7307">
        <w:rPr>
          <w:rFonts w:ascii="Times New Roman" w:eastAsia="Times New Roman" w:hAnsi="Times New Roman" w:cs="Times New Roman"/>
          <w:sz w:val="24"/>
          <w:szCs w:val="24"/>
        </w:rPr>
        <w:t xml:space="preserve"> Сопоставимость альтернативных вариантов кадровых  решений. Сравнение как основной метод при оценке различных вариантов решения. Факторы сравнения: время разработки решения, возможность получения необходимой информации, издержки, вероятность риска и неопределенности, качество результата, объем производства, уровень производительности труда, уровень профессиональной пригодности и адаптации сотрудников в организации. Обеспечение сопоставимости альтернативных вариантов. Возможные ограничения и критерии принятия решения: административные, правовые, экономические, социальные, психологические. Критерий минимакса. Оптимум Парето и его практическое использование при рассмотрении альтернативных вариантов кадровых  решений.</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Основные и вспомогательные методы анализа </w:t>
      </w:r>
      <w:r>
        <w:rPr>
          <w:rFonts w:ascii="Times New Roman" w:eastAsia="Times New Roman" w:hAnsi="Times New Roman" w:cs="Times New Roman"/>
          <w:sz w:val="24"/>
          <w:szCs w:val="24"/>
        </w:rPr>
        <w:t>управленческих</w:t>
      </w:r>
      <w:r w:rsidRPr="00DA7307">
        <w:rPr>
          <w:rFonts w:ascii="Times New Roman" w:eastAsia="Times New Roman" w:hAnsi="Times New Roman" w:cs="Times New Roman"/>
          <w:sz w:val="24"/>
          <w:szCs w:val="24"/>
        </w:rPr>
        <w:t xml:space="preserve"> решений. Логические и формализованные методы принятия решений. Индексный, балансовый, графический, экспертный методы. Виды анализа: структурный, информационный, рефлексивный, параметрический, факторный. Качественный и количественный подходы. Приемы сводки и группировки  абсолютных, относительных и средних величин, динамических рядов, сплошных и выборочных наблюдений, детализации и обобщения.</w:t>
      </w:r>
    </w:p>
    <w:p w:rsidR="004A4DBC" w:rsidRPr="00DA7307" w:rsidRDefault="004A4DBC" w:rsidP="004A4DBC">
      <w:pPr>
        <w:shd w:val="clear" w:color="auto" w:fill="FFFFFF"/>
        <w:spacing w:after="0" w:line="240" w:lineRule="auto"/>
        <w:jc w:val="both"/>
        <w:rPr>
          <w:rFonts w:ascii="Times New Roman" w:eastAsia="Times New Roman" w:hAnsi="Times New Roman" w:cs="Times New Roman"/>
          <w:bCs/>
          <w:sz w:val="24"/>
          <w:szCs w:val="24"/>
        </w:rPr>
      </w:pPr>
    </w:p>
    <w:p w:rsidR="004A4DBC" w:rsidRPr="00DA7307" w:rsidRDefault="004A4DBC" w:rsidP="004A4DBC">
      <w:pPr>
        <w:shd w:val="clear" w:color="auto" w:fill="FFFFFF"/>
        <w:spacing w:after="0" w:line="240" w:lineRule="auto"/>
        <w:jc w:val="both"/>
        <w:rPr>
          <w:rFonts w:ascii="Times New Roman" w:eastAsia="Times New Roman" w:hAnsi="Times New Roman" w:cs="Times New Roman"/>
          <w:b/>
          <w:color w:val="000000"/>
          <w:sz w:val="24"/>
          <w:szCs w:val="24"/>
        </w:rPr>
      </w:pPr>
      <w:r w:rsidRPr="00DA7307">
        <w:rPr>
          <w:rFonts w:ascii="Times New Roman" w:eastAsia="Times New Roman" w:hAnsi="Times New Roman" w:cs="Times New Roman"/>
          <w:b/>
          <w:bCs/>
          <w:color w:val="000000"/>
          <w:spacing w:val="-3"/>
          <w:sz w:val="24"/>
          <w:szCs w:val="24"/>
        </w:rPr>
        <w:lastRenderedPageBreak/>
        <w:t>Тема 4.</w:t>
      </w:r>
      <w:r>
        <w:rPr>
          <w:rFonts w:ascii="Times New Roman" w:eastAsia="Times New Roman" w:hAnsi="Times New Roman" w:cs="Times New Roman"/>
          <w:b/>
          <w:bCs/>
          <w:color w:val="000000"/>
          <w:spacing w:val="-3"/>
          <w:sz w:val="24"/>
          <w:szCs w:val="24"/>
        </w:rPr>
        <w:t xml:space="preserve"> </w:t>
      </w:r>
      <w:r w:rsidRPr="00DA7307">
        <w:rPr>
          <w:rFonts w:ascii="Times New Roman" w:eastAsia="Times New Roman" w:hAnsi="Times New Roman" w:cs="Times New Roman"/>
          <w:b/>
          <w:color w:val="000000"/>
          <w:sz w:val="24"/>
          <w:szCs w:val="24"/>
        </w:rPr>
        <w:t>Неопределенность и риск при обосновании и принятии</w:t>
      </w:r>
      <w:r w:rsidRPr="004A4DBC">
        <w:rPr>
          <w:rFonts w:ascii="Times New Roman" w:eastAsia="Times New Roman" w:hAnsi="Times New Roman" w:cs="Times New Roman"/>
          <w:sz w:val="24"/>
          <w:szCs w:val="24"/>
        </w:rPr>
        <w:t xml:space="preserve"> </w:t>
      </w:r>
      <w:r w:rsidRPr="004A4DBC">
        <w:rPr>
          <w:rFonts w:ascii="Times New Roman" w:eastAsia="Times New Roman" w:hAnsi="Times New Roman" w:cs="Times New Roman"/>
          <w:b/>
          <w:sz w:val="24"/>
          <w:szCs w:val="24"/>
        </w:rPr>
        <w:t>управленческих</w:t>
      </w:r>
      <w:r w:rsidRPr="004A4DBC">
        <w:rPr>
          <w:rFonts w:ascii="Times New Roman" w:eastAsia="Times New Roman" w:hAnsi="Times New Roman" w:cs="Times New Roman"/>
          <w:b/>
          <w:color w:val="000000"/>
          <w:sz w:val="24"/>
          <w:szCs w:val="24"/>
        </w:rPr>
        <w:t xml:space="preserve"> </w:t>
      </w:r>
      <w:r w:rsidRPr="00DA7307">
        <w:rPr>
          <w:rFonts w:ascii="Times New Roman" w:eastAsia="Times New Roman" w:hAnsi="Times New Roman" w:cs="Times New Roman"/>
          <w:b/>
          <w:color w:val="000000"/>
          <w:sz w:val="24"/>
          <w:szCs w:val="24"/>
        </w:rPr>
        <w:t>решений.</w:t>
      </w:r>
    </w:p>
    <w:p w:rsidR="004A4DBC" w:rsidRPr="00DA7307" w:rsidRDefault="004A4DBC" w:rsidP="004A4DBC">
      <w:pPr>
        <w:tabs>
          <w:tab w:val="num" w:pos="0"/>
        </w:tabs>
        <w:spacing w:after="0" w:line="240" w:lineRule="auto"/>
        <w:rPr>
          <w:rFonts w:ascii="Times New Roman" w:eastAsia="Times New Roman" w:hAnsi="Times New Roman" w:cs="Times New Roman"/>
          <w:b/>
          <w:bCs/>
          <w:color w:val="000000"/>
          <w:spacing w:val="-3"/>
          <w:sz w:val="24"/>
          <w:szCs w:val="24"/>
        </w:rPr>
      </w:pP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Неопределенность среды реализации </w:t>
      </w:r>
      <w:r>
        <w:rPr>
          <w:rFonts w:ascii="Times New Roman" w:eastAsia="Times New Roman" w:hAnsi="Times New Roman" w:cs="Times New Roman"/>
          <w:sz w:val="24"/>
          <w:szCs w:val="24"/>
        </w:rPr>
        <w:t>управленческих</w:t>
      </w:r>
      <w:r w:rsidRPr="00DA7307">
        <w:rPr>
          <w:rFonts w:ascii="Times New Roman" w:eastAsia="Times New Roman" w:hAnsi="Times New Roman" w:cs="Times New Roman"/>
          <w:sz w:val="24"/>
          <w:szCs w:val="24"/>
        </w:rPr>
        <w:t xml:space="preserve"> решений: неиз</w:t>
      </w:r>
      <w:r w:rsidRPr="00DA7307">
        <w:rPr>
          <w:rFonts w:ascii="Times New Roman" w:eastAsia="Times New Roman" w:hAnsi="Times New Roman" w:cs="Times New Roman"/>
          <w:sz w:val="24"/>
          <w:szCs w:val="24"/>
        </w:rPr>
        <w:softHyphen/>
        <w:t>вестность, случайность, расплывчатость. Понятие о статической и динами</w:t>
      </w:r>
      <w:r w:rsidRPr="00DA7307">
        <w:rPr>
          <w:rFonts w:ascii="Times New Roman" w:eastAsia="Times New Roman" w:hAnsi="Times New Roman" w:cs="Times New Roman"/>
          <w:sz w:val="24"/>
          <w:szCs w:val="24"/>
        </w:rPr>
        <w:softHyphen/>
        <w:t>ческой неопределенности. Виды неопределенности и рисков в кадровых решениях. Неопределенность целей, интересов, поведения партнеров и клиентов, недостаток сведений. Управление неопределенностями. Использование методики системного исследования. Стратегия деятельности кадровых служб в условиях неопределенности.</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Риск как возможная опасность возникновения неблагоприятной ситуации в ходе реализации проекта или решения. Механизм действия основных рисков. Риск в кадровых решениях, способы его оценки. Чистые риски - отрицательный или нулевой результат. Финансовые риски  - возможен как положительный, так и отрицательный результат. Экономический и внешнеэкономический риск. Инвестиционный риск. Производственно-технологический риск. Факторы, увеличивающие риск. Принятие решений в условиях неопределенности и риска. Статические и динамические ситуации с риском. Методы управления рисками. Синергетический подход к принятию кадровых решений в условиях неопределенности и риска. </w:t>
      </w:r>
    </w:p>
    <w:p w:rsidR="004A4DBC" w:rsidRPr="00DA7307" w:rsidRDefault="004A4DBC" w:rsidP="004A4DBC">
      <w:pPr>
        <w:tabs>
          <w:tab w:val="num" w:pos="0"/>
        </w:tabs>
        <w:spacing w:after="0" w:line="240" w:lineRule="auto"/>
        <w:jc w:val="both"/>
        <w:rPr>
          <w:rFonts w:ascii="Times New Roman" w:eastAsia="Times New Roman" w:hAnsi="Times New Roman" w:cs="Times New Roman"/>
          <w:sz w:val="24"/>
          <w:szCs w:val="24"/>
        </w:rPr>
      </w:pPr>
    </w:p>
    <w:p w:rsidR="004A4DBC" w:rsidRPr="00DA7307" w:rsidRDefault="004A4DBC" w:rsidP="004A4DBC">
      <w:pPr>
        <w:tabs>
          <w:tab w:val="num" w:pos="0"/>
        </w:tabs>
        <w:spacing w:after="0" w:line="240" w:lineRule="auto"/>
        <w:ind w:firstLine="709"/>
        <w:jc w:val="both"/>
        <w:rPr>
          <w:rFonts w:ascii="Times New Roman" w:eastAsia="Times New Roman" w:hAnsi="Times New Roman" w:cs="Times New Roman"/>
          <w:sz w:val="24"/>
          <w:szCs w:val="24"/>
        </w:rPr>
      </w:pPr>
    </w:p>
    <w:p w:rsidR="004A4DBC" w:rsidRPr="00DA7307" w:rsidRDefault="004A4DBC" w:rsidP="004A4DBC">
      <w:pPr>
        <w:tabs>
          <w:tab w:val="center" w:pos="4677"/>
          <w:tab w:val="right" w:pos="9355"/>
        </w:tabs>
        <w:spacing w:after="0" w:line="240" w:lineRule="auto"/>
        <w:rPr>
          <w:rFonts w:ascii="Times New Roman" w:eastAsia="Times New Roman" w:hAnsi="Times New Roman" w:cs="Times New Roman"/>
          <w:b/>
          <w:sz w:val="24"/>
          <w:szCs w:val="24"/>
        </w:rPr>
      </w:pPr>
      <w:r w:rsidRPr="00DA7307">
        <w:rPr>
          <w:rFonts w:ascii="Times New Roman" w:eastAsia="Times New Roman" w:hAnsi="Times New Roman" w:cs="Times New Roman"/>
          <w:b/>
          <w:bCs/>
          <w:color w:val="000000"/>
          <w:spacing w:val="-3"/>
          <w:sz w:val="24"/>
          <w:szCs w:val="24"/>
        </w:rPr>
        <w:t>Тема 5.</w:t>
      </w:r>
      <w:r w:rsidRPr="00DA7307">
        <w:rPr>
          <w:rFonts w:ascii="Times New Roman" w:eastAsia="Times New Roman" w:hAnsi="Times New Roman" w:cs="Times New Roman"/>
          <w:b/>
          <w:sz w:val="24"/>
          <w:szCs w:val="24"/>
        </w:rPr>
        <w:t xml:space="preserve">Анализ влияния внешней и внутренней среды на разработку и реализацию </w:t>
      </w:r>
      <w:r>
        <w:rPr>
          <w:rFonts w:ascii="Times New Roman" w:eastAsia="Times New Roman" w:hAnsi="Times New Roman" w:cs="Times New Roman"/>
          <w:b/>
          <w:sz w:val="24"/>
          <w:szCs w:val="24"/>
        </w:rPr>
        <w:t>управленческих</w:t>
      </w:r>
      <w:r w:rsidRPr="00DA7307">
        <w:rPr>
          <w:rFonts w:ascii="Times New Roman" w:eastAsia="Times New Roman" w:hAnsi="Times New Roman" w:cs="Times New Roman"/>
          <w:b/>
          <w:sz w:val="24"/>
          <w:szCs w:val="24"/>
        </w:rPr>
        <w:t xml:space="preserve"> решений</w:t>
      </w:r>
      <w:r w:rsidRPr="00DA7307">
        <w:rPr>
          <w:rFonts w:ascii="Times New Roman" w:eastAsia="Times New Roman" w:hAnsi="Times New Roman" w:cs="Times New Roman"/>
          <w:b/>
          <w:bCs/>
          <w:color w:val="000000"/>
          <w:sz w:val="24"/>
          <w:szCs w:val="24"/>
        </w:rPr>
        <w:t>.</w:t>
      </w:r>
    </w:p>
    <w:p w:rsidR="004A4DBC" w:rsidRPr="00DA7307" w:rsidRDefault="004A4DBC" w:rsidP="004A4DBC">
      <w:pPr>
        <w:widowControl w:val="0"/>
        <w:spacing w:before="180" w:after="0" w:line="240" w:lineRule="auto"/>
        <w:ind w:firstLine="567"/>
        <w:jc w:val="both"/>
        <w:rPr>
          <w:rFonts w:ascii="Times New Roman" w:eastAsia="Times New Roman" w:hAnsi="Times New Roman" w:cs="Times New Roman"/>
          <w:snapToGrid w:val="0"/>
          <w:color w:val="000000"/>
          <w:sz w:val="24"/>
          <w:szCs w:val="24"/>
        </w:rPr>
      </w:pPr>
      <w:r w:rsidRPr="00DA7307">
        <w:rPr>
          <w:rFonts w:ascii="Times New Roman" w:eastAsia="Times New Roman" w:hAnsi="Times New Roman" w:cs="Times New Roman"/>
          <w:snapToGrid w:val="0"/>
          <w:sz w:val="24"/>
          <w:szCs w:val="24"/>
        </w:rPr>
        <w:t xml:space="preserve">Внутренние факторы, влияющие на принятие и реализацию решений. Структура организации и разделение труда. </w:t>
      </w:r>
      <w:r w:rsidRPr="00DA7307">
        <w:rPr>
          <w:rFonts w:ascii="Times New Roman" w:eastAsia="Times New Roman" w:hAnsi="Times New Roman" w:cs="Times New Roman"/>
          <w:snapToGrid w:val="0"/>
          <w:color w:val="000000"/>
          <w:sz w:val="24"/>
          <w:szCs w:val="24"/>
        </w:rPr>
        <w:t>Взаимосвязь управленческих решений с организационной иерархией. Возможности использования прин</w:t>
      </w:r>
      <w:r w:rsidRPr="00DA7307">
        <w:rPr>
          <w:rFonts w:ascii="Times New Roman" w:eastAsia="Times New Roman" w:hAnsi="Times New Roman" w:cs="Times New Roman"/>
          <w:snapToGrid w:val="0"/>
          <w:color w:val="000000"/>
          <w:sz w:val="24"/>
          <w:szCs w:val="24"/>
        </w:rPr>
        <w:softHyphen/>
        <w:t xml:space="preserve">ципов централизации, децентрализации и организационного потенциала для разработки эффективных кадровых  решений.  </w:t>
      </w:r>
      <w:r w:rsidRPr="00DA7307">
        <w:rPr>
          <w:rFonts w:ascii="Times New Roman" w:eastAsia="Times New Roman" w:hAnsi="Times New Roman" w:cs="Times New Roman"/>
          <w:snapToGrid w:val="0"/>
          <w:sz w:val="24"/>
          <w:szCs w:val="24"/>
        </w:rPr>
        <w:t>Координация трудовой деятельности. Экономический, финансовый, технологический, технический и кадровый факторы. Персонифицированные внутренние факторы реализации решений: способности, предрасположенность и одаренность, потребности, ожидания и восприятия, психологические установки, групповая динамика, особенности лидерства. Внутренний рынок труда.</w:t>
      </w:r>
    </w:p>
    <w:p w:rsidR="004A4DBC" w:rsidRPr="00DA7307" w:rsidRDefault="004A4DBC" w:rsidP="004A4DBC">
      <w:pPr>
        <w:spacing w:before="40" w:after="0" w:line="240" w:lineRule="auto"/>
        <w:ind w:firstLine="567"/>
        <w:jc w:val="both"/>
        <w:rPr>
          <w:rFonts w:ascii="Times New Roman" w:eastAsia="Times New Roman" w:hAnsi="Times New Roman" w:cs="Times New Roman"/>
          <w:sz w:val="24"/>
          <w:szCs w:val="24"/>
        </w:rPr>
      </w:pPr>
      <w:proofErr w:type="gramStart"/>
      <w:r w:rsidRPr="00DA7307">
        <w:rPr>
          <w:rFonts w:ascii="Times New Roman" w:eastAsia="Times New Roman" w:hAnsi="Times New Roman" w:cs="Times New Roman"/>
          <w:sz w:val="24"/>
          <w:szCs w:val="24"/>
        </w:rPr>
        <w:t>Свойства внешней среды, принимаемые во внимание при реализации альтернатив: объемность (число учитываемых элементов), сложность (трудозатраты), подвижность (скорость изменения параметров), неопределенность (неточность информации), коммуникабельность (уровень связей с внешней средой).</w:t>
      </w:r>
      <w:proofErr w:type="gramEnd"/>
      <w:r w:rsidRPr="00DA7307">
        <w:rPr>
          <w:rFonts w:ascii="Times New Roman" w:eastAsia="Times New Roman" w:hAnsi="Times New Roman" w:cs="Times New Roman"/>
          <w:sz w:val="24"/>
          <w:szCs w:val="24"/>
        </w:rPr>
        <w:t xml:space="preserve"> Внешний рынок  труда – как разновидность внешней среды и  фактор, определяющий принятие кадровых решений. Факторы внешней среды: международные, политические, экономические, рыночные, технологические, социальные. Внешняя среда прямого и косвенного влияния. </w:t>
      </w:r>
      <w:proofErr w:type="gramStart"/>
      <w:r w:rsidRPr="00DA7307">
        <w:rPr>
          <w:rFonts w:ascii="Times New Roman" w:eastAsia="Times New Roman" w:hAnsi="Times New Roman" w:cs="Times New Roman"/>
          <w:sz w:val="24"/>
          <w:szCs w:val="24"/>
        </w:rPr>
        <w:t>Внешняя среда ближнего окружения - люди и организации, отношения с которыми регламентируются двусторонними договорами, соглашениями, непосредственными контактами: государственные инспекции, контролирующие органы, законодательные и правоохранительные органы, финансово-кредитные учреждения, партнеры по бизнесу, кредиторы, заемщики, поставщики, клиенты (прямые, косвенные, потенциальные), конкуренты (агрессивные и доброжелательные).</w:t>
      </w:r>
      <w:proofErr w:type="gramEnd"/>
      <w:r w:rsidRPr="00DA7307">
        <w:rPr>
          <w:rFonts w:ascii="Times New Roman" w:eastAsia="Times New Roman" w:hAnsi="Times New Roman" w:cs="Times New Roman"/>
          <w:sz w:val="24"/>
          <w:szCs w:val="24"/>
        </w:rPr>
        <w:t xml:space="preserve"> Внешняя среда дальнего окружения – субъекты и объекты, которые находятся вне сферы непосредственного контакта с организацией, но косвенно влияют на нее: состояние экономики, системы ценностей и их приоритеты в обществе, политические и религиозные организации, учебные заведения, общественные организации и т.д.</w:t>
      </w:r>
    </w:p>
    <w:p w:rsidR="004A4DBC" w:rsidRPr="00DA7307" w:rsidRDefault="004A4DBC" w:rsidP="004A4DBC">
      <w:pPr>
        <w:shd w:val="clear" w:color="auto" w:fill="FFFFFF"/>
        <w:spacing w:after="0" w:line="240" w:lineRule="auto"/>
        <w:ind w:firstLine="567"/>
        <w:jc w:val="both"/>
        <w:rPr>
          <w:rFonts w:ascii="Calibri" w:eastAsia="Times New Roman" w:hAnsi="Calibri" w:cs="Times New Roman"/>
          <w:bCs/>
          <w:color w:val="000000"/>
          <w:spacing w:val="-3"/>
          <w:sz w:val="28"/>
          <w:szCs w:val="28"/>
        </w:rPr>
      </w:pPr>
    </w:p>
    <w:p w:rsidR="004A4DBC" w:rsidRPr="00DA7307" w:rsidRDefault="004A4DBC" w:rsidP="004A4DBC">
      <w:pPr>
        <w:shd w:val="clear" w:color="auto" w:fill="FFFFFF"/>
        <w:spacing w:after="0" w:line="240" w:lineRule="auto"/>
        <w:rPr>
          <w:rFonts w:ascii="Times New Roman" w:eastAsia="Times New Roman" w:hAnsi="Times New Roman" w:cs="Times New Roman"/>
          <w:b/>
          <w:color w:val="000000"/>
          <w:sz w:val="24"/>
          <w:szCs w:val="24"/>
        </w:rPr>
      </w:pPr>
      <w:r w:rsidRPr="00DA7307">
        <w:rPr>
          <w:rFonts w:ascii="Times New Roman" w:eastAsia="Times New Roman" w:hAnsi="Times New Roman" w:cs="Times New Roman"/>
          <w:b/>
          <w:bCs/>
          <w:color w:val="000000"/>
          <w:spacing w:val="-3"/>
          <w:sz w:val="24"/>
          <w:szCs w:val="24"/>
        </w:rPr>
        <w:t>Тема 6.</w:t>
      </w:r>
      <w:r w:rsidRPr="00DA7307">
        <w:rPr>
          <w:rFonts w:ascii="Times New Roman" w:eastAsia="Times New Roman" w:hAnsi="Times New Roman" w:cs="Times New Roman"/>
          <w:b/>
          <w:color w:val="000000"/>
          <w:sz w:val="24"/>
          <w:szCs w:val="24"/>
        </w:rPr>
        <w:t xml:space="preserve">Оценка эффективности </w:t>
      </w:r>
      <w:r>
        <w:rPr>
          <w:rFonts w:ascii="Times New Roman" w:eastAsia="Times New Roman" w:hAnsi="Times New Roman" w:cs="Times New Roman"/>
          <w:b/>
          <w:color w:val="000000"/>
          <w:sz w:val="24"/>
          <w:szCs w:val="24"/>
        </w:rPr>
        <w:t>управленческих</w:t>
      </w:r>
      <w:r w:rsidRPr="00DA7307">
        <w:rPr>
          <w:rFonts w:ascii="Times New Roman" w:eastAsia="Times New Roman" w:hAnsi="Times New Roman" w:cs="Times New Roman"/>
          <w:b/>
          <w:color w:val="000000"/>
          <w:sz w:val="24"/>
          <w:szCs w:val="24"/>
        </w:rPr>
        <w:t xml:space="preserve"> решений</w:t>
      </w:r>
      <w:r>
        <w:rPr>
          <w:rFonts w:ascii="Times New Roman" w:eastAsia="Times New Roman" w:hAnsi="Times New Roman" w:cs="Times New Roman"/>
          <w:b/>
          <w:color w:val="000000"/>
          <w:sz w:val="24"/>
          <w:szCs w:val="24"/>
        </w:rPr>
        <w:t xml:space="preserve"> в </w:t>
      </w:r>
      <w:r>
        <w:rPr>
          <w:rFonts w:ascii="Times New Roman" w:eastAsia="Times New Roman" w:hAnsi="Times New Roman" w:cs="Times New Roman"/>
          <w:b/>
          <w:color w:val="000000"/>
          <w:sz w:val="24"/>
          <w:szCs w:val="24"/>
          <w:lang w:val="en-US"/>
        </w:rPr>
        <w:t>HR</w:t>
      </w:r>
      <w:r w:rsidRPr="004A4D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менеджменте.</w:t>
      </w:r>
    </w:p>
    <w:p w:rsidR="004A4DBC" w:rsidRPr="00DA7307" w:rsidRDefault="004A4DBC" w:rsidP="004A4DBC">
      <w:pPr>
        <w:shd w:val="clear" w:color="auto" w:fill="FFFFFF"/>
        <w:spacing w:after="0" w:line="240" w:lineRule="auto"/>
        <w:rPr>
          <w:rFonts w:ascii="Times New Roman" w:eastAsia="Times New Roman" w:hAnsi="Times New Roman" w:cs="Times New Roman"/>
          <w:b/>
          <w:color w:val="000000"/>
          <w:sz w:val="24"/>
          <w:szCs w:val="24"/>
        </w:rPr>
      </w:pPr>
    </w:p>
    <w:p w:rsidR="004A4DBC" w:rsidRPr="00DA7307" w:rsidRDefault="004A4DBC" w:rsidP="004A4DBC">
      <w:pPr>
        <w:tabs>
          <w:tab w:val="num" w:pos="1635"/>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lastRenderedPageBreak/>
        <w:t xml:space="preserve">Эффективность как соотношение результата и затрат. </w:t>
      </w:r>
      <w:proofErr w:type="gramStart"/>
      <w:r w:rsidRPr="00DA7307">
        <w:rPr>
          <w:rFonts w:ascii="Times New Roman" w:eastAsia="Times New Roman" w:hAnsi="Times New Roman" w:cs="Times New Roman"/>
          <w:sz w:val="24"/>
          <w:szCs w:val="24"/>
        </w:rPr>
        <w:t>Виды функциональной эффективности: организационная, экономическая, социальная, технологическая, политическая, правовая, социальная, этическая, экологическая.</w:t>
      </w:r>
      <w:proofErr w:type="gramEnd"/>
      <w:r w:rsidRPr="00DA7307">
        <w:rPr>
          <w:rFonts w:ascii="Times New Roman" w:eastAsia="Times New Roman" w:hAnsi="Times New Roman" w:cs="Times New Roman"/>
          <w:sz w:val="24"/>
          <w:szCs w:val="24"/>
        </w:rPr>
        <w:t xml:space="preserve"> Управление эффективностью через систему количественных и качественных оценок. Показатели эффективности.</w:t>
      </w:r>
    </w:p>
    <w:p w:rsidR="004A4DBC" w:rsidRPr="00DA7307" w:rsidRDefault="004A4DBC" w:rsidP="004A4DBC">
      <w:pPr>
        <w:tabs>
          <w:tab w:val="num" w:pos="1635"/>
        </w:tabs>
        <w:spacing w:after="0" w:line="240" w:lineRule="auto"/>
        <w:ind w:firstLine="709"/>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Использование экономических законов для повышения эффективности кадровых решений.  Обеспечение процесса разработки и исполнения оптимальных кадровых решений. Информационное обеспечение. Математическое обеспечение. Техническое обеспечение. Организационно-правовое, финансовое обеспечение. Методы оценки эффективности: косвенный метод, метод оценки конечных результатов, метод оценки непосредственного эффекта. Оптимизация кадровых решений. Матрица эффективности кадровых решений. Экспертная оценка эффективности принятых решений. Научное обоснование процесса принятия решений как основное условие обеспечения эффективности системы управления в организации.</w:t>
      </w:r>
    </w:p>
    <w:p w:rsidR="004A4DBC" w:rsidRPr="00DA7307" w:rsidRDefault="004A4DBC" w:rsidP="004A4DBC">
      <w:pPr>
        <w:spacing w:after="0" w:line="240" w:lineRule="auto"/>
        <w:jc w:val="both"/>
        <w:rPr>
          <w:rFonts w:ascii="Calibri" w:eastAsia="Times New Roman" w:hAnsi="Calibri" w:cs="Times New Roman"/>
          <w:b/>
          <w:bCs/>
          <w:color w:val="000000"/>
          <w:spacing w:val="-3"/>
          <w:sz w:val="28"/>
          <w:szCs w:val="28"/>
        </w:rPr>
      </w:pPr>
    </w:p>
    <w:p w:rsidR="004A4DBC" w:rsidRPr="00DA7307" w:rsidRDefault="004A4DBC" w:rsidP="004A4DBC">
      <w:pPr>
        <w:spacing w:after="0" w:line="240" w:lineRule="auto"/>
        <w:jc w:val="both"/>
        <w:rPr>
          <w:rFonts w:ascii="Times New Roman" w:eastAsia="SimSun" w:hAnsi="Times New Roman" w:cs="Times New Roman"/>
          <w:bCs/>
          <w:color w:val="000000"/>
          <w:sz w:val="24"/>
          <w:szCs w:val="24"/>
          <w:lang w:eastAsia="zh-CN"/>
        </w:rPr>
      </w:pPr>
      <w:r w:rsidRPr="00DA7307">
        <w:rPr>
          <w:rFonts w:ascii="Times New Roman" w:eastAsia="Times New Roman" w:hAnsi="Times New Roman" w:cs="Times New Roman"/>
          <w:b/>
          <w:bCs/>
          <w:color w:val="000000"/>
          <w:spacing w:val="-3"/>
          <w:sz w:val="24"/>
          <w:szCs w:val="24"/>
        </w:rPr>
        <w:t>Тема 7.</w:t>
      </w:r>
      <w:r w:rsidRPr="00DA7307">
        <w:rPr>
          <w:rFonts w:ascii="Times New Roman" w:eastAsia="SimSun" w:hAnsi="Times New Roman" w:cs="Times New Roman"/>
          <w:b/>
          <w:bCs/>
          <w:color w:val="000000"/>
          <w:sz w:val="24"/>
          <w:szCs w:val="24"/>
          <w:lang w:eastAsia="zh-CN"/>
        </w:rPr>
        <w:t>Основные требования к эффективной реализации решений, система ответственности и контроля</w:t>
      </w:r>
      <w:r w:rsidRPr="00DA7307">
        <w:rPr>
          <w:rFonts w:ascii="Times New Roman" w:eastAsia="SimSun" w:hAnsi="Times New Roman" w:cs="Times New Roman"/>
          <w:bCs/>
          <w:color w:val="000000"/>
          <w:sz w:val="24"/>
          <w:szCs w:val="24"/>
          <w:lang w:eastAsia="zh-CN"/>
        </w:rPr>
        <w:t>.</w:t>
      </w:r>
    </w:p>
    <w:p w:rsidR="004A4DBC" w:rsidRPr="00DA7307" w:rsidRDefault="004A4DBC" w:rsidP="004A4DBC">
      <w:pPr>
        <w:tabs>
          <w:tab w:val="num" w:pos="0"/>
        </w:tabs>
        <w:spacing w:after="0" w:line="240" w:lineRule="auto"/>
        <w:rPr>
          <w:rFonts w:ascii="Times New Roman" w:eastAsia="Times New Roman" w:hAnsi="Times New Roman" w:cs="Times New Roman"/>
          <w:sz w:val="24"/>
          <w:szCs w:val="24"/>
        </w:rPr>
      </w:pP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Официальная и личная ответственность. Распределение властных полномочий. Права и обязанности членов коллектива. Должностные инструкции. Грамотная кадровая политика и обоснованные кадровые решения. Работа с персоналом.</w:t>
      </w:r>
    </w:p>
    <w:p w:rsidR="004A4DBC" w:rsidRPr="00DA7307" w:rsidRDefault="004A4DBC" w:rsidP="004A4DBC">
      <w:pPr>
        <w:tabs>
          <w:tab w:val="num" w:pos="0"/>
        </w:tabs>
        <w:spacing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Возможная ответственность за реализацию решений. Внутрифирменная (административная и экономическая) и внешняя (юридическая, социальная и моральная) ответственности. Понятие халатности и условия  возмещения убытков. Ответственность за разглашение персональной информации сотрудников;  государственной и коммерческой тайны. </w:t>
      </w:r>
    </w:p>
    <w:p w:rsidR="004A4DBC" w:rsidRPr="00DA7307" w:rsidRDefault="004A4DBC" w:rsidP="004A4DBC">
      <w:pPr>
        <w:spacing w:before="40"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Необходимость надежной системы контроля кадровых решений. Требования к контролю: своевременность, объективность, относительная простота и экономичность, непрерывность и оформление результатов контроля. Виды контроля: предварительный, текущий и заключительный. Система мониторинга хода реализации принятых решений. Функции контроля: создание или пополнение базы данных; статистическая оценка деятельности организации; выявление и патентование инновационных технологий. Юридическая основа для проведения контроля: учредительные документы и решения вышестоящих органов, а также уголовно-процессуальный кодекс.</w:t>
      </w:r>
    </w:p>
    <w:p w:rsidR="004A4DBC" w:rsidRPr="00DA7307" w:rsidRDefault="004A4DBC" w:rsidP="004A4DBC">
      <w:pPr>
        <w:spacing w:before="40" w:after="0" w:line="240" w:lineRule="auto"/>
        <w:ind w:firstLine="567"/>
        <w:jc w:val="both"/>
        <w:rPr>
          <w:rFonts w:ascii="Times New Roman" w:eastAsia="Times New Roman" w:hAnsi="Times New Roman" w:cs="Times New Roman"/>
          <w:sz w:val="24"/>
          <w:szCs w:val="24"/>
        </w:rPr>
      </w:pPr>
      <w:r w:rsidRPr="00DA7307">
        <w:rPr>
          <w:rFonts w:ascii="Times New Roman" w:eastAsia="Times New Roman" w:hAnsi="Times New Roman" w:cs="Times New Roman"/>
          <w:sz w:val="24"/>
          <w:szCs w:val="24"/>
        </w:rPr>
        <w:t xml:space="preserve">Контроль кадровых решений по упреждению – контроль на стадии разработки. Контроль по результатам – контроль на стадии реализации. Использование принципа обратной связи в процедурах контроля. </w:t>
      </w:r>
      <w:proofErr w:type="spellStart"/>
      <w:r w:rsidRPr="00DA7307">
        <w:rPr>
          <w:rFonts w:ascii="Times New Roman" w:eastAsia="Times New Roman" w:hAnsi="Times New Roman" w:cs="Times New Roman"/>
          <w:sz w:val="24"/>
          <w:szCs w:val="24"/>
        </w:rPr>
        <w:t>Контроллинг</w:t>
      </w:r>
      <w:proofErr w:type="spellEnd"/>
      <w:r w:rsidRPr="00DA7307">
        <w:rPr>
          <w:rFonts w:ascii="Times New Roman" w:eastAsia="Times New Roman" w:hAnsi="Times New Roman" w:cs="Times New Roman"/>
          <w:sz w:val="24"/>
          <w:szCs w:val="24"/>
        </w:rPr>
        <w:t xml:space="preserve"> как новое направление в менеджменте и его составные части: административный контроль, технологический контроль, ревизия,</w:t>
      </w:r>
      <w:r>
        <w:rPr>
          <w:rFonts w:ascii="Times New Roman" w:eastAsia="Times New Roman" w:hAnsi="Times New Roman" w:cs="Times New Roman"/>
          <w:sz w:val="24"/>
          <w:szCs w:val="24"/>
        </w:rPr>
        <w:t xml:space="preserve"> </w:t>
      </w:r>
      <w:r w:rsidRPr="00DA7307">
        <w:rPr>
          <w:rFonts w:ascii="Times New Roman" w:eastAsia="Times New Roman" w:hAnsi="Times New Roman" w:cs="Times New Roman"/>
          <w:sz w:val="24"/>
          <w:szCs w:val="24"/>
        </w:rPr>
        <w:t xml:space="preserve">аудит. </w:t>
      </w:r>
    </w:p>
    <w:p w:rsidR="004A4DBC" w:rsidRPr="00DA7307" w:rsidRDefault="004A4DBC" w:rsidP="004A4DBC">
      <w:pPr>
        <w:tabs>
          <w:tab w:val="num" w:pos="0"/>
        </w:tabs>
        <w:spacing w:after="0" w:line="240" w:lineRule="auto"/>
        <w:ind w:firstLine="709"/>
        <w:jc w:val="both"/>
        <w:rPr>
          <w:rFonts w:ascii="Times New Roman" w:eastAsia="Times New Roman" w:hAnsi="Times New Roman" w:cs="Times New Roman"/>
          <w:b/>
          <w:bCs/>
          <w:color w:val="000000"/>
          <w:sz w:val="24"/>
          <w:szCs w:val="24"/>
        </w:rPr>
      </w:pPr>
    </w:p>
    <w:p w:rsidR="004A4DBC" w:rsidRPr="00BD79E1" w:rsidRDefault="004A4DBC" w:rsidP="006F2886">
      <w:pPr>
        <w:spacing w:after="0" w:line="240" w:lineRule="auto"/>
        <w:ind w:firstLine="709"/>
        <w:jc w:val="center"/>
        <w:rPr>
          <w:rFonts w:ascii="Times New Roman" w:hAnsi="Times New Roman" w:cs="Times New Roman"/>
          <w:sz w:val="28"/>
          <w:szCs w:val="28"/>
        </w:rPr>
      </w:pPr>
    </w:p>
    <w:p w:rsidR="00847925" w:rsidRPr="00BD79E1" w:rsidRDefault="00847925" w:rsidP="00F727CB">
      <w:pPr>
        <w:spacing w:after="0" w:line="240" w:lineRule="auto"/>
        <w:ind w:firstLine="709"/>
        <w:jc w:val="both"/>
        <w:rPr>
          <w:rFonts w:ascii="Times New Roman" w:hAnsi="Times New Roman" w:cs="Times New Roman"/>
          <w:sz w:val="28"/>
          <w:szCs w:val="28"/>
        </w:rPr>
      </w:pPr>
    </w:p>
    <w:p w:rsidR="003852BC" w:rsidRPr="00BD79E1" w:rsidRDefault="003852BC" w:rsidP="003852BC">
      <w:pPr>
        <w:spacing w:after="100" w:afterAutospacing="1"/>
        <w:jc w:val="center"/>
        <w:rPr>
          <w:rFonts w:ascii="Times New Roman" w:hAnsi="Times New Roman" w:cs="Times New Roman"/>
          <w:b/>
          <w:sz w:val="28"/>
          <w:szCs w:val="28"/>
          <w:u w:val="single"/>
        </w:rPr>
      </w:pPr>
      <w:r w:rsidRPr="00BD79E1">
        <w:rPr>
          <w:rFonts w:ascii="Times New Roman" w:hAnsi="Times New Roman" w:cs="Times New Roman"/>
          <w:b/>
          <w:sz w:val="28"/>
          <w:szCs w:val="28"/>
          <w:u w:val="single"/>
        </w:rPr>
        <w:t>Вариант выполняемой работы определяется по таблице 1.</w:t>
      </w:r>
    </w:p>
    <w:p w:rsidR="003852BC" w:rsidRPr="00BD79E1" w:rsidRDefault="003852BC" w:rsidP="003852BC">
      <w:pPr>
        <w:spacing w:after="100" w:afterAutospacing="1"/>
        <w:ind w:right="424"/>
        <w:rPr>
          <w:rFonts w:ascii="Times New Roman" w:hAnsi="Times New Roman" w:cs="Times New Roman"/>
          <w:sz w:val="28"/>
          <w:szCs w:val="28"/>
        </w:rPr>
      </w:pPr>
      <w:r w:rsidRPr="00BD79E1">
        <w:rPr>
          <w:rFonts w:ascii="Times New Roman" w:hAnsi="Times New Roman" w:cs="Times New Roman"/>
          <w:sz w:val="28"/>
          <w:szCs w:val="28"/>
        </w:rPr>
        <w:t>Таблица 1</w:t>
      </w:r>
    </w:p>
    <w:tbl>
      <w:tblPr>
        <w:tblW w:w="90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7"/>
        <w:gridCol w:w="1033"/>
        <w:gridCol w:w="987"/>
        <w:gridCol w:w="1129"/>
        <w:gridCol w:w="1092"/>
        <w:gridCol w:w="1110"/>
        <w:gridCol w:w="1169"/>
        <w:gridCol w:w="1149"/>
      </w:tblGrid>
      <w:tr w:rsidR="003852BC" w:rsidRPr="00BD79E1" w:rsidTr="007C0572">
        <w:trPr>
          <w:tblCellSpacing w:w="20" w:type="dxa"/>
        </w:trPr>
        <w:tc>
          <w:tcPr>
            <w:tcW w:w="1327"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 xml:space="preserve">Первые буквы фамилии </w:t>
            </w:r>
            <w:r w:rsidRPr="00BD79E1">
              <w:rPr>
                <w:rFonts w:ascii="Times New Roman" w:hAnsi="Times New Roman" w:cs="Times New Roman"/>
                <w:sz w:val="28"/>
                <w:szCs w:val="28"/>
              </w:rPr>
              <w:lastRenderedPageBreak/>
              <w:t>студента</w:t>
            </w:r>
          </w:p>
        </w:tc>
        <w:tc>
          <w:tcPr>
            <w:tcW w:w="993"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lastRenderedPageBreak/>
              <w:t>АЗПЦ</w:t>
            </w:r>
          </w:p>
        </w:tc>
        <w:tc>
          <w:tcPr>
            <w:tcW w:w="947"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БИРЧ</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ВКСШ</w:t>
            </w:r>
          </w:p>
        </w:tc>
        <w:tc>
          <w:tcPr>
            <w:tcW w:w="1052"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ГЛТЩ</w:t>
            </w:r>
          </w:p>
        </w:tc>
        <w:tc>
          <w:tcPr>
            <w:tcW w:w="1070"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ДМУЭ</w:t>
            </w:r>
          </w:p>
        </w:tc>
        <w:tc>
          <w:tcPr>
            <w:tcW w:w="112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ЕНФЮ</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ЖОХЯ</w:t>
            </w:r>
          </w:p>
        </w:tc>
      </w:tr>
      <w:tr w:rsidR="003852BC" w:rsidRPr="00BD79E1" w:rsidTr="007C0572">
        <w:trPr>
          <w:trHeight w:val="210"/>
          <w:tblCellSpacing w:w="20" w:type="dxa"/>
        </w:trPr>
        <w:tc>
          <w:tcPr>
            <w:tcW w:w="8976" w:type="dxa"/>
            <w:gridSpan w:val="8"/>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lastRenderedPageBreak/>
              <w:t>Варианты</w:t>
            </w:r>
          </w:p>
        </w:tc>
      </w:tr>
      <w:tr w:rsidR="003852BC" w:rsidRPr="00BD79E1" w:rsidTr="007C0572">
        <w:trPr>
          <w:trHeight w:val="312"/>
          <w:tblCellSpacing w:w="20" w:type="dxa"/>
        </w:trPr>
        <w:tc>
          <w:tcPr>
            <w:tcW w:w="1327" w:type="dxa"/>
            <w:vMerge w:val="restart"/>
            <w:shd w:val="clear" w:color="auto" w:fill="auto"/>
            <w:hideMark/>
          </w:tcPr>
          <w:p w:rsidR="003852BC" w:rsidRPr="00BD79E1" w:rsidRDefault="003852BC" w:rsidP="007C0572">
            <w:pPr>
              <w:jc w:val="center"/>
              <w:rPr>
                <w:rFonts w:ascii="Times New Roman" w:hAnsi="Times New Roman" w:cs="Times New Roman"/>
                <w:sz w:val="28"/>
                <w:szCs w:val="28"/>
                <w:lang w:val="en-US"/>
              </w:rPr>
            </w:pPr>
          </w:p>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Тема реферата</w:t>
            </w:r>
          </w:p>
        </w:tc>
        <w:tc>
          <w:tcPr>
            <w:tcW w:w="993"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1</w:t>
            </w:r>
          </w:p>
        </w:tc>
        <w:tc>
          <w:tcPr>
            <w:tcW w:w="947"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3</w:t>
            </w:r>
          </w:p>
        </w:tc>
        <w:tc>
          <w:tcPr>
            <w:tcW w:w="1052"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4</w:t>
            </w:r>
          </w:p>
        </w:tc>
        <w:tc>
          <w:tcPr>
            <w:tcW w:w="1070"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5</w:t>
            </w:r>
          </w:p>
        </w:tc>
        <w:tc>
          <w:tcPr>
            <w:tcW w:w="112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6</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7</w:t>
            </w:r>
          </w:p>
        </w:tc>
      </w:tr>
      <w:tr w:rsidR="003852BC" w:rsidRPr="00BD79E1" w:rsidTr="007C0572">
        <w:trPr>
          <w:trHeight w:val="45"/>
          <w:tblCellSpacing w:w="20" w:type="dxa"/>
        </w:trPr>
        <w:tc>
          <w:tcPr>
            <w:tcW w:w="1327" w:type="dxa"/>
            <w:vMerge/>
            <w:shd w:val="clear" w:color="auto" w:fill="auto"/>
            <w:hideMark/>
          </w:tcPr>
          <w:p w:rsidR="003852BC" w:rsidRPr="00BD79E1" w:rsidRDefault="003852BC" w:rsidP="007C0572">
            <w:pPr>
              <w:jc w:val="center"/>
              <w:rPr>
                <w:rFonts w:ascii="Times New Roman" w:hAnsi="Times New Roman" w:cs="Times New Roman"/>
                <w:sz w:val="28"/>
                <w:szCs w:val="28"/>
              </w:rPr>
            </w:pPr>
          </w:p>
        </w:tc>
        <w:tc>
          <w:tcPr>
            <w:tcW w:w="993"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8</w:t>
            </w:r>
          </w:p>
        </w:tc>
        <w:tc>
          <w:tcPr>
            <w:tcW w:w="947"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9</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10</w:t>
            </w:r>
          </w:p>
        </w:tc>
        <w:tc>
          <w:tcPr>
            <w:tcW w:w="1052"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11</w:t>
            </w:r>
          </w:p>
        </w:tc>
        <w:tc>
          <w:tcPr>
            <w:tcW w:w="1070"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12</w:t>
            </w:r>
          </w:p>
        </w:tc>
        <w:tc>
          <w:tcPr>
            <w:tcW w:w="112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13</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14</w:t>
            </w:r>
          </w:p>
        </w:tc>
      </w:tr>
      <w:tr w:rsidR="003852BC" w:rsidRPr="00BD79E1" w:rsidTr="003852BC">
        <w:trPr>
          <w:trHeight w:val="512"/>
          <w:tblCellSpacing w:w="20" w:type="dxa"/>
        </w:trPr>
        <w:tc>
          <w:tcPr>
            <w:tcW w:w="1327" w:type="dxa"/>
            <w:vMerge/>
            <w:shd w:val="clear" w:color="auto" w:fill="auto"/>
            <w:hideMark/>
          </w:tcPr>
          <w:p w:rsidR="003852BC" w:rsidRPr="00BD79E1" w:rsidRDefault="003852BC" w:rsidP="007C0572">
            <w:pPr>
              <w:jc w:val="center"/>
              <w:rPr>
                <w:rFonts w:ascii="Times New Roman" w:hAnsi="Times New Roman" w:cs="Times New Roman"/>
                <w:sz w:val="28"/>
                <w:szCs w:val="28"/>
              </w:rPr>
            </w:pPr>
          </w:p>
        </w:tc>
        <w:tc>
          <w:tcPr>
            <w:tcW w:w="993"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15</w:t>
            </w:r>
          </w:p>
        </w:tc>
        <w:tc>
          <w:tcPr>
            <w:tcW w:w="947"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16</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17</w:t>
            </w:r>
          </w:p>
        </w:tc>
        <w:tc>
          <w:tcPr>
            <w:tcW w:w="1052"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18</w:t>
            </w:r>
          </w:p>
        </w:tc>
        <w:tc>
          <w:tcPr>
            <w:tcW w:w="1070"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19</w:t>
            </w:r>
          </w:p>
        </w:tc>
        <w:tc>
          <w:tcPr>
            <w:tcW w:w="112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20</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lang w:val="en-US"/>
              </w:rPr>
            </w:pPr>
            <w:r w:rsidRPr="00BD79E1">
              <w:rPr>
                <w:rFonts w:ascii="Times New Roman" w:hAnsi="Times New Roman" w:cs="Times New Roman"/>
                <w:sz w:val="28"/>
                <w:szCs w:val="28"/>
                <w:lang w:val="en-US"/>
              </w:rPr>
              <w:t>21</w:t>
            </w:r>
          </w:p>
        </w:tc>
      </w:tr>
      <w:tr w:rsidR="003852BC" w:rsidRPr="00BD79E1" w:rsidTr="003852BC">
        <w:trPr>
          <w:trHeight w:val="450"/>
          <w:tblCellSpacing w:w="20" w:type="dxa"/>
        </w:trPr>
        <w:tc>
          <w:tcPr>
            <w:tcW w:w="1327" w:type="dxa"/>
            <w:vMerge/>
            <w:shd w:val="clear" w:color="auto" w:fill="auto"/>
            <w:hideMark/>
          </w:tcPr>
          <w:p w:rsidR="003852BC" w:rsidRPr="00BD79E1" w:rsidRDefault="003852BC" w:rsidP="007C0572">
            <w:pPr>
              <w:jc w:val="center"/>
              <w:rPr>
                <w:rFonts w:ascii="Times New Roman" w:hAnsi="Times New Roman" w:cs="Times New Roman"/>
                <w:sz w:val="28"/>
                <w:szCs w:val="28"/>
              </w:rPr>
            </w:pPr>
          </w:p>
        </w:tc>
        <w:tc>
          <w:tcPr>
            <w:tcW w:w="993"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22</w:t>
            </w:r>
          </w:p>
        </w:tc>
        <w:tc>
          <w:tcPr>
            <w:tcW w:w="947"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23</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24</w:t>
            </w:r>
          </w:p>
        </w:tc>
        <w:tc>
          <w:tcPr>
            <w:tcW w:w="1052"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25</w:t>
            </w:r>
          </w:p>
        </w:tc>
        <w:tc>
          <w:tcPr>
            <w:tcW w:w="1070"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26</w:t>
            </w:r>
          </w:p>
        </w:tc>
        <w:tc>
          <w:tcPr>
            <w:tcW w:w="112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27</w:t>
            </w:r>
          </w:p>
        </w:tc>
        <w:tc>
          <w:tcPr>
            <w:tcW w:w="1089" w:type="dxa"/>
            <w:shd w:val="clear" w:color="auto" w:fill="auto"/>
            <w:hideMark/>
          </w:tcPr>
          <w:p w:rsidR="003852BC" w:rsidRPr="00BD79E1" w:rsidRDefault="003852BC" w:rsidP="007C0572">
            <w:pPr>
              <w:jc w:val="center"/>
              <w:rPr>
                <w:rFonts w:ascii="Times New Roman" w:hAnsi="Times New Roman" w:cs="Times New Roman"/>
                <w:sz w:val="28"/>
                <w:szCs w:val="28"/>
              </w:rPr>
            </w:pPr>
            <w:r w:rsidRPr="00BD79E1">
              <w:rPr>
                <w:rFonts w:ascii="Times New Roman" w:hAnsi="Times New Roman" w:cs="Times New Roman"/>
                <w:sz w:val="28"/>
                <w:szCs w:val="28"/>
              </w:rPr>
              <w:t>28</w:t>
            </w:r>
          </w:p>
        </w:tc>
      </w:tr>
    </w:tbl>
    <w:p w:rsidR="002456E9" w:rsidRDefault="002456E9" w:rsidP="00B27378">
      <w:pPr>
        <w:spacing w:line="240" w:lineRule="auto"/>
        <w:contextualSpacing/>
        <w:jc w:val="center"/>
        <w:rPr>
          <w:rFonts w:ascii="Times New Roman" w:eastAsia="Times New Roman" w:hAnsi="Times New Roman" w:cs="Times New Roman"/>
          <w:b/>
          <w:sz w:val="28"/>
          <w:szCs w:val="28"/>
        </w:rPr>
      </w:pPr>
    </w:p>
    <w:p w:rsidR="002456E9" w:rsidRDefault="002456E9" w:rsidP="00B27378">
      <w:pPr>
        <w:spacing w:line="240" w:lineRule="auto"/>
        <w:contextualSpacing/>
        <w:jc w:val="center"/>
        <w:rPr>
          <w:rFonts w:ascii="Times New Roman" w:eastAsia="Times New Roman" w:hAnsi="Times New Roman" w:cs="Times New Roman"/>
          <w:b/>
          <w:sz w:val="28"/>
          <w:szCs w:val="28"/>
        </w:rPr>
      </w:pPr>
    </w:p>
    <w:p w:rsidR="00B60D28" w:rsidRPr="00BD79E1" w:rsidRDefault="00B60D28" w:rsidP="00B27378">
      <w:pPr>
        <w:spacing w:line="240" w:lineRule="auto"/>
        <w:contextualSpacing/>
        <w:jc w:val="center"/>
        <w:rPr>
          <w:rFonts w:ascii="Times New Roman" w:eastAsia="Times New Roman" w:hAnsi="Times New Roman" w:cs="Times New Roman"/>
          <w:b/>
          <w:sz w:val="28"/>
          <w:szCs w:val="28"/>
        </w:rPr>
      </w:pPr>
      <w:r w:rsidRPr="00BD79E1">
        <w:rPr>
          <w:rFonts w:ascii="Times New Roman" w:eastAsia="Times New Roman" w:hAnsi="Times New Roman" w:cs="Times New Roman"/>
          <w:b/>
          <w:sz w:val="28"/>
          <w:szCs w:val="28"/>
        </w:rPr>
        <w:t>Темы рефератов</w:t>
      </w:r>
    </w:p>
    <w:p w:rsidR="00EE1117" w:rsidRPr="00BD79E1" w:rsidRDefault="00EE1117" w:rsidP="00B60D28">
      <w:pPr>
        <w:spacing w:line="240" w:lineRule="auto"/>
        <w:ind w:left="765"/>
        <w:contextualSpacing/>
        <w:jc w:val="center"/>
        <w:rPr>
          <w:rFonts w:ascii="Times New Roman" w:eastAsia="Times New Roman" w:hAnsi="Times New Roman" w:cs="Times New Roman"/>
          <w:b/>
          <w:sz w:val="28"/>
          <w:szCs w:val="28"/>
        </w:rPr>
      </w:pPr>
    </w:p>
    <w:p w:rsidR="004A4DBC" w:rsidRPr="00391437" w:rsidRDefault="00C83B61" w:rsidP="000F0AF4">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инноваций в  разработке</w:t>
      </w:r>
      <w:r w:rsidR="003B49DC" w:rsidRPr="00391437">
        <w:rPr>
          <w:rFonts w:ascii="Times New Roman" w:eastAsia="Times New Roman" w:hAnsi="Times New Roman" w:cs="Times New Roman"/>
          <w:sz w:val="28"/>
          <w:szCs w:val="28"/>
        </w:rPr>
        <w:t xml:space="preserve"> </w:t>
      </w:r>
      <w:r w:rsidR="004A4DBC" w:rsidRPr="00391437">
        <w:rPr>
          <w:rFonts w:ascii="Times New Roman" w:eastAsia="Times New Roman" w:hAnsi="Times New Roman" w:cs="Times New Roman"/>
          <w:sz w:val="28"/>
          <w:szCs w:val="28"/>
        </w:rPr>
        <w:t>управленческих</w:t>
      </w:r>
      <w:r w:rsidR="003B49DC" w:rsidRPr="00391437">
        <w:rPr>
          <w:rFonts w:ascii="Times New Roman" w:eastAsia="Times New Roman" w:hAnsi="Times New Roman" w:cs="Times New Roman"/>
          <w:sz w:val="28"/>
          <w:szCs w:val="28"/>
        </w:rPr>
        <w:t xml:space="preserve"> решений</w:t>
      </w:r>
      <w:r w:rsidR="004A4DBC" w:rsidRPr="00391437">
        <w:rPr>
          <w:rFonts w:ascii="Times New Roman" w:eastAsia="Times New Roman" w:hAnsi="Times New Roman" w:cs="Times New Roman"/>
          <w:sz w:val="28"/>
          <w:szCs w:val="28"/>
        </w:rPr>
        <w:t xml:space="preserve"> в сфере </w:t>
      </w:r>
      <w:r w:rsidR="004A4DBC" w:rsidRPr="00391437">
        <w:rPr>
          <w:rFonts w:ascii="Times New Roman" w:eastAsia="Times New Roman" w:hAnsi="Times New Roman" w:cs="Times New Roman"/>
          <w:sz w:val="28"/>
          <w:szCs w:val="28"/>
          <w:lang w:val="en-US"/>
        </w:rPr>
        <w:t>HR</w:t>
      </w:r>
      <w:r w:rsidR="004A4DBC" w:rsidRPr="00391437">
        <w:rPr>
          <w:rFonts w:ascii="Times New Roman" w:eastAsia="Times New Roman" w:hAnsi="Times New Roman" w:cs="Times New Roman"/>
          <w:sz w:val="28"/>
          <w:szCs w:val="28"/>
        </w:rPr>
        <w:t>.</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Инновационные модели принятия решений при формировании резерва кадров.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Инновации в организации мониторинга выполнения кадровых решений. </w:t>
      </w:r>
    </w:p>
    <w:p w:rsidR="003B49DC" w:rsidRDefault="003B49DC" w:rsidP="000F0AF4">
      <w:pPr>
        <w:pStyle w:val="a4"/>
        <w:numPr>
          <w:ilvl w:val="0"/>
          <w:numId w:val="1"/>
        </w:numPr>
        <w:jc w:val="both"/>
        <w:rPr>
          <w:rFonts w:ascii="Times New Roman" w:eastAsia="Times New Roman" w:hAnsi="Times New Roman" w:cs="Times New Roman"/>
          <w:sz w:val="28"/>
          <w:szCs w:val="28"/>
        </w:rPr>
      </w:pPr>
      <w:proofErr w:type="gramStart"/>
      <w:r w:rsidRPr="00391437">
        <w:rPr>
          <w:rFonts w:ascii="Times New Roman" w:eastAsia="Times New Roman" w:hAnsi="Times New Roman" w:cs="Times New Roman"/>
          <w:sz w:val="28"/>
          <w:szCs w:val="28"/>
        </w:rPr>
        <w:t>Функционально-стоимостной</w:t>
      </w:r>
      <w:proofErr w:type="gramEnd"/>
      <w:r w:rsidRPr="00391437">
        <w:rPr>
          <w:rFonts w:ascii="Times New Roman" w:eastAsia="Times New Roman" w:hAnsi="Times New Roman" w:cs="Times New Roman"/>
          <w:sz w:val="28"/>
          <w:szCs w:val="28"/>
        </w:rPr>
        <w:t xml:space="preserve"> анализ в процессе принятия кадровых решений. </w:t>
      </w:r>
    </w:p>
    <w:p w:rsidR="00AE527F" w:rsidRPr="00AE527F" w:rsidRDefault="00AE527F" w:rsidP="000F0AF4">
      <w:pPr>
        <w:pStyle w:val="a4"/>
        <w:numPr>
          <w:ilvl w:val="0"/>
          <w:numId w:val="1"/>
        </w:numPr>
        <w:jc w:val="both"/>
        <w:rPr>
          <w:rFonts w:ascii="Times New Roman" w:eastAsia="Times New Roman" w:hAnsi="Times New Roman" w:cs="Times New Roman"/>
          <w:sz w:val="28"/>
          <w:szCs w:val="28"/>
        </w:rPr>
      </w:pPr>
      <w:r>
        <w:rPr>
          <w:rFonts w:ascii="Times New Roman" w:hAnsi="Times New Roman" w:cs="Times New Roman"/>
          <w:sz w:val="28"/>
          <w:szCs w:val="28"/>
        </w:rPr>
        <w:t>Современные методы управления творческим мышлением в организациях</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Разработка управленческих решений в условиях неопределенностей и риска.</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Оценка экономической эффективности кадровых решений и пути ее повышения.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Применение имитационных методов в практике анализа и выработки кадрового решения.</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Современные информационные технологии и модели принятия кадровых решений. </w:t>
      </w:r>
    </w:p>
    <w:p w:rsidR="00391437" w:rsidRDefault="00391437" w:rsidP="000F0AF4">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49DC" w:rsidRPr="00391437">
        <w:rPr>
          <w:rFonts w:ascii="Times New Roman" w:eastAsia="Times New Roman" w:hAnsi="Times New Roman" w:cs="Times New Roman"/>
          <w:sz w:val="28"/>
          <w:szCs w:val="28"/>
        </w:rPr>
        <w:t>Прецедентные экспертные сист</w:t>
      </w:r>
      <w:r>
        <w:rPr>
          <w:rFonts w:ascii="Times New Roman" w:eastAsia="Times New Roman" w:hAnsi="Times New Roman" w:cs="Times New Roman"/>
          <w:sz w:val="28"/>
          <w:szCs w:val="28"/>
        </w:rPr>
        <w:t>емы в управлении персоналом.</w:t>
      </w:r>
    </w:p>
    <w:p w:rsidR="00391437" w:rsidRDefault="003B49DC" w:rsidP="000F0AF4">
      <w:pPr>
        <w:pStyle w:val="a4"/>
        <w:numPr>
          <w:ilvl w:val="0"/>
          <w:numId w:val="1"/>
        </w:numPr>
        <w:jc w:val="both"/>
        <w:rPr>
          <w:rFonts w:ascii="Times New Roman" w:eastAsia="Times New Roman" w:hAnsi="Times New Roman" w:cs="Times New Roman"/>
          <w:sz w:val="28"/>
          <w:szCs w:val="28"/>
        </w:rPr>
      </w:pPr>
      <w:proofErr w:type="spellStart"/>
      <w:r w:rsidRPr="00391437">
        <w:rPr>
          <w:rFonts w:ascii="Times New Roman" w:eastAsia="Times New Roman" w:hAnsi="Times New Roman" w:cs="Times New Roman"/>
          <w:sz w:val="28"/>
          <w:szCs w:val="28"/>
        </w:rPr>
        <w:t>Бенчмаркинг</w:t>
      </w:r>
      <w:proofErr w:type="spellEnd"/>
      <w:r w:rsidRPr="00391437">
        <w:rPr>
          <w:rFonts w:ascii="Times New Roman" w:eastAsia="Times New Roman" w:hAnsi="Times New Roman" w:cs="Times New Roman"/>
          <w:sz w:val="28"/>
          <w:szCs w:val="28"/>
        </w:rPr>
        <w:t xml:space="preserve"> как инструмент инновационной деятельности при разработке, принятии и реализации управ</w:t>
      </w:r>
      <w:r w:rsidR="00391437">
        <w:rPr>
          <w:rFonts w:ascii="Times New Roman" w:eastAsia="Times New Roman" w:hAnsi="Times New Roman" w:cs="Times New Roman"/>
          <w:sz w:val="28"/>
          <w:szCs w:val="28"/>
        </w:rPr>
        <w:t>ленческих кадровых решений.</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Обучение и развитие персонала: инновационный аспект. </w:t>
      </w:r>
    </w:p>
    <w:p w:rsidR="003B49DC" w:rsidRPr="00391437" w:rsidRDefault="00C83B61" w:rsidP="000F0AF4">
      <w:pPr>
        <w:pStyle w:val="a4"/>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Инновационные </w:t>
      </w:r>
      <w:r w:rsidR="003B49DC" w:rsidRPr="00391437">
        <w:rPr>
          <w:rFonts w:ascii="Times New Roman" w:eastAsia="Times New Roman" w:hAnsi="Times New Roman" w:cs="Times New Roman"/>
          <w:sz w:val="28"/>
          <w:szCs w:val="28"/>
        </w:rPr>
        <w:t xml:space="preserve"> технологии в управлении и оценке кадровых рисков.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lastRenderedPageBreak/>
        <w:t xml:space="preserve"> Особенности политики планирования потребности и найма в инновационных организациях.</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Инновационные технологии управления деловой карьерой и служебно-профессиональным продвижением.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Инновационные технологии стимулирования трудовой деятельности персонала и их развитие.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 Разработка организационной структуры службы управления персоналом в инновационной организации.</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proofErr w:type="spellStart"/>
      <w:r w:rsidRPr="00391437">
        <w:rPr>
          <w:rFonts w:ascii="Times New Roman" w:eastAsia="Times New Roman" w:hAnsi="Times New Roman" w:cs="Times New Roman"/>
          <w:sz w:val="28"/>
          <w:szCs w:val="28"/>
        </w:rPr>
        <w:t>Коучинг</w:t>
      </w:r>
      <w:proofErr w:type="spellEnd"/>
      <w:r w:rsidRPr="00391437">
        <w:rPr>
          <w:rFonts w:ascii="Times New Roman" w:eastAsia="Times New Roman" w:hAnsi="Times New Roman" w:cs="Times New Roman"/>
          <w:sz w:val="28"/>
          <w:szCs w:val="28"/>
        </w:rPr>
        <w:t xml:space="preserve"> / </w:t>
      </w:r>
      <w:proofErr w:type="spellStart"/>
      <w:r w:rsidRPr="00391437">
        <w:rPr>
          <w:rFonts w:ascii="Times New Roman" w:eastAsia="Times New Roman" w:hAnsi="Times New Roman" w:cs="Times New Roman"/>
          <w:sz w:val="28"/>
          <w:szCs w:val="28"/>
        </w:rPr>
        <w:t>менторство</w:t>
      </w:r>
      <w:proofErr w:type="spellEnd"/>
      <w:r w:rsidRPr="00391437">
        <w:rPr>
          <w:rFonts w:ascii="Times New Roman" w:eastAsia="Times New Roman" w:hAnsi="Times New Roman" w:cs="Times New Roman"/>
          <w:sz w:val="28"/>
          <w:szCs w:val="28"/>
        </w:rPr>
        <w:t xml:space="preserve"> / наставничество в современных условиях деятельности предприятия.</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Проектирование взаимоотношений организации с учебными заведениями и центрами подготовки кадров: инновационный аспект.</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 </w:t>
      </w:r>
      <w:proofErr w:type="spellStart"/>
      <w:r w:rsidRPr="00391437">
        <w:rPr>
          <w:rFonts w:ascii="Times New Roman" w:eastAsia="Times New Roman" w:hAnsi="Times New Roman" w:cs="Times New Roman"/>
          <w:sz w:val="28"/>
          <w:szCs w:val="28"/>
        </w:rPr>
        <w:t>Event</w:t>
      </w:r>
      <w:proofErr w:type="spellEnd"/>
      <w:r w:rsidRPr="00391437">
        <w:rPr>
          <w:rFonts w:ascii="Times New Roman" w:eastAsia="Times New Roman" w:hAnsi="Times New Roman" w:cs="Times New Roman"/>
          <w:sz w:val="28"/>
          <w:szCs w:val="28"/>
        </w:rPr>
        <w:t>-маркетинг как современное мероприятие по достижению кадровых целей.</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 Формирование программ лояльности персонала в инновационной организации. </w:t>
      </w:r>
    </w:p>
    <w:p w:rsid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Управление талантами как инновация в управлении персоналом.</w:t>
      </w:r>
    </w:p>
    <w:p w:rsid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 KPI– современный инструмент стимулирования персонала. </w:t>
      </w:r>
    </w:p>
    <w:p w:rsid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Построение и развитие команды как инновационная технология управления персоналом. </w:t>
      </w:r>
    </w:p>
    <w:p w:rsid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Разработка и продвижение HR-бренда компании. </w:t>
      </w:r>
    </w:p>
    <w:p w:rsidR="003B49DC" w:rsidRP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 xml:space="preserve">Управление компетенциями персонала в условиях инновационного развития кадрового потенциала организации. </w:t>
      </w:r>
    </w:p>
    <w:p w:rsidR="00391437" w:rsidRDefault="003B49DC"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Times New Roman" w:hAnsi="Times New Roman" w:cs="Times New Roman"/>
          <w:sz w:val="28"/>
          <w:szCs w:val="28"/>
        </w:rPr>
        <w:t>Инновационные проекты в сфере HR.</w:t>
      </w:r>
    </w:p>
    <w:p w:rsidR="00391437" w:rsidRPr="00391437" w:rsidRDefault="00391437" w:rsidP="000F0AF4">
      <w:pPr>
        <w:pStyle w:val="a4"/>
        <w:numPr>
          <w:ilvl w:val="0"/>
          <w:numId w:val="1"/>
        </w:numPr>
        <w:jc w:val="both"/>
        <w:rPr>
          <w:rFonts w:ascii="Times New Roman" w:eastAsia="Times New Roman" w:hAnsi="Times New Roman" w:cs="Times New Roman"/>
          <w:sz w:val="28"/>
          <w:szCs w:val="28"/>
        </w:rPr>
      </w:pPr>
      <w:r w:rsidRPr="00391437">
        <w:rPr>
          <w:rFonts w:ascii="Times New Roman" w:eastAsia="SFRM1000" w:hAnsi="Times New Roman" w:cs="Times New Roman"/>
          <w:sz w:val="28"/>
          <w:szCs w:val="28"/>
        </w:rPr>
        <w:t>Разработка модели мотивации персонала как ключевой компонент управления инновационной деятельностью</w:t>
      </w:r>
      <w:r w:rsidR="00AE527F">
        <w:rPr>
          <w:rFonts w:ascii="Times New Roman" w:eastAsia="SFRM1000" w:hAnsi="Times New Roman" w:cs="Times New Roman"/>
          <w:sz w:val="28"/>
          <w:szCs w:val="28"/>
        </w:rPr>
        <w:t>.</w:t>
      </w:r>
    </w:p>
    <w:p w:rsidR="00EE1117" w:rsidRPr="00BD79E1" w:rsidRDefault="00EE1117" w:rsidP="00B60D28">
      <w:pPr>
        <w:spacing w:line="240" w:lineRule="auto"/>
        <w:ind w:left="765"/>
        <w:contextualSpacing/>
        <w:jc w:val="center"/>
        <w:rPr>
          <w:rFonts w:ascii="Times New Roman" w:eastAsia="Times New Roman" w:hAnsi="Times New Roman" w:cs="Times New Roman"/>
          <w:b/>
          <w:sz w:val="28"/>
          <w:szCs w:val="28"/>
        </w:rPr>
      </w:pPr>
    </w:p>
    <w:p w:rsidR="009E4EA2" w:rsidRPr="00BD79E1" w:rsidRDefault="009E4EA2" w:rsidP="009E4EA2">
      <w:pPr>
        <w:spacing w:after="0" w:line="240" w:lineRule="auto"/>
        <w:ind w:firstLine="709"/>
        <w:jc w:val="both"/>
        <w:rPr>
          <w:rFonts w:ascii="Times New Roman" w:eastAsia="Times New Roman" w:hAnsi="Times New Roman" w:cs="Times New Roman"/>
          <w:b/>
          <w:bCs/>
          <w:sz w:val="28"/>
          <w:szCs w:val="28"/>
        </w:rPr>
      </w:pPr>
      <w:r w:rsidRPr="00BD79E1">
        <w:rPr>
          <w:rFonts w:ascii="Times New Roman" w:eastAsia="Times New Roman" w:hAnsi="Times New Roman" w:cs="Times New Roman"/>
          <w:b/>
          <w:bCs/>
          <w:sz w:val="28"/>
          <w:szCs w:val="28"/>
        </w:rPr>
        <w:t>Критерии оценки реферата</w:t>
      </w:r>
    </w:p>
    <w:p w:rsidR="009E4EA2" w:rsidRPr="00BD79E1" w:rsidRDefault="009E4EA2" w:rsidP="009E4EA2">
      <w:pPr>
        <w:spacing w:after="0" w:line="240" w:lineRule="auto"/>
        <w:ind w:firstLine="709"/>
        <w:jc w:val="both"/>
        <w:rPr>
          <w:rFonts w:ascii="Times New Roman" w:eastAsia="Times New Roman" w:hAnsi="Times New Roman" w:cs="Times New Roman"/>
          <w:bCs/>
          <w:sz w:val="28"/>
          <w:szCs w:val="28"/>
        </w:rPr>
      </w:pPr>
      <w:r w:rsidRPr="00BD79E1">
        <w:rPr>
          <w:rFonts w:ascii="Times New Roman" w:eastAsia="Times New Roman" w:hAnsi="Times New Roman" w:cs="Times New Roman"/>
          <w:bCs/>
          <w:sz w:val="28"/>
          <w:szCs w:val="28"/>
        </w:rPr>
        <w:t>Зачтено – 18-27 баллов</w:t>
      </w:r>
    </w:p>
    <w:p w:rsidR="009E4EA2" w:rsidRPr="00BD79E1" w:rsidRDefault="009E4EA2" w:rsidP="009E4EA2">
      <w:pPr>
        <w:spacing w:after="0" w:line="240" w:lineRule="auto"/>
        <w:ind w:firstLine="709"/>
        <w:jc w:val="both"/>
        <w:rPr>
          <w:rFonts w:ascii="Times New Roman" w:eastAsia="Times New Roman" w:hAnsi="Times New Roman" w:cs="Times New Roman"/>
          <w:bCs/>
          <w:sz w:val="28"/>
          <w:szCs w:val="28"/>
        </w:rPr>
      </w:pPr>
      <w:r w:rsidRPr="00BD79E1">
        <w:rPr>
          <w:rFonts w:ascii="Times New Roman" w:eastAsia="Times New Roman" w:hAnsi="Times New Roman" w:cs="Times New Roman"/>
          <w:bCs/>
          <w:sz w:val="28"/>
          <w:szCs w:val="28"/>
        </w:rPr>
        <w:t>Не зачтено – ниже 17 баллов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812"/>
        <w:gridCol w:w="1807"/>
      </w:tblGrid>
      <w:tr w:rsidR="009E4EA2" w:rsidRPr="00BD79E1" w:rsidTr="003C570A">
        <w:tc>
          <w:tcPr>
            <w:tcW w:w="1951" w:type="dxa"/>
            <w:vAlign w:val="center"/>
          </w:tcPr>
          <w:p w:rsidR="009E4EA2" w:rsidRPr="00BD79E1" w:rsidRDefault="009E4EA2" w:rsidP="003C570A">
            <w:pPr>
              <w:spacing w:after="0" w:line="240" w:lineRule="auto"/>
              <w:contextualSpacing/>
              <w:jc w:val="center"/>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Критерии</w:t>
            </w:r>
          </w:p>
        </w:tc>
        <w:tc>
          <w:tcPr>
            <w:tcW w:w="5812" w:type="dxa"/>
            <w:vAlign w:val="center"/>
          </w:tcPr>
          <w:p w:rsidR="009E4EA2" w:rsidRPr="00BD79E1" w:rsidRDefault="009E4EA2" w:rsidP="003C570A">
            <w:pPr>
              <w:spacing w:after="0" w:line="240" w:lineRule="auto"/>
              <w:ind w:firstLine="709"/>
              <w:contextualSpacing/>
              <w:jc w:val="center"/>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Показатели</w:t>
            </w:r>
          </w:p>
        </w:tc>
        <w:tc>
          <w:tcPr>
            <w:tcW w:w="1807" w:type="dxa"/>
            <w:vAlign w:val="center"/>
          </w:tcPr>
          <w:p w:rsidR="009E4EA2" w:rsidRPr="00BD79E1" w:rsidRDefault="009E4EA2" w:rsidP="003C570A">
            <w:pPr>
              <w:autoSpaceDE w:val="0"/>
              <w:autoSpaceDN w:val="0"/>
              <w:adjustRightInd w:val="0"/>
              <w:spacing w:after="0" w:line="240" w:lineRule="auto"/>
              <w:ind w:left="34"/>
              <w:contextualSpacing/>
              <w:jc w:val="center"/>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Максимальное количество балов</w:t>
            </w:r>
          </w:p>
        </w:tc>
      </w:tr>
      <w:tr w:rsidR="009E4EA2" w:rsidRPr="00BD79E1" w:rsidTr="003C570A">
        <w:tc>
          <w:tcPr>
            <w:tcW w:w="1951" w:type="dxa"/>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xml:space="preserve"> Степень раскрытия  проблемы</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p>
        </w:tc>
        <w:tc>
          <w:tcPr>
            <w:tcW w:w="5812" w:type="dxa"/>
            <w:vAlign w:val="center"/>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соответствие плана теме реферата;</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соответствие содержания теме и плану реферата;</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полнота и глубина раскрытия основных понятий проблемы;</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xml:space="preserve">- обоснованность способов и методов работы </w:t>
            </w:r>
            <w:r w:rsidRPr="00BD79E1">
              <w:rPr>
                <w:rFonts w:ascii="Times New Roman" w:eastAsia="Times New Roman" w:hAnsi="Times New Roman" w:cs="Times New Roman"/>
                <w:sz w:val="28"/>
                <w:szCs w:val="28"/>
              </w:rPr>
              <w:lastRenderedPageBreak/>
              <w:t>с материалом;</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умение работать с литературой, систематизировать и структурировать материал;</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умение обобщать, сопоставлять различные точки зрения по рассматриваемому вопросу, аргументировать основные положения и выводы.</w:t>
            </w:r>
          </w:p>
        </w:tc>
        <w:tc>
          <w:tcPr>
            <w:tcW w:w="1807" w:type="dxa"/>
          </w:tcPr>
          <w:p w:rsidR="009E4EA2" w:rsidRPr="00BD79E1" w:rsidRDefault="009E4EA2" w:rsidP="003C570A">
            <w:pPr>
              <w:autoSpaceDE w:val="0"/>
              <w:autoSpaceDN w:val="0"/>
              <w:adjustRightInd w:val="0"/>
              <w:spacing w:after="0" w:line="240" w:lineRule="auto"/>
              <w:ind w:left="34"/>
              <w:contextualSpacing/>
              <w:jc w:val="both"/>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lastRenderedPageBreak/>
              <w:t>12 баллов</w:t>
            </w:r>
          </w:p>
        </w:tc>
      </w:tr>
      <w:tr w:rsidR="009E4EA2" w:rsidRPr="00BD79E1" w:rsidTr="003C570A">
        <w:tc>
          <w:tcPr>
            <w:tcW w:w="1951" w:type="dxa"/>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lastRenderedPageBreak/>
              <w:t>Обоснованность выбора источников</w:t>
            </w:r>
          </w:p>
        </w:tc>
        <w:tc>
          <w:tcPr>
            <w:tcW w:w="5812" w:type="dxa"/>
            <w:vAlign w:val="center"/>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круг, полнота использования литературных источников по проблеме;</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привлечение новейших работ по проблеме (журнальные публикации, материалы сборников научных трудов и т.д.).</w:t>
            </w:r>
          </w:p>
        </w:tc>
        <w:tc>
          <w:tcPr>
            <w:tcW w:w="1807" w:type="dxa"/>
          </w:tcPr>
          <w:p w:rsidR="009E4EA2" w:rsidRPr="00BD79E1" w:rsidRDefault="009E4EA2" w:rsidP="003C570A">
            <w:pPr>
              <w:autoSpaceDE w:val="0"/>
              <w:autoSpaceDN w:val="0"/>
              <w:adjustRightInd w:val="0"/>
              <w:spacing w:after="0" w:line="240" w:lineRule="auto"/>
              <w:ind w:left="34"/>
              <w:contextualSpacing/>
              <w:jc w:val="both"/>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4 балла</w:t>
            </w:r>
          </w:p>
        </w:tc>
      </w:tr>
      <w:tr w:rsidR="009E4EA2" w:rsidRPr="00BD79E1" w:rsidTr="003C570A">
        <w:tc>
          <w:tcPr>
            <w:tcW w:w="1951" w:type="dxa"/>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Соблюдение требований к оформлению</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xml:space="preserve"> </w:t>
            </w:r>
          </w:p>
        </w:tc>
        <w:tc>
          <w:tcPr>
            <w:tcW w:w="5812" w:type="dxa"/>
            <w:vAlign w:val="center"/>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правильное оформление ссылок на используемую литературу;</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грамотность и культура изложения;</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владение терминологией и понятийным аппаратом проблемы;</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соблюдение требований к объему реферата;</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культура оформления: выделение абзацев.</w:t>
            </w:r>
          </w:p>
        </w:tc>
        <w:tc>
          <w:tcPr>
            <w:tcW w:w="1807" w:type="dxa"/>
          </w:tcPr>
          <w:p w:rsidR="009E4EA2" w:rsidRPr="00BD79E1" w:rsidRDefault="009E4EA2" w:rsidP="003C570A">
            <w:pPr>
              <w:autoSpaceDE w:val="0"/>
              <w:autoSpaceDN w:val="0"/>
              <w:adjustRightInd w:val="0"/>
              <w:spacing w:after="0" w:line="240" w:lineRule="auto"/>
              <w:ind w:left="34"/>
              <w:contextualSpacing/>
              <w:jc w:val="both"/>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5 баллов</w:t>
            </w:r>
          </w:p>
        </w:tc>
      </w:tr>
      <w:tr w:rsidR="009E4EA2" w:rsidRPr="00BD79E1" w:rsidTr="003C570A">
        <w:tc>
          <w:tcPr>
            <w:tcW w:w="1951" w:type="dxa"/>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xml:space="preserve">Грамотность </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p>
        </w:tc>
        <w:tc>
          <w:tcPr>
            <w:tcW w:w="5812" w:type="dxa"/>
            <w:vAlign w:val="center"/>
          </w:tcPr>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отсутствие орфографических и синтаксических ошибок, стилистических погрешностей;</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xml:space="preserve">- отсутствие опечаток, сокращений слов, </w:t>
            </w:r>
            <w:proofErr w:type="gramStart"/>
            <w:r w:rsidRPr="00BD79E1">
              <w:rPr>
                <w:rFonts w:ascii="Times New Roman" w:eastAsia="Times New Roman" w:hAnsi="Times New Roman" w:cs="Times New Roman"/>
                <w:sz w:val="28"/>
                <w:szCs w:val="28"/>
              </w:rPr>
              <w:t>кроме</w:t>
            </w:r>
            <w:proofErr w:type="gramEnd"/>
            <w:r w:rsidRPr="00BD79E1">
              <w:rPr>
                <w:rFonts w:ascii="Times New Roman" w:eastAsia="Times New Roman" w:hAnsi="Times New Roman" w:cs="Times New Roman"/>
                <w:sz w:val="28"/>
                <w:szCs w:val="28"/>
              </w:rPr>
              <w:t xml:space="preserve"> общепринятых;</w:t>
            </w:r>
          </w:p>
          <w:p w:rsidR="009E4EA2" w:rsidRPr="00BD79E1" w:rsidRDefault="009E4EA2" w:rsidP="003C570A">
            <w:pPr>
              <w:spacing w:after="0" w:line="240" w:lineRule="auto"/>
              <w:contextualSpacing/>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 литературный стиль.</w:t>
            </w:r>
          </w:p>
        </w:tc>
        <w:tc>
          <w:tcPr>
            <w:tcW w:w="1807" w:type="dxa"/>
          </w:tcPr>
          <w:p w:rsidR="009E4EA2" w:rsidRPr="00BD79E1" w:rsidRDefault="009E4EA2" w:rsidP="003C570A">
            <w:pPr>
              <w:autoSpaceDE w:val="0"/>
              <w:autoSpaceDN w:val="0"/>
              <w:adjustRightInd w:val="0"/>
              <w:spacing w:after="0" w:line="240" w:lineRule="auto"/>
              <w:ind w:left="34"/>
              <w:contextualSpacing/>
              <w:jc w:val="both"/>
              <w:rPr>
                <w:rFonts w:ascii="Times New Roman" w:eastAsia="Times New Roman" w:hAnsi="Times New Roman" w:cs="Times New Roman"/>
                <w:sz w:val="28"/>
                <w:szCs w:val="28"/>
              </w:rPr>
            </w:pPr>
            <w:r w:rsidRPr="00BD79E1">
              <w:rPr>
                <w:rFonts w:ascii="Times New Roman" w:eastAsia="Times New Roman" w:hAnsi="Times New Roman" w:cs="Times New Roman"/>
                <w:sz w:val="28"/>
                <w:szCs w:val="28"/>
              </w:rPr>
              <w:t>3 балла</w:t>
            </w:r>
          </w:p>
        </w:tc>
      </w:tr>
    </w:tbl>
    <w:p w:rsidR="00B60D28" w:rsidRPr="00BD79E1" w:rsidRDefault="00B60D28" w:rsidP="00B60D28">
      <w:pPr>
        <w:spacing w:after="0"/>
        <w:rPr>
          <w:rFonts w:ascii="Times New Roman" w:hAnsi="Times New Roman" w:cs="Times New Roman"/>
          <w:sz w:val="28"/>
          <w:szCs w:val="28"/>
        </w:rPr>
      </w:pPr>
    </w:p>
    <w:p w:rsidR="00BD79E1" w:rsidRDefault="00E83F5F" w:rsidP="00BD79E1">
      <w:pPr>
        <w:spacing w:before="100" w:beforeAutospacing="1" w:after="100" w:afterAutospacing="1" w:line="240" w:lineRule="auto"/>
        <w:ind w:firstLine="709"/>
        <w:jc w:val="both"/>
        <w:rPr>
          <w:rFonts w:ascii="Times New Roman" w:hAnsi="Times New Roman" w:cs="Times New Roman"/>
          <w:color w:val="000000" w:themeColor="text1"/>
          <w:sz w:val="28"/>
          <w:szCs w:val="28"/>
        </w:rPr>
      </w:pPr>
      <w:r w:rsidRPr="00BD79E1">
        <w:rPr>
          <w:rFonts w:ascii="Times New Roman" w:hAnsi="Times New Roman" w:cs="Times New Roman"/>
          <w:b/>
          <w:sz w:val="28"/>
          <w:szCs w:val="28"/>
        </w:rPr>
        <w:t xml:space="preserve">Оформление письменной работы </w:t>
      </w:r>
      <w:r w:rsidR="00600E1A" w:rsidRPr="00BD79E1">
        <w:rPr>
          <w:rFonts w:ascii="Times New Roman" w:hAnsi="Times New Roman" w:cs="Times New Roman"/>
          <w:b/>
          <w:sz w:val="28"/>
          <w:szCs w:val="28"/>
        </w:rPr>
        <w:t xml:space="preserve">необходимо осуществлять </w:t>
      </w:r>
      <w:r w:rsidRPr="00BD79E1">
        <w:rPr>
          <w:rFonts w:ascii="Times New Roman" w:hAnsi="Times New Roman" w:cs="Times New Roman"/>
          <w:b/>
          <w:sz w:val="28"/>
          <w:szCs w:val="28"/>
        </w:rPr>
        <w:t xml:space="preserve">согласно МИ </w:t>
      </w:r>
      <w:r w:rsidR="00600E1A" w:rsidRPr="00BD79E1">
        <w:rPr>
          <w:rFonts w:ascii="Times New Roman" w:hAnsi="Times New Roman" w:cs="Times New Roman"/>
          <w:b/>
          <w:sz w:val="28"/>
          <w:szCs w:val="28"/>
        </w:rPr>
        <w:t xml:space="preserve">01-02-2018 </w:t>
      </w:r>
      <w:hyperlink r:id="rId9" w:tgtFrame="_blank" w:history="1">
        <w:r w:rsidRPr="00BD79E1">
          <w:rPr>
            <w:rStyle w:val="af3"/>
            <w:rFonts w:ascii="Times New Roman" w:hAnsi="Times New Roman" w:cs="Times New Roman"/>
            <w:color w:val="000000" w:themeColor="text1"/>
            <w:sz w:val="28"/>
            <w:szCs w:val="28"/>
            <w:u w:val="none"/>
          </w:rPr>
          <w:t>Общие требован</w:t>
        </w:r>
        <w:r w:rsidR="00BD79E1">
          <w:rPr>
            <w:rStyle w:val="af3"/>
            <w:rFonts w:ascii="Times New Roman" w:hAnsi="Times New Roman" w:cs="Times New Roman"/>
            <w:color w:val="000000" w:themeColor="text1"/>
            <w:sz w:val="28"/>
            <w:szCs w:val="28"/>
            <w:u w:val="none"/>
          </w:rPr>
          <w:t>ия к построению и оформлению уче</w:t>
        </w:r>
        <w:r w:rsidRPr="00BD79E1">
          <w:rPr>
            <w:rStyle w:val="af3"/>
            <w:rFonts w:ascii="Times New Roman" w:hAnsi="Times New Roman" w:cs="Times New Roman"/>
            <w:color w:val="000000" w:themeColor="text1"/>
            <w:sz w:val="28"/>
            <w:szCs w:val="28"/>
            <w:u w:val="none"/>
          </w:rPr>
          <w:t>бной текстовой документации</w:t>
        </w:r>
      </w:hyperlink>
      <w:r w:rsidR="00BD79E1">
        <w:rPr>
          <w:rFonts w:ascii="Times New Roman" w:hAnsi="Times New Roman" w:cs="Times New Roman"/>
          <w:color w:val="000000" w:themeColor="text1"/>
          <w:sz w:val="28"/>
          <w:szCs w:val="28"/>
        </w:rPr>
        <w:t>:</w:t>
      </w:r>
    </w:p>
    <w:p w:rsidR="00B27378" w:rsidRDefault="00B6610E" w:rsidP="00AE527F">
      <w:pPr>
        <w:spacing w:before="100" w:beforeAutospacing="1" w:after="100" w:afterAutospacing="1" w:line="240" w:lineRule="auto"/>
        <w:ind w:firstLine="709"/>
        <w:jc w:val="both"/>
        <w:rPr>
          <w:rFonts w:ascii="Times New Roman" w:hAnsi="Times New Roman" w:cs="Times New Roman"/>
          <w:color w:val="000000" w:themeColor="text1"/>
          <w:sz w:val="28"/>
          <w:szCs w:val="28"/>
        </w:rPr>
      </w:pPr>
      <w:hyperlink r:id="rId10" w:history="1">
        <w:r w:rsidR="00B27378" w:rsidRPr="001F4BBC">
          <w:rPr>
            <w:rStyle w:val="af3"/>
            <w:rFonts w:ascii="Times New Roman" w:hAnsi="Times New Roman" w:cs="Times New Roman"/>
            <w:sz w:val="28"/>
            <w:szCs w:val="28"/>
          </w:rPr>
          <w:t>http://zabgu.ru/files/html_document/pdf_files/fixed/Normativny'e_dokumenty'/MI__01-02-2018_Obshhie_trebovaniya_k_postroeniyu_i_oformleniyu_uchebnoj_tekstovoj_dokumentacii.pdf</w:t>
        </w:r>
      </w:hyperlink>
    </w:p>
    <w:p w:rsidR="00AE527F" w:rsidRPr="00AE527F" w:rsidRDefault="00AE527F" w:rsidP="00AE527F">
      <w:pPr>
        <w:spacing w:before="100" w:beforeAutospacing="1" w:after="100" w:afterAutospacing="1" w:line="240" w:lineRule="auto"/>
        <w:ind w:firstLine="709"/>
        <w:jc w:val="both"/>
        <w:rPr>
          <w:rFonts w:ascii="Times New Roman" w:hAnsi="Times New Roman" w:cs="Times New Roman"/>
          <w:color w:val="000000" w:themeColor="text1"/>
          <w:sz w:val="28"/>
          <w:szCs w:val="28"/>
        </w:rPr>
      </w:pPr>
    </w:p>
    <w:p w:rsidR="007544C9" w:rsidRPr="00BD79E1" w:rsidRDefault="007544C9" w:rsidP="007544C9">
      <w:pPr>
        <w:spacing w:before="120" w:after="100" w:afterAutospacing="1" w:line="360" w:lineRule="auto"/>
        <w:jc w:val="center"/>
        <w:rPr>
          <w:rFonts w:ascii="Times New Roman" w:hAnsi="Times New Roman" w:cs="Times New Roman"/>
          <w:b/>
          <w:sz w:val="28"/>
          <w:szCs w:val="28"/>
        </w:rPr>
      </w:pPr>
      <w:r w:rsidRPr="00BD79E1">
        <w:rPr>
          <w:rFonts w:ascii="Times New Roman" w:hAnsi="Times New Roman" w:cs="Times New Roman"/>
          <w:b/>
          <w:sz w:val="28"/>
          <w:szCs w:val="28"/>
        </w:rPr>
        <w:t xml:space="preserve">Форма промежуточного контроля  </w:t>
      </w:r>
    </w:p>
    <w:p w:rsidR="007544C9" w:rsidRPr="00BD79E1" w:rsidRDefault="002456E9" w:rsidP="007544C9">
      <w:pPr>
        <w:spacing w:after="120" w:line="360" w:lineRule="auto"/>
        <w:rPr>
          <w:rFonts w:ascii="Times New Roman" w:hAnsi="Times New Roman" w:cs="Times New Roman"/>
          <w:b/>
          <w:sz w:val="28"/>
          <w:szCs w:val="28"/>
        </w:rPr>
      </w:pPr>
      <w:r>
        <w:rPr>
          <w:rFonts w:ascii="Times New Roman" w:hAnsi="Times New Roman" w:cs="Times New Roman"/>
          <w:b/>
          <w:sz w:val="28"/>
          <w:szCs w:val="28"/>
        </w:rPr>
        <w:t>Зачет</w:t>
      </w:r>
    </w:p>
    <w:p w:rsidR="00D36658" w:rsidRPr="00BD79E1" w:rsidRDefault="007544C9" w:rsidP="002456E9">
      <w:pPr>
        <w:spacing w:after="120" w:line="360" w:lineRule="auto"/>
        <w:ind w:firstLine="709"/>
        <w:jc w:val="center"/>
        <w:rPr>
          <w:rFonts w:ascii="Times New Roman" w:hAnsi="Times New Roman" w:cs="Times New Roman"/>
          <w:sz w:val="28"/>
          <w:szCs w:val="28"/>
        </w:rPr>
      </w:pPr>
      <w:r w:rsidRPr="00BD79E1">
        <w:rPr>
          <w:rFonts w:ascii="Times New Roman" w:hAnsi="Times New Roman" w:cs="Times New Roman"/>
          <w:sz w:val="28"/>
          <w:szCs w:val="28"/>
          <w:u w:val="single"/>
        </w:rPr>
        <w:t xml:space="preserve">Перечень примерных вопросов для подготовки </w:t>
      </w:r>
      <w:r w:rsidR="002456E9">
        <w:rPr>
          <w:rFonts w:ascii="Times New Roman" w:hAnsi="Times New Roman" w:cs="Times New Roman"/>
          <w:sz w:val="28"/>
          <w:szCs w:val="28"/>
          <w:u w:val="single"/>
        </w:rPr>
        <w:t>к зачету</w:t>
      </w:r>
      <w:r w:rsidR="00B27378">
        <w:rPr>
          <w:rFonts w:ascii="Times New Roman" w:hAnsi="Times New Roman" w:cs="Times New Roman"/>
          <w:sz w:val="28"/>
          <w:szCs w:val="28"/>
          <w:u w:val="single"/>
        </w:rPr>
        <w:t>:</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lastRenderedPageBreak/>
        <w:t>Дифференцированная среда принятия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Институциональные рамки процесса принятия кадровых решений</w:t>
      </w:r>
      <w:proofErr w:type="gramStart"/>
      <w:r w:rsidRPr="00C83B61">
        <w:rPr>
          <w:rFonts w:ascii="Times New Roman" w:eastAsia="Times New Roman" w:hAnsi="Times New Roman" w:cs="Times New Roman"/>
          <w:bCs/>
          <w:sz w:val="28"/>
          <w:szCs w:val="28"/>
        </w:rPr>
        <w:t xml:space="preserve"> .</w:t>
      </w:r>
      <w:proofErr w:type="gramEnd"/>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Алгоритмические и эвристические стратегии принятия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Научное обоснование процесса принятия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Системный подход к разработке и реализации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Прогнозирование при разработке и реализации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Этапы разработки и реализации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Многоаспектность содержания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Социальный характер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Критерии распознавания проблемы при разработке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Структуризация процесса разработки и принятия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Подход к разработке и реализации кадровых решений.</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Ключевые фигуры процесса разработки кадровых решений.</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Совершенствование технологии разработки управленческих решений в сфере </w:t>
      </w:r>
      <w:r w:rsidRPr="00C83B61">
        <w:rPr>
          <w:rFonts w:ascii="Times New Roman" w:eastAsia="Times New Roman" w:hAnsi="Times New Roman" w:cs="Times New Roman"/>
          <w:sz w:val="28"/>
          <w:szCs w:val="28"/>
          <w:lang w:val="en-US"/>
        </w:rPr>
        <w:t>HR</w:t>
      </w:r>
      <w:r w:rsidRPr="00C83B61">
        <w:rPr>
          <w:rFonts w:ascii="Times New Roman" w:eastAsia="Times New Roman" w:hAnsi="Times New Roman" w:cs="Times New Roman"/>
          <w:sz w:val="28"/>
          <w:szCs w:val="28"/>
        </w:rPr>
        <w:t>.</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Инновационные модели принятия решений при формировании резерва кадров.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Инновации в организации мониторинга выполнения кадровых решений.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proofErr w:type="gramStart"/>
      <w:r w:rsidRPr="00C83B61">
        <w:rPr>
          <w:rFonts w:ascii="Times New Roman" w:eastAsia="Times New Roman" w:hAnsi="Times New Roman" w:cs="Times New Roman"/>
          <w:sz w:val="28"/>
          <w:szCs w:val="28"/>
        </w:rPr>
        <w:t>Функционально-стоимостной</w:t>
      </w:r>
      <w:proofErr w:type="gramEnd"/>
      <w:r w:rsidRPr="00C83B61">
        <w:rPr>
          <w:rFonts w:ascii="Times New Roman" w:eastAsia="Times New Roman" w:hAnsi="Times New Roman" w:cs="Times New Roman"/>
          <w:sz w:val="28"/>
          <w:szCs w:val="28"/>
        </w:rPr>
        <w:t xml:space="preserve"> анализ в процессе принятия кадровых решений.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hAnsi="Times New Roman" w:cs="Times New Roman"/>
          <w:sz w:val="28"/>
          <w:szCs w:val="28"/>
        </w:rPr>
        <w:t>Современные методы управления творческим мышлением в организациях</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Разработка управленческих решений в условиях неопределенностей и риска.</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Оценка экономической эффективности кадровых решений и пути ее повышения.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Применение имитационных методов в практике анализа и выработки кадрового решения.</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Современные информационные технологии и модели принятия кадровых решений.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Прецедентные экспертные системы в управлении персоналом.</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proofErr w:type="spellStart"/>
      <w:r w:rsidRPr="00C83B61">
        <w:rPr>
          <w:rFonts w:ascii="Times New Roman" w:eastAsia="Times New Roman" w:hAnsi="Times New Roman" w:cs="Times New Roman"/>
          <w:sz w:val="28"/>
          <w:szCs w:val="28"/>
        </w:rPr>
        <w:t>Бенчмаркинг</w:t>
      </w:r>
      <w:proofErr w:type="spellEnd"/>
      <w:r w:rsidRPr="00C83B61">
        <w:rPr>
          <w:rFonts w:ascii="Times New Roman" w:eastAsia="Times New Roman" w:hAnsi="Times New Roman" w:cs="Times New Roman"/>
          <w:sz w:val="28"/>
          <w:szCs w:val="28"/>
        </w:rPr>
        <w:t xml:space="preserve"> как инструмент инновационной деятельности при разработке, принятии и реализации управленческих кадровых решений.</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Обучение и развитие персонала: инновационный аспект.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Современные технологии в управлении и оценке кадровых рисков.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Особенности политики планирования потребности и найма в инновационных организациях.</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Инновационные технологии управления деловой карьерой и служебно-профессиональным продвижением.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Инновационные технологии стимулирования трудовой деятельности персонала и их развитие.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Разработка организационной структуры службы управления персоналом в инновационной организации.</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proofErr w:type="spellStart"/>
      <w:r w:rsidRPr="00C83B61">
        <w:rPr>
          <w:rFonts w:ascii="Times New Roman" w:eastAsia="Times New Roman" w:hAnsi="Times New Roman" w:cs="Times New Roman"/>
          <w:sz w:val="28"/>
          <w:szCs w:val="28"/>
        </w:rPr>
        <w:lastRenderedPageBreak/>
        <w:t>Коучинг</w:t>
      </w:r>
      <w:proofErr w:type="spellEnd"/>
      <w:r w:rsidRPr="00C83B61">
        <w:rPr>
          <w:rFonts w:ascii="Times New Roman" w:eastAsia="Times New Roman" w:hAnsi="Times New Roman" w:cs="Times New Roman"/>
          <w:sz w:val="28"/>
          <w:szCs w:val="28"/>
        </w:rPr>
        <w:t xml:space="preserve"> / </w:t>
      </w:r>
      <w:proofErr w:type="spellStart"/>
      <w:r w:rsidRPr="00C83B61">
        <w:rPr>
          <w:rFonts w:ascii="Times New Roman" w:eastAsia="Times New Roman" w:hAnsi="Times New Roman" w:cs="Times New Roman"/>
          <w:sz w:val="28"/>
          <w:szCs w:val="28"/>
        </w:rPr>
        <w:t>менторство</w:t>
      </w:r>
      <w:proofErr w:type="spellEnd"/>
      <w:r w:rsidRPr="00C83B61">
        <w:rPr>
          <w:rFonts w:ascii="Times New Roman" w:eastAsia="Times New Roman" w:hAnsi="Times New Roman" w:cs="Times New Roman"/>
          <w:sz w:val="28"/>
          <w:szCs w:val="28"/>
        </w:rPr>
        <w:t xml:space="preserve"> / наставничество в современных условиях деятельности предприятия.</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Проектирование взаимоотношений организации с учебными заведениями и центрами подготовки кадров: инновационный аспект.</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w:t>
      </w:r>
      <w:proofErr w:type="spellStart"/>
      <w:r w:rsidRPr="00C83B61">
        <w:rPr>
          <w:rFonts w:ascii="Times New Roman" w:eastAsia="Times New Roman" w:hAnsi="Times New Roman" w:cs="Times New Roman"/>
          <w:sz w:val="28"/>
          <w:szCs w:val="28"/>
        </w:rPr>
        <w:t>Event</w:t>
      </w:r>
      <w:proofErr w:type="spellEnd"/>
      <w:r w:rsidRPr="00C83B61">
        <w:rPr>
          <w:rFonts w:ascii="Times New Roman" w:eastAsia="Times New Roman" w:hAnsi="Times New Roman" w:cs="Times New Roman"/>
          <w:sz w:val="28"/>
          <w:szCs w:val="28"/>
        </w:rPr>
        <w:t>-маркетинг как современное мероприятие по достижению кадровых целей.</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Формирование программ лояльности персонала в инновационной организации.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Управление талантами как инновация в управлении персоналом.</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 KPI– современный инструмент стимулирования персонала.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Построение и развитие команды как инновационная технология управления персоналом.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Разработка и продвижение HR-бренда компании.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Управление компетенциями персонала в условиях инновационного развития кадрового потенциала организации. </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Инновационные проекты в сфере HR.</w:t>
      </w:r>
    </w:p>
    <w:p w:rsidR="00AE527F" w:rsidRPr="00C83B61" w:rsidRDefault="00AE527F" w:rsidP="000F0AF4">
      <w:pPr>
        <w:pStyle w:val="a4"/>
        <w:numPr>
          <w:ilvl w:val="0"/>
          <w:numId w:val="2"/>
        </w:numPr>
        <w:spacing w:line="240" w:lineRule="auto"/>
        <w:jc w:val="both"/>
        <w:rPr>
          <w:rFonts w:ascii="Times New Roman" w:eastAsia="Times New Roman" w:hAnsi="Times New Roman" w:cs="Times New Roman"/>
          <w:sz w:val="28"/>
          <w:szCs w:val="28"/>
        </w:rPr>
      </w:pPr>
      <w:r w:rsidRPr="00C83B61">
        <w:rPr>
          <w:rFonts w:ascii="Times New Roman" w:eastAsia="SFRM1000" w:hAnsi="Times New Roman" w:cs="Times New Roman"/>
          <w:sz w:val="28"/>
          <w:szCs w:val="28"/>
        </w:rPr>
        <w:t>Разработка модели мотивации персонала как ключевой компонент управления инновационной деятельностью.</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Требования к лицу, принимающему решение.</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Распределение властных полномочий при разработке кадровых решений.</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Организационная иерархия при разработке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 xml:space="preserve">Формы разработки и </w:t>
      </w:r>
      <w:r w:rsidRPr="00C83B61">
        <w:rPr>
          <w:rFonts w:ascii="Times New Roman" w:eastAsia="Times New Roman" w:hAnsi="Times New Roman" w:cs="Times New Roman"/>
          <w:sz w:val="28"/>
          <w:szCs w:val="28"/>
        </w:rPr>
        <w:t xml:space="preserve">реализации </w:t>
      </w:r>
      <w:r w:rsidRPr="00C83B61">
        <w:rPr>
          <w:rFonts w:ascii="Times New Roman" w:eastAsia="Times New Roman" w:hAnsi="Times New Roman" w:cs="Times New Roman"/>
          <w:bCs/>
          <w:sz w:val="28"/>
          <w:szCs w:val="28"/>
        </w:rPr>
        <w:t>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Типология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Многогранность классификации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Требования к качеству кадровых решений и условия их достижения.</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Информационное обеспечение процесса разработки кадровых решений.</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Влияние внутренних факторов на разработку и реализацию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Влияние внешней среды на разработку и реализацию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Необходимость моделирования кадровых решений в современных условиях.</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Формализация процесса разработки и реализации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Требования к модели процесса разработки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Целевые и процессорные технологии разработки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Основные и вспомогательные методы анализа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Анализ альтернативных вариантов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Приемы разработки и выбора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 xml:space="preserve"> в условиях неопределенности и риска.</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Методы управления рисками при принятии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Эффективность кадровых решений как соотношение результата и затрат.</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sz w:val="28"/>
          <w:szCs w:val="28"/>
        </w:rPr>
        <w:lastRenderedPageBreak/>
        <w:t xml:space="preserve">Экспертная оценка эффективности принятых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w:t>
      </w:r>
    </w:p>
    <w:p w:rsidR="00AE527F" w:rsidRPr="00C83B61" w:rsidRDefault="00AE527F" w:rsidP="000F0AF4">
      <w:pPr>
        <w:numPr>
          <w:ilvl w:val="0"/>
          <w:numId w:val="2"/>
        </w:numPr>
        <w:spacing w:after="0" w:line="240" w:lineRule="auto"/>
        <w:ind w:left="714" w:hanging="357"/>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Методы группового принятия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bCs/>
          <w:sz w:val="28"/>
          <w:szCs w:val="28"/>
        </w:rPr>
      </w:pPr>
      <w:r w:rsidRPr="00C83B61">
        <w:rPr>
          <w:rFonts w:ascii="Times New Roman" w:eastAsia="Times New Roman" w:hAnsi="Times New Roman" w:cs="Times New Roman"/>
          <w:bCs/>
          <w:sz w:val="28"/>
          <w:szCs w:val="28"/>
        </w:rPr>
        <w:t xml:space="preserve">Особенности методов разработки и реализации кадровых решений </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Контроль реализации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Роль лица, принимающего решение, в современной системе управления организацией.</w:t>
      </w:r>
    </w:p>
    <w:p w:rsidR="00AE527F" w:rsidRPr="00C83B61" w:rsidRDefault="00AE527F" w:rsidP="000F0AF4">
      <w:pPr>
        <w:numPr>
          <w:ilvl w:val="0"/>
          <w:numId w:val="2"/>
        </w:numPr>
        <w:spacing w:after="0" w:line="240" w:lineRule="auto"/>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Методы экономического обоснования </w:t>
      </w:r>
      <w:r w:rsidRPr="00C83B61">
        <w:rPr>
          <w:rFonts w:ascii="Times New Roman" w:eastAsia="Times New Roman" w:hAnsi="Times New Roman" w:cs="Times New Roman"/>
          <w:bCs/>
          <w:sz w:val="28"/>
          <w:szCs w:val="28"/>
        </w:rPr>
        <w:t>кадровых решений</w:t>
      </w:r>
      <w:r w:rsidRPr="00C83B61">
        <w:rPr>
          <w:rFonts w:ascii="Times New Roman" w:eastAsia="Times New Roman" w:hAnsi="Times New Roman" w:cs="Times New Roman"/>
          <w:sz w:val="28"/>
          <w:szCs w:val="28"/>
        </w:rPr>
        <w:t>.</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Ответственность в процессе разработки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Деловая игра как метод разработки и принятия кадровых решений.</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bCs/>
          <w:sz w:val="28"/>
          <w:szCs w:val="28"/>
        </w:rPr>
        <w:t>Аудит персонала как инструмент диагностики проблемы.</w:t>
      </w:r>
    </w:p>
    <w:p w:rsidR="00AE527F" w:rsidRPr="00C83B61" w:rsidRDefault="00AE527F" w:rsidP="000F0AF4">
      <w:pPr>
        <w:numPr>
          <w:ilvl w:val="0"/>
          <w:numId w:val="2"/>
        </w:numPr>
        <w:spacing w:after="0" w:line="240" w:lineRule="auto"/>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Риски в принятии кадровых решений.</w:t>
      </w:r>
    </w:p>
    <w:p w:rsidR="00CE0924" w:rsidRDefault="00CE0924" w:rsidP="00F71C16">
      <w:pPr>
        <w:spacing w:after="0"/>
        <w:ind w:left="709" w:hanging="709"/>
        <w:rPr>
          <w:rFonts w:ascii="Times New Roman" w:hAnsi="Times New Roman" w:cs="Times New Roman"/>
          <w:sz w:val="28"/>
          <w:szCs w:val="28"/>
        </w:rPr>
      </w:pPr>
    </w:p>
    <w:p w:rsidR="003F1EA3" w:rsidRPr="00BD79E1" w:rsidRDefault="00C65242" w:rsidP="0014348E">
      <w:pPr>
        <w:spacing w:after="0" w:line="240" w:lineRule="auto"/>
        <w:ind w:firstLine="708"/>
        <w:rPr>
          <w:rFonts w:ascii="Times New Roman" w:hAnsi="Times New Roman" w:cs="Times New Roman"/>
          <w:b/>
          <w:sz w:val="28"/>
          <w:szCs w:val="28"/>
        </w:rPr>
      </w:pPr>
      <w:r w:rsidRPr="00BD79E1">
        <w:rPr>
          <w:rFonts w:ascii="Times New Roman" w:hAnsi="Times New Roman" w:cs="Times New Roman"/>
          <w:i/>
          <w:sz w:val="28"/>
          <w:szCs w:val="28"/>
        </w:rPr>
        <w:tab/>
      </w:r>
    </w:p>
    <w:p w:rsidR="00E83F5F" w:rsidRPr="00BD79E1" w:rsidRDefault="00E83F5F" w:rsidP="00E83F5F">
      <w:pPr>
        <w:spacing w:after="100" w:afterAutospacing="1" w:line="360" w:lineRule="auto"/>
        <w:ind w:left="643" w:right="-284"/>
        <w:jc w:val="center"/>
        <w:rPr>
          <w:rFonts w:ascii="Times New Roman" w:hAnsi="Times New Roman" w:cs="Times New Roman"/>
          <w:b/>
          <w:sz w:val="28"/>
          <w:szCs w:val="28"/>
        </w:rPr>
      </w:pPr>
      <w:r w:rsidRPr="00BD79E1">
        <w:rPr>
          <w:rFonts w:ascii="Times New Roman" w:hAnsi="Times New Roman" w:cs="Times New Roman"/>
          <w:b/>
          <w:sz w:val="28"/>
          <w:szCs w:val="28"/>
        </w:rPr>
        <w:t>Учебно-методическое и информационное обеспечение дисциплины</w:t>
      </w:r>
    </w:p>
    <w:p w:rsidR="00E83F5F" w:rsidRDefault="00E83F5F" w:rsidP="00E83F5F">
      <w:pPr>
        <w:tabs>
          <w:tab w:val="left" w:pos="426"/>
        </w:tabs>
        <w:spacing w:after="0"/>
        <w:ind w:left="643"/>
        <w:outlineLvl w:val="1"/>
        <w:rPr>
          <w:rFonts w:ascii="Times New Roman" w:hAnsi="Times New Roman" w:cs="Times New Roman"/>
          <w:b/>
          <w:sz w:val="28"/>
          <w:szCs w:val="28"/>
        </w:rPr>
      </w:pPr>
      <w:r w:rsidRPr="00BD79E1">
        <w:rPr>
          <w:rFonts w:ascii="Times New Roman" w:hAnsi="Times New Roman" w:cs="Times New Roman"/>
          <w:b/>
          <w:sz w:val="28"/>
          <w:szCs w:val="28"/>
        </w:rPr>
        <w:t>Основная литература</w:t>
      </w:r>
    </w:p>
    <w:p w:rsidR="00C83B61" w:rsidRPr="00C83B61" w:rsidRDefault="00C83B61" w:rsidP="00C83B61">
      <w:pPr>
        <w:spacing w:after="120" w:line="240" w:lineRule="auto"/>
        <w:ind w:left="360"/>
        <w:contextualSpacing/>
        <w:jc w:val="both"/>
        <w:rPr>
          <w:rFonts w:ascii="Times New Roman" w:eastAsia="Times New Roman" w:hAnsi="Times New Roman" w:cs="Times New Roman"/>
          <w:sz w:val="28"/>
          <w:szCs w:val="28"/>
        </w:rPr>
      </w:pPr>
      <w:r w:rsidRPr="00C83B61">
        <w:rPr>
          <w:rFonts w:ascii="Times New Roman" w:eastAsia="Times New Roman" w:hAnsi="Times New Roman" w:cs="Times New Roman"/>
          <w:sz w:val="28"/>
          <w:szCs w:val="28"/>
        </w:rPr>
        <w:t xml:space="preserve">1. </w:t>
      </w:r>
      <w:proofErr w:type="spellStart"/>
      <w:r w:rsidRPr="00C83B61">
        <w:rPr>
          <w:rFonts w:ascii="Times New Roman" w:eastAsia="Times New Roman" w:hAnsi="Times New Roman" w:cs="Times New Roman"/>
          <w:sz w:val="28"/>
          <w:szCs w:val="28"/>
        </w:rPr>
        <w:t>Балдин</w:t>
      </w:r>
      <w:proofErr w:type="spellEnd"/>
      <w:r w:rsidRPr="00C83B61">
        <w:rPr>
          <w:rFonts w:ascii="Times New Roman" w:eastAsia="Times New Roman" w:hAnsi="Times New Roman" w:cs="Times New Roman"/>
          <w:sz w:val="28"/>
          <w:szCs w:val="28"/>
        </w:rPr>
        <w:t xml:space="preserve">, Константин Васильевич. Управленческие решения: учебник [для студентов вузов, обучающихся по направлению подготовки "Менеджмент" (квалификация (степень) "бакалавр")] / К. В. </w:t>
      </w:r>
      <w:proofErr w:type="spellStart"/>
      <w:r w:rsidRPr="00C83B61">
        <w:rPr>
          <w:rFonts w:ascii="Times New Roman" w:eastAsia="Times New Roman" w:hAnsi="Times New Roman" w:cs="Times New Roman"/>
          <w:sz w:val="28"/>
          <w:szCs w:val="28"/>
        </w:rPr>
        <w:t>Балдин</w:t>
      </w:r>
      <w:proofErr w:type="spellEnd"/>
      <w:r w:rsidRPr="00C83B61">
        <w:rPr>
          <w:rFonts w:ascii="Times New Roman" w:eastAsia="Times New Roman" w:hAnsi="Times New Roman" w:cs="Times New Roman"/>
          <w:sz w:val="28"/>
          <w:szCs w:val="28"/>
        </w:rPr>
        <w:t xml:space="preserve">, С. Н. Воробьев, В. Б. Уткин. - 8-е изд. - </w:t>
      </w:r>
      <w:proofErr w:type="spellStart"/>
      <w:r w:rsidRPr="00C83B61">
        <w:rPr>
          <w:rFonts w:ascii="Times New Roman" w:eastAsia="Times New Roman" w:hAnsi="Times New Roman" w:cs="Times New Roman"/>
          <w:sz w:val="28"/>
          <w:szCs w:val="28"/>
        </w:rPr>
        <w:t>Электрон</w:t>
      </w:r>
      <w:proofErr w:type="gramStart"/>
      <w:r w:rsidRPr="00C83B61">
        <w:rPr>
          <w:rFonts w:ascii="Times New Roman" w:eastAsia="Times New Roman" w:hAnsi="Times New Roman" w:cs="Times New Roman"/>
          <w:sz w:val="28"/>
          <w:szCs w:val="28"/>
        </w:rPr>
        <w:t>.д</w:t>
      </w:r>
      <w:proofErr w:type="gramEnd"/>
      <w:r w:rsidRPr="00C83B61">
        <w:rPr>
          <w:rFonts w:ascii="Times New Roman" w:eastAsia="Times New Roman" w:hAnsi="Times New Roman" w:cs="Times New Roman"/>
          <w:sz w:val="28"/>
          <w:szCs w:val="28"/>
        </w:rPr>
        <w:t>ан</w:t>
      </w:r>
      <w:proofErr w:type="spellEnd"/>
      <w:r w:rsidRPr="00C83B61">
        <w:rPr>
          <w:rFonts w:ascii="Times New Roman" w:eastAsia="Times New Roman" w:hAnsi="Times New Roman" w:cs="Times New Roman"/>
          <w:sz w:val="28"/>
          <w:szCs w:val="28"/>
        </w:rPr>
        <w:t>. - М.</w:t>
      </w:r>
      <w:proofErr w:type="gramStart"/>
      <w:r w:rsidRPr="00C83B61">
        <w:rPr>
          <w:rFonts w:ascii="Times New Roman" w:eastAsia="Times New Roman" w:hAnsi="Times New Roman" w:cs="Times New Roman"/>
          <w:sz w:val="28"/>
          <w:szCs w:val="28"/>
        </w:rPr>
        <w:t xml:space="preserve"> :</w:t>
      </w:r>
      <w:proofErr w:type="gramEnd"/>
      <w:r w:rsidRPr="00C83B61">
        <w:rPr>
          <w:rFonts w:ascii="Times New Roman" w:eastAsia="Times New Roman" w:hAnsi="Times New Roman" w:cs="Times New Roman"/>
          <w:sz w:val="28"/>
          <w:szCs w:val="28"/>
        </w:rPr>
        <w:t xml:space="preserve"> Дашков и К, 2015. - 496 c</w:t>
      </w:r>
    </w:p>
    <w:p w:rsidR="00C83B61" w:rsidRPr="00C83B61" w:rsidRDefault="00C83B61" w:rsidP="00C83B61">
      <w:pPr>
        <w:widowControl w:val="0"/>
        <w:shd w:val="clear" w:color="auto" w:fill="FFFFFF"/>
        <w:autoSpaceDE w:val="0"/>
        <w:autoSpaceDN w:val="0"/>
        <w:adjustRightInd w:val="0"/>
        <w:spacing w:after="0" w:line="240" w:lineRule="auto"/>
        <w:ind w:left="360"/>
        <w:contextualSpacing/>
        <w:jc w:val="both"/>
        <w:rPr>
          <w:rFonts w:ascii="Times New Roman" w:eastAsia="Times New Roman" w:hAnsi="Times New Roman" w:cs="Times New Roman"/>
          <w:color w:val="000000"/>
          <w:sz w:val="28"/>
          <w:szCs w:val="28"/>
          <w:shd w:val="clear" w:color="auto" w:fill="EEEEEE"/>
        </w:rPr>
      </w:pPr>
      <w:r w:rsidRPr="00C83B61">
        <w:rPr>
          <w:rFonts w:ascii="Times New Roman" w:eastAsia="Times New Roman" w:hAnsi="Times New Roman" w:cs="Times New Roman"/>
          <w:color w:val="000000"/>
          <w:sz w:val="28"/>
          <w:szCs w:val="28"/>
          <w:shd w:val="clear" w:color="auto" w:fill="EEEEEE"/>
        </w:rPr>
        <w:t xml:space="preserve">2. </w:t>
      </w:r>
      <w:proofErr w:type="spellStart"/>
      <w:r w:rsidRPr="00C83B61">
        <w:rPr>
          <w:rFonts w:ascii="Times New Roman" w:eastAsia="Times New Roman" w:hAnsi="Times New Roman" w:cs="Times New Roman"/>
          <w:color w:val="000000"/>
          <w:sz w:val="28"/>
          <w:szCs w:val="28"/>
          <w:shd w:val="clear" w:color="auto" w:fill="EEEEEE"/>
        </w:rPr>
        <w:t>Бусов</w:t>
      </w:r>
      <w:proofErr w:type="spellEnd"/>
      <w:r w:rsidRPr="00C83B61">
        <w:rPr>
          <w:rFonts w:ascii="Times New Roman" w:eastAsia="Times New Roman" w:hAnsi="Times New Roman" w:cs="Times New Roman"/>
          <w:color w:val="000000"/>
          <w:sz w:val="28"/>
          <w:szCs w:val="28"/>
          <w:shd w:val="clear" w:color="auto" w:fill="EEEEEE"/>
        </w:rPr>
        <w:t>, Владимир Иванович. У</w:t>
      </w:r>
      <w:r w:rsidR="00D15CE1">
        <w:rPr>
          <w:rFonts w:ascii="Times New Roman" w:eastAsia="Times New Roman" w:hAnsi="Times New Roman" w:cs="Times New Roman"/>
          <w:color w:val="000000"/>
          <w:sz w:val="28"/>
          <w:szCs w:val="28"/>
          <w:shd w:val="clear" w:color="auto" w:fill="EEEEEE"/>
        </w:rPr>
        <w:t xml:space="preserve">правленческие решения </w:t>
      </w:r>
      <w:r w:rsidRPr="00C83B61">
        <w:rPr>
          <w:rFonts w:ascii="Times New Roman" w:eastAsia="Times New Roman" w:hAnsi="Times New Roman" w:cs="Times New Roman"/>
          <w:color w:val="000000"/>
          <w:sz w:val="28"/>
          <w:szCs w:val="28"/>
          <w:shd w:val="clear" w:color="auto" w:fill="EEEEEE"/>
        </w:rPr>
        <w:t xml:space="preserve">[по </w:t>
      </w:r>
      <w:proofErr w:type="spellStart"/>
      <w:r w:rsidRPr="00C83B61">
        <w:rPr>
          <w:rFonts w:ascii="Times New Roman" w:eastAsia="Times New Roman" w:hAnsi="Times New Roman" w:cs="Times New Roman"/>
          <w:color w:val="000000"/>
          <w:sz w:val="28"/>
          <w:szCs w:val="28"/>
          <w:shd w:val="clear" w:color="auto" w:fill="EEEEEE"/>
        </w:rPr>
        <w:t>эконом</w:t>
      </w:r>
      <w:proofErr w:type="gramStart"/>
      <w:r w:rsidRPr="00C83B61">
        <w:rPr>
          <w:rFonts w:ascii="Times New Roman" w:eastAsia="Times New Roman" w:hAnsi="Times New Roman" w:cs="Times New Roman"/>
          <w:color w:val="000000"/>
          <w:sz w:val="28"/>
          <w:szCs w:val="28"/>
          <w:shd w:val="clear" w:color="auto" w:fill="EEEEEE"/>
        </w:rPr>
        <w:t>.н</w:t>
      </w:r>
      <w:proofErr w:type="gramEnd"/>
      <w:r w:rsidRPr="00C83B61">
        <w:rPr>
          <w:rFonts w:ascii="Times New Roman" w:eastAsia="Times New Roman" w:hAnsi="Times New Roman" w:cs="Times New Roman"/>
          <w:color w:val="000000"/>
          <w:sz w:val="28"/>
          <w:szCs w:val="28"/>
          <w:shd w:val="clear" w:color="auto" w:fill="EEEEEE"/>
        </w:rPr>
        <w:t>аправлениям</w:t>
      </w:r>
      <w:proofErr w:type="spellEnd"/>
      <w:r w:rsidRPr="00C83B61">
        <w:rPr>
          <w:rFonts w:ascii="Times New Roman" w:eastAsia="Times New Roman" w:hAnsi="Times New Roman" w:cs="Times New Roman"/>
          <w:color w:val="000000"/>
          <w:sz w:val="28"/>
          <w:szCs w:val="28"/>
          <w:shd w:val="clear" w:color="auto" w:fill="EEEEEE"/>
        </w:rPr>
        <w:t xml:space="preserve"> и специальностям] / В. И. </w:t>
      </w:r>
      <w:proofErr w:type="spellStart"/>
      <w:r w:rsidRPr="00C83B61">
        <w:rPr>
          <w:rFonts w:ascii="Times New Roman" w:eastAsia="Times New Roman" w:hAnsi="Times New Roman" w:cs="Times New Roman"/>
          <w:color w:val="000000"/>
          <w:sz w:val="28"/>
          <w:szCs w:val="28"/>
          <w:shd w:val="clear" w:color="auto" w:fill="EEEEEE"/>
        </w:rPr>
        <w:t>Бусов</w:t>
      </w:r>
      <w:proofErr w:type="spellEnd"/>
      <w:r w:rsidRPr="00C83B61">
        <w:rPr>
          <w:rFonts w:ascii="Times New Roman" w:eastAsia="Times New Roman" w:hAnsi="Times New Roman" w:cs="Times New Roman"/>
          <w:color w:val="000000"/>
          <w:sz w:val="28"/>
          <w:szCs w:val="28"/>
          <w:shd w:val="clear" w:color="auto" w:fill="EEEEEE"/>
        </w:rPr>
        <w:t xml:space="preserve"> ; Гос. ун-т упр. - М. : </w:t>
      </w:r>
      <w:proofErr w:type="spellStart"/>
      <w:r w:rsidRPr="00C83B61">
        <w:rPr>
          <w:rFonts w:ascii="Times New Roman" w:eastAsia="Times New Roman" w:hAnsi="Times New Roman" w:cs="Times New Roman"/>
          <w:color w:val="000000"/>
          <w:sz w:val="28"/>
          <w:szCs w:val="28"/>
          <w:shd w:val="clear" w:color="auto" w:fill="EEEEEE"/>
        </w:rPr>
        <w:t>Юрайт</w:t>
      </w:r>
      <w:proofErr w:type="spellEnd"/>
      <w:r w:rsidRPr="00C83B61">
        <w:rPr>
          <w:rFonts w:ascii="Times New Roman" w:eastAsia="Times New Roman" w:hAnsi="Times New Roman" w:cs="Times New Roman"/>
          <w:color w:val="000000"/>
          <w:sz w:val="28"/>
          <w:szCs w:val="28"/>
          <w:shd w:val="clear" w:color="auto" w:fill="EEEEEE"/>
        </w:rPr>
        <w:t xml:space="preserve">, 2015. - 254 c. </w:t>
      </w:r>
    </w:p>
    <w:p w:rsidR="00C83B61" w:rsidRDefault="00C83B61" w:rsidP="00C83B61">
      <w:pPr>
        <w:spacing w:after="120" w:line="240" w:lineRule="auto"/>
        <w:ind w:left="360"/>
        <w:contextualSpacing/>
        <w:jc w:val="both"/>
        <w:rPr>
          <w:rFonts w:ascii="Times New Roman" w:eastAsia="Times New Roman" w:hAnsi="Times New Roman" w:cs="Times New Roman"/>
          <w:color w:val="000000"/>
          <w:sz w:val="28"/>
          <w:szCs w:val="28"/>
          <w:shd w:val="clear" w:color="auto" w:fill="EEEEEE"/>
        </w:rPr>
      </w:pPr>
      <w:r w:rsidRPr="00C83B61">
        <w:rPr>
          <w:rFonts w:ascii="Times New Roman" w:eastAsia="Times New Roman" w:hAnsi="Times New Roman" w:cs="Times New Roman"/>
          <w:color w:val="000000"/>
          <w:sz w:val="28"/>
          <w:szCs w:val="28"/>
          <w:shd w:val="clear" w:color="auto" w:fill="EEEEEE"/>
        </w:rPr>
        <w:t xml:space="preserve">3. </w:t>
      </w:r>
      <w:proofErr w:type="spellStart"/>
      <w:r w:rsidRPr="00C83B61">
        <w:rPr>
          <w:rFonts w:ascii="Times New Roman" w:eastAsia="Times New Roman" w:hAnsi="Times New Roman" w:cs="Times New Roman"/>
          <w:color w:val="000000"/>
          <w:sz w:val="28"/>
          <w:szCs w:val="28"/>
          <w:shd w:val="clear" w:color="auto" w:fill="EEEEEE"/>
        </w:rPr>
        <w:t>Лапыгин</w:t>
      </w:r>
      <w:proofErr w:type="spellEnd"/>
      <w:r w:rsidRPr="00C83B61">
        <w:rPr>
          <w:rFonts w:ascii="Times New Roman" w:eastAsia="Times New Roman" w:hAnsi="Times New Roman" w:cs="Times New Roman"/>
          <w:color w:val="000000"/>
          <w:sz w:val="28"/>
          <w:szCs w:val="28"/>
          <w:shd w:val="clear" w:color="auto" w:fill="EEEEEE"/>
        </w:rPr>
        <w:t xml:space="preserve">, Юрий Николаевич. Управленческие решения : </w:t>
      </w:r>
      <w:proofErr w:type="spellStart"/>
      <w:r w:rsidRPr="00C83B61">
        <w:rPr>
          <w:rFonts w:ascii="Times New Roman" w:eastAsia="Times New Roman" w:hAnsi="Times New Roman" w:cs="Times New Roman"/>
          <w:color w:val="000000"/>
          <w:sz w:val="28"/>
          <w:szCs w:val="28"/>
          <w:shd w:val="clear" w:color="auto" w:fill="EEEEEE"/>
        </w:rPr>
        <w:t>учеб</w:t>
      </w:r>
      <w:proofErr w:type="gramStart"/>
      <w:r w:rsidRPr="00C83B61">
        <w:rPr>
          <w:rFonts w:ascii="Times New Roman" w:eastAsia="Times New Roman" w:hAnsi="Times New Roman" w:cs="Times New Roman"/>
          <w:color w:val="000000"/>
          <w:sz w:val="28"/>
          <w:szCs w:val="28"/>
          <w:shd w:val="clear" w:color="auto" w:fill="EEEEEE"/>
        </w:rPr>
        <w:t>.п</w:t>
      </w:r>
      <w:proofErr w:type="gramEnd"/>
      <w:r w:rsidRPr="00C83B61">
        <w:rPr>
          <w:rFonts w:ascii="Times New Roman" w:eastAsia="Times New Roman" w:hAnsi="Times New Roman" w:cs="Times New Roman"/>
          <w:color w:val="000000"/>
          <w:sz w:val="28"/>
          <w:szCs w:val="28"/>
          <w:shd w:val="clear" w:color="auto" w:fill="EEEEEE"/>
        </w:rPr>
        <w:t>особие</w:t>
      </w:r>
      <w:proofErr w:type="spellEnd"/>
      <w:r w:rsidRPr="00C83B61">
        <w:rPr>
          <w:rFonts w:ascii="Times New Roman" w:eastAsia="Times New Roman" w:hAnsi="Times New Roman" w:cs="Times New Roman"/>
          <w:color w:val="000000"/>
          <w:sz w:val="28"/>
          <w:szCs w:val="28"/>
          <w:shd w:val="clear" w:color="auto" w:fill="EEEEEE"/>
        </w:rPr>
        <w:t xml:space="preserve"> / Ю. Н. </w:t>
      </w:r>
      <w:proofErr w:type="spellStart"/>
      <w:r w:rsidRPr="00C83B61">
        <w:rPr>
          <w:rFonts w:ascii="Times New Roman" w:eastAsia="Times New Roman" w:hAnsi="Times New Roman" w:cs="Times New Roman"/>
          <w:color w:val="000000"/>
          <w:sz w:val="28"/>
          <w:szCs w:val="28"/>
          <w:shd w:val="clear" w:color="auto" w:fill="EEEEEE"/>
        </w:rPr>
        <w:t>Лапыгин</w:t>
      </w:r>
      <w:proofErr w:type="spellEnd"/>
      <w:r w:rsidRPr="00C83B61">
        <w:rPr>
          <w:rFonts w:ascii="Times New Roman" w:eastAsia="Times New Roman" w:hAnsi="Times New Roman" w:cs="Times New Roman"/>
          <w:color w:val="000000"/>
          <w:sz w:val="28"/>
          <w:szCs w:val="28"/>
          <w:shd w:val="clear" w:color="auto" w:fill="EEEEEE"/>
        </w:rPr>
        <w:t xml:space="preserve">, Д. Ю. </w:t>
      </w:r>
      <w:proofErr w:type="spellStart"/>
      <w:r w:rsidRPr="00C83B61">
        <w:rPr>
          <w:rFonts w:ascii="Times New Roman" w:eastAsia="Times New Roman" w:hAnsi="Times New Roman" w:cs="Times New Roman"/>
          <w:color w:val="000000"/>
          <w:sz w:val="28"/>
          <w:szCs w:val="28"/>
          <w:shd w:val="clear" w:color="auto" w:fill="EEEEEE"/>
        </w:rPr>
        <w:t>Лапыгин</w:t>
      </w:r>
      <w:proofErr w:type="spellEnd"/>
      <w:r w:rsidRPr="00C83B61">
        <w:rPr>
          <w:rFonts w:ascii="Times New Roman" w:eastAsia="Times New Roman" w:hAnsi="Times New Roman" w:cs="Times New Roman"/>
          <w:color w:val="000000"/>
          <w:sz w:val="28"/>
          <w:szCs w:val="28"/>
          <w:shd w:val="clear" w:color="auto" w:fill="EEEEEE"/>
        </w:rPr>
        <w:t>. - М.</w:t>
      </w:r>
      <w:proofErr w:type="gramStart"/>
      <w:r w:rsidRPr="00C83B61">
        <w:rPr>
          <w:rFonts w:ascii="Times New Roman" w:eastAsia="Times New Roman" w:hAnsi="Times New Roman" w:cs="Times New Roman"/>
          <w:color w:val="000000"/>
          <w:sz w:val="28"/>
          <w:szCs w:val="28"/>
          <w:shd w:val="clear" w:color="auto" w:fill="EEEEEE"/>
        </w:rPr>
        <w:t xml:space="preserve"> :</w:t>
      </w:r>
      <w:proofErr w:type="spellStart"/>
      <w:proofErr w:type="gramEnd"/>
      <w:r w:rsidRPr="00C83B61">
        <w:rPr>
          <w:rFonts w:ascii="Times New Roman" w:eastAsia="Times New Roman" w:hAnsi="Times New Roman" w:cs="Times New Roman"/>
          <w:color w:val="000000"/>
          <w:sz w:val="28"/>
          <w:szCs w:val="28"/>
          <w:shd w:val="clear" w:color="auto" w:fill="EEEEEE"/>
        </w:rPr>
        <w:t>Эксмо</w:t>
      </w:r>
      <w:proofErr w:type="spellEnd"/>
      <w:r w:rsidRPr="00C83B61">
        <w:rPr>
          <w:rFonts w:ascii="Times New Roman" w:eastAsia="Times New Roman" w:hAnsi="Times New Roman" w:cs="Times New Roman"/>
          <w:color w:val="000000"/>
          <w:sz w:val="28"/>
          <w:szCs w:val="28"/>
          <w:shd w:val="clear" w:color="auto" w:fill="EEEEEE"/>
        </w:rPr>
        <w:t>, 2015. - 446 c. </w:t>
      </w:r>
    </w:p>
    <w:p w:rsidR="00D15CE1" w:rsidRDefault="00D15CE1" w:rsidP="00C83B61">
      <w:pPr>
        <w:spacing w:after="120" w:line="240" w:lineRule="auto"/>
        <w:ind w:left="360"/>
        <w:contextualSpacing/>
        <w:jc w:val="both"/>
        <w:rPr>
          <w:rFonts w:ascii="Times New Roman" w:eastAsia="Times New Roman" w:hAnsi="Times New Roman" w:cs="Times New Roman"/>
          <w:color w:val="000000"/>
          <w:sz w:val="28"/>
          <w:szCs w:val="28"/>
          <w:shd w:val="clear" w:color="auto" w:fill="EEEEEE"/>
        </w:rPr>
      </w:pPr>
    </w:p>
    <w:p w:rsidR="00D15CE1" w:rsidRPr="00D15CE1" w:rsidRDefault="00D15CE1" w:rsidP="00C83B61">
      <w:pPr>
        <w:spacing w:after="120" w:line="240" w:lineRule="auto"/>
        <w:ind w:left="360"/>
        <w:contextualSpacing/>
        <w:jc w:val="both"/>
        <w:rPr>
          <w:rFonts w:ascii="Times New Roman" w:eastAsia="Times New Roman" w:hAnsi="Times New Roman" w:cs="Times New Roman"/>
          <w:b/>
          <w:color w:val="000000"/>
          <w:sz w:val="28"/>
          <w:szCs w:val="28"/>
          <w:shd w:val="clear" w:color="auto" w:fill="EEEEEE"/>
        </w:rPr>
      </w:pPr>
      <w:r w:rsidRPr="00D15CE1">
        <w:rPr>
          <w:rFonts w:ascii="Times New Roman" w:eastAsia="Times New Roman" w:hAnsi="Times New Roman" w:cs="Times New Roman"/>
          <w:b/>
          <w:color w:val="000000"/>
          <w:sz w:val="28"/>
          <w:szCs w:val="28"/>
          <w:shd w:val="clear" w:color="auto" w:fill="EEEEEE"/>
        </w:rPr>
        <w:t>Электронные ресурсы:</w:t>
      </w:r>
    </w:p>
    <w:p w:rsidR="00C83B61" w:rsidRPr="00C83B61" w:rsidRDefault="00C83B61" w:rsidP="00C83B61">
      <w:pPr>
        <w:spacing w:after="120" w:line="240" w:lineRule="auto"/>
        <w:ind w:left="360"/>
        <w:contextualSpacing/>
        <w:jc w:val="both"/>
        <w:rPr>
          <w:rFonts w:ascii="Times New Roman" w:hAnsi="Times New Roman" w:cs="Times New Roman"/>
          <w:color w:val="000000"/>
          <w:sz w:val="28"/>
          <w:szCs w:val="28"/>
        </w:rPr>
      </w:pPr>
      <w:r w:rsidRPr="00C83B61">
        <w:rPr>
          <w:rFonts w:ascii="Times New Roman" w:eastAsia="Times New Roman" w:hAnsi="Times New Roman" w:cs="Times New Roman"/>
          <w:color w:val="000000"/>
          <w:sz w:val="28"/>
          <w:szCs w:val="28"/>
          <w:shd w:val="clear" w:color="auto" w:fill="EEEEEE"/>
        </w:rPr>
        <w:t xml:space="preserve">4. </w:t>
      </w:r>
      <w:r w:rsidRPr="00C83B61">
        <w:rPr>
          <w:rFonts w:ascii="Times New Roman" w:hAnsi="Times New Roman" w:cs="Times New Roman"/>
          <w:bCs/>
          <w:color w:val="000000"/>
          <w:sz w:val="28"/>
          <w:szCs w:val="28"/>
        </w:rPr>
        <w:t>Трофимова Л.А.</w:t>
      </w:r>
      <w:r w:rsidRPr="00C83B61">
        <w:rPr>
          <w:rFonts w:ascii="Times New Roman" w:hAnsi="Times New Roman" w:cs="Times New Roman"/>
          <w:b/>
          <w:bCs/>
          <w:color w:val="000000"/>
          <w:sz w:val="28"/>
          <w:szCs w:val="28"/>
        </w:rPr>
        <w:t xml:space="preserve"> </w:t>
      </w:r>
      <w:r w:rsidRPr="00C83B61">
        <w:rPr>
          <w:rFonts w:ascii="Times New Roman" w:hAnsi="Times New Roman" w:cs="Times New Roman"/>
          <w:color w:val="000000"/>
          <w:sz w:val="28"/>
          <w:szCs w:val="28"/>
        </w:rPr>
        <w:t xml:space="preserve"> Инновационные подходы к принятию управленческих решений</w:t>
      </w:r>
      <w:proofErr w:type="gramStart"/>
      <w:r w:rsidRPr="00C83B61">
        <w:rPr>
          <w:rFonts w:ascii="Times New Roman" w:hAnsi="Times New Roman" w:cs="Times New Roman"/>
          <w:color w:val="000000"/>
          <w:sz w:val="28"/>
          <w:szCs w:val="28"/>
        </w:rPr>
        <w:t xml:space="preserve"> :</w:t>
      </w:r>
      <w:proofErr w:type="gramEnd"/>
      <w:r w:rsidRPr="00C83B61">
        <w:rPr>
          <w:rFonts w:ascii="Times New Roman" w:hAnsi="Times New Roman" w:cs="Times New Roman"/>
          <w:color w:val="000000"/>
          <w:sz w:val="28"/>
          <w:szCs w:val="28"/>
        </w:rPr>
        <w:t xml:space="preserve"> учебное пособие / Л.А. Трофимова, В.В. Трофимов. – СПб</w:t>
      </w:r>
      <w:proofErr w:type="gramStart"/>
      <w:r w:rsidRPr="00C83B61">
        <w:rPr>
          <w:rFonts w:ascii="Times New Roman" w:hAnsi="Times New Roman" w:cs="Times New Roman"/>
          <w:color w:val="000000"/>
          <w:sz w:val="28"/>
          <w:szCs w:val="28"/>
        </w:rPr>
        <w:t xml:space="preserve">. : </w:t>
      </w:r>
      <w:proofErr w:type="gramEnd"/>
      <w:r w:rsidRPr="00C83B61">
        <w:rPr>
          <w:rFonts w:ascii="Times New Roman" w:hAnsi="Times New Roman" w:cs="Times New Roman"/>
          <w:color w:val="000000"/>
          <w:sz w:val="28"/>
          <w:szCs w:val="28"/>
        </w:rPr>
        <w:t xml:space="preserve">Изд-во </w:t>
      </w:r>
      <w:proofErr w:type="spellStart"/>
      <w:r w:rsidRPr="00C83B61">
        <w:rPr>
          <w:rFonts w:ascii="Times New Roman" w:hAnsi="Times New Roman" w:cs="Times New Roman"/>
          <w:color w:val="000000"/>
          <w:sz w:val="28"/>
          <w:szCs w:val="28"/>
        </w:rPr>
        <w:t>СПбГУЭФ</w:t>
      </w:r>
      <w:proofErr w:type="spellEnd"/>
      <w:r w:rsidRPr="00C83B61">
        <w:rPr>
          <w:rFonts w:ascii="Times New Roman" w:hAnsi="Times New Roman" w:cs="Times New Roman"/>
          <w:color w:val="000000"/>
          <w:sz w:val="28"/>
          <w:szCs w:val="28"/>
        </w:rPr>
        <w:t>, 2012. – 78 с.</w:t>
      </w:r>
      <w:r w:rsidR="00D15CE1">
        <w:rPr>
          <w:rFonts w:ascii="Times New Roman" w:hAnsi="Times New Roman" w:cs="Times New Roman"/>
          <w:color w:val="000000"/>
          <w:sz w:val="28"/>
          <w:szCs w:val="28"/>
        </w:rPr>
        <w:t xml:space="preserve"> </w:t>
      </w:r>
    </w:p>
    <w:p w:rsidR="006910C8" w:rsidRPr="00C83B61" w:rsidRDefault="00C83B61" w:rsidP="00C83B61">
      <w:pPr>
        <w:spacing w:after="120" w:line="240" w:lineRule="auto"/>
        <w:ind w:left="360"/>
        <w:contextualSpacing/>
        <w:jc w:val="both"/>
        <w:rPr>
          <w:rFonts w:ascii="Times New Roman" w:hAnsi="Times New Roman" w:cs="Times New Roman"/>
          <w:color w:val="000000"/>
          <w:sz w:val="28"/>
          <w:szCs w:val="28"/>
        </w:rPr>
      </w:pPr>
      <w:r w:rsidRPr="00C83B61">
        <w:rPr>
          <w:rFonts w:ascii="Times New Roman" w:hAnsi="Times New Roman" w:cs="Times New Roman"/>
          <w:color w:val="000000"/>
          <w:sz w:val="28"/>
          <w:szCs w:val="28"/>
        </w:rPr>
        <w:t>5.</w:t>
      </w:r>
      <w:r w:rsidRPr="00C83B61">
        <w:rPr>
          <w:rFonts w:ascii="Times New Roman" w:eastAsia="SFBX1000" w:hAnsi="Times New Roman" w:cs="Times New Roman"/>
          <w:sz w:val="28"/>
          <w:szCs w:val="28"/>
        </w:rPr>
        <w:t xml:space="preserve">Разработка и принятие решений в управлении инновациями: </w:t>
      </w:r>
      <w:r w:rsidRPr="00C83B61">
        <w:rPr>
          <w:rFonts w:ascii="Times New Roman" w:eastAsia="SFTI1000" w:hAnsi="Times New Roman" w:cs="Times New Roman"/>
          <w:iCs/>
          <w:sz w:val="28"/>
          <w:szCs w:val="28"/>
        </w:rPr>
        <w:t>учебник</w:t>
      </w:r>
      <w:r w:rsidRPr="00C83B61">
        <w:rPr>
          <w:rFonts w:ascii="Times New Roman" w:eastAsia="SFTI1000" w:hAnsi="Times New Roman" w:cs="Times New Roman"/>
          <w:i/>
          <w:iCs/>
          <w:sz w:val="28"/>
          <w:szCs w:val="28"/>
        </w:rPr>
        <w:t xml:space="preserve"> </w:t>
      </w:r>
      <w:r w:rsidRPr="00C83B61">
        <w:rPr>
          <w:rFonts w:ascii="Times New Roman" w:eastAsia="SFRM1000" w:hAnsi="Times New Roman" w:cs="Times New Roman"/>
          <w:sz w:val="28"/>
          <w:szCs w:val="28"/>
        </w:rPr>
        <w:t xml:space="preserve">/ С. Н. Яшин, И. Л. </w:t>
      </w:r>
      <w:proofErr w:type="spellStart"/>
      <w:r w:rsidRPr="00C83B61">
        <w:rPr>
          <w:rFonts w:ascii="Times New Roman" w:eastAsia="SFRM1000" w:hAnsi="Times New Roman" w:cs="Times New Roman"/>
          <w:sz w:val="28"/>
          <w:szCs w:val="28"/>
        </w:rPr>
        <w:t>Туккель</w:t>
      </w:r>
      <w:proofErr w:type="spellEnd"/>
      <w:r w:rsidRPr="00C83B61">
        <w:rPr>
          <w:rFonts w:ascii="Times New Roman" w:eastAsia="SFRM1000" w:hAnsi="Times New Roman" w:cs="Times New Roman"/>
          <w:sz w:val="28"/>
          <w:szCs w:val="28"/>
        </w:rPr>
        <w:t>, Е. В. Кошелев,</w:t>
      </w:r>
      <w:r w:rsidRPr="00C83B61">
        <w:rPr>
          <w:rFonts w:ascii="Times New Roman" w:hAnsi="Times New Roman" w:cs="Times New Roman"/>
          <w:color w:val="000000"/>
          <w:sz w:val="28"/>
          <w:szCs w:val="28"/>
        </w:rPr>
        <w:t xml:space="preserve"> </w:t>
      </w:r>
      <w:r w:rsidRPr="00C83B61">
        <w:rPr>
          <w:rFonts w:ascii="Times New Roman" w:eastAsia="SFRM1000" w:hAnsi="Times New Roman" w:cs="Times New Roman"/>
          <w:sz w:val="28"/>
          <w:szCs w:val="28"/>
        </w:rPr>
        <w:t>Ю. С. Коробова, Ю. В. Захарова. — Нижний Новгород: Изд-во Нижегородского госуниверситета, 2017. — 372 с.</w:t>
      </w:r>
    </w:p>
    <w:p w:rsidR="00CD2F7F" w:rsidRPr="00BD79E1" w:rsidRDefault="00CD2F7F" w:rsidP="00BD79E1">
      <w:pPr>
        <w:tabs>
          <w:tab w:val="center" w:pos="4677"/>
          <w:tab w:val="right" w:pos="9355"/>
        </w:tabs>
        <w:spacing w:after="0"/>
        <w:rPr>
          <w:rFonts w:ascii="Times New Roman" w:hAnsi="Times New Roman" w:cs="Times New Roman"/>
          <w:sz w:val="28"/>
          <w:szCs w:val="28"/>
        </w:rPr>
      </w:pPr>
    </w:p>
    <w:p w:rsidR="00E83F5F" w:rsidRPr="00BD79E1" w:rsidRDefault="00E83F5F" w:rsidP="00E83F5F">
      <w:pPr>
        <w:spacing w:after="0"/>
        <w:jc w:val="both"/>
        <w:rPr>
          <w:rFonts w:ascii="Times New Roman" w:hAnsi="Times New Roman" w:cs="Times New Roman"/>
          <w:sz w:val="28"/>
          <w:szCs w:val="28"/>
        </w:rPr>
      </w:pPr>
      <w:r w:rsidRPr="00BD79E1">
        <w:rPr>
          <w:rFonts w:ascii="Times New Roman" w:hAnsi="Times New Roman" w:cs="Times New Roman"/>
          <w:sz w:val="28"/>
          <w:szCs w:val="28"/>
        </w:rPr>
        <w:t xml:space="preserve">Преподаватель               ___________     </w:t>
      </w:r>
      <w:proofErr w:type="spellStart"/>
      <w:r w:rsidR="00600E1A" w:rsidRPr="00BD79E1">
        <w:rPr>
          <w:rFonts w:ascii="Times New Roman" w:hAnsi="Times New Roman" w:cs="Times New Roman"/>
          <w:sz w:val="28"/>
          <w:szCs w:val="28"/>
        </w:rPr>
        <w:t>Н.А.Александрова</w:t>
      </w:r>
      <w:proofErr w:type="spellEnd"/>
      <w:r w:rsidR="00600E1A" w:rsidRPr="00BD79E1">
        <w:rPr>
          <w:rFonts w:ascii="Times New Roman" w:hAnsi="Times New Roman" w:cs="Times New Roman"/>
          <w:sz w:val="28"/>
          <w:szCs w:val="28"/>
        </w:rPr>
        <w:t xml:space="preserve">, </w:t>
      </w:r>
      <w:proofErr w:type="spellStart"/>
      <w:r w:rsidR="00600E1A" w:rsidRPr="00BD79E1">
        <w:rPr>
          <w:rFonts w:ascii="Times New Roman" w:hAnsi="Times New Roman" w:cs="Times New Roman"/>
          <w:sz w:val="28"/>
          <w:szCs w:val="28"/>
        </w:rPr>
        <w:t>к</w:t>
      </w:r>
      <w:proofErr w:type="gramStart"/>
      <w:r w:rsidR="00600E1A" w:rsidRPr="00BD79E1">
        <w:rPr>
          <w:rFonts w:ascii="Times New Roman" w:hAnsi="Times New Roman" w:cs="Times New Roman"/>
          <w:sz w:val="28"/>
          <w:szCs w:val="28"/>
        </w:rPr>
        <w:t>.п</w:t>
      </w:r>
      <w:proofErr w:type="gramEnd"/>
      <w:r w:rsidR="00600E1A" w:rsidRPr="00BD79E1">
        <w:rPr>
          <w:rFonts w:ascii="Times New Roman" w:hAnsi="Times New Roman" w:cs="Times New Roman"/>
          <w:sz w:val="28"/>
          <w:szCs w:val="28"/>
        </w:rPr>
        <w:t>олит.н</w:t>
      </w:r>
      <w:proofErr w:type="spellEnd"/>
      <w:r w:rsidR="00600E1A" w:rsidRPr="00BD79E1">
        <w:rPr>
          <w:rFonts w:ascii="Times New Roman" w:hAnsi="Times New Roman" w:cs="Times New Roman"/>
          <w:sz w:val="28"/>
          <w:szCs w:val="28"/>
        </w:rPr>
        <w:t xml:space="preserve">., доцент </w:t>
      </w:r>
      <w:r w:rsidR="00D15CE1">
        <w:rPr>
          <w:rFonts w:ascii="Times New Roman" w:hAnsi="Times New Roman" w:cs="Times New Roman"/>
          <w:sz w:val="28"/>
          <w:szCs w:val="28"/>
        </w:rPr>
        <w:t xml:space="preserve">                </w:t>
      </w:r>
      <w:r w:rsidR="00600E1A" w:rsidRPr="00BD79E1">
        <w:rPr>
          <w:rFonts w:ascii="Times New Roman" w:hAnsi="Times New Roman" w:cs="Times New Roman"/>
          <w:sz w:val="28"/>
          <w:szCs w:val="28"/>
        </w:rPr>
        <w:t>кафедры управления персоналом</w:t>
      </w:r>
    </w:p>
    <w:p w:rsidR="00E83F5F" w:rsidRPr="00BD79E1" w:rsidRDefault="00E83F5F" w:rsidP="00E83F5F">
      <w:pPr>
        <w:ind w:left="2832"/>
        <w:jc w:val="both"/>
        <w:rPr>
          <w:rFonts w:ascii="Times New Roman" w:hAnsi="Times New Roman" w:cs="Times New Roman"/>
          <w:sz w:val="28"/>
          <w:szCs w:val="28"/>
          <w:vertAlign w:val="superscript"/>
        </w:rPr>
      </w:pPr>
      <w:r w:rsidRPr="00BD79E1">
        <w:rPr>
          <w:rFonts w:ascii="Times New Roman" w:hAnsi="Times New Roman" w:cs="Times New Roman"/>
          <w:sz w:val="28"/>
          <w:szCs w:val="28"/>
          <w:vertAlign w:val="superscript"/>
        </w:rPr>
        <w:t xml:space="preserve">           подпись</w:t>
      </w:r>
    </w:p>
    <w:p w:rsidR="00E83F5F" w:rsidRPr="00BD79E1" w:rsidRDefault="00E83F5F" w:rsidP="00E83F5F">
      <w:pPr>
        <w:spacing w:after="0" w:line="240" w:lineRule="auto"/>
        <w:jc w:val="both"/>
        <w:rPr>
          <w:rFonts w:ascii="Times New Roman" w:hAnsi="Times New Roman" w:cs="Times New Roman"/>
          <w:sz w:val="28"/>
          <w:szCs w:val="28"/>
        </w:rPr>
      </w:pPr>
      <w:r w:rsidRPr="00BD79E1">
        <w:rPr>
          <w:rFonts w:ascii="Times New Roman" w:hAnsi="Times New Roman" w:cs="Times New Roman"/>
          <w:sz w:val="28"/>
          <w:szCs w:val="28"/>
        </w:rPr>
        <w:t xml:space="preserve">Заведующий кафедрой ___________     И.Р. </w:t>
      </w:r>
      <w:proofErr w:type="spellStart"/>
      <w:r w:rsidRPr="00BD79E1">
        <w:rPr>
          <w:rFonts w:ascii="Times New Roman" w:hAnsi="Times New Roman" w:cs="Times New Roman"/>
          <w:sz w:val="28"/>
          <w:szCs w:val="28"/>
        </w:rPr>
        <w:t>Казарян</w:t>
      </w:r>
      <w:proofErr w:type="spellEnd"/>
      <w:r w:rsidR="00600E1A" w:rsidRPr="00BD79E1">
        <w:rPr>
          <w:rFonts w:ascii="Times New Roman" w:hAnsi="Times New Roman" w:cs="Times New Roman"/>
          <w:sz w:val="28"/>
          <w:szCs w:val="28"/>
        </w:rPr>
        <w:t xml:space="preserve">, </w:t>
      </w:r>
      <w:proofErr w:type="spellStart"/>
      <w:r w:rsidR="00600E1A" w:rsidRPr="00BD79E1">
        <w:rPr>
          <w:rFonts w:ascii="Times New Roman" w:hAnsi="Times New Roman" w:cs="Times New Roman"/>
          <w:sz w:val="28"/>
          <w:szCs w:val="28"/>
        </w:rPr>
        <w:t>к</w:t>
      </w:r>
      <w:proofErr w:type="gramStart"/>
      <w:r w:rsidR="00600E1A" w:rsidRPr="00BD79E1">
        <w:rPr>
          <w:rFonts w:ascii="Times New Roman" w:hAnsi="Times New Roman" w:cs="Times New Roman"/>
          <w:sz w:val="28"/>
          <w:szCs w:val="28"/>
        </w:rPr>
        <w:t>.п</w:t>
      </w:r>
      <w:proofErr w:type="gramEnd"/>
      <w:r w:rsidR="00600E1A" w:rsidRPr="00BD79E1">
        <w:rPr>
          <w:rFonts w:ascii="Times New Roman" w:hAnsi="Times New Roman" w:cs="Times New Roman"/>
          <w:sz w:val="28"/>
          <w:szCs w:val="28"/>
        </w:rPr>
        <w:t>олит.н</w:t>
      </w:r>
      <w:proofErr w:type="spellEnd"/>
      <w:r w:rsidR="00600E1A" w:rsidRPr="00BD79E1">
        <w:rPr>
          <w:rFonts w:ascii="Times New Roman" w:hAnsi="Times New Roman" w:cs="Times New Roman"/>
          <w:sz w:val="28"/>
          <w:szCs w:val="28"/>
        </w:rPr>
        <w:t>., доцент.</w:t>
      </w:r>
    </w:p>
    <w:p w:rsidR="00115E6F" w:rsidRPr="00CD2F7F" w:rsidRDefault="00E83F5F" w:rsidP="00CD2F7F">
      <w:pPr>
        <w:spacing w:after="0" w:line="240" w:lineRule="auto"/>
        <w:ind w:left="2832"/>
        <w:jc w:val="both"/>
        <w:rPr>
          <w:rFonts w:ascii="Times New Roman" w:hAnsi="Times New Roman" w:cs="Times New Roman"/>
          <w:sz w:val="28"/>
          <w:szCs w:val="28"/>
          <w:vertAlign w:val="superscript"/>
        </w:rPr>
      </w:pPr>
      <w:r w:rsidRPr="00BD79E1">
        <w:rPr>
          <w:rFonts w:ascii="Times New Roman" w:hAnsi="Times New Roman" w:cs="Times New Roman"/>
          <w:sz w:val="28"/>
          <w:szCs w:val="28"/>
          <w:vertAlign w:val="superscript"/>
        </w:rPr>
        <w:t xml:space="preserve">           подпись</w:t>
      </w:r>
    </w:p>
    <w:p w:rsidR="009275DB" w:rsidRPr="00BD79E1" w:rsidRDefault="009275DB" w:rsidP="00E6215A">
      <w:pPr>
        <w:spacing w:after="0"/>
        <w:ind w:firstLine="709"/>
        <w:jc w:val="center"/>
        <w:rPr>
          <w:rFonts w:ascii="Times New Roman" w:hAnsi="Times New Roman" w:cs="Times New Roman"/>
          <w:sz w:val="28"/>
          <w:szCs w:val="28"/>
        </w:rPr>
      </w:pPr>
    </w:p>
    <w:sectPr w:rsidR="009275DB" w:rsidRPr="00BD79E1" w:rsidSect="007645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0E" w:rsidRDefault="00B6610E" w:rsidP="004A3104">
      <w:pPr>
        <w:spacing w:after="0" w:line="240" w:lineRule="auto"/>
      </w:pPr>
      <w:r>
        <w:separator/>
      </w:r>
    </w:p>
  </w:endnote>
  <w:endnote w:type="continuationSeparator" w:id="0">
    <w:p w:rsidR="00B6610E" w:rsidRDefault="00B6610E" w:rsidP="004A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FRM1000">
    <w:altName w:val="MS Gothic"/>
    <w:panose1 w:val="00000000000000000000"/>
    <w:charset w:val="80"/>
    <w:family w:val="auto"/>
    <w:notTrueType/>
    <w:pitch w:val="default"/>
    <w:sig w:usb0="00000001" w:usb1="08070000" w:usb2="00000010" w:usb3="00000000" w:csb0="00020000" w:csb1="00000000"/>
  </w:font>
  <w:font w:name="SFBX1000">
    <w:altName w:val="MS Gothic"/>
    <w:panose1 w:val="00000000000000000000"/>
    <w:charset w:val="80"/>
    <w:family w:val="auto"/>
    <w:notTrueType/>
    <w:pitch w:val="default"/>
    <w:sig w:usb0="00000000" w:usb1="08070000" w:usb2="00000010" w:usb3="00000000" w:csb0="00020000" w:csb1="00000000"/>
  </w:font>
  <w:font w:name="SFTI10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0E" w:rsidRDefault="00B6610E" w:rsidP="004A3104">
      <w:pPr>
        <w:spacing w:after="0" w:line="240" w:lineRule="auto"/>
      </w:pPr>
      <w:r>
        <w:separator/>
      </w:r>
    </w:p>
  </w:footnote>
  <w:footnote w:type="continuationSeparator" w:id="0">
    <w:p w:rsidR="00B6610E" w:rsidRDefault="00B6610E" w:rsidP="004A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785"/>
        </w:tabs>
        <w:ind w:left="644" w:hanging="360"/>
      </w:pPr>
      <w:rPr>
        <w:rFonts w:ascii="Wingdings" w:hAnsi="Wingdings" w:cs="Symbol"/>
      </w:rPr>
    </w:lvl>
  </w:abstractNum>
  <w:abstractNum w:abstractNumId="1">
    <w:nsid w:val="294D2E38"/>
    <w:multiLevelType w:val="hybridMultilevel"/>
    <w:tmpl w:val="CB4CA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8D090E"/>
    <w:multiLevelType w:val="hybridMultilevel"/>
    <w:tmpl w:val="3CCCE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52B3"/>
    <w:rsid w:val="00006C25"/>
    <w:rsid w:val="00014B95"/>
    <w:rsid w:val="000243C1"/>
    <w:rsid w:val="000323CB"/>
    <w:rsid w:val="00042A0B"/>
    <w:rsid w:val="0005700D"/>
    <w:rsid w:val="000646B5"/>
    <w:rsid w:val="000A387E"/>
    <w:rsid w:val="000A7594"/>
    <w:rsid w:val="000C3016"/>
    <w:rsid w:val="000D2CE9"/>
    <w:rsid w:val="000D4FD1"/>
    <w:rsid w:val="000F0AF4"/>
    <w:rsid w:val="00104F07"/>
    <w:rsid w:val="0011552B"/>
    <w:rsid w:val="00115E6F"/>
    <w:rsid w:val="00124E70"/>
    <w:rsid w:val="001313BE"/>
    <w:rsid w:val="00131428"/>
    <w:rsid w:val="001325A2"/>
    <w:rsid w:val="0014348E"/>
    <w:rsid w:val="00155169"/>
    <w:rsid w:val="001640C0"/>
    <w:rsid w:val="00184FAF"/>
    <w:rsid w:val="00187574"/>
    <w:rsid w:val="00190692"/>
    <w:rsid w:val="00195BAE"/>
    <w:rsid w:val="001A1E04"/>
    <w:rsid w:val="001A2CD2"/>
    <w:rsid w:val="001B5D6C"/>
    <w:rsid w:val="001D3A3E"/>
    <w:rsid w:val="001D6FA1"/>
    <w:rsid w:val="001F473F"/>
    <w:rsid w:val="0020506B"/>
    <w:rsid w:val="00215DD3"/>
    <w:rsid w:val="002176C6"/>
    <w:rsid w:val="00223B2B"/>
    <w:rsid w:val="0023261E"/>
    <w:rsid w:val="002364B4"/>
    <w:rsid w:val="00244504"/>
    <w:rsid w:val="002456E9"/>
    <w:rsid w:val="00256C08"/>
    <w:rsid w:val="002A0928"/>
    <w:rsid w:val="002A2426"/>
    <w:rsid w:val="002A63C4"/>
    <w:rsid w:val="002B796C"/>
    <w:rsid w:val="002E40BA"/>
    <w:rsid w:val="002E5638"/>
    <w:rsid w:val="003054FB"/>
    <w:rsid w:val="00307448"/>
    <w:rsid w:val="00311949"/>
    <w:rsid w:val="00315323"/>
    <w:rsid w:val="0033109B"/>
    <w:rsid w:val="00341307"/>
    <w:rsid w:val="003430C1"/>
    <w:rsid w:val="00357CF0"/>
    <w:rsid w:val="00361CD8"/>
    <w:rsid w:val="00366B39"/>
    <w:rsid w:val="003677F0"/>
    <w:rsid w:val="0037671E"/>
    <w:rsid w:val="0038085C"/>
    <w:rsid w:val="003852BC"/>
    <w:rsid w:val="00390EB2"/>
    <w:rsid w:val="00391437"/>
    <w:rsid w:val="003A3957"/>
    <w:rsid w:val="003B39DC"/>
    <w:rsid w:val="003B49DC"/>
    <w:rsid w:val="003B5E2A"/>
    <w:rsid w:val="003B71BA"/>
    <w:rsid w:val="003B79A9"/>
    <w:rsid w:val="003C0DD8"/>
    <w:rsid w:val="003D120D"/>
    <w:rsid w:val="003E0C73"/>
    <w:rsid w:val="003F0281"/>
    <w:rsid w:val="003F1337"/>
    <w:rsid w:val="003F1EA3"/>
    <w:rsid w:val="003F286A"/>
    <w:rsid w:val="003F3A3F"/>
    <w:rsid w:val="0040627B"/>
    <w:rsid w:val="00423F4B"/>
    <w:rsid w:val="00427AE5"/>
    <w:rsid w:val="00451B75"/>
    <w:rsid w:val="004523A2"/>
    <w:rsid w:val="004620C1"/>
    <w:rsid w:val="0047148E"/>
    <w:rsid w:val="00487DF6"/>
    <w:rsid w:val="004A2089"/>
    <w:rsid w:val="004A3104"/>
    <w:rsid w:val="004A4DBC"/>
    <w:rsid w:val="004D2AE3"/>
    <w:rsid w:val="004E2AFC"/>
    <w:rsid w:val="004E38AA"/>
    <w:rsid w:val="004E79CB"/>
    <w:rsid w:val="004F56CD"/>
    <w:rsid w:val="00505B2C"/>
    <w:rsid w:val="00515B8C"/>
    <w:rsid w:val="00520121"/>
    <w:rsid w:val="00525803"/>
    <w:rsid w:val="00527E58"/>
    <w:rsid w:val="00541B42"/>
    <w:rsid w:val="00554D9D"/>
    <w:rsid w:val="005574A0"/>
    <w:rsid w:val="00570164"/>
    <w:rsid w:val="005838AB"/>
    <w:rsid w:val="00584201"/>
    <w:rsid w:val="005A1AF4"/>
    <w:rsid w:val="005C1AB0"/>
    <w:rsid w:val="005D03F1"/>
    <w:rsid w:val="005E6BDD"/>
    <w:rsid w:val="005F61AD"/>
    <w:rsid w:val="00600E1A"/>
    <w:rsid w:val="00601654"/>
    <w:rsid w:val="0062215D"/>
    <w:rsid w:val="00623420"/>
    <w:rsid w:val="00626A4C"/>
    <w:rsid w:val="00627810"/>
    <w:rsid w:val="006354F7"/>
    <w:rsid w:val="00643C9B"/>
    <w:rsid w:val="00644117"/>
    <w:rsid w:val="00645830"/>
    <w:rsid w:val="0065019C"/>
    <w:rsid w:val="00670EF8"/>
    <w:rsid w:val="0067407D"/>
    <w:rsid w:val="006910C8"/>
    <w:rsid w:val="006916F4"/>
    <w:rsid w:val="006B1CE8"/>
    <w:rsid w:val="006B3A44"/>
    <w:rsid w:val="006D703C"/>
    <w:rsid w:val="006E229D"/>
    <w:rsid w:val="006E3AF9"/>
    <w:rsid w:val="006F2886"/>
    <w:rsid w:val="006F4FAD"/>
    <w:rsid w:val="00715757"/>
    <w:rsid w:val="007302CF"/>
    <w:rsid w:val="00731302"/>
    <w:rsid w:val="0073148C"/>
    <w:rsid w:val="00750F27"/>
    <w:rsid w:val="007544C9"/>
    <w:rsid w:val="007560EA"/>
    <w:rsid w:val="007645BA"/>
    <w:rsid w:val="00794ED1"/>
    <w:rsid w:val="007A76AA"/>
    <w:rsid w:val="007C48C8"/>
    <w:rsid w:val="007C6D10"/>
    <w:rsid w:val="007E0BC6"/>
    <w:rsid w:val="007E5A95"/>
    <w:rsid w:val="00802BF4"/>
    <w:rsid w:val="00802F8F"/>
    <w:rsid w:val="008035A3"/>
    <w:rsid w:val="008070ED"/>
    <w:rsid w:val="00807744"/>
    <w:rsid w:val="0081241E"/>
    <w:rsid w:val="00814895"/>
    <w:rsid w:val="00817B01"/>
    <w:rsid w:val="00825179"/>
    <w:rsid w:val="00847925"/>
    <w:rsid w:val="0085227D"/>
    <w:rsid w:val="00853523"/>
    <w:rsid w:val="008542AA"/>
    <w:rsid w:val="0086197A"/>
    <w:rsid w:val="008721CF"/>
    <w:rsid w:val="00873D84"/>
    <w:rsid w:val="008749E7"/>
    <w:rsid w:val="00884173"/>
    <w:rsid w:val="00893C75"/>
    <w:rsid w:val="008A23AA"/>
    <w:rsid w:val="008B0055"/>
    <w:rsid w:val="008B1185"/>
    <w:rsid w:val="008B268A"/>
    <w:rsid w:val="008B6859"/>
    <w:rsid w:val="008C02E3"/>
    <w:rsid w:val="008C5867"/>
    <w:rsid w:val="008D3A69"/>
    <w:rsid w:val="008D4391"/>
    <w:rsid w:val="008F528D"/>
    <w:rsid w:val="008F7F81"/>
    <w:rsid w:val="009030C5"/>
    <w:rsid w:val="009058EB"/>
    <w:rsid w:val="0091514B"/>
    <w:rsid w:val="0091526A"/>
    <w:rsid w:val="00915F73"/>
    <w:rsid w:val="00923C57"/>
    <w:rsid w:val="009275DB"/>
    <w:rsid w:val="00927A54"/>
    <w:rsid w:val="00933157"/>
    <w:rsid w:val="00946508"/>
    <w:rsid w:val="0095670D"/>
    <w:rsid w:val="00962FEE"/>
    <w:rsid w:val="00966A94"/>
    <w:rsid w:val="0097065F"/>
    <w:rsid w:val="00980DB5"/>
    <w:rsid w:val="009810CA"/>
    <w:rsid w:val="009814F6"/>
    <w:rsid w:val="00981E82"/>
    <w:rsid w:val="009832B5"/>
    <w:rsid w:val="009A3E06"/>
    <w:rsid w:val="009A71F8"/>
    <w:rsid w:val="009B58CB"/>
    <w:rsid w:val="009C1743"/>
    <w:rsid w:val="009C34BA"/>
    <w:rsid w:val="009C49DF"/>
    <w:rsid w:val="009E4EA2"/>
    <w:rsid w:val="009F537A"/>
    <w:rsid w:val="009F63E3"/>
    <w:rsid w:val="00A07FF5"/>
    <w:rsid w:val="00A1203D"/>
    <w:rsid w:val="00A15B4E"/>
    <w:rsid w:val="00A161A7"/>
    <w:rsid w:val="00A1628C"/>
    <w:rsid w:val="00A175EA"/>
    <w:rsid w:val="00A55C48"/>
    <w:rsid w:val="00A845D5"/>
    <w:rsid w:val="00A84B05"/>
    <w:rsid w:val="00A86A00"/>
    <w:rsid w:val="00AA6799"/>
    <w:rsid w:val="00AB4221"/>
    <w:rsid w:val="00AC192F"/>
    <w:rsid w:val="00AE4EB7"/>
    <w:rsid w:val="00AE527F"/>
    <w:rsid w:val="00B15D9F"/>
    <w:rsid w:val="00B27378"/>
    <w:rsid w:val="00B36409"/>
    <w:rsid w:val="00B369ED"/>
    <w:rsid w:val="00B4159E"/>
    <w:rsid w:val="00B50030"/>
    <w:rsid w:val="00B60D28"/>
    <w:rsid w:val="00B61127"/>
    <w:rsid w:val="00B6610E"/>
    <w:rsid w:val="00B666B4"/>
    <w:rsid w:val="00B75EF2"/>
    <w:rsid w:val="00B954B6"/>
    <w:rsid w:val="00B96FEF"/>
    <w:rsid w:val="00BA1EE4"/>
    <w:rsid w:val="00BB4612"/>
    <w:rsid w:val="00BD79E1"/>
    <w:rsid w:val="00BE0AAA"/>
    <w:rsid w:val="00BE218B"/>
    <w:rsid w:val="00BE2952"/>
    <w:rsid w:val="00BE60DC"/>
    <w:rsid w:val="00BF06E0"/>
    <w:rsid w:val="00BF2F88"/>
    <w:rsid w:val="00C177F0"/>
    <w:rsid w:val="00C26785"/>
    <w:rsid w:val="00C31D4E"/>
    <w:rsid w:val="00C37F95"/>
    <w:rsid w:val="00C444CD"/>
    <w:rsid w:val="00C45212"/>
    <w:rsid w:val="00C45701"/>
    <w:rsid w:val="00C54746"/>
    <w:rsid w:val="00C65242"/>
    <w:rsid w:val="00C65351"/>
    <w:rsid w:val="00C660A8"/>
    <w:rsid w:val="00C74925"/>
    <w:rsid w:val="00C83B61"/>
    <w:rsid w:val="00C8587F"/>
    <w:rsid w:val="00C930C9"/>
    <w:rsid w:val="00C971A4"/>
    <w:rsid w:val="00CA5C7D"/>
    <w:rsid w:val="00CB4DFF"/>
    <w:rsid w:val="00CC5CA1"/>
    <w:rsid w:val="00CD2F7F"/>
    <w:rsid w:val="00CE0924"/>
    <w:rsid w:val="00D15CE1"/>
    <w:rsid w:val="00D24306"/>
    <w:rsid w:val="00D3661F"/>
    <w:rsid w:val="00D36658"/>
    <w:rsid w:val="00D42505"/>
    <w:rsid w:val="00D45532"/>
    <w:rsid w:val="00D500ED"/>
    <w:rsid w:val="00D650DE"/>
    <w:rsid w:val="00D673A0"/>
    <w:rsid w:val="00D74307"/>
    <w:rsid w:val="00D760FC"/>
    <w:rsid w:val="00D83BB6"/>
    <w:rsid w:val="00DA3DF7"/>
    <w:rsid w:val="00DA7012"/>
    <w:rsid w:val="00DC6366"/>
    <w:rsid w:val="00DD11CA"/>
    <w:rsid w:val="00E04451"/>
    <w:rsid w:val="00E047C4"/>
    <w:rsid w:val="00E14441"/>
    <w:rsid w:val="00E313B2"/>
    <w:rsid w:val="00E36225"/>
    <w:rsid w:val="00E436CD"/>
    <w:rsid w:val="00E45809"/>
    <w:rsid w:val="00E5750A"/>
    <w:rsid w:val="00E6215A"/>
    <w:rsid w:val="00E77B8B"/>
    <w:rsid w:val="00E83F5F"/>
    <w:rsid w:val="00E9489F"/>
    <w:rsid w:val="00E95EAD"/>
    <w:rsid w:val="00EA0A78"/>
    <w:rsid w:val="00EA1903"/>
    <w:rsid w:val="00EB04B1"/>
    <w:rsid w:val="00EB0ECE"/>
    <w:rsid w:val="00EC5F0E"/>
    <w:rsid w:val="00EE1117"/>
    <w:rsid w:val="00EE2293"/>
    <w:rsid w:val="00EF0760"/>
    <w:rsid w:val="00EF13CC"/>
    <w:rsid w:val="00F02BDE"/>
    <w:rsid w:val="00F07EA9"/>
    <w:rsid w:val="00F1163D"/>
    <w:rsid w:val="00F3469B"/>
    <w:rsid w:val="00F3583D"/>
    <w:rsid w:val="00F405CF"/>
    <w:rsid w:val="00F43F7A"/>
    <w:rsid w:val="00F55F36"/>
    <w:rsid w:val="00F573CE"/>
    <w:rsid w:val="00F633C8"/>
    <w:rsid w:val="00F704BA"/>
    <w:rsid w:val="00F71C16"/>
    <w:rsid w:val="00F727CB"/>
    <w:rsid w:val="00F73159"/>
    <w:rsid w:val="00F8309B"/>
    <w:rsid w:val="00F90758"/>
    <w:rsid w:val="00F979C0"/>
    <w:rsid w:val="00FB4245"/>
    <w:rsid w:val="00FB4FFE"/>
    <w:rsid w:val="00FD53DA"/>
    <w:rsid w:val="00FE0D96"/>
    <w:rsid w:val="00FF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aliases w:val="Нижний колонтитул Знак Знак Знак,Нижний колонтитул1,Нижний колонтитул Знак Знак"/>
    <w:basedOn w:val="a"/>
    <w:link w:val="aa"/>
    <w:unhideWhenUsed/>
    <w:rsid w:val="004A3104"/>
    <w:pPr>
      <w:tabs>
        <w:tab w:val="center" w:pos="4677"/>
        <w:tab w:val="right" w:pos="9355"/>
      </w:tabs>
      <w:spacing w:after="0" w:line="240" w:lineRule="auto"/>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paragraph" w:styleId="ad">
    <w:name w:val="Body Text Indent"/>
    <w:basedOn w:val="a"/>
    <w:link w:val="ae"/>
    <w:uiPriority w:val="99"/>
    <w:semiHidden/>
    <w:unhideWhenUsed/>
    <w:rsid w:val="00962FEE"/>
    <w:pPr>
      <w:spacing w:after="120"/>
      <w:ind w:left="283"/>
    </w:pPr>
  </w:style>
  <w:style w:type="character" w:customStyle="1" w:styleId="ae">
    <w:name w:val="Основной текст с отступом Знак"/>
    <w:basedOn w:val="a0"/>
    <w:link w:val="ad"/>
    <w:uiPriority w:val="99"/>
    <w:semiHidden/>
    <w:rsid w:val="00962FEE"/>
  </w:style>
  <w:style w:type="paragraph" w:customStyle="1" w:styleId="Default">
    <w:name w:val="Default"/>
    <w:rsid w:val="00814895"/>
    <w:pPr>
      <w:autoSpaceDE w:val="0"/>
      <w:autoSpaceDN w:val="0"/>
      <w:adjustRightInd w:val="0"/>
      <w:spacing w:after="0" w:line="240" w:lineRule="auto"/>
    </w:pPr>
    <w:rPr>
      <w:rFonts w:ascii="Arial" w:hAnsi="Arial" w:cs="Arial"/>
      <w:color w:val="000000"/>
      <w:sz w:val="24"/>
      <w:szCs w:val="24"/>
    </w:rPr>
  </w:style>
  <w:style w:type="paragraph" w:customStyle="1" w:styleId="10">
    <w:name w:val="Обычный1"/>
    <w:rsid w:val="0014348E"/>
    <w:pPr>
      <w:widowControl w:val="0"/>
      <w:spacing w:before="20" w:after="0" w:line="240" w:lineRule="auto"/>
    </w:pPr>
    <w:rPr>
      <w:rFonts w:ascii="Times New Roman" w:eastAsia="Times New Roman" w:hAnsi="Times New Roman" w:cs="Times New Roman"/>
      <w:snapToGrid w:val="0"/>
      <w:sz w:val="24"/>
      <w:szCs w:val="20"/>
    </w:rPr>
  </w:style>
  <w:style w:type="paragraph" w:styleId="af">
    <w:name w:val="Normal (Web)"/>
    <w:basedOn w:val="a"/>
    <w:uiPriority w:val="99"/>
    <w:rsid w:val="00B60D28"/>
    <w:pPr>
      <w:spacing w:after="0" w:line="240" w:lineRule="auto"/>
      <w:ind w:firstLine="240"/>
    </w:pPr>
    <w:rPr>
      <w:rFonts w:ascii="Times New Roman" w:eastAsia="Times New Roman" w:hAnsi="Times New Roman" w:cs="Times New Roman"/>
      <w:sz w:val="24"/>
      <w:szCs w:val="24"/>
    </w:rPr>
  </w:style>
  <w:style w:type="paragraph" w:styleId="af0">
    <w:name w:val="footnote text"/>
    <w:basedOn w:val="a"/>
    <w:link w:val="af1"/>
    <w:rsid w:val="006F288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6F2886"/>
    <w:rPr>
      <w:rFonts w:ascii="Times New Roman" w:eastAsia="Times New Roman" w:hAnsi="Times New Roman" w:cs="Times New Roman"/>
      <w:sz w:val="20"/>
      <w:szCs w:val="20"/>
    </w:rPr>
  </w:style>
  <w:style w:type="character" w:styleId="af2">
    <w:name w:val="footnote reference"/>
    <w:basedOn w:val="a0"/>
    <w:rsid w:val="006F2886"/>
    <w:rPr>
      <w:vertAlign w:val="superscript"/>
    </w:rPr>
  </w:style>
  <w:style w:type="character" w:styleId="af3">
    <w:name w:val="Hyperlink"/>
    <w:rsid w:val="00E83F5F"/>
    <w:rPr>
      <w:color w:val="0000FF"/>
      <w:u w:val="single"/>
    </w:rPr>
  </w:style>
  <w:style w:type="character" w:customStyle="1" w:styleId="apple-converted-space">
    <w:name w:val="apple-converted-space"/>
    <w:basedOn w:val="a0"/>
    <w:rsid w:val="00980DB5"/>
  </w:style>
  <w:style w:type="paragraph" w:styleId="af4">
    <w:name w:val="No Spacing"/>
    <w:qFormat/>
    <w:rsid w:val="006910C8"/>
    <w:pPr>
      <w:spacing w:after="0" w:line="240" w:lineRule="auto"/>
    </w:pPr>
    <w:rPr>
      <w:rFonts w:ascii="Times New Roman" w:eastAsia="Calibri" w:hAnsi="Times New Roman" w:cs="Times New Roman"/>
      <w:sz w:val="24"/>
      <w:szCs w:val="24"/>
    </w:rPr>
  </w:style>
  <w:style w:type="character" w:styleId="af5">
    <w:name w:val="Strong"/>
    <w:uiPriority w:val="22"/>
    <w:qFormat/>
    <w:rsid w:val="00847925"/>
    <w:rPr>
      <w:b/>
      <w:bCs/>
    </w:rPr>
  </w:style>
  <w:style w:type="paragraph" w:customStyle="1" w:styleId="31">
    <w:name w:val="Основной текст с отступом 31"/>
    <w:basedOn w:val="a"/>
    <w:rsid w:val="00847925"/>
    <w:pPr>
      <w:spacing w:after="120" w:line="240" w:lineRule="auto"/>
      <w:ind w:left="283"/>
    </w:pPr>
    <w:rPr>
      <w:rFonts w:ascii="Times New Roman" w:eastAsia="Times New Roman" w:hAnsi="Times New Roman" w:cs="Times New Roman"/>
      <w:sz w:val="16"/>
      <w:szCs w:val="16"/>
      <w:lang w:eastAsia="ar-SA"/>
    </w:rPr>
  </w:style>
  <w:style w:type="character" w:customStyle="1" w:styleId="FontStyle21">
    <w:name w:val="Font Style21"/>
    <w:uiPriority w:val="99"/>
    <w:rsid w:val="00847925"/>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B5E2A"/>
    <w:pPr>
      <w:ind w:left="720"/>
      <w:contextualSpacing/>
    </w:pPr>
  </w:style>
  <w:style w:type="paragraph" w:styleId="2">
    <w:name w:val="Body Text 2"/>
    <w:basedOn w:val="a"/>
    <w:link w:val="20"/>
    <w:rsid w:val="001F473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F473F"/>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F47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817B01"/>
    <w:pPr>
      <w:spacing w:after="120"/>
    </w:pPr>
  </w:style>
  <w:style w:type="character" w:customStyle="1" w:styleId="a6">
    <w:name w:val="Основной текст Знак"/>
    <w:basedOn w:val="a0"/>
    <w:link w:val="a5"/>
    <w:uiPriority w:val="99"/>
    <w:semiHidden/>
    <w:rsid w:val="00817B01"/>
  </w:style>
  <w:style w:type="paragraph" w:customStyle="1" w:styleId="1">
    <w:name w:val="1 Знак"/>
    <w:basedOn w:val="a"/>
    <w:autoRedefine/>
    <w:rsid w:val="009810CA"/>
    <w:pPr>
      <w:spacing w:after="120" w:line="240" w:lineRule="auto"/>
      <w:ind w:firstLine="708"/>
      <w:jc w:val="both"/>
    </w:pPr>
    <w:rPr>
      <w:rFonts w:ascii="Times New Roman" w:eastAsia="Times New Roman" w:hAnsi="Times New Roman" w:cs="Times New Roman"/>
      <w:sz w:val="26"/>
      <w:szCs w:val="26"/>
    </w:rPr>
  </w:style>
  <w:style w:type="paragraph" w:styleId="a7">
    <w:name w:val="header"/>
    <w:basedOn w:val="a"/>
    <w:link w:val="a8"/>
    <w:uiPriority w:val="99"/>
    <w:unhideWhenUsed/>
    <w:rsid w:val="004A31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104"/>
  </w:style>
  <w:style w:type="paragraph" w:styleId="a9">
    <w:name w:val="footer"/>
    <w:aliases w:val="Нижний колонтитул Знак Знак Знак,Нижний колонтитул1,Нижний колонтитул Знак Знак"/>
    <w:basedOn w:val="a"/>
    <w:link w:val="aa"/>
    <w:unhideWhenUsed/>
    <w:rsid w:val="004A3104"/>
    <w:pPr>
      <w:tabs>
        <w:tab w:val="center" w:pos="4677"/>
        <w:tab w:val="right" w:pos="9355"/>
      </w:tabs>
      <w:spacing w:after="0" w:line="240" w:lineRule="auto"/>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rsid w:val="004A3104"/>
  </w:style>
  <w:style w:type="paragraph" w:styleId="ab">
    <w:name w:val="Balloon Text"/>
    <w:basedOn w:val="a"/>
    <w:link w:val="ac"/>
    <w:uiPriority w:val="99"/>
    <w:semiHidden/>
    <w:unhideWhenUsed/>
    <w:rsid w:val="001B5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D6C"/>
    <w:rPr>
      <w:rFonts w:ascii="Tahoma" w:hAnsi="Tahoma" w:cs="Tahoma"/>
      <w:sz w:val="16"/>
      <w:szCs w:val="16"/>
    </w:rPr>
  </w:style>
  <w:style w:type="paragraph" w:styleId="ad">
    <w:name w:val="Body Text Indent"/>
    <w:basedOn w:val="a"/>
    <w:link w:val="ae"/>
    <w:uiPriority w:val="99"/>
    <w:semiHidden/>
    <w:unhideWhenUsed/>
    <w:rsid w:val="00962FEE"/>
    <w:pPr>
      <w:spacing w:after="120"/>
      <w:ind w:left="283"/>
    </w:pPr>
  </w:style>
  <w:style w:type="character" w:customStyle="1" w:styleId="ae">
    <w:name w:val="Основной текст с отступом Знак"/>
    <w:basedOn w:val="a0"/>
    <w:link w:val="ad"/>
    <w:uiPriority w:val="99"/>
    <w:semiHidden/>
    <w:rsid w:val="00962FEE"/>
  </w:style>
  <w:style w:type="paragraph" w:customStyle="1" w:styleId="Default">
    <w:name w:val="Default"/>
    <w:rsid w:val="00814895"/>
    <w:pPr>
      <w:autoSpaceDE w:val="0"/>
      <w:autoSpaceDN w:val="0"/>
      <w:adjustRightInd w:val="0"/>
      <w:spacing w:after="0" w:line="240" w:lineRule="auto"/>
    </w:pPr>
    <w:rPr>
      <w:rFonts w:ascii="Arial" w:hAnsi="Arial" w:cs="Arial"/>
      <w:color w:val="000000"/>
      <w:sz w:val="24"/>
      <w:szCs w:val="24"/>
    </w:rPr>
  </w:style>
  <w:style w:type="paragraph" w:customStyle="1" w:styleId="10">
    <w:name w:val="Обычный1"/>
    <w:rsid w:val="0014348E"/>
    <w:pPr>
      <w:widowControl w:val="0"/>
      <w:spacing w:before="20" w:after="0" w:line="240" w:lineRule="auto"/>
    </w:pPr>
    <w:rPr>
      <w:rFonts w:ascii="Times New Roman" w:eastAsia="Times New Roman" w:hAnsi="Times New Roman" w:cs="Times New Roman"/>
      <w:snapToGrid w:val="0"/>
      <w:sz w:val="24"/>
      <w:szCs w:val="20"/>
    </w:rPr>
  </w:style>
  <w:style w:type="paragraph" w:styleId="af">
    <w:name w:val="Normal (Web)"/>
    <w:basedOn w:val="a"/>
    <w:uiPriority w:val="99"/>
    <w:rsid w:val="00B60D28"/>
    <w:pPr>
      <w:spacing w:after="0" w:line="240" w:lineRule="auto"/>
      <w:ind w:firstLine="240"/>
    </w:pPr>
    <w:rPr>
      <w:rFonts w:ascii="Times New Roman" w:eastAsia="Times New Roman" w:hAnsi="Times New Roman" w:cs="Times New Roman"/>
      <w:sz w:val="24"/>
      <w:szCs w:val="24"/>
    </w:rPr>
  </w:style>
  <w:style w:type="paragraph" w:styleId="af0">
    <w:name w:val="footnote text"/>
    <w:basedOn w:val="a"/>
    <w:link w:val="af1"/>
    <w:rsid w:val="006F288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6F2886"/>
    <w:rPr>
      <w:rFonts w:ascii="Times New Roman" w:eastAsia="Times New Roman" w:hAnsi="Times New Roman" w:cs="Times New Roman"/>
      <w:sz w:val="20"/>
      <w:szCs w:val="20"/>
    </w:rPr>
  </w:style>
  <w:style w:type="character" w:styleId="af2">
    <w:name w:val="footnote reference"/>
    <w:basedOn w:val="a0"/>
    <w:rsid w:val="006F2886"/>
    <w:rPr>
      <w:vertAlign w:val="superscript"/>
    </w:rPr>
  </w:style>
  <w:style w:type="character" w:styleId="af3">
    <w:name w:val="Hyperlink"/>
    <w:rsid w:val="00E83F5F"/>
    <w:rPr>
      <w:color w:val="0000FF"/>
      <w:u w:val="single"/>
    </w:rPr>
  </w:style>
  <w:style w:type="character" w:customStyle="1" w:styleId="apple-converted-space">
    <w:name w:val="apple-converted-space"/>
    <w:basedOn w:val="a0"/>
    <w:rsid w:val="00980DB5"/>
  </w:style>
  <w:style w:type="paragraph" w:styleId="af4">
    <w:name w:val="No Spacing"/>
    <w:qFormat/>
    <w:rsid w:val="006910C8"/>
    <w:pPr>
      <w:spacing w:after="0" w:line="240" w:lineRule="auto"/>
    </w:pPr>
    <w:rPr>
      <w:rFonts w:ascii="Times New Roman" w:eastAsia="Calibri" w:hAnsi="Times New Roman" w:cs="Times New Roman"/>
      <w:sz w:val="24"/>
      <w:szCs w:val="24"/>
    </w:rPr>
  </w:style>
  <w:style w:type="character" w:styleId="af5">
    <w:name w:val="Strong"/>
    <w:uiPriority w:val="22"/>
    <w:qFormat/>
    <w:rsid w:val="00847925"/>
    <w:rPr>
      <w:b/>
      <w:bCs/>
    </w:rPr>
  </w:style>
  <w:style w:type="paragraph" w:customStyle="1" w:styleId="31">
    <w:name w:val="Основной текст с отступом 31"/>
    <w:basedOn w:val="a"/>
    <w:rsid w:val="00847925"/>
    <w:pPr>
      <w:spacing w:after="120" w:line="240" w:lineRule="auto"/>
      <w:ind w:left="283"/>
    </w:pPr>
    <w:rPr>
      <w:rFonts w:ascii="Times New Roman" w:eastAsia="Times New Roman" w:hAnsi="Times New Roman" w:cs="Times New Roman"/>
      <w:sz w:val="16"/>
      <w:szCs w:val="16"/>
      <w:lang w:eastAsia="ar-SA"/>
    </w:rPr>
  </w:style>
  <w:style w:type="character" w:customStyle="1" w:styleId="FontStyle21">
    <w:name w:val="Font Style21"/>
    <w:uiPriority w:val="99"/>
    <w:rsid w:val="0084792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9079">
      <w:bodyDiv w:val="1"/>
      <w:marLeft w:val="0"/>
      <w:marRight w:val="0"/>
      <w:marTop w:val="0"/>
      <w:marBottom w:val="0"/>
      <w:divBdr>
        <w:top w:val="none" w:sz="0" w:space="0" w:color="auto"/>
        <w:left w:val="none" w:sz="0" w:space="0" w:color="auto"/>
        <w:bottom w:val="none" w:sz="0" w:space="0" w:color="auto"/>
        <w:right w:val="none" w:sz="0" w:space="0" w:color="auto"/>
      </w:divBdr>
    </w:div>
    <w:div w:id="16241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bgu.ru/files/html_document/pdf_files/fixed/Normativny'e_dokumenty'/MI__01-02-2018_Obshhie_trebovaniya_k_postroeniyu_i_oformleniyu_uchebnoj_tekstovoj_dokumentacii.pdf" TargetMode="External"/><Relationship Id="rId4" Type="http://schemas.microsoft.com/office/2007/relationships/stylesWithEffects" Target="stylesWithEffects.xml"/><Relationship Id="rId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2BF-390C-40E5-8B72-631CDC53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Наталья</cp:lastModifiedBy>
  <cp:revision>3</cp:revision>
  <cp:lastPrinted>2014-04-24T07:00:00Z</cp:lastPrinted>
  <dcterms:created xsi:type="dcterms:W3CDTF">2022-09-20T04:02:00Z</dcterms:created>
  <dcterms:modified xsi:type="dcterms:W3CDTF">2022-09-20T04:05:00Z</dcterms:modified>
</cp:coreProperties>
</file>