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1F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DA3F1F" w:rsidRPr="00234AE3">
        <w:rPr>
          <w:rFonts w:ascii="Times New Roman" w:hAnsi="Times New Roman" w:cs="Times New Roman"/>
          <w:sz w:val="24"/>
          <w:szCs w:val="24"/>
        </w:rPr>
        <w:t>НАУК</w:t>
      </w:r>
      <w:r w:rsidR="00DA3F1F">
        <w:rPr>
          <w:rFonts w:ascii="Times New Roman" w:hAnsi="Times New Roman" w:cs="Times New Roman"/>
          <w:sz w:val="24"/>
          <w:szCs w:val="24"/>
        </w:rPr>
        <w:t xml:space="preserve">И И ВЫСШЕГО </w:t>
      </w:r>
      <w:r w:rsidRPr="00234AE3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34AE3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Факультет экономики и управления</w:t>
      </w: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Кафедра экономической теории и мировой экономики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24D0" w:rsidRPr="00A524D0" w:rsidRDefault="00A524D0" w:rsidP="002B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D0">
        <w:rPr>
          <w:rFonts w:ascii="Times New Roman" w:hAnsi="Times New Roman" w:cs="Times New Roman"/>
          <w:sz w:val="28"/>
          <w:szCs w:val="28"/>
        </w:rPr>
        <w:t>по дисциплине «</w:t>
      </w:r>
      <w:r w:rsidR="002B4236">
        <w:rPr>
          <w:rFonts w:ascii="Times New Roman" w:hAnsi="Times New Roman" w:cs="Times New Roman"/>
          <w:sz w:val="28"/>
          <w:szCs w:val="28"/>
        </w:rPr>
        <w:t>Экономическая теория</w:t>
      </w:r>
      <w:r w:rsidRPr="00A524D0">
        <w:rPr>
          <w:rFonts w:ascii="Times New Roman" w:hAnsi="Times New Roman" w:cs="Times New Roman"/>
          <w:sz w:val="28"/>
          <w:szCs w:val="28"/>
        </w:rPr>
        <w:t>»</w:t>
      </w:r>
    </w:p>
    <w:p w:rsidR="00A524D0" w:rsidRPr="00A524D0" w:rsidRDefault="00A524D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B4236" w:rsidRDefault="002B4236" w:rsidP="002B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236">
        <w:rPr>
          <w:rFonts w:ascii="Times New Roman" w:hAnsi="Times New Roman" w:cs="Times New Roman"/>
          <w:sz w:val="28"/>
          <w:szCs w:val="28"/>
        </w:rPr>
        <w:t>Направление подготовки 13.03.01 Теплоэнергетика и теплотехника</w:t>
      </w:r>
    </w:p>
    <w:p w:rsidR="002B4236" w:rsidRPr="002B4236" w:rsidRDefault="002B4236" w:rsidP="002B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Профиль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Тепловые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электрические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станции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24D0" w:rsidRPr="002C46A0" w:rsidRDefault="00A524D0" w:rsidP="002C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="00861F3A">
        <w:rPr>
          <w:rFonts w:ascii="Times New Roman" w:hAnsi="Times New Roman" w:cs="Times New Roman"/>
          <w:sz w:val="28"/>
          <w:szCs w:val="28"/>
        </w:rPr>
        <w:t>дисциплины 3 ЗЕ, 108 часов</w:t>
      </w: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2835"/>
        <w:gridCol w:w="1559"/>
      </w:tblGrid>
      <w:tr w:rsidR="002C46A0" w:rsidRPr="002C46A0" w:rsidTr="000D22D8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Распределение по семестрам</w:t>
            </w:r>
          </w:p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часах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2C46A0" w:rsidRPr="002C46A0" w:rsidTr="000D22D8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8" w:rsidRDefault="002B4236" w:rsidP="000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2C46A0" w:rsidRPr="002C46A0" w:rsidRDefault="002C46A0" w:rsidP="000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6A0" w:rsidRPr="002C46A0" w:rsidTr="000D22D8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A3F1F" w:rsidRPr="002C46A0" w:rsidTr="002B423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861F3A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F" w:rsidRPr="002C46A0" w:rsidRDefault="002B4236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</w:tr>
      <w:tr w:rsidR="00DA3F1F" w:rsidRPr="002C46A0" w:rsidTr="002B423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Аудиторные занятия, в т.ч.: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2B4236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F" w:rsidRPr="002C46A0" w:rsidRDefault="002B4236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DA3F1F" w:rsidRPr="002C46A0" w:rsidTr="002B423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лекционные (ЛК)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2B4236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F" w:rsidRPr="002C46A0" w:rsidRDefault="002B4236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A3F1F" w:rsidRPr="002C46A0" w:rsidTr="002B423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(семинарские) (ПЗ, СЗ)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2B4236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F" w:rsidRPr="002C46A0" w:rsidRDefault="002B4236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A3F1F" w:rsidRPr="002C46A0" w:rsidTr="002B423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лабораторные (ЛР)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F" w:rsidRPr="002C46A0" w:rsidRDefault="002B4236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A3F1F" w:rsidRPr="002C46A0" w:rsidTr="002B423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2B4236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F" w:rsidRPr="002C46A0" w:rsidRDefault="002B4236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</w:tr>
      <w:tr w:rsidR="002C46A0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промежуточного контроля в семестре*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B4236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6A0" w:rsidRPr="002C46A0" w:rsidRDefault="002B4236" w:rsidP="002B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2C46A0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2C46A0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br w:type="page"/>
      </w:r>
      <w:r w:rsidRPr="002C46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Краткое содержание дисциплины </w:t>
      </w:r>
    </w:p>
    <w:p w:rsidR="00861F3A" w:rsidRPr="002C46A0" w:rsidRDefault="00861F3A" w:rsidP="002C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1. Предмет и метод экономической науки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Генезис экономической науки. Возникновение различных экономических школ и течений. Предмет экономической науки. Макроэкономика и макроэкономика. 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Методы экономической науки: метод научной абстракции, метод анализа и синтеза, индукции, дедукции, позитивного и нормативного анализа, экономико-математическое моделирование. Эксперимент.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Функции экономической теории: познавательная, методологическая (фундаментальная).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2. Базовые экономические понятия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Экономические потребности. Экономические блага. Экономические ресурсы: земля, труд, капитал, предпринимательские способности, информация. Факторы производства.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Производство и экономика. Общественное производство. Производство, распределение, обмен, потребление.  Воспроизводство: простое и расширенное. Экономический рост: экстенсивный, интенсивный.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Эффективность производства. Выбор производственных возможностей. Кривая производственных возможностей. Альтернативные издержки (издержки упущенных возможностей).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Экономические агенты. Кругооборот экономических благ. Домашние хозяйства, фирмы, государство, профсоюзы.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3. Собственность. Экономические системы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Сущность собственности. Собственность в экономическом смысле. Субъект, объект собственности. Собственность в юридическом смысле. Право пользования, владения, распоряжения. Полный перечень прав собственности.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Формы собственности: индивидуальная и общественная, частная, частная групповая, смешанная, государственная. Методы перехода собственности из одной в другую: национализация, приватизация, денационализация, </w:t>
      </w:r>
      <w:r w:rsidRPr="002C46A0">
        <w:rPr>
          <w:rFonts w:ascii="Times New Roman" w:hAnsi="Times New Roman" w:cs="Times New Roman"/>
          <w:sz w:val="28"/>
          <w:szCs w:val="28"/>
        </w:rPr>
        <w:lastRenderedPageBreak/>
        <w:t xml:space="preserve">реприватизация. Закон о приватизации. Формы приватизации. Разгосударствление экономики. Понятие и классификация экономических систем.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>Виды и модели экономических систем: традиционная экономика, плановая экономика (демократическая плановая, командная плановая), рыночная экономика (классический капитализм, смешанная, социальная рыночная экономика), плановая экономика.</w:t>
      </w:r>
      <w:proofErr w:type="gramEnd"/>
    </w:p>
    <w:p w:rsidR="002C46A0" w:rsidRPr="002C46A0" w:rsidRDefault="002C46A0" w:rsidP="002C46A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4. Общая характеристика рынка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Рынок и условия его возникновения. Общественное разделение труда и специализация. Экономическая обособленность субъектов рынка.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издержки. Функции рынка. Структура рынка  и ее классификация. Достоинства и недостатки рынка. Регулирование рынка. Государственные и негосударственные регуляторы. Биржи, аукционы, ярмарки.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Спрос. Функция спроса. Детерминанты спроса. Цена спроса. Величина спроса. Кривая спроса. Закон спроса. Ценовые и неценовые факторы изменения покупательского спроса. Противоречия и исключения закона спроса. Нормальные и низшие товары. Эффект Р.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Гиффена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Предложение. Функция предложения. Цена предложения. Величина предложения. Кривая предложения. Закон предложения. Ценовые и неценовые факторы предложения. Рыночное равновесие. Равновесная цена. Равновесный объем. Дефицит товара. Излишек товара. Излишки потребителей и производителей.</w:t>
      </w:r>
    </w:p>
    <w:p w:rsidR="002C46A0" w:rsidRPr="002C46A0" w:rsidRDefault="002C46A0" w:rsidP="002C46A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5. Фирма на рынке. Издержки производства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Фирма (предприятие). Формы предприятий. Издержки производства. Явные и неявные издержки. Экономическая и бухгалтерская прибыль. Классификация издержек. Общая, средняя, предельная выручка. Закон убывающей предельной производительности. Общий, средний, предельный продукт.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Тема 6. Конкуренция и монополия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lastRenderedPageBreak/>
        <w:t>Конкуренция. Три типа конкуренции в зависимости от субъекта конкуренции. Ценовая и неценовая конкуренция.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Совершенная конкуренция. Чистая монополия. Барьеры входа и выхода из отрасли. Эффект масштаба. Закрытая и открытая монополия. Естественная монополия.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Максимализация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прибыли в условиях чистой монополии. Показатели монопольной власти. Монопсония. Монополистическая конкуренция. Олигополия. Ценовая война. Картель. Дуополия. Тайный сговор. Ценовая дискриминация. Двусторонняя монополия.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Дуопсония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>. Антимонопольное законодательство.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7. Рынки факторов производства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труда. Кривая спроса на труд. Кривая предложения труда. Равновесие на рынке труда. Заработная плата, ее виды. Номинальная и реальная заработная плата. Дифференциация заработной платы. Экономическая рента. Распределение доходов. Причины неравенства доходов. Кривая Лоренца. Коэффициент Джини.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Безработица. Виды безработицы: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>фрикционная</w:t>
      </w:r>
      <w:proofErr w:type="gramEnd"/>
      <w:r w:rsidRPr="002C46A0">
        <w:rPr>
          <w:rFonts w:ascii="Times New Roman" w:hAnsi="Times New Roman" w:cs="Times New Roman"/>
          <w:sz w:val="28"/>
          <w:szCs w:val="28"/>
        </w:rPr>
        <w:t xml:space="preserve">, структурная, циклическая. Биржа труда. Рабочая сила. Экономически неактивное население. Уровень безработицы. Полная занятость. Капитал как ресурс. Физический и человеческий капитал. Основной и оборотный капитал. Амортизация. Инвестирование. Виды инвестиций. Валовые и чистые инвестиции. Фактор риска. Дисконтирование. Номинальная и реальная ставка процента.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Предложение земли. Сельскохозяйственный и несельскохозяйственный спрос на землю. Земельная рента. Абсолютная земельная рента. Дифференциальная земельная рента.  Монопольная земельная рента. Цена земли.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8. Банки. Банковская система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/>
          <w:sz w:val="28"/>
          <w:szCs w:val="28"/>
        </w:rPr>
        <w:t>и кредитно-денежная политика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Понятие и типы денежных систем. Денежное обращение. Биметаллизм и монометаллизм. Денежная масса. Наличные средства, банковские депозиты, денежные агрегаты. Сущность и формы кредита. Функции кредита. Коммерческий кредит. Банковский кредит. Межхозяйственный </w:t>
      </w:r>
      <w:r w:rsidRPr="002C46A0">
        <w:rPr>
          <w:rFonts w:ascii="Times New Roman" w:hAnsi="Times New Roman" w:cs="Times New Roman"/>
          <w:sz w:val="28"/>
          <w:szCs w:val="28"/>
        </w:rPr>
        <w:lastRenderedPageBreak/>
        <w:t>кредит. Потребительский кредит. Ипотечный кредит. Государственный кредит. Международный кредит. Структура современной кредитной системы. Спрос на деньги и их предложение. Равновесие на денежном рынке. Монетарная политика.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9. Налоги. Государственный бюджет. Бюджетно-налоговая политика</w:t>
      </w:r>
    </w:p>
    <w:p w:rsidR="002C46A0" w:rsidRPr="002C46A0" w:rsidRDefault="002C46A0" w:rsidP="002C46A0">
      <w:pPr>
        <w:tabs>
          <w:tab w:val="left" w:pos="1060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Государственный бюджет. Структура бюджета. Доходная и расходная части бюджета. Внебюджетные фонды. </w:t>
      </w:r>
    </w:p>
    <w:p w:rsid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Налоги. Принципы и формы налогообложения. Прямые и косвенные налоги. Акцизы. Таможенные пошлины. Кривая 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 Фискальная политика государства. Цели фискальной политики. Дискреционная фискальная политика: экспансионистская и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рестрикционная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Недискреционная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фискальная политика. Встроенные стабилизаторы.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2C46A0">
        <w:rPr>
          <w:rFonts w:ascii="Times New Roman" w:hAnsi="Times New Roman" w:cs="Times New Roman"/>
          <w:sz w:val="28"/>
          <w:szCs w:val="28"/>
        </w:rPr>
        <w:t xml:space="preserve"> осуществляется в ходе учебного процесса.</w:t>
      </w:r>
      <w:r w:rsidRPr="002C46A0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Основными формами текущего контроля знаний являются: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обсуждение вынесенных в планах аудиторных занятий вопросов тем и контрольных вопросов с точки зрения умения формулировать выводы, вносить рекомендации и принимать адекватные управленческие решения (собеседование);</w:t>
      </w:r>
    </w:p>
    <w:p w:rsidR="002C46A0" w:rsidRPr="002C46A0" w:rsidRDefault="002C46A0" w:rsidP="002C46A0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выполнение реферата;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учет посещаемости лекций и практических занятий.</w:t>
      </w: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687AC7" w:rsidRPr="00687AC7" w:rsidRDefault="00687AC7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AC7">
        <w:rPr>
          <w:rFonts w:ascii="Times New Roman" w:hAnsi="Times New Roman" w:cs="Times New Roman"/>
          <w:sz w:val="28"/>
          <w:szCs w:val="28"/>
        </w:rPr>
        <w:t>1. Предмет экономической теории. Ее функции. Методы исследования</w:t>
      </w:r>
      <w:proofErr w:type="gramStart"/>
      <w:r w:rsidRPr="00687A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7AC7" w:rsidRPr="00687AC7" w:rsidRDefault="00687AC7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AC7">
        <w:rPr>
          <w:rFonts w:ascii="Times New Roman" w:hAnsi="Times New Roman" w:cs="Times New Roman"/>
          <w:sz w:val="28"/>
          <w:szCs w:val="28"/>
        </w:rPr>
        <w:t>2. Основные школы экономической теории</w:t>
      </w:r>
    </w:p>
    <w:p w:rsidR="00687AC7" w:rsidRPr="00687AC7" w:rsidRDefault="00687AC7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AC7">
        <w:rPr>
          <w:rFonts w:ascii="Times New Roman" w:hAnsi="Times New Roman" w:cs="Times New Roman"/>
          <w:sz w:val="28"/>
          <w:szCs w:val="28"/>
        </w:rPr>
        <w:t>3. Российская экономическая мысль: история развития, проблемы, представители.</w:t>
      </w:r>
    </w:p>
    <w:p w:rsidR="00687AC7" w:rsidRPr="00687AC7" w:rsidRDefault="00687AC7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AC7">
        <w:rPr>
          <w:rFonts w:ascii="Times New Roman" w:hAnsi="Times New Roman" w:cs="Times New Roman"/>
          <w:sz w:val="28"/>
          <w:szCs w:val="28"/>
        </w:rPr>
        <w:lastRenderedPageBreak/>
        <w:t>4. Причины возникновения и сущность товарного производства.</w:t>
      </w:r>
      <w:r w:rsidR="00307175">
        <w:rPr>
          <w:rFonts w:ascii="Times New Roman" w:hAnsi="Times New Roman" w:cs="Times New Roman"/>
          <w:sz w:val="28"/>
          <w:szCs w:val="28"/>
        </w:rPr>
        <w:t xml:space="preserve"> </w:t>
      </w:r>
      <w:r w:rsidRPr="00687AC7">
        <w:rPr>
          <w:rFonts w:ascii="Times New Roman" w:hAnsi="Times New Roman" w:cs="Times New Roman"/>
          <w:sz w:val="28"/>
          <w:szCs w:val="28"/>
        </w:rPr>
        <w:t>Товар и его свойства.</w:t>
      </w:r>
    </w:p>
    <w:p w:rsidR="00687AC7" w:rsidRPr="00687AC7" w:rsidRDefault="00687AC7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AC7">
        <w:rPr>
          <w:rFonts w:ascii="Times New Roman" w:hAnsi="Times New Roman" w:cs="Times New Roman"/>
          <w:sz w:val="28"/>
          <w:szCs w:val="28"/>
        </w:rPr>
        <w:t>5. Происхождение и сущность денег.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7AC7" w:rsidRPr="00687AC7">
        <w:rPr>
          <w:rFonts w:ascii="Times New Roman" w:hAnsi="Times New Roman" w:cs="Times New Roman"/>
          <w:sz w:val="28"/>
          <w:szCs w:val="28"/>
        </w:rPr>
        <w:t>. Типы и модели экономических систем</w:t>
      </w:r>
      <w:proofErr w:type="gramStart"/>
      <w:r w:rsidR="00687AC7" w:rsidRPr="00687A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7AC7" w:rsidRPr="00687A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87AC7" w:rsidRPr="00687AC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87AC7" w:rsidRPr="00687AC7">
        <w:rPr>
          <w:rFonts w:ascii="Times New Roman" w:hAnsi="Times New Roman" w:cs="Times New Roman"/>
          <w:sz w:val="28"/>
          <w:szCs w:val="28"/>
        </w:rPr>
        <w:t>радиционная, административно-командная, рыночная, смешанная).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7AC7" w:rsidRPr="00687AC7">
        <w:rPr>
          <w:rFonts w:ascii="Times New Roman" w:hAnsi="Times New Roman" w:cs="Times New Roman"/>
          <w:sz w:val="28"/>
          <w:szCs w:val="28"/>
        </w:rPr>
        <w:t>. Рыночная экономика: понятие, условия возникновения, эволюция, функции, модели.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7AC7" w:rsidRPr="00687AC7">
        <w:rPr>
          <w:rFonts w:ascii="Times New Roman" w:hAnsi="Times New Roman" w:cs="Times New Roman"/>
          <w:sz w:val="28"/>
          <w:szCs w:val="28"/>
        </w:rPr>
        <w:t>. Рынок капиталов. Фондовая биржа.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7AC7" w:rsidRPr="00687AC7">
        <w:rPr>
          <w:rFonts w:ascii="Times New Roman" w:hAnsi="Times New Roman" w:cs="Times New Roman"/>
          <w:sz w:val="28"/>
          <w:szCs w:val="28"/>
        </w:rPr>
        <w:t>. Рынок труда. Занятость и безработица.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7AC7" w:rsidRPr="00687AC7">
        <w:rPr>
          <w:rFonts w:ascii="Times New Roman" w:hAnsi="Times New Roman" w:cs="Times New Roman"/>
          <w:sz w:val="28"/>
          <w:szCs w:val="28"/>
        </w:rPr>
        <w:t>. Конкуренция: формы и виды.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87AC7" w:rsidRPr="00687AC7">
        <w:rPr>
          <w:rFonts w:ascii="Times New Roman" w:hAnsi="Times New Roman" w:cs="Times New Roman"/>
          <w:sz w:val="28"/>
          <w:szCs w:val="28"/>
        </w:rPr>
        <w:t>. Собственность: сущность и основные формы. Приватизация в России.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87AC7" w:rsidRPr="00687AC7">
        <w:rPr>
          <w:rFonts w:ascii="Times New Roman" w:hAnsi="Times New Roman" w:cs="Times New Roman"/>
          <w:sz w:val="28"/>
          <w:szCs w:val="28"/>
        </w:rPr>
        <w:t>Понятие спроса и предложения. Закон спроса и предложения.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7AC7" w:rsidRPr="00687AC7">
        <w:rPr>
          <w:rFonts w:ascii="Times New Roman" w:hAnsi="Times New Roman" w:cs="Times New Roman"/>
          <w:sz w:val="28"/>
          <w:szCs w:val="28"/>
        </w:rPr>
        <w:t>. Эластичность спроса и предложения.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7AC7" w:rsidRPr="00687AC7">
        <w:rPr>
          <w:rFonts w:ascii="Times New Roman" w:hAnsi="Times New Roman" w:cs="Times New Roman"/>
          <w:sz w:val="28"/>
          <w:szCs w:val="28"/>
        </w:rPr>
        <w:t>. Инфляция: сущность, виды, причины, социально-экономические последствия. Антиинфляционная политика.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7AC7" w:rsidRPr="00687AC7">
        <w:rPr>
          <w:rFonts w:ascii="Times New Roman" w:hAnsi="Times New Roman" w:cs="Times New Roman"/>
          <w:sz w:val="28"/>
          <w:szCs w:val="28"/>
        </w:rPr>
        <w:t>. Безработица: понятие, измерение, виды. Причины и социально-экономические последствия безработицы.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7AC7" w:rsidRPr="00687AC7">
        <w:rPr>
          <w:rFonts w:ascii="Times New Roman" w:hAnsi="Times New Roman" w:cs="Times New Roman"/>
          <w:sz w:val="28"/>
          <w:szCs w:val="28"/>
        </w:rPr>
        <w:t>. Прибыль, ее экономическое содержание. Условие максимизации прибыли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87AC7" w:rsidRPr="00687AC7">
        <w:rPr>
          <w:rFonts w:ascii="Times New Roman" w:hAnsi="Times New Roman" w:cs="Times New Roman"/>
          <w:sz w:val="28"/>
          <w:szCs w:val="28"/>
        </w:rPr>
        <w:t>. Земельная рента: сущность, виды. Рыночная цена земли.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87AC7" w:rsidRPr="00687AC7">
        <w:rPr>
          <w:rFonts w:ascii="Times New Roman" w:hAnsi="Times New Roman" w:cs="Times New Roman"/>
          <w:sz w:val="28"/>
          <w:szCs w:val="28"/>
        </w:rPr>
        <w:t>. Заработная плата: понятие, формы, системы.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87AC7" w:rsidRPr="00687AC7">
        <w:rPr>
          <w:rFonts w:ascii="Times New Roman" w:hAnsi="Times New Roman" w:cs="Times New Roman"/>
          <w:sz w:val="28"/>
          <w:szCs w:val="28"/>
        </w:rPr>
        <w:t>. Организационно-правовые формы хозяйствования.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7AC7" w:rsidRPr="00687AC7">
        <w:rPr>
          <w:rFonts w:ascii="Times New Roman" w:hAnsi="Times New Roman" w:cs="Times New Roman"/>
          <w:sz w:val="28"/>
          <w:szCs w:val="28"/>
        </w:rPr>
        <w:t>. Издержки производства: понятие, виды.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7AC7" w:rsidRPr="00687AC7">
        <w:rPr>
          <w:rFonts w:ascii="Times New Roman" w:hAnsi="Times New Roman" w:cs="Times New Roman"/>
          <w:sz w:val="28"/>
          <w:szCs w:val="28"/>
        </w:rPr>
        <w:t>. Предпринимательская деятельность: понятие, виды.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7AC7" w:rsidRPr="00687AC7">
        <w:rPr>
          <w:rFonts w:ascii="Times New Roman" w:hAnsi="Times New Roman" w:cs="Times New Roman"/>
          <w:sz w:val="28"/>
          <w:szCs w:val="28"/>
        </w:rPr>
        <w:t>. Бизнес-план и его структура.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7AC7" w:rsidRPr="00687AC7">
        <w:rPr>
          <w:rFonts w:ascii="Times New Roman" w:hAnsi="Times New Roman" w:cs="Times New Roman"/>
          <w:sz w:val="28"/>
          <w:szCs w:val="28"/>
        </w:rPr>
        <w:t>. Основные макроэкономические показатели и взаимосвязи между ними.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7AC7" w:rsidRPr="00687AC7">
        <w:rPr>
          <w:rFonts w:ascii="Times New Roman" w:hAnsi="Times New Roman" w:cs="Times New Roman"/>
          <w:sz w:val="28"/>
          <w:szCs w:val="28"/>
        </w:rPr>
        <w:t>. Макроэкономическое равновесие. Совокупный спрос и факторы, на него влияющие.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87AC7" w:rsidRPr="00687AC7">
        <w:rPr>
          <w:rFonts w:ascii="Times New Roman" w:hAnsi="Times New Roman" w:cs="Times New Roman"/>
          <w:sz w:val="28"/>
          <w:szCs w:val="28"/>
        </w:rPr>
        <w:t>. Инвестиции: сущность, классификация, факторы, влияющие на их величину.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687AC7" w:rsidRPr="00687AC7">
        <w:rPr>
          <w:rFonts w:ascii="Times New Roman" w:hAnsi="Times New Roman" w:cs="Times New Roman"/>
          <w:sz w:val="28"/>
          <w:szCs w:val="28"/>
        </w:rPr>
        <w:t>. Экономический рост: определение, измерение, типы, факторы экономического роста.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7AC7" w:rsidRPr="00687AC7">
        <w:rPr>
          <w:rFonts w:ascii="Times New Roman" w:hAnsi="Times New Roman" w:cs="Times New Roman"/>
          <w:sz w:val="28"/>
          <w:szCs w:val="28"/>
        </w:rPr>
        <w:t>. Цикличность экономического развития: сущность, причины и последствия. Особенности современных экономических циклов.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7AC7" w:rsidRPr="00687AC7">
        <w:rPr>
          <w:rFonts w:ascii="Times New Roman" w:hAnsi="Times New Roman" w:cs="Times New Roman"/>
          <w:sz w:val="28"/>
          <w:szCs w:val="28"/>
        </w:rPr>
        <w:t>. Денежно-кредитная политика: цели и инструменты. Депозитный мультипликатор.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87AC7" w:rsidRPr="00687AC7">
        <w:rPr>
          <w:rFonts w:ascii="Times New Roman" w:hAnsi="Times New Roman" w:cs="Times New Roman"/>
          <w:sz w:val="28"/>
          <w:szCs w:val="28"/>
        </w:rPr>
        <w:t>. Устройство банковской системы. Коммерческие банки и их роль в рыночной экономике.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7AC7" w:rsidRPr="00687AC7">
        <w:rPr>
          <w:rFonts w:ascii="Times New Roman" w:hAnsi="Times New Roman" w:cs="Times New Roman"/>
          <w:sz w:val="28"/>
          <w:szCs w:val="28"/>
        </w:rPr>
        <w:t>. Государственный бюджет: статьи доходов и расходов, три состояния, проблемы бюджетного дефицита и пути ее решения.</w:t>
      </w:r>
    </w:p>
    <w:p w:rsidR="00687AC7" w:rsidRPr="00687AC7" w:rsidRDefault="00307175" w:rsidP="0068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687AC7" w:rsidRPr="00687AC7">
        <w:rPr>
          <w:rFonts w:ascii="Times New Roman" w:hAnsi="Times New Roman" w:cs="Times New Roman"/>
          <w:sz w:val="28"/>
          <w:szCs w:val="28"/>
        </w:rPr>
        <w:t>. Налоговая система и принципы ее функционирования.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pStyle w:val="11"/>
        <w:spacing w:before="0" w:after="0" w:line="360" w:lineRule="auto"/>
        <w:ind w:left="0" w:firstLine="709"/>
        <w:jc w:val="center"/>
        <w:rPr>
          <w:szCs w:val="28"/>
        </w:rPr>
      </w:pPr>
      <w:r w:rsidRPr="002C46A0">
        <w:rPr>
          <w:szCs w:val="28"/>
        </w:rPr>
        <w:t>Требования к оформлению</w:t>
      </w:r>
    </w:p>
    <w:p w:rsidR="002C46A0" w:rsidRPr="002C46A0" w:rsidRDefault="002C46A0" w:rsidP="002C46A0">
      <w:pPr>
        <w:pStyle w:val="11"/>
        <w:spacing w:before="0" w:after="0" w:line="360" w:lineRule="auto"/>
        <w:ind w:left="0" w:firstLine="709"/>
        <w:jc w:val="center"/>
        <w:rPr>
          <w:szCs w:val="28"/>
        </w:rPr>
      </w:pP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Тема реферата выбирается произвольно, объем должен быть 18-25 стр.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Текст документа выполняют с использованием компьютера на одной стороне листа белой бумаги формата А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46A0">
        <w:rPr>
          <w:rFonts w:ascii="Times New Roman" w:hAnsi="Times New Roman" w:cs="Times New Roman"/>
          <w:sz w:val="28"/>
          <w:szCs w:val="28"/>
        </w:rPr>
        <w:t xml:space="preserve"> (210</w:t>
      </w:r>
      <w:r w:rsidRPr="002C46A0">
        <w:rPr>
          <w:rFonts w:ascii="Times New Roman" w:hAnsi="Times New Roman" w:cs="Times New Roman"/>
          <w:sz w:val="28"/>
          <w:szCs w:val="28"/>
        </w:rPr>
        <w:sym w:font="Symbol" w:char="00B4"/>
      </w:r>
      <w:r w:rsidRPr="002C46A0">
        <w:rPr>
          <w:rFonts w:ascii="Times New Roman" w:hAnsi="Times New Roman" w:cs="Times New Roman"/>
          <w:sz w:val="28"/>
          <w:szCs w:val="28"/>
        </w:rPr>
        <w:t>297) ГОСТ 9327-60. Гарнитура шрифта основного текста — «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». </w:t>
      </w:r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Размер шрифта для основного  текста —14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для таблиц —12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 xml:space="preserve"> или 14 </w:t>
      </w:r>
      <w:r w:rsidRPr="002C46A0">
        <w:rPr>
          <w:rFonts w:ascii="Times New Roman" w:hAnsi="Times New Roman" w:cs="Times New Roman"/>
          <w:sz w:val="28"/>
          <w:szCs w:val="28"/>
        </w:rPr>
        <w:t xml:space="preserve">пт. Междустрочный интервал основного текста – полуторный, цвет шрифта – черный.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 xml:space="preserve">Текст следует размещать, соблюдая размеры полей: левое – не менее  </w:t>
      </w:r>
      <w:smartTag w:uri="urn:schemas-microsoft-com:office:smarttags" w:element="metricconverter">
        <w:smartTagPr>
          <w:attr w:name="ProductID" w:val="3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2C4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6A0" w:rsidRPr="002C46A0" w:rsidRDefault="002C46A0" w:rsidP="002C46A0">
      <w:pPr>
        <w:pStyle w:val="a5"/>
        <w:spacing w:line="360" w:lineRule="auto"/>
        <w:ind w:firstLine="709"/>
        <w:rPr>
          <w:sz w:val="28"/>
          <w:szCs w:val="28"/>
        </w:rPr>
      </w:pPr>
      <w:r w:rsidRPr="002C46A0">
        <w:rPr>
          <w:sz w:val="28"/>
          <w:szCs w:val="28"/>
        </w:rPr>
        <w:t>Наименования структурных элементов отчета «СОДЕРЖАНИЕ», «ВВЕДЕНИЕ», «ЗАКЛЮЧЕНИЕ», «СПИСОК ИСПОЛЬЗОВАННЫХ ИСТОЧНИКОВ» служат заголовками структурных элементов текстового документа.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lastRenderedPageBreak/>
        <w:t xml:space="preserve">Текст работы оформляется в полном соответствии с документом </w:t>
      </w:r>
      <w:r w:rsidRPr="002C46A0">
        <w:rPr>
          <w:rFonts w:ascii="Times New Roman" w:hAnsi="Times New Roman" w:cs="Times New Roman"/>
          <w:b/>
          <w:sz w:val="28"/>
          <w:szCs w:val="28"/>
        </w:rPr>
        <w:t>МИ 4.2-5/47-01-2013 «</w:t>
      </w:r>
      <w:r w:rsidRPr="002C46A0">
        <w:rPr>
          <w:rFonts w:ascii="Times New Roman" w:hAnsi="Times New Roman" w:cs="Times New Roman"/>
          <w:sz w:val="28"/>
          <w:szCs w:val="28"/>
        </w:rPr>
        <w:t>Общие требования к построению и оформлению учебной текстовой документации».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="000042B4">
        <w:rPr>
          <w:rFonts w:ascii="Times New Roman" w:hAnsi="Times New Roman" w:cs="Times New Roman"/>
          <w:sz w:val="28"/>
          <w:szCs w:val="28"/>
        </w:rPr>
        <w:t xml:space="preserve"> проводится в форме экзамена</w:t>
      </w:r>
      <w:r w:rsidRPr="002C46A0">
        <w:rPr>
          <w:rFonts w:ascii="Times New Roman" w:hAnsi="Times New Roman" w:cs="Times New Roman"/>
          <w:sz w:val="28"/>
          <w:szCs w:val="28"/>
        </w:rPr>
        <w:t>. При выставлении оценки учитываются активность студента во время аудиторных занятий, выполнение заданий для самостоятельной работы и результаты собеседований по лекционному материалу и материалу практических занятий.</w:t>
      </w:r>
    </w:p>
    <w:p w:rsidR="002C46A0" w:rsidRPr="002C46A0" w:rsidRDefault="002C46A0" w:rsidP="002C46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Перечень во</w:t>
      </w:r>
      <w:r w:rsidR="000042B4">
        <w:rPr>
          <w:rFonts w:ascii="Times New Roman" w:hAnsi="Times New Roman" w:cs="Times New Roman"/>
          <w:b/>
          <w:sz w:val="28"/>
          <w:szCs w:val="28"/>
        </w:rPr>
        <w:t>просов для экзамена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Предмет экономической теории. Методы экономической теории.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Экономические потребности и блага. Экономические ресурсы.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Выбор производственных возможностей. Кругооборот экономических благ.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Собственность как экономическая категория. Формы собственности.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Виды и модели экономических систем.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Возникновение рынка.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издержки. Функции рынка.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Спрос и закон спроса. Противоречия и некоторые исключения закона спроса.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Предложение. Закон предложения. 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Рыночное равновесие. Излишек потребителя и производителя.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Формы предприятий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Экономическая природа издержек производства. Классификация издержек производства.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Конкуренция и классификация рыночных структур по степени ограничения конкуренции.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lastRenderedPageBreak/>
        <w:t>Совершенная конкуренция. Чистая монополия.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Монополистическая конкуренция. Олигополия. 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труда. Спрос и предложение труда. Эффект замещения, эффект  дохода.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Заработная плата. Виды заработной платы. Дифференциация заработной платы.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Распределение доходов. Кривая Лоренца.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Безработица. Виды безработицы. Биржа труда. Уровень безработицы.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капитала. Спрос и предложение капитала. Равновесие на рынке капитала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Ссудный процент. Ставка процента. Теории процента. Номинальная и   реальная ставка процента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Инвестиции, инвестирование. Виды инвестиций. Правила инвестирования.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земли. Спрос и предложение земли. Экономическая и земельная рента.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Кредит и его функции. Классификация форм кредита. Принципы  кредита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Банковская система. Центральный банк и его функции. Современные банки и их функции. Финансово-кредитные учреждения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Сущность, цели и инструменты денежно-кредитной политики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Государственный бюджет.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Налоговая система. Кривая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Фискальная (бюджетно-налоговая) политика государства</w:t>
      </w:r>
    </w:p>
    <w:p w:rsidR="002C46A0" w:rsidRDefault="002C46A0" w:rsidP="002C4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453B" w:rsidRPr="002C46A0" w:rsidRDefault="00A4453B" w:rsidP="002C4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Основная литература: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1.Экономическая теория</w:t>
      </w:r>
      <w:proofErr w:type="gram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Чепурина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М.Н., Киселевой Е.А. – М.: АСА, 2014. – 848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2.Слагода В.Г.  Основы экономической теории. – Форум, Инфра - М.:,2015. – 272 с.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color w:val="2C2B2B"/>
          <w:sz w:val="28"/>
          <w:szCs w:val="28"/>
        </w:rPr>
        <w:t xml:space="preserve">3. Куликов, Л.М. Экономическая теория: Учебник/Л.М. Куликов. – М.: ТК </w:t>
      </w:r>
      <w:proofErr w:type="spellStart"/>
      <w:r w:rsidRPr="002C46A0">
        <w:rPr>
          <w:rFonts w:ascii="Times New Roman" w:hAnsi="Times New Roman" w:cs="Times New Roman"/>
          <w:color w:val="2C2B2B"/>
          <w:sz w:val="28"/>
          <w:szCs w:val="28"/>
        </w:rPr>
        <w:t>Велби</w:t>
      </w:r>
      <w:proofErr w:type="spellEnd"/>
      <w:r w:rsidRPr="002C46A0">
        <w:rPr>
          <w:rFonts w:ascii="Times New Roman" w:hAnsi="Times New Roman" w:cs="Times New Roman"/>
          <w:color w:val="2C2B2B"/>
          <w:sz w:val="28"/>
          <w:szCs w:val="28"/>
        </w:rPr>
        <w:t>, Издательство Проспект, 2010. – 432с.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4. Современная экономика: Учебное пособие</w:t>
      </w:r>
      <w:proofErr w:type="gramStart"/>
      <w:r w:rsidRPr="002C46A0">
        <w:rPr>
          <w:color w:val="2C2B2B"/>
          <w:sz w:val="28"/>
          <w:szCs w:val="28"/>
        </w:rPr>
        <w:t xml:space="preserve"> /П</w:t>
      </w:r>
      <w:proofErr w:type="gramEnd"/>
      <w:r w:rsidRPr="002C46A0">
        <w:rPr>
          <w:color w:val="2C2B2B"/>
          <w:sz w:val="28"/>
          <w:szCs w:val="28"/>
        </w:rPr>
        <w:t>од ред. О. Ю. Мамедова. – Ростов-на-Дону: Феникс, 2011. – 456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5. Экономика: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>од ред. Р. П.Колосовой. – М.: Норма, 2011. – 345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6. Экономическая теория: Учеб. пособие</w:t>
      </w:r>
      <w:proofErr w:type="gramStart"/>
      <w:r w:rsidRPr="002C46A0">
        <w:rPr>
          <w:rStyle w:val="apple-converted-space"/>
          <w:b/>
          <w:bCs/>
          <w:color w:val="2C2B2B"/>
          <w:sz w:val="28"/>
          <w:szCs w:val="28"/>
        </w:rPr>
        <w:t> </w:t>
      </w:r>
      <w:r w:rsidRPr="002C46A0">
        <w:rPr>
          <w:color w:val="2C2B2B"/>
          <w:sz w:val="28"/>
          <w:szCs w:val="28"/>
        </w:rPr>
        <w:t>/П</w:t>
      </w:r>
      <w:proofErr w:type="gramEnd"/>
      <w:r w:rsidRPr="002C46A0">
        <w:rPr>
          <w:color w:val="2C2B2B"/>
          <w:sz w:val="28"/>
          <w:szCs w:val="28"/>
        </w:rPr>
        <w:t>од ред. Н.И. Базылева.- М.: ИНФРА – М, 2011. – 662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7. Экономическая теория: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>од общей ред.  Г. П. Журавлевой, Л. С. Тарасевича. – М.: ИНФРА-М, 2011. – 714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8. Экономическая теория: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>од ред.  Н.И. Базылева,  С.П. Гурко.  – М.:  ИНФРА-М, 2010. – 512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9.  Экономическая теория: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>од ред. О.С. Белокрыловой. – Ростов-на-Дону: Феникс, 2011. – 448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 xml:space="preserve">10.  Экономическая теория: Учебник/ под ред. В.Д. </w:t>
      </w:r>
      <w:proofErr w:type="spellStart"/>
      <w:r w:rsidRPr="002C46A0">
        <w:rPr>
          <w:color w:val="2C2B2B"/>
          <w:sz w:val="28"/>
          <w:szCs w:val="28"/>
        </w:rPr>
        <w:t>Камаева</w:t>
      </w:r>
      <w:proofErr w:type="spellEnd"/>
      <w:r w:rsidRPr="002C46A0">
        <w:rPr>
          <w:color w:val="2C2B2B"/>
          <w:sz w:val="28"/>
          <w:szCs w:val="28"/>
        </w:rPr>
        <w:t xml:space="preserve">, Е.И. Лобачевой. – М.: </w:t>
      </w:r>
      <w:proofErr w:type="spellStart"/>
      <w:r w:rsidRPr="002C46A0">
        <w:rPr>
          <w:color w:val="2C2B2B"/>
          <w:sz w:val="28"/>
          <w:szCs w:val="28"/>
        </w:rPr>
        <w:t>Юрайт-Издат</w:t>
      </w:r>
      <w:proofErr w:type="spellEnd"/>
      <w:r w:rsidRPr="002C46A0">
        <w:rPr>
          <w:color w:val="2C2B2B"/>
          <w:sz w:val="28"/>
          <w:szCs w:val="28"/>
        </w:rPr>
        <w:t>, 2010. – 557с.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11.  Экономическая теория: Учебное пособие</w:t>
      </w:r>
      <w:proofErr w:type="gramStart"/>
      <w:r w:rsidRPr="002C46A0">
        <w:rPr>
          <w:rStyle w:val="apple-converted-space"/>
          <w:b/>
          <w:bCs/>
          <w:color w:val="2C2B2B"/>
          <w:sz w:val="28"/>
          <w:szCs w:val="28"/>
        </w:rPr>
        <w:t> </w:t>
      </w:r>
      <w:r w:rsidRPr="002C46A0">
        <w:rPr>
          <w:color w:val="2C2B2B"/>
          <w:sz w:val="28"/>
          <w:szCs w:val="28"/>
        </w:rPr>
        <w:t>/П</w:t>
      </w:r>
      <w:proofErr w:type="gramEnd"/>
      <w:r w:rsidRPr="002C46A0">
        <w:rPr>
          <w:color w:val="2C2B2B"/>
          <w:sz w:val="28"/>
          <w:szCs w:val="28"/>
        </w:rPr>
        <w:t>од ред. В.И. Видяпина. – М.: ИНФРА – М, 2011. – 714 с.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литература: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1.Амосова В.В.,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Гукасьян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Г.М. Экономическая теория / В.В. Амосова, Г.М.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Гукасьян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2014. – 736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2.Анисимов А.А., Артемьев Н.В. Макроэкономика / А. А. Анисимов, Н. В. Артемьев.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Юнити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2013. -  600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3.Гродских В.С. Экономическая теория / В.С.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Гродских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</w:t>
      </w:r>
      <w:proofErr w:type="gram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Питер, 2013. – 208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4.Грязнова А.Г., Соколинский В.М. Экономическая теория: учебное пособие / А.Г. Грязнова, В.М.Соколинский.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2014. – 464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5.Максимова В.Ф. Экономическая теория / В.Ф. Максимова.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, 2014. – 580 с.</w:t>
      </w: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pStyle w:val="a7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46A0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C46A0" w:rsidRPr="002C46A0" w:rsidRDefault="002C46A0" w:rsidP="002C46A0">
      <w:pPr>
        <w:pStyle w:val="a7"/>
        <w:widowControl w:val="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Комплекс компьютерных программ «Гарант», «Консультант+», «Кодекс».</w:t>
      </w:r>
    </w:p>
    <w:p w:rsidR="002C46A0" w:rsidRPr="002C46A0" w:rsidRDefault="002C46A0" w:rsidP="002C46A0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Базы данных информационно-поисковых систем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Официальный сайт Президента РФ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Pr="002C46A0">
        <w:rPr>
          <w:rFonts w:ascii="Times New Roman" w:hAnsi="Times New Roman"/>
          <w:sz w:val="28"/>
          <w:szCs w:val="28"/>
        </w:rPr>
        <w:t>www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r w:rsidRPr="002C46A0">
        <w:rPr>
          <w:rFonts w:ascii="Times New Roman" w:hAnsi="Times New Roman"/>
          <w:sz w:val="28"/>
          <w:szCs w:val="28"/>
          <w:lang w:val="en-US"/>
        </w:rPr>
        <w:t>kremlin</w:t>
      </w:r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Интернет-портал Правительства РФ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="006E0323">
        <w:fldChar w:fldCharType="begin"/>
      </w:r>
      <w:r w:rsidR="006E0323">
        <w:instrText>HYPERLINK</w:instrText>
      </w:r>
      <w:r w:rsidR="006E0323">
        <w:fldChar w:fldCharType="separate"/>
      </w:r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www</w:t>
      </w:r>
      <w:proofErr w:type="spellEnd"/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2C46A0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governtment</w:t>
      </w:r>
      <w:proofErr w:type="spellEnd"/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2C46A0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="006E0323">
        <w:fldChar w:fldCharType="end"/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Федеральная служба государственной статистики 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r w:rsidRPr="002C46A0">
        <w:rPr>
          <w:rFonts w:ascii="Times New Roman" w:hAnsi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bCs/>
          <w:sz w:val="28"/>
          <w:szCs w:val="28"/>
        </w:rPr>
        <w:t xml:space="preserve">Совет по науке и образованию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bCs/>
          <w:sz w:val="28"/>
          <w:szCs w:val="28"/>
        </w:rPr>
        <w:t xml:space="preserve"> 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bCs/>
          <w:sz w:val="28"/>
          <w:szCs w:val="28"/>
        </w:rPr>
        <w:t>://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snto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Сайт ФГБУ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«Федеральный центр образовательного законодательства»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http://www.lexed.ru/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Информационно-правовой портал Гарант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http://base.garant.ru/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Правовой ресурс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http://www.consultant.ru/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Сайт Министерства образования и науки Российской Федерации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http://минобрнауки</w:t>
      </w:r>
      <w:proofErr w:type="gramStart"/>
      <w:r w:rsidRPr="002C46A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C46A0">
        <w:rPr>
          <w:rFonts w:ascii="Times New Roman" w:hAnsi="Times New Roman" w:cs="Times New Roman"/>
          <w:bCs/>
          <w:sz w:val="28"/>
          <w:szCs w:val="28"/>
        </w:rPr>
        <w:t>ф/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Сайт ФГОУ ВПО Забайкальский государственный университет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Pr="002C46A0">
        <w:rPr>
          <w:rFonts w:ascii="Times New Roman" w:hAnsi="Times New Roman" w:cs="Times New Roman"/>
          <w:sz w:val="28"/>
          <w:szCs w:val="28"/>
        </w:rPr>
        <w:t>. - http://zabgu.ru/php/index.php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C46A0">
        <w:rPr>
          <w:rFonts w:ascii="Times New Roman" w:hAnsi="Times New Roman" w:cs="Times New Roman"/>
          <w:bCs/>
          <w:sz w:val="28"/>
          <w:szCs w:val="28"/>
        </w:rPr>
        <w:t xml:space="preserve">Федеральный образовательный портал [Электронный ресурс] – </w:t>
      </w:r>
      <w:r w:rsidRPr="002C46A0">
        <w:rPr>
          <w:rFonts w:ascii="Times New Roman" w:hAnsi="Times New Roman" w:cs="Times New Roman"/>
          <w:sz w:val="28"/>
          <w:szCs w:val="28"/>
        </w:rPr>
        <w:t>http://</w:t>
      </w:r>
      <w:r w:rsidRPr="002C46A0">
        <w:rPr>
          <w:rFonts w:ascii="Times New Roman" w:hAnsi="Times New Roman" w:cs="Times New Roman"/>
          <w:bCs/>
          <w:sz w:val="28"/>
          <w:szCs w:val="28"/>
        </w:rPr>
        <w:t>www.</w:t>
      </w:r>
      <w:proofErr w:type="spellStart"/>
      <w:r w:rsidRPr="002C46A0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>/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bCs/>
          <w:sz w:val="28"/>
          <w:szCs w:val="28"/>
        </w:rPr>
        <w:t xml:space="preserve">Наука и технологии РФ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bCs/>
          <w:sz w:val="28"/>
          <w:szCs w:val="28"/>
        </w:rPr>
        <w:t xml:space="preserve"> 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bCs/>
          <w:sz w:val="28"/>
          <w:szCs w:val="28"/>
        </w:rPr>
        <w:t>://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strf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/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Информационный портал «Региональная экономика»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Pr="002C46A0">
        <w:rPr>
          <w:rFonts w:ascii="Times New Roman" w:hAnsi="Times New Roman"/>
          <w:sz w:val="28"/>
          <w:szCs w:val="28"/>
        </w:rPr>
        <w:t>www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realeconomy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Библиотека экономической и управленческой литературы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r w:rsidRPr="002C46A0">
        <w:rPr>
          <w:rFonts w:ascii="Times New Roman" w:hAnsi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eur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/>
          <w:sz w:val="28"/>
          <w:szCs w:val="28"/>
        </w:rPr>
        <w:t>./</w:t>
      </w:r>
    </w:p>
    <w:p w:rsidR="002C46A0" w:rsidRPr="002C46A0" w:rsidRDefault="002C46A0" w:rsidP="002C46A0">
      <w:pPr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портал по бизнесу, финансам, экономике и смежным темам  </w:t>
      </w:r>
      <w:r w:rsidRPr="002C46A0">
        <w:rPr>
          <w:rFonts w:ascii="Times New Roman" w:hAnsi="Cambria Math" w:cs="Times New Roman"/>
          <w:bCs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 w:cs="Times New Roman"/>
          <w:sz w:val="28"/>
          <w:szCs w:val="28"/>
        </w:rPr>
        <w:t>://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 w:cs="Times New Roman"/>
          <w:sz w:val="28"/>
          <w:szCs w:val="28"/>
          <w:lang w:val="en-US"/>
        </w:rPr>
        <w:t>finboo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>.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Pr="002C46A0">
        <w:rPr>
          <w:rFonts w:ascii="Times New Roman" w:hAnsi="Times New Roman" w:cs="Times New Roman"/>
          <w:sz w:val="28"/>
          <w:szCs w:val="28"/>
        </w:rPr>
        <w:t>/</w:t>
      </w: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Ведущий преподаватель                                                         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0042B4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</w:t>
      </w:r>
      <w:proofErr w:type="spellStart"/>
      <w:r w:rsidR="002C46A0" w:rsidRPr="002C46A0">
        <w:rPr>
          <w:rFonts w:ascii="Times New Roman" w:hAnsi="Times New Roman" w:cs="Times New Roman"/>
          <w:sz w:val="28"/>
          <w:szCs w:val="28"/>
        </w:rPr>
        <w:t>ЭТиМЭ</w:t>
      </w:r>
      <w:proofErr w:type="spellEnd"/>
      <w:r w:rsidR="002C46A0" w:rsidRPr="002C46A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46A0" w:rsidRPr="002C4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  <w:r w:rsidR="002C46A0" w:rsidRPr="002C46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44C4D" w:rsidRPr="002C46A0" w:rsidRDefault="00C44C4D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44C4D" w:rsidRPr="002C46A0" w:rsidSect="00FE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94"/>
    <w:multiLevelType w:val="hybridMultilevel"/>
    <w:tmpl w:val="E7983440"/>
    <w:lvl w:ilvl="0" w:tplc="70A4DD3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A12A3"/>
    <w:multiLevelType w:val="multilevel"/>
    <w:tmpl w:val="DEAAB2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">
    <w:nsid w:val="516F5E86"/>
    <w:multiLevelType w:val="multilevel"/>
    <w:tmpl w:val="214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0776A"/>
    <w:multiLevelType w:val="hybridMultilevel"/>
    <w:tmpl w:val="C3148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0"/>
    <w:rsid w:val="000042B4"/>
    <w:rsid w:val="000D22D8"/>
    <w:rsid w:val="00234AE3"/>
    <w:rsid w:val="002B4236"/>
    <w:rsid w:val="002B7BDC"/>
    <w:rsid w:val="002C46A0"/>
    <w:rsid w:val="00307175"/>
    <w:rsid w:val="00320986"/>
    <w:rsid w:val="00577ECF"/>
    <w:rsid w:val="005F6643"/>
    <w:rsid w:val="00687AC7"/>
    <w:rsid w:val="006E0323"/>
    <w:rsid w:val="00861F3A"/>
    <w:rsid w:val="00A4453B"/>
    <w:rsid w:val="00A524D0"/>
    <w:rsid w:val="00C44C4D"/>
    <w:rsid w:val="00DA3F1F"/>
    <w:rsid w:val="00F62C8F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46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C4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46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C46A0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46A0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2C46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Стиль Заголовок 1 + Слева:  1 см"/>
    <w:basedOn w:val="1"/>
    <w:uiPriority w:val="99"/>
    <w:rsid w:val="002C46A0"/>
    <w:pPr>
      <w:keepLines w:val="0"/>
      <w:spacing w:before="240" w:after="60" w:line="240" w:lineRule="auto"/>
      <w:ind w:left="567"/>
    </w:pPr>
    <w:rPr>
      <w:rFonts w:ascii="Times New Roman" w:eastAsia="Times New Roman" w:hAnsi="Times New Roman" w:cs="Times New Roman"/>
      <w:color w:val="auto"/>
      <w:kern w:val="28"/>
      <w:szCs w:val="20"/>
    </w:rPr>
  </w:style>
  <w:style w:type="character" w:customStyle="1" w:styleId="apple-converted-space">
    <w:name w:val="apple-converted-space"/>
    <w:basedOn w:val="a0"/>
    <w:rsid w:val="002C46A0"/>
  </w:style>
  <w:style w:type="character" w:customStyle="1" w:styleId="10">
    <w:name w:val="Заголовок 1 Знак"/>
    <w:basedOn w:val="a0"/>
    <w:link w:val="1"/>
    <w:uiPriority w:val="9"/>
    <w:rsid w:val="002C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46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C4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46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C46A0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46A0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2C46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Стиль Заголовок 1 + Слева:  1 см"/>
    <w:basedOn w:val="1"/>
    <w:uiPriority w:val="99"/>
    <w:rsid w:val="002C46A0"/>
    <w:pPr>
      <w:keepLines w:val="0"/>
      <w:spacing w:before="240" w:after="60" w:line="240" w:lineRule="auto"/>
      <w:ind w:left="567"/>
    </w:pPr>
    <w:rPr>
      <w:rFonts w:ascii="Times New Roman" w:eastAsia="Times New Roman" w:hAnsi="Times New Roman" w:cs="Times New Roman"/>
      <w:color w:val="auto"/>
      <w:kern w:val="28"/>
      <w:szCs w:val="20"/>
    </w:rPr>
  </w:style>
  <w:style w:type="character" w:customStyle="1" w:styleId="apple-converted-space">
    <w:name w:val="apple-converted-space"/>
    <w:basedOn w:val="a0"/>
    <w:rsid w:val="002C46A0"/>
  </w:style>
  <w:style w:type="character" w:customStyle="1" w:styleId="10">
    <w:name w:val="Заголовок 1 Знак"/>
    <w:basedOn w:val="a0"/>
    <w:link w:val="1"/>
    <w:uiPriority w:val="9"/>
    <w:rsid w:val="002C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Pashtet</cp:lastModifiedBy>
  <cp:revision>5</cp:revision>
  <dcterms:created xsi:type="dcterms:W3CDTF">2019-09-24T07:33:00Z</dcterms:created>
  <dcterms:modified xsi:type="dcterms:W3CDTF">2019-10-17T02:18:00Z</dcterms:modified>
</cp:coreProperties>
</file>