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</w:pPr>
      <w:r>
        <w:t xml:space="preserve">МИНИСТЕРСТВО НАУКИ И ВЫСШЕГО ОБРАЗОВАНИЯ РОССИЙСКОЙ ФЕДЕРАЦИИ</w:t>
      </w:r>
      <w:r/>
    </w:p>
    <w:p>
      <w:pPr>
        <w:pStyle w:val="918"/>
        <w:jc w:val="cent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  <w:r/>
    </w:p>
    <w:p>
      <w:pPr>
        <w:pStyle w:val="918"/>
        <w:jc w:val="cent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высшего образования «Забайкальский государственный университет» </w:t>
      </w:r>
      <w:r/>
    </w:p>
    <w:p>
      <w:pPr>
        <w:jc w:val="center"/>
        <w:spacing w:line="276" w:lineRule="auto"/>
      </w:pPr>
      <w:r>
        <w:t xml:space="preserve">(ФГБОУ ВО «</w:t>
      </w:r>
      <w:r>
        <w:t xml:space="preserve">ЗабГУ</w:t>
      </w:r>
      <w:r>
        <w:t xml:space="preserve">»)</w:t>
      </w:r>
      <w:r/>
    </w:p>
    <w:p>
      <w:pPr>
        <w:jc w:val="center"/>
        <w:spacing w:line="276" w:lineRule="auto"/>
      </w:pPr>
      <w:r>
        <w:t xml:space="preserve">Факультет Строительства и экологии</w:t>
      </w:r>
      <w:r/>
    </w:p>
    <w:p>
      <w:pPr>
        <w:jc w:val="center"/>
        <w:spacing w:line="276" w:lineRule="auto"/>
      </w:pPr>
      <w:r>
        <w:t xml:space="preserve">Кафедра </w:t>
      </w:r>
      <w:r>
        <w:t xml:space="preserve">техносферной</w:t>
      </w:r>
      <w:r>
        <w:t xml:space="preserve"> безопасности</w:t>
      </w:r>
      <w:r/>
    </w:p>
    <w:p>
      <w:pPr>
        <w:jc w:val="center"/>
        <w:spacing w:line="276" w:lineRule="auto"/>
      </w:pPr>
      <w:r/>
      <w:r/>
    </w:p>
    <w:p>
      <w:pPr>
        <w:jc w:val="center"/>
        <w:spacing w:line="276" w:lineRule="auto"/>
      </w:pPr>
      <w:r/>
      <w:r/>
    </w:p>
    <w:p>
      <w:pPr>
        <w:jc w:val="center"/>
        <w:spacing w:line="276" w:lineRule="auto"/>
      </w:pPr>
      <w:r/>
      <w:r/>
    </w:p>
    <w:p>
      <w:pPr>
        <w:jc w:val="center"/>
        <w:spacing w:line="276" w:lineRule="auto"/>
      </w:pPr>
      <w:r/>
      <w:r/>
    </w:p>
    <w:p>
      <w:pPr>
        <w:jc w:val="center"/>
        <w:spacing w:line="276" w:lineRule="auto"/>
      </w:pPr>
      <w:r/>
      <w:r/>
    </w:p>
    <w:p>
      <w:pPr>
        <w:jc w:val="center"/>
        <w:spacing w:line="276" w:lineRule="auto"/>
        <w:rPr>
          <w:sz w:val="28"/>
        </w:rPr>
      </w:pPr>
      <w:r>
        <w:rPr>
          <w:b/>
          <w:sz w:val="28"/>
        </w:rPr>
        <w:t xml:space="preserve">УЧЕБНЫЕ МАТЕРИАЛЫ</w:t>
      </w:r>
      <w:r/>
    </w:p>
    <w:p>
      <w:pPr>
        <w:jc w:val="center"/>
        <w:spacing w:line="276" w:lineRule="auto"/>
        <w:rPr>
          <w:sz w:val="28"/>
        </w:rPr>
      </w:pPr>
      <w:r>
        <w:rPr>
          <w:b/>
          <w:sz w:val="28"/>
        </w:rPr>
        <w:t xml:space="preserve">Для магистрантов ТБ (кб)мз-22</w:t>
      </w:r>
      <w:r/>
    </w:p>
    <w:p>
      <w:pPr>
        <w:jc w:val="center"/>
        <w:spacing w:line="276" w:lineRule="auto"/>
        <w:rPr>
          <w:color w:val="FF0000"/>
          <w:sz w:val="28"/>
        </w:rPr>
        <w:outlineLvl w:val="0"/>
      </w:pPr>
      <w:r>
        <w:rPr>
          <w:i/>
          <w:sz w:val="28"/>
          <w:szCs w:val="28"/>
        </w:rPr>
      </w:r>
      <w:r>
        <w:rPr>
          <w:i/>
          <w:color w:val="FF0000"/>
          <w:sz w:val="28"/>
          <w:szCs w:val="28"/>
        </w:rPr>
      </w:r>
      <w:r/>
    </w:p>
    <w:p>
      <w:pPr>
        <w:spacing w:line="276" w:lineRule="auto"/>
        <w:rPr>
          <w:sz w:val="28"/>
        </w:rPr>
      </w:pPr>
      <w:r>
        <w:rPr>
          <w:sz w:val="28"/>
        </w:rPr>
      </w:r>
      <w:r/>
    </w:p>
    <w:p>
      <w:pPr>
        <w:pStyle w:val="733"/>
        <w:jc w:val="both"/>
        <w:rPr>
          <w:sz w:val="28"/>
          <w:szCs w:val="28"/>
        </w:rPr>
      </w:pPr>
      <w:r>
        <w:rPr>
          <w:b/>
          <w:sz w:val="28"/>
        </w:rPr>
        <w:tab/>
        <w:t xml:space="preserve">по дисциплине</w:t>
      </w:r>
      <w:r>
        <w:rPr>
          <w:sz w:val="28"/>
        </w:rPr>
        <w:t xml:space="preserve"> - </w:t>
      </w:r>
      <w:r>
        <w:rPr>
          <w:sz w:val="28"/>
          <w:szCs w:val="28"/>
        </w:rPr>
        <w:t xml:space="preserve">Б1.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.ДВ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</w:t>
      </w:r>
      <w:r>
        <w:rPr>
          <w:iCs/>
          <w:sz w:val="28"/>
          <w:szCs w:val="28"/>
        </w:rPr>
        <w:t xml:space="preserve">Обеспечение антитеррористической защищенности зданий </w:t>
      </w:r>
      <w:r>
        <w:rPr>
          <w:iCs/>
          <w:sz w:val="28"/>
          <w:szCs w:val="28"/>
        </w:rPr>
        <w:t xml:space="preserve">и сооружений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</w:rPr>
      </w:pPr>
      <w:r>
        <w:rPr>
          <w:sz w:val="28"/>
        </w:rPr>
      </w:r>
      <w:r/>
    </w:p>
    <w:p>
      <w:pPr>
        <w:jc w:val="center"/>
        <w:spacing w:line="276" w:lineRule="auto"/>
        <w:rPr>
          <w:sz w:val="28"/>
        </w:rPr>
      </w:pPr>
      <w:r>
        <w:rPr>
          <w:b/>
          <w:sz w:val="28"/>
        </w:rPr>
        <w:t xml:space="preserve">направление подготовки </w:t>
      </w:r>
      <w:r>
        <w:rPr>
          <w:sz w:val="28"/>
          <w:szCs w:val="28"/>
          <w:u w:val="single"/>
        </w:rPr>
        <w:t xml:space="preserve">20.04.01 «</w:t>
      </w:r>
      <w:r>
        <w:rPr>
          <w:sz w:val="28"/>
          <w:szCs w:val="28"/>
          <w:u w:val="single"/>
        </w:rPr>
        <w:t xml:space="preserve">Техносферная</w:t>
      </w:r>
      <w:r>
        <w:rPr>
          <w:sz w:val="28"/>
          <w:szCs w:val="28"/>
          <w:u w:val="single"/>
        </w:rPr>
        <w:t xml:space="preserve"> безопасность».</w:t>
      </w:r>
      <w:r/>
    </w:p>
    <w:p>
      <w:pPr>
        <w:ind w:firstLine="567"/>
        <w:spacing w:line="276" w:lineRule="auto"/>
        <w:rPr>
          <w:sz w:val="28"/>
        </w:rPr>
      </w:pPr>
      <w:r>
        <w:rPr>
          <w:sz w:val="28"/>
        </w:rPr>
      </w:r>
      <w:r/>
    </w:p>
    <w:p>
      <w:pPr>
        <w:jc w:val="center"/>
        <w:spacing w:line="276" w:lineRule="auto"/>
        <w:rPr>
          <w:sz w:val="28"/>
        </w:rPr>
      </w:pPr>
      <w:r>
        <w:rPr>
          <w:sz w:val="28"/>
          <w:szCs w:val="28"/>
        </w:rPr>
        <w:t xml:space="preserve">Профиль "Комплексная безопасность</w:t>
      </w:r>
      <w:r>
        <w:rPr>
          <w:sz w:val="28"/>
          <w:szCs w:val="28"/>
        </w:rPr>
        <w:t xml:space="preserve">"</w:t>
      </w:r>
      <w:r/>
    </w:p>
    <w:p>
      <w:pPr>
        <w:jc w:val="center"/>
        <w:spacing w:line="276" w:lineRule="auto"/>
        <w:rPr>
          <w:rFonts w:eastAsia="Calibri"/>
          <w:sz w:val="28"/>
        </w:rPr>
      </w:pPr>
      <w:r>
        <w:rPr>
          <w:rFonts w:eastAsia="Calibri"/>
          <w:sz w:val="28"/>
        </w:rPr>
      </w:r>
      <w:r/>
    </w:p>
    <w:p>
      <w:pPr>
        <w:ind w:firstLine="567"/>
        <w:jc w:val="center"/>
        <w:spacing w:line="276" w:lineRule="auto"/>
        <w:rPr>
          <w:sz w:val="28"/>
        </w:rPr>
      </w:pPr>
      <w:r>
        <w:rPr>
          <w:b/>
          <w:sz w:val="28"/>
          <w:szCs w:val="28"/>
        </w:rPr>
        <w:t xml:space="preserve">Общая трудоемкость дисциплины (модуля)</w:t>
      </w:r>
      <w:r/>
    </w:p>
    <w:p>
      <w:pPr>
        <w:ind w:firstLine="567"/>
        <w:jc w:val="center"/>
        <w:spacing w:line="276" w:lineRule="auto"/>
        <w:rPr>
          <w:sz w:val="28"/>
        </w:rPr>
      </w:pPr>
      <w:r>
        <w:rPr>
          <w:sz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Общая трудоемкость </w:t>
      </w:r>
      <w:r>
        <w:rPr>
          <w:sz w:val="28"/>
          <w:szCs w:val="28"/>
        </w:rPr>
        <w:t xml:space="preserve">дисциплины (модуля) составляет 5</w:t>
      </w:r>
      <w:r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четных</w:t>
      </w:r>
      <w:r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, 180</w:t>
      </w:r>
      <w:r>
        <w:rPr>
          <w:sz w:val="28"/>
          <w:szCs w:val="28"/>
        </w:rPr>
        <w:t xml:space="preserve"> часов: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для очной формы: </w:t>
      </w:r>
      <w:r>
        <w:rPr>
          <w:sz w:val="28"/>
          <w:szCs w:val="28"/>
        </w:rPr>
        <w:t xml:space="preserve">лекций – 17</w:t>
      </w:r>
      <w:r>
        <w:rPr>
          <w:sz w:val="28"/>
          <w:szCs w:val="28"/>
        </w:rPr>
        <w:t xml:space="preserve"> часа, практики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са, самостоятельной работы – 93</w:t>
      </w:r>
      <w:r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,</w:t>
      </w:r>
      <w:r>
        <w:rPr>
          <w:sz w:val="28"/>
        </w:rPr>
      </w:r>
      <w:r/>
    </w:p>
    <w:p>
      <w:pPr>
        <w:ind w:firstLine="708"/>
        <w:jc w:val="both"/>
        <w:spacing w:line="276" w:lineRule="auto"/>
        <w:rPr>
          <w:sz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очной формы: лекций – 10 часа, практики – 12 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аса, самостоятельной работы – 122 часа,</w:t>
      </w:r>
      <w:r>
        <w:rPr>
          <w:sz w:val="28"/>
          <w:szCs w:val="28"/>
          <w:highlight w:val="none"/>
        </w:rPr>
      </w:r>
      <w:r/>
    </w:p>
    <w:p>
      <w:pPr>
        <w:ind w:firstLine="708"/>
        <w:jc w:val="both"/>
        <w:spacing w:line="276" w:lineRule="auto"/>
        <w:rPr>
          <w:sz w:val="28"/>
          <w:szCs w:val="28"/>
          <w:highlight w:val="none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Форма промежуточного контроля - </w:t>
      </w:r>
      <w:r>
        <w:rPr>
          <w:sz w:val="28"/>
          <w:szCs w:val="28"/>
        </w:rPr>
        <w:t xml:space="preserve">курсовая работа </w:t>
      </w:r>
      <w:r>
        <w:rPr>
          <w:sz w:val="28"/>
          <w:szCs w:val="28"/>
        </w:rPr>
        <w:t xml:space="preserve">– 36 часов</w:t>
      </w:r>
      <w:r>
        <w:rPr>
          <w:sz w:val="28"/>
          <w:szCs w:val="28"/>
        </w:rPr>
        <w:t xml:space="preserve"> и зачёт.</w:t>
      </w:r>
      <w:r>
        <w:rPr>
          <w:sz w:val="28"/>
          <w:szCs w:val="28"/>
          <w:highlight w:val="none"/>
        </w:rPr>
      </w:r>
      <w:r/>
    </w:p>
    <w:p>
      <w:pPr>
        <w:jc w:val="center"/>
        <w:spacing w:line="276" w:lineRule="auto"/>
        <w:tabs>
          <w:tab w:val="clear" w:pos="708" w:leader="none"/>
        </w:tabs>
        <w:rPr>
          <w:b/>
          <w:sz w:val="28"/>
        </w:rPr>
      </w:pPr>
      <w:r>
        <w:rPr>
          <w:b/>
          <w:sz w:val="28"/>
          <w:highlight w:val="none"/>
        </w:rPr>
      </w:r>
      <w:r>
        <w:rPr>
          <w:b/>
          <w:sz w:val="28"/>
          <w:highlight w:val="none"/>
        </w:rPr>
      </w:r>
      <w:r/>
    </w:p>
    <w:p>
      <w:pPr>
        <w:jc w:val="center"/>
        <w:spacing w:line="276" w:lineRule="auto"/>
        <w:tabs>
          <w:tab w:val="clear" w:pos="708" w:leader="none"/>
        </w:tabs>
        <w:rPr>
          <w:b/>
          <w:sz w:val="28"/>
          <w:highlight w:val="none"/>
        </w:rPr>
      </w:pPr>
      <w:r>
        <w:rPr>
          <w:b/>
          <w:sz w:val="28"/>
        </w:rPr>
        <w:t xml:space="preserve">Краткое содержание курса</w:t>
      </w:r>
      <w:r/>
    </w:p>
    <w:p>
      <w:pPr>
        <w:ind w:firstLine="709"/>
        <w:jc w:val="center"/>
        <w:spacing w:line="276" w:lineRule="auto"/>
        <w:rPr>
          <w:b/>
        </w:rPr>
      </w:pPr>
      <w:r>
        <w:rPr>
          <w:b/>
        </w:rPr>
      </w:r>
      <w:r/>
    </w:p>
    <w:tbl>
      <w:tblPr>
        <w:tblW w:w="960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>
        <w:trPr>
          <w:cantSplit/>
          <w:trHeight w:val="62"/>
        </w:trPr>
        <w:tc>
          <w:tcPr>
            <w:tcW w:w="9606" w:type="dxa"/>
            <w:vAlign w:val="center"/>
            <w:textDirection w:val="lrTb"/>
            <w:noWrap w:val="false"/>
          </w:tcPr>
          <w:p>
            <w:pPr>
              <w:ind w:firstLine="225"/>
              <w:jc w:val="both"/>
              <w:widowControl/>
              <w:tabs>
                <w:tab w:val="clear" w:pos="708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РАЗДЕЛ 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Терроризм - исторический аспект.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733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Возникновение терроризма. Проявления терроризма.Терроризм в России.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08"/>
        </w:trPr>
        <w:tc>
          <w:tcPr>
            <w:tcW w:w="9606" w:type="dxa"/>
            <w:vAlign w:val="center"/>
            <w:textDirection w:val="lrTb"/>
            <w:noWrap w:val="false"/>
          </w:tcPr>
          <w:p>
            <w:pPr>
              <w:ind w:firstLine="225"/>
              <w:jc w:val="both"/>
              <w:widowControl/>
              <w:tabs>
                <w:tab w:val="clear" w:pos="708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РАЗДЕЛ 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овременные тенденции проявления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террористической деятельности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733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Государственный терроризм. Радикальный Ислам.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115"/>
        </w:trPr>
        <w:tc>
          <w:tcPr>
            <w:tcW w:w="9606" w:type="dxa"/>
            <w:vAlign w:val="center"/>
            <w:textDirection w:val="lrTb"/>
            <w:noWrap w:val="false"/>
          </w:tcPr>
          <w:p>
            <w:pPr>
              <w:ind w:firstLine="225"/>
              <w:jc w:val="both"/>
              <w:widowControl/>
              <w:tabs>
                <w:tab w:val="clear" w:pos="708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РАЗДЕЛ 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Федеральное законодательство в области противодействии терроризму. Государ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ственная система противодействия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терроризму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733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Требования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ФЗ №35-ФЗ «О противодействии терроризму»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. Структура системы антитеррористической безопасности.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733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егистр НПА в области антитеррористической защищенности и противодействия терроризму.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ind w:firstLine="225"/>
              <w:jc w:val="both"/>
              <w:widowControl/>
              <w:tabs>
                <w:tab w:val="clear" w:pos="708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Антитеррористические комиссии: состав и предназначение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/>
        <w:tc>
          <w:tcPr>
            <w:tcW w:w="9606" w:type="dxa"/>
            <w:vAlign w:val="center"/>
            <w:textDirection w:val="lrTb"/>
            <w:noWrap w:val="false"/>
          </w:tcPr>
          <w:p>
            <w:pPr>
              <w:ind w:firstLine="225"/>
              <w:jc w:val="both"/>
              <w:widowControl/>
              <w:tabs>
                <w:tab w:val="clear" w:pos="708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РАЗДЕЛ 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Кибертерроризм.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ind w:firstLine="225"/>
              <w:jc w:val="both"/>
              <w:widowControl/>
              <w:tabs>
                <w:tab w:val="clear" w:pos="708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none"/>
              </w:rPr>
              <w:t xml:space="preserve">Виды кибертерроризма. Информационный терроризм. Кибервойны.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/>
        <w:tc>
          <w:tcPr>
            <w:tcW w:w="9606" w:type="dxa"/>
            <w:vAlign w:val="center"/>
            <w:textDirection w:val="lrTb"/>
            <w:noWrap w:val="false"/>
          </w:tcPr>
          <w:p>
            <w:pPr>
              <w:ind w:firstLine="225"/>
              <w:jc w:val="both"/>
              <w:widowControl/>
              <w:tabs>
                <w:tab w:val="clear" w:pos="708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РАЗДЕЛ 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Технологический терроризм.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ind w:firstLine="225"/>
              <w:jc w:val="both"/>
              <w:widowControl/>
              <w:tabs>
                <w:tab w:val="clear" w:pos="708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none"/>
              </w:rPr>
              <w:t xml:space="preserve">Виды технологического терроризма.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/>
        <w:tc>
          <w:tcPr>
            <w:tcW w:w="9606" w:type="dxa"/>
            <w:vAlign w:val="center"/>
            <w:textDirection w:val="lrTb"/>
            <w:noWrap w:val="false"/>
          </w:tcPr>
          <w:p>
            <w:pPr>
              <w:ind w:firstLine="225"/>
              <w:jc w:val="both"/>
              <w:widowControl/>
              <w:tabs>
                <w:tab w:val="clear" w:pos="708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РАЗДЕЛ 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Требования к безопасному размещению зданий, сооружений и технологических линий.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ind w:firstLine="225"/>
              <w:jc w:val="both"/>
              <w:widowControl/>
              <w:tabs>
                <w:tab w:val="clear" w:pos="708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Содержание положений Технического регламента о противоаварийной защите систем инженерно-технического обеспечения зданий и сооружений.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/>
        <w:tc>
          <w:tcPr>
            <w:tcW w:w="9606" w:type="dxa"/>
            <w:vAlign w:val="center"/>
            <w:textDirection w:val="lrTb"/>
            <w:noWrap w:val="false"/>
          </w:tcPr>
          <w:p>
            <w:pPr>
              <w:ind w:firstLine="225"/>
              <w:jc w:val="both"/>
              <w:widowControl/>
              <w:tabs>
                <w:tab w:val="clear" w:pos="708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pacing w:val="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РАЗДЕЛ 7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pacing w:val="2"/>
                <w:sz w:val="24"/>
                <w:szCs w:val="24"/>
              </w:rPr>
              <w:t xml:space="preserve">Обеспечение антитеррористической защищенности зданий и сооружений.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733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pacing w:val="2"/>
                <w:sz w:val="24"/>
              </w:rPr>
              <w:t xml:space="preserve">СП 132.13330.2011 Обеспечение антитеррористической защищенности зданий и сооружений. Общие требования проектирования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pacing w:val="2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82"/>
        </w:trPr>
        <w:tc>
          <w:tcPr>
            <w:tcW w:w="9606" w:type="dxa"/>
            <w:vAlign w:val="center"/>
            <w:textDirection w:val="lrTb"/>
            <w:noWrap w:val="false"/>
          </w:tcPr>
          <w:p>
            <w:pPr>
              <w:ind w:firstLine="225"/>
              <w:jc w:val="both"/>
              <w:widowControl/>
              <w:tabs>
                <w:tab w:val="clear" w:pos="708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РАЗДЕЛ 8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Действие должностных лиц, органов управления и сил  ГО и РСЧС по пред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преждению и смягчению последствий терр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ристических актов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733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Региональная антитеррористическая деятельность и территориальная подсистема РСЧС Забайкальского региона.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733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fldChar w:fldCharType="begin"/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instrText xml:space="preserve">HYPERLINK "C:\\Users\\User\\Учебники,  пособия\\Предупреждение и ликвидация ЧС\\data\\3-3.html"</w:instrTex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fldChar w:fldCharType="separate"/>
            </w:r>
            <w:r>
              <w:rPr>
                <w:rStyle w:val="946"/>
                <w:rFonts w:ascii="Times New Roman" w:hAnsi="Times New Roman" w:cs="Times New Roman" w:eastAsia="Times New Roman"/>
                <w:color w:val="000000" w:themeColor="text1"/>
                <w:sz w:val="24"/>
                <w:u w:val="none"/>
              </w:rPr>
              <w:t xml:space="preserve">Организация работ по ликвидации чрезвычайных ситуаций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fldChar w:fldCharType="end"/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связанных с террористической деятельностью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  <w:tr>
        <w:trPr>
          <w:trHeight w:val="64"/>
        </w:trPr>
        <w:tc>
          <w:tcPr>
            <w:tcW w:w="9606" w:type="dxa"/>
            <w:vAlign w:val="center"/>
            <w:textDirection w:val="lrTb"/>
            <w:noWrap w:val="false"/>
          </w:tcPr>
          <w:p>
            <w:pPr>
              <w:ind w:firstLine="225"/>
              <w:jc w:val="both"/>
              <w:widowControl/>
              <w:tabs>
                <w:tab w:val="clear" w:pos="708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РАЗДЕЛ 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Антитеррористическая защищенность КВО. Планирование мероприятий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pStyle w:val="733"/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Планы антитеррористической защиты: структура и содержание, порядок разработки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  <w:p>
            <w:pPr>
              <w:ind w:firstLine="225"/>
              <w:jc w:val="both"/>
              <w:widowControl/>
              <w:tabs>
                <w:tab w:val="clear" w:pos="708" w:leader="none"/>
              </w:tabs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Паспорта антитеррористической защищенности объектов экономики и территорий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</w:p>
        </w:tc>
      </w:tr>
    </w:tbl>
    <w:p>
      <w:pPr>
        <w:pStyle w:val="911"/>
        <w:ind w:left="0"/>
        <w:spacing w:after="0"/>
        <w:tabs>
          <w:tab w:val="left" w:pos="426" w:leader="none"/>
        </w:tabs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697"/>
        <w:jc w:val="both"/>
        <w:spacing w:line="276" w:lineRule="auto"/>
        <w:widowControl/>
        <w:tabs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Степень овладения материалом контролируется в ходе текущего контроля, изучение дисциплины заканчивается контрольной работой и  зачетом. </w:t>
      </w:r>
      <w:r/>
    </w:p>
    <w:p>
      <w:pPr>
        <w:spacing w:line="276" w:lineRule="auto"/>
        <w:widowControl/>
        <w:tabs>
          <w:tab w:val="clear" w:pos="708" w:leader="none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  <w:r/>
    </w:p>
    <w:p>
      <w:pPr>
        <w:pStyle w:val="733"/>
        <w:ind w:firstLine="567"/>
        <w:jc w:val="both"/>
        <w:spacing w:line="276" w:lineRule="auto"/>
        <w:rPr>
          <w:i w:val="0"/>
        </w:rPr>
      </w:pPr>
      <w:r>
        <w:rPr>
          <w:b/>
          <w:bCs/>
          <w:i w:val="0"/>
          <w:iCs/>
          <w:sz w:val="28"/>
          <w:szCs w:val="28"/>
        </w:rPr>
        <w:t xml:space="preserve">  Критерии и шкалы оценивания результатов обучения при проведении текущего контроля успеваемости</w:t>
      </w:r>
      <w:r>
        <w:rPr>
          <w:i w:val="0"/>
        </w:rPr>
      </w:r>
      <w:r/>
    </w:p>
    <w:p>
      <w:pPr>
        <w:pStyle w:val="947"/>
        <w:ind w:firstLine="709"/>
        <w:spacing w:line="276" w:lineRule="auto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szCs w:val="28"/>
        </w:rPr>
        <w:t xml:space="preserve">Текущий контроль п</w:t>
      </w:r>
      <w:r>
        <w:rPr>
          <w:rFonts w:ascii="Times New Roman" w:hAnsi="Times New Roman"/>
          <w:color w:val="000000"/>
          <w:szCs w:val="28"/>
          <w:lang w:eastAsia="zh-CN"/>
        </w:rPr>
        <w:t xml:space="preserve">редназначен для проверки хода и качества формирования компетенций, стимулирования учебной работы обучаемых и совершенствования методики освоения новых знаний. Он обеспечивается проведением семинаров, </w:t>
      </w:r>
      <w:r>
        <w:rPr>
          <w:rFonts w:ascii="Times New Roman" w:hAnsi="Times New Roman"/>
          <w:color w:val="000000"/>
          <w:szCs w:val="28"/>
          <w:lang w:eastAsia="zh-CN"/>
        </w:rPr>
        <w:t xml:space="preserve">оцениванием контрольных заданий, проверкой конспектов лекций, выполнением индивидуальных и творческих заданий, периодическим опросом обучающихся на занятиях. Контролируемые разделы (темы) дисциплины, компетенции и оценочные средства представлены в таблице.</w:t>
      </w:r>
      <w:r>
        <w:rPr>
          <w:rFonts w:ascii="Times New Roman" w:hAnsi="Times New Roman"/>
          <w:color w:val="000000"/>
          <w:szCs w:val="28"/>
          <w:lang w:eastAsia="zh-CN"/>
        </w:rPr>
      </w:r>
      <w:r/>
    </w:p>
    <w:p>
      <w:pPr>
        <w:pStyle w:val="947"/>
        <w:ind w:firstLine="709"/>
        <w:jc w:val="center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</w:r>
      <w:r/>
    </w:p>
    <w:tbl>
      <w:tblPr>
        <w:tblW w:w="971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0"/>
        <w:gridCol w:w="4302"/>
        <w:gridCol w:w="2268"/>
        <w:gridCol w:w="258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b/>
                <w:bCs/>
                <w:sz w:val="24"/>
                <w:szCs w:val="28"/>
                <w:vertAlign w:val="superscript"/>
              </w:rPr>
              <w:t xml:space="preserve">  </w:t>
            </w:r>
            <w:r>
              <w:rPr>
                <w:b/>
                <w:bCs/>
                <w:sz w:val="24"/>
              </w:rPr>
              <w:t xml:space="preserve">№ п/п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Контролируемые разделы (темы) дисциплины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Код контролируемой компетенции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(или ее части)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Наименование оценочного средства </w:t>
            </w:r>
            <w:r>
              <w:rPr>
                <w:sz w:val="24"/>
              </w:rPr>
            </w:r>
            <w:r/>
          </w:p>
        </w:tc>
      </w:tr>
      <w:tr>
        <w:trPr>
          <w:trHeight w:val="5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pStyle w:val="733"/>
              <w:numPr>
                <w:ilvl w:val="0"/>
                <w:numId w:val="42"/>
              </w:numPr>
              <w:ind w:left="0"/>
              <w:jc w:val="right"/>
              <w:tabs>
                <w:tab w:val="clear" w:pos="142" w:leader="none"/>
                <w:tab w:val="num" w:pos="532" w:leader="none"/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2" w:type="dxa"/>
            <w:vAlign w:val="center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Терроризм - исторический аспект.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iCs/>
                <w:sz w:val="24"/>
              </w:rPr>
              <w:t xml:space="preserve">УК-2.1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2" w:type="dxa"/>
            <w:vAlign w:val="center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  <w:t xml:space="preserve">Контрольный опрос</w:t>
            </w:r>
            <w:r>
              <w:rPr>
                <w:sz w:val="24"/>
              </w:rPr>
            </w:r>
            <w:r/>
          </w:p>
        </w:tc>
      </w:tr>
      <w:tr>
        <w:trPr>
          <w:trHeight w:val="4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pStyle w:val="733"/>
              <w:numPr>
                <w:ilvl w:val="0"/>
                <w:numId w:val="42"/>
              </w:numPr>
              <w:ind w:left="0"/>
              <w:jc w:val="right"/>
              <w:tabs>
                <w:tab w:val="clear" w:pos="142" w:leader="none"/>
                <w:tab w:val="num" w:pos="532" w:leader="none"/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2" w:type="dxa"/>
            <w:vAlign w:val="center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овременные тенденции проявления</w:t>
            </w:r>
            <w:r>
              <w:rPr>
                <w:sz w:val="24"/>
              </w:rPr>
              <w:t xml:space="preserve"> террористической деятельности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УК-2.1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2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  <w:t xml:space="preserve">Контрольный опрос</w:t>
            </w:r>
            <w:r>
              <w:rPr>
                <w:sz w:val="24"/>
              </w:rPr>
            </w:r>
            <w:r/>
          </w:p>
        </w:tc>
      </w:tr>
      <w:tr>
        <w:trPr>
          <w:trHeight w:val="6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pStyle w:val="733"/>
              <w:numPr>
                <w:ilvl w:val="0"/>
                <w:numId w:val="42"/>
              </w:numPr>
              <w:ind w:left="0"/>
              <w:jc w:val="right"/>
              <w:tabs>
                <w:tab w:val="clear" w:pos="142" w:leader="none"/>
                <w:tab w:val="num" w:pos="532" w:leader="none"/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2" w:type="dxa"/>
            <w:vAlign w:val="center"/>
            <w:textDirection w:val="lrTb"/>
            <w:noWrap w:val="false"/>
          </w:tcPr>
          <w:p>
            <w:pPr>
              <w:pStyle w:val="948"/>
              <w:ind w:left="0" w:firstLine="113"/>
              <w:jc w:val="left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Федеральное законодательство в области противодействии терроризму. Государственная система противодействии терроризму.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48"/>
              <w:ind w:left="0" w:firstLine="64"/>
              <w:jc w:val="left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УК-2.1</w:t>
            </w:r>
            <w:r>
              <w:rPr>
                <w:sz w:val="24"/>
              </w:rPr>
            </w:r>
            <w:r/>
          </w:p>
          <w:p>
            <w:pPr>
              <w:pStyle w:val="733"/>
              <w:rPr>
                <w:sz w:val="24"/>
              </w:rPr>
            </w:pPr>
            <w:r>
              <w:rPr>
                <w:sz w:val="24"/>
              </w:rPr>
              <w:t xml:space="preserve">УК-4.1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2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  <w:t xml:space="preserve">Тестирование</w:t>
            </w:r>
            <w:r>
              <w:rPr>
                <w:sz w:val="24"/>
              </w:rPr>
            </w:r>
            <w:r/>
          </w:p>
        </w:tc>
      </w:tr>
      <w:tr>
        <w:trPr>
          <w:trHeight w:val="3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pStyle w:val="733"/>
              <w:numPr>
                <w:ilvl w:val="0"/>
                <w:numId w:val="42"/>
              </w:numPr>
              <w:ind w:left="0"/>
              <w:jc w:val="right"/>
              <w:tabs>
                <w:tab w:val="clear" w:pos="142" w:leader="none"/>
                <w:tab w:val="num" w:pos="532" w:leader="none"/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2" w:type="dxa"/>
            <w:vAlign w:val="center"/>
            <w:textDirection w:val="lrTb"/>
            <w:noWrap w:val="false"/>
          </w:tcPr>
          <w:p>
            <w:pPr>
              <w:pStyle w:val="948"/>
              <w:ind w:left="0" w:hanging="28"/>
              <w:jc w:val="left"/>
              <w:spacing w:before="0" w:after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Кибертерроризм.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733"/>
              <w:jc w:val="both"/>
              <w:tabs>
                <w:tab w:val="left" w:pos="708" w:leader="none"/>
              </w:tabs>
              <w:rPr>
                <w:sz w:val="24"/>
              </w:rPr>
            </w:pPr>
            <w:r>
              <w:rPr>
                <w:bCs/>
                <w:sz w:val="24"/>
              </w:rPr>
              <w:t xml:space="preserve">УК-2.1 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tabs>
                <w:tab w:val="left" w:pos="708" w:leader="none"/>
              </w:tabs>
              <w:rPr>
                <w:sz w:val="24"/>
              </w:rPr>
            </w:pPr>
            <w:r>
              <w:rPr>
                <w:bCs/>
                <w:sz w:val="24"/>
              </w:rPr>
              <w:t xml:space="preserve">УК-2.2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2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  <w:t xml:space="preserve">Рефераты</w:t>
            </w:r>
            <w:r>
              <w:rPr>
                <w:sz w:val="24"/>
              </w:rPr>
            </w:r>
            <w:r/>
          </w:p>
        </w:tc>
      </w:tr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pStyle w:val="733"/>
              <w:numPr>
                <w:ilvl w:val="0"/>
                <w:numId w:val="42"/>
              </w:numPr>
              <w:ind w:left="0"/>
              <w:jc w:val="right"/>
              <w:tabs>
                <w:tab w:val="clear" w:pos="142" w:leader="none"/>
                <w:tab w:val="num" w:pos="532" w:leader="none"/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2" w:type="dxa"/>
            <w:vAlign w:val="center"/>
            <w:textDirection w:val="lrTb"/>
            <w:noWrap w:val="false"/>
          </w:tcPr>
          <w:p>
            <w:pPr>
              <w:pStyle w:val="948"/>
              <w:ind w:left="0" w:firstLine="0"/>
              <w:jc w:val="left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Технологический терроризм.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48"/>
              <w:ind w:left="0" w:firstLine="64"/>
              <w:jc w:val="left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УК-2.1</w:t>
            </w:r>
            <w:r>
              <w:rPr>
                <w:sz w:val="24"/>
              </w:rPr>
            </w:r>
            <w:r/>
          </w:p>
          <w:p>
            <w:pPr>
              <w:pStyle w:val="733"/>
              <w:rPr>
                <w:sz w:val="24"/>
              </w:rPr>
            </w:pPr>
            <w:r>
              <w:rPr>
                <w:sz w:val="24"/>
              </w:rPr>
              <w:t xml:space="preserve">УК-2.2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2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  <w:t xml:space="preserve">Контрольная работа</w:t>
            </w:r>
            <w:r>
              <w:rPr>
                <w:sz w:val="24"/>
              </w:rPr>
            </w:r>
            <w:r/>
          </w:p>
        </w:tc>
      </w:tr>
      <w:tr>
        <w:trPr>
          <w:trHeight w:val="5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pStyle w:val="733"/>
              <w:numPr>
                <w:ilvl w:val="0"/>
                <w:numId w:val="42"/>
              </w:numPr>
              <w:ind w:left="0"/>
              <w:jc w:val="right"/>
              <w:tabs>
                <w:tab w:val="clear" w:pos="142" w:leader="none"/>
                <w:tab w:val="num" w:pos="532" w:leader="none"/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2" w:type="dxa"/>
            <w:vAlign w:val="center"/>
            <w:textDirection w:val="lrTb"/>
            <w:noWrap w:val="false"/>
          </w:tcPr>
          <w:p>
            <w:pPr>
              <w:pStyle w:val="948"/>
              <w:ind w:left="0" w:firstLine="0"/>
              <w:jc w:val="left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Требования к безопасному размещению зданий, сооружений и технологических линий.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733"/>
              <w:jc w:val="both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УК-2.1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2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  <w:t xml:space="preserve">Рефераты</w:t>
            </w:r>
            <w:r>
              <w:rPr>
                <w:sz w:val="24"/>
              </w:rPr>
            </w:r>
            <w:r/>
          </w:p>
        </w:tc>
      </w:tr>
      <w:tr>
        <w:trPr>
          <w:trHeight w:val="1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center"/>
            <w:textDirection w:val="lrTb"/>
            <w:noWrap w:val="false"/>
          </w:tcPr>
          <w:p>
            <w:pPr>
              <w:pStyle w:val="733"/>
              <w:numPr>
                <w:ilvl w:val="0"/>
                <w:numId w:val="42"/>
              </w:numPr>
              <w:ind w:left="0"/>
              <w:jc w:val="right"/>
              <w:tabs>
                <w:tab w:val="clear" w:pos="142" w:leader="none"/>
                <w:tab w:val="num" w:pos="532" w:leader="none"/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2" w:type="dxa"/>
            <w:vAlign w:val="center"/>
            <w:textDirection w:val="lrTb"/>
            <w:noWrap w:val="false"/>
          </w:tcPr>
          <w:p>
            <w:pPr>
              <w:pStyle w:val="948"/>
              <w:ind w:left="0" w:firstLine="0"/>
              <w:jc w:val="left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Технический регламент о </w:t>
            </w:r>
            <w:r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 xml:space="preserve">противоаварийной защите систем инженерно-технического обеспечения зданий и сооружений.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48"/>
              <w:ind w:left="0" w:firstLine="64"/>
              <w:jc w:val="left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ПК-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7.1</w:t>
            </w:r>
            <w:r>
              <w:rPr>
                <w:sz w:val="24"/>
              </w:rPr>
            </w:r>
            <w:r/>
          </w:p>
          <w:p>
            <w:pPr>
              <w:pStyle w:val="733"/>
              <w:rPr>
                <w:sz w:val="24"/>
              </w:rPr>
            </w:pPr>
            <w:r>
              <w:rPr>
                <w:sz w:val="24"/>
              </w:rPr>
              <w:t xml:space="preserve">УК-</w:t>
            </w:r>
            <w:r>
              <w:rPr>
                <w:sz w:val="24"/>
              </w:rPr>
              <w:t xml:space="preserve">4.1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2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  <w:t xml:space="preserve">Контрольная работа</w:t>
            </w:r>
            <w:r>
              <w:rPr>
                <w:sz w:val="24"/>
              </w:rPr>
            </w:r>
            <w:r/>
          </w:p>
        </w:tc>
      </w:tr>
      <w:tr>
        <w:trPr>
          <w:trHeight w:val="4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  <w:t xml:space="preserve">8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2" w:type="dxa"/>
            <w:vAlign w:val="center"/>
            <w:textDirection w:val="lrTb"/>
            <w:noWrap w:val="false"/>
          </w:tcPr>
          <w:p>
            <w:pPr>
              <w:pStyle w:val="948"/>
              <w:ind w:left="0" w:firstLine="0"/>
              <w:jc w:val="left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Действие должностных лиц, органов управления и сил  ГО и РСЧС по предупреждению и смягчению последствий терр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ристических актов</w:t>
            </w:r>
            <w:r>
              <w:rPr>
                <w:rFonts w:ascii="Times New Roman" w:hAnsi="Times New Roman"/>
                <w:b w:val="0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48"/>
              <w:ind w:left="0" w:firstLine="64"/>
              <w:jc w:val="left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УК-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2.2</w:t>
            </w:r>
            <w:r>
              <w:rPr>
                <w:sz w:val="24"/>
              </w:rPr>
            </w:r>
            <w:r/>
          </w:p>
          <w:p>
            <w:pPr>
              <w:pStyle w:val="733"/>
              <w:rPr>
                <w:sz w:val="24"/>
              </w:rPr>
            </w:pPr>
            <w:r>
              <w:rPr>
                <w:sz w:val="24"/>
              </w:rPr>
              <w:t xml:space="preserve">УК-</w:t>
            </w:r>
            <w:r>
              <w:rPr>
                <w:sz w:val="24"/>
              </w:rPr>
              <w:t xml:space="preserve">4.1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2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  <w:t xml:space="preserve">Рефераты</w:t>
            </w:r>
            <w:r>
              <w:rPr>
                <w:sz w:val="24"/>
              </w:rPr>
            </w:r>
            <w:r/>
          </w:p>
        </w:tc>
      </w:tr>
      <w:tr>
        <w:trPr>
          <w:trHeight w:val="3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  <w:t xml:space="preserve">9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2" w:type="dxa"/>
            <w:vAlign w:val="center"/>
            <w:textDirection w:val="lrTb"/>
            <w:noWrap w:val="false"/>
          </w:tcPr>
          <w:p>
            <w:pPr>
              <w:pStyle w:val="948"/>
              <w:ind w:left="0" w:firstLine="0"/>
              <w:jc w:val="left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Антитеррористическая защищенность КВО. Планирование мероприятий.  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48"/>
              <w:ind w:left="0" w:firstLine="64"/>
              <w:jc w:val="left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ПК-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7.2</w:t>
            </w:r>
            <w:r>
              <w:rPr>
                <w:sz w:val="24"/>
              </w:rPr>
            </w:r>
            <w:r/>
          </w:p>
          <w:p>
            <w:pPr>
              <w:pStyle w:val="733"/>
              <w:rPr>
                <w:sz w:val="24"/>
              </w:rPr>
            </w:pPr>
            <w:r>
              <w:rPr>
                <w:sz w:val="24"/>
              </w:rPr>
              <w:t xml:space="preserve">УК-</w:t>
            </w:r>
            <w:r>
              <w:rPr>
                <w:sz w:val="24"/>
              </w:rPr>
              <w:t xml:space="preserve">4.1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82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szCs w:val="20"/>
              </w:rPr>
              <w:t xml:space="preserve">Контрольный опрос</w:t>
            </w:r>
            <w:r>
              <w:rPr>
                <w:sz w:val="24"/>
              </w:rPr>
            </w:r>
            <w:r/>
          </w:p>
        </w:tc>
      </w:tr>
    </w:tbl>
    <w:p>
      <w:pPr>
        <w:pStyle w:val="733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733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Критерии и шкала оценивания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733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733"/>
        <w:jc w:val="center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индивидуальных творческих заданий</w:t>
      </w:r>
      <w:r>
        <w:rPr>
          <w:b/>
          <w:bCs/>
          <w:i/>
          <w:iCs/>
          <w:color w:val="000000"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454"/>
        <w:gridCol w:w="804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Оценка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Критерий оценки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«зачтено»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4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rFonts w:eastAsia="TimesNewRomanPSMT-Identity-H"/>
                <w:color w:val="000000"/>
                <w:sz w:val="24"/>
                <w:lang w:eastAsia="en-US"/>
              </w:rPr>
              <w:t xml:space="preserve">Обучающийся </w:t>
            </w:r>
            <w:r>
              <w:rPr>
                <w:sz w:val="24"/>
              </w:rPr>
              <w:t xml:space="preserve">правильно выполнил индивидуальное творческое задание. Показал отличные владения навыками применения полученных знаний и умений при решении профессиональных задач в рамках усвоенного учебного материала.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«не зачтено»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4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rFonts w:eastAsia="TimesNewRomanPSMT-Identity-H"/>
                <w:color w:val="000000"/>
                <w:sz w:val="24"/>
              </w:rPr>
            </w:pPr>
            <w:r>
              <w:rPr>
                <w:rFonts w:eastAsia="TimesNewRomanPSMT-Identity-H"/>
                <w:color w:val="000000"/>
                <w:sz w:val="24"/>
                <w:lang w:eastAsia="en-US"/>
              </w:rPr>
              <w:t xml:space="preserve">П</w:t>
            </w:r>
            <w:r>
              <w:rPr>
                <w:sz w:val="24"/>
              </w:rPr>
              <w:t xml:space="preserve">ри выполнении индивидуального творческого задания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материала. Допущено множество неточностей.</w:t>
            </w:r>
            <w:r>
              <w:rPr>
                <w:sz w:val="24"/>
              </w:rPr>
            </w:r>
            <w:r/>
          </w:p>
        </w:tc>
      </w:tr>
    </w:tbl>
    <w:p>
      <w:pPr>
        <w:pStyle w:val="733"/>
      </w:pPr>
      <w:r>
        <w:rPr>
          <w:i/>
          <w:iCs/>
        </w:rPr>
      </w:r>
      <w:r>
        <w:rPr>
          <w:i/>
          <w:iCs/>
        </w:rPr>
      </w:r>
      <w:r/>
    </w:p>
    <w:p>
      <w:pPr>
        <w:pStyle w:val="733"/>
        <w:jc w:val="center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рефератов</w:t>
      </w:r>
      <w:r>
        <w:rPr>
          <w:b/>
          <w:bCs/>
          <w:i/>
          <w:iCs/>
          <w:color w:val="000000"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454"/>
        <w:gridCol w:w="804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Оценка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Критерий оценки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«зачтено»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4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Выставляется студенту, если доклад создан с использованием компьютерных технологий (презентация Power Point, Flash–презентация, видео-презентация и др.) Использованы дополнительные источники информации. Содержание заданной темы раскрыто </w:t>
            </w:r>
            <w:r>
              <w:rPr>
                <w:sz w:val="24"/>
                <w:lang w:eastAsia="en-US"/>
              </w:rPr>
              <w:t xml:space="preserve">в полном объеме. Отражена структура доклада (вступление, основная часть, заключение, присутствуют выводы и примеры). Оформление работы, соответствует предъявляемым требованиям. Оригинальность выполнения (работа сделана самостоятельно, представлена впервые)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«не зачтено»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4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Доклад сделан устно, без использования компьютерных технологий. Содержание доклада ограничено информацией. Заданная тема доклада не раскрыта, основная мысль сообщения не передана.</w:t>
            </w:r>
            <w:r>
              <w:rPr>
                <w:sz w:val="24"/>
              </w:rPr>
            </w:r>
            <w:r/>
          </w:p>
        </w:tc>
      </w:tr>
    </w:tbl>
    <w:p>
      <w:pPr>
        <w:pStyle w:val="733"/>
        <w:rPr>
          <w:color w:val="000000"/>
        </w:rPr>
      </w:pPr>
      <w:r>
        <w:rPr>
          <w:b/>
          <w:bCs/>
          <w:i/>
          <w:iCs/>
          <w:color w:val="000000"/>
        </w:rPr>
      </w:r>
      <w:r>
        <w:rPr>
          <w:b/>
          <w:bCs/>
          <w:i/>
          <w:iCs/>
          <w:color w:val="000000"/>
        </w:rPr>
      </w:r>
      <w:r/>
    </w:p>
    <w:p>
      <w:pPr>
        <w:pStyle w:val="733"/>
        <w:jc w:val="center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тестирования</w:t>
      </w:r>
      <w:r>
        <w:rPr>
          <w:b/>
          <w:bCs/>
          <w:i/>
          <w:iCs/>
          <w:color w:val="000000"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454"/>
        <w:gridCol w:w="804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Оценка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Критерий оценки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«зачтено»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4" w:type="dxa"/>
            <w:vAlign w:val="center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rFonts w:eastAsia="TimesNewRomanPSMT-Identity-H"/>
                <w:color w:val="000000"/>
                <w:sz w:val="24"/>
              </w:rPr>
            </w:pPr>
            <w:r>
              <w:rPr>
                <w:rFonts w:eastAsia="TimesNewRomanPSMT-Identity-H"/>
                <w:color w:val="000000"/>
                <w:sz w:val="24"/>
                <w:lang w:eastAsia="en-US"/>
              </w:rPr>
              <w:t xml:space="preserve">Выполнение более 60% тестовых заданий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«не зачтено»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4" w:type="dxa"/>
            <w:vAlign w:val="center"/>
            <w:textDirection w:val="lrTb"/>
            <w:noWrap w:val="false"/>
          </w:tcPr>
          <w:p>
            <w:pPr>
              <w:pStyle w:val="733"/>
              <w:tabs>
                <w:tab w:val="left" w:pos="1134" w:leader="none"/>
              </w:tabs>
              <w:rPr>
                <w:color w:val="000000"/>
                <w:sz w:val="24"/>
              </w:rPr>
            </w:pPr>
            <w:r>
              <w:rPr>
                <w:rFonts w:eastAsia="TimesNewRomanPSMT-Identity-H"/>
                <w:color w:val="000000"/>
                <w:sz w:val="24"/>
                <w:lang w:eastAsia="en-US"/>
              </w:rPr>
              <w:t xml:space="preserve">Выполнение менее 60% тестовых заданий</w:t>
            </w:r>
            <w:r>
              <w:rPr>
                <w:sz w:val="24"/>
              </w:rPr>
            </w:r>
            <w:r/>
          </w:p>
        </w:tc>
      </w:tr>
    </w:tbl>
    <w:p>
      <w:pPr>
        <w:pStyle w:val="733"/>
        <w:jc w:val="center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</w:r>
      <w:r>
        <w:rPr>
          <w:b/>
          <w:bCs/>
          <w:i/>
          <w:iCs/>
          <w:color w:val="000000"/>
          <w:sz w:val="28"/>
          <w:szCs w:val="28"/>
        </w:rPr>
      </w:r>
      <w:r/>
    </w:p>
    <w:p>
      <w:pPr>
        <w:pStyle w:val="733"/>
        <w:jc w:val="center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презентаций</w:t>
      </w:r>
      <w:r>
        <w:rPr>
          <w:b/>
          <w:bCs/>
          <w:i/>
          <w:iCs/>
          <w:color w:val="000000"/>
          <w:sz w:val="28"/>
          <w:szCs w:val="28"/>
        </w:rPr>
      </w:r>
      <w:r/>
    </w:p>
    <w:tbl>
      <w:tblPr>
        <w:tblW w:w="9498" w:type="dxa"/>
        <w:tblInd w:w="2" w:type="dxa"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0A0" w:firstRow="1" w:lastRow="0" w:firstColumn="1" w:lastColumn="0" w:noHBand="0" w:noVBand="0"/>
      </w:tblPr>
      <w:tblGrid>
        <w:gridCol w:w="1418"/>
        <w:gridCol w:w="2410"/>
        <w:gridCol w:w="5670"/>
      </w:tblGrid>
      <w:tr>
        <w:trPr>
          <w:trHeight w:val="54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Оценка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Название критерия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Оцениваемые параметры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«зачтено»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i/>
                <w:iCs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Align w:val="top"/>
            <w:textDirection w:val="lrTb"/>
            <w:noWrap w:val="false"/>
          </w:tcPr>
          <w:p>
            <w:pPr>
              <w:pStyle w:val="733"/>
              <w:jc w:val="both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Тема презентации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vAlign w:val="top"/>
            <w:textDirection w:val="lrTb"/>
            <w:noWrap w:val="false"/>
          </w:tcPr>
          <w:p>
            <w:pPr>
              <w:pStyle w:val="733"/>
              <w:jc w:val="both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Соответствие темы программе учебного предмета, раздела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Align w:val="center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Дидактические и методические цели и задачи презентации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vAlign w:val="top"/>
            <w:textDirection w:val="lrTb"/>
            <w:noWrap w:val="false"/>
          </w:tcPr>
          <w:p>
            <w:pPr>
              <w:pStyle w:val="733"/>
              <w:ind w:hanging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Соответствие целей поставленной теме</w:t>
            </w:r>
            <w:r>
              <w:rPr>
                <w:sz w:val="24"/>
              </w:rPr>
            </w:r>
            <w:r/>
          </w:p>
          <w:p>
            <w:pPr>
              <w:pStyle w:val="733"/>
              <w:ind w:hanging="100"/>
              <w:jc w:val="both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Достижение поставленных целей и задач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Выделение основных идей презентации 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vAlign w:val="top"/>
            <w:textDirection w:val="lrTb"/>
            <w:noWrap w:val="false"/>
          </w:tcPr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Соответствие целям и задачам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умозаключений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Вызывают ли интерес у аудитории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Количество (рекомендуется для запоминания аудиторией не более 4-5)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Содержание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vAlign w:val="top"/>
            <w:textDirection w:val="lrTb"/>
            <w:noWrap w:val="false"/>
          </w:tcPr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Достоверная информация об исторических справках и текущих событиях 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 заключения подтверждены достоверными источниками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Язык изложения материала понятен аудитории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Актуальность, точность и полезность содержания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Align w:val="top"/>
            <w:textDirection w:val="lrTb"/>
            <w:noWrap w:val="false"/>
          </w:tcPr>
          <w:p>
            <w:pPr>
              <w:pStyle w:val="733"/>
              <w:rPr>
                <w:sz w:val="24"/>
              </w:rPr>
            </w:pPr>
            <w:r>
              <w:rPr>
                <w:sz w:val="24"/>
              </w:rPr>
              <w:t xml:space="preserve">Подбор информации для создания проекта – презентации</w:t>
            </w:r>
            <w:r>
              <w:rPr>
                <w:sz w:val="24"/>
              </w:rPr>
            </w:r>
            <w:r/>
          </w:p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vAlign w:val="top"/>
            <w:textDirection w:val="lrTb"/>
            <w:noWrap w:val="false"/>
          </w:tcPr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Графические иллюстрации для презентации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Статистика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Диаграммы и графики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Экспертные оценки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Ресурсы Интернет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Примеры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Сравнения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Цитаты и т.д.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Align w:val="top"/>
            <w:textDirection w:val="lrTb"/>
            <w:noWrap w:val="false"/>
          </w:tcPr>
          <w:p>
            <w:pPr>
              <w:pStyle w:val="733"/>
              <w:rPr>
                <w:sz w:val="24"/>
              </w:rPr>
            </w:pPr>
            <w:r>
              <w:rPr>
                <w:sz w:val="24"/>
              </w:rPr>
              <w:t xml:space="preserve">Подача материала проекта – презентации</w:t>
            </w:r>
            <w:r>
              <w:rPr>
                <w:sz w:val="24"/>
              </w:rPr>
            </w:r>
            <w:r/>
          </w:p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vAlign w:val="top"/>
            <w:textDirection w:val="lrTb"/>
            <w:noWrap w:val="false"/>
          </w:tcPr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Хронология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Приоритет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Тематическая последовательность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Структура по принципу «проблема-решение»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Align w:val="top"/>
            <w:textDirection w:val="lrTb"/>
            <w:noWrap w:val="false"/>
          </w:tcPr>
          <w:p>
            <w:pPr>
              <w:pStyle w:val="733"/>
              <w:rPr>
                <w:sz w:val="24"/>
              </w:rPr>
            </w:pPr>
            <w:r>
              <w:rPr>
                <w:sz w:val="24"/>
              </w:rPr>
              <w:t xml:space="preserve">Логика и переходы во время проекта – презентации</w:t>
            </w:r>
            <w:r>
              <w:rPr>
                <w:sz w:val="24"/>
              </w:rPr>
            </w:r>
            <w:r/>
          </w:p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vAlign w:val="top"/>
            <w:textDirection w:val="lrTb"/>
            <w:noWrap w:val="false"/>
          </w:tcPr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вступления к основной части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одной основной идеи (части) к другой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одного слайда к другому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Гиперссылки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Align w:val="top"/>
            <w:textDirection w:val="lrTb"/>
            <w:noWrap w:val="false"/>
          </w:tcPr>
          <w:p>
            <w:pPr>
              <w:pStyle w:val="733"/>
              <w:rPr>
                <w:sz w:val="24"/>
              </w:rPr>
            </w:pPr>
            <w:r>
              <w:rPr>
                <w:sz w:val="24"/>
              </w:rPr>
              <w:t xml:space="preserve">Заключение</w:t>
            </w:r>
            <w:r>
              <w:rPr>
                <w:sz w:val="24"/>
              </w:rPr>
            </w:r>
            <w:r/>
          </w:p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vAlign w:val="top"/>
            <w:textDirection w:val="lrTb"/>
            <w:noWrap w:val="false"/>
          </w:tcPr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Яркое высказывание - переход к заключению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 основных целей и задач выступления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Выводы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Подведение итогов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Короткое и запоминающееся высказывание в конце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Align w:val="top"/>
            <w:textDirection w:val="lrTb"/>
            <w:noWrap w:val="false"/>
          </w:tcPr>
          <w:p>
            <w:pPr>
              <w:pStyle w:val="733"/>
              <w:rPr>
                <w:sz w:val="24"/>
              </w:rPr>
            </w:pPr>
            <w:r>
              <w:rPr>
                <w:sz w:val="24"/>
              </w:rPr>
              <w:t xml:space="preserve">Дизайн презентации</w:t>
            </w:r>
            <w:r>
              <w:rPr>
                <w:sz w:val="24"/>
              </w:rPr>
            </w:r>
            <w:r/>
          </w:p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vAlign w:val="top"/>
            <w:textDirection w:val="lrTb"/>
            <w:noWrap w:val="false"/>
          </w:tcPr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Шрифт (читаемость)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Корректно ли выбран цвет (фона, шрифта, заголовков)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Элементы анимации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Техническая часть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vAlign w:val="top"/>
            <w:textDirection w:val="lrTb"/>
            <w:noWrap w:val="false"/>
          </w:tcPr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Грамматика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Подходящий словарь</w:t>
            </w:r>
            <w:r>
              <w:rPr>
                <w:sz w:val="24"/>
              </w:rPr>
            </w:r>
            <w:r/>
          </w:p>
          <w:p>
            <w:pPr>
              <w:pStyle w:val="733"/>
              <w:jc w:val="both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Наличие ошибок правописания и опечаток</w:t>
            </w:r>
            <w:r>
              <w:rPr>
                <w:sz w:val="24"/>
              </w:rPr>
            </w:r>
            <w:r/>
          </w:p>
        </w:tc>
      </w:tr>
      <w:tr>
        <w:trPr>
          <w:trHeight w:val="1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«не зачтено»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080" w:type="dxa"/>
            <w:vAlign w:val="top"/>
            <w:textDirection w:val="lrTb"/>
            <w:noWrap w:val="false"/>
          </w:tcPr>
          <w:p>
            <w:pPr>
              <w:pStyle w:val="733"/>
              <w:ind w:firstLine="42"/>
              <w:jc w:val="both"/>
              <w:tabs>
                <w:tab w:val="left" w:pos="708" w:leader="none"/>
              </w:tabs>
              <w:rPr>
                <w:sz w:val="24"/>
              </w:rPr>
            </w:pPr>
            <w:r>
              <w:rPr>
                <w:rFonts w:eastAsia="TimesNewRomanPSMT-Identity-H"/>
                <w:color w:val="000000"/>
                <w:sz w:val="24"/>
                <w:lang w:eastAsia="en-US"/>
              </w:rPr>
              <w:t xml:space="preserve">Выполнение менее 60% оцениваемых параметров</w:t>
            </w:r>
            <w:r>
              <w:rPr>
                <w:sz w:val="24"/>
              </w:rPr>
            </w:r>
            <w:r/>
          </w:p>
        </w:tc>
      </w:tr>
    </w:tbl>
    <w:p>
      <w:pPr>
        <w:pStyle w:val="733"/>
        <w:jc w:val="both"/>
        <w:rPr>
          <w:color w:val="000000"/>
        </w:rPr>
      </w:pPr>
      <w:r>
        <w:rPr>
          <w:i/>
          <w:iCs/>
          <w:color w:val="000000"/>
        </w:rPr>
      </w:r>
      <w:r>
        <w:rPr>
          <w:i/>
          <w:iCs/>
          <w:color w:val="000000"/>
        </w:rPr>
      </w:r>
      <w:r/>
    </w:p>
    <w:p>
      <w:pPr>
        <w:pStyle w:val="947"/>
        <w:ind w:left="0" w:right="0" w:firstLine="709"/>
        <w:spacing w:line="276" w:lineRule="auto"/>
        <w:rPr>
          <w:rFonts w:ascii="Times New Roman" w:hAnsi="Times New Roman"/>
          <w:i w:val="0"/>
        </w:rPr>
      </w:pPr>
      <w:r>
        <w:rPr>
          <w:rFonts w:ascii="Times New Roman" w:hAnsi="Times New Roman"/>
          <w:b/>
          <w:bCs/>
          <w:i w:val="0"/>
          <w:iCs/>
          <w:szCs w:val="28"/>
        </w:rPr>
        <w:t xml:space="preserve">Критерии и шкалы оценивания результатов обучения при проведении  промежуточной аттестации</w:t>
      </w:r>
      <w:r>
        <w:rPr>
          <w:i w:val="0"/>
        </w:rPr>
      </w:r>
      <w:r/>
    </w:p>
    <w:p>
      <w:pPr>
        <w:pStyle w:val="733"/>
        <w:ind w:firstLine="567"/>
        <w:jc w:val="both"/>
        <w:spacing w:line="276" w:lineRule="auto"/>
      </w:pPr>
      <w:r>
        <w:rPr>
          <w:sz w:val="28"/>
          <w:szCs w:val="28"/>
        </w:rPr>
        <w:t xml:space="preserve">Промежуточная аттестация предназначена для определения уровня освоения всего объема учебной дисциплины. Для оценивания результатов используется шкала обучения (</w:t>
      </w:r>
      <w:r>
        <w:rPr>
          <w:i/>
          <w:iCs/>
          <w:sz w:val="28"/>
          <w:szCs w:val="28"/>
        </w:rPr>
        <w:t xml:space="preserve">в соответствии с таблицей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733"/>
        <w:ind w:firstLine="709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33"/>
        <w:ind w:firstLine="708"/>
        <w:jc w:val="center"/>
      </w:pPr>
      <w:r>
        <w:rPr>
          <w:sz w:val="28"/>
          <w:szCs w:val="28"/>
        </w:rPr>
        <w:t xml:space="preserve">Основные виды систем оценивания</w:t>
      </w:r>
      <w:r>
        <w:rPr>
          <w:sz w:val="28"/>
          <w:szCs w:val="28"/>
        </w:rPr>
      </w:r>
      <w:r/>
    </w:p>
    <w:tbl>
      <w:tblPr>
        <w:tblW w:w="742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637"/>
        <w:gridCol w:w="1788"/>
        <w:gridCol w:w="2429"/>
        <w:gridCol w:w="156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7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rPr>
                <w:b/>
                <w:bCs/>
              </w:rPr>
              <w:t xml:space="preserve">Европейская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8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rPr>
                <w:b/>
                <w:bCs/>
              </w:rPr>
              <w:t xml:space="preserve">100-балльная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9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rPr>
                <w:b/>
                <w:bCs/>
              </w:rPr>
              <w:t xml:space="preserve">4-балльная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rPr>
                <w:b/>
                <w:bCs/>
              </w:rPr>
              <w:t xml:space="preserve">2-балльная</w:t>
            </w:r>
            <w:r>
              <w:rPr>
                <w:b/>
                <w:bCs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7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8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94-100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9" w:type="dxa"/>
            <w:vAlign w:val="top"/>
            <w:vMerge w:val="restart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/>
            <w:r/>
          </w:p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отлично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</w:pPr>
            <w:r/>
            <w:r/>
          </w:p>
          <w:p>
            <w:pPr>
              <w:pStyle w:val="733"/>
              <w:jc w:val="center"/>
            </w:pPr>
            <w:r/>
            <w:r/>
          </w:p>
          <w:p>
            <w:pPr>
              <w:pStyle w:val="733"/>
              <w:jc w:val="center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  <w:jc w:val="center"/>
              <w:tabs>
                <w:tab w:val="left" w:pos="708" w:leader="none"/>
              </w:tabs>
            </w:pPr>
            <w:r>
              <w:t xml:space="preserve">зачтено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7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А-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8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90-94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9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7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В+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8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85-89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9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>
          <w:cantSplit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7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8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80-84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9" w:type="dxa"/>
            <w:vAlign w:val="top"/>
            <w:vMerge w:val="restart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/>
            <w:r/>
          </w:p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хорошо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7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В-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8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75-79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9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7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С+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8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70-74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9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>
          <w:cantSplit/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7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8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65-69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9" w:type="dxa"/>
            <w:vAlign w:val="top"/>
            <w:vMerge w:val="restart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/>
            <w:r/>
          </w:p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удовлетворительно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7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С-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8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60-64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9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7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D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8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55-59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9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7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F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8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50-54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9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неудовлетворительно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9" w:type="dxa"/>
            <w:vAlign w:val="top"/>
            <w:textDirection w:val="lrTb"/>
            <w:noWrap w:val="false"/>
          </w:tcPr>
          <w:p>
            <w:pPr>
              <w:pStyle w:val="949"/>
              <w:jc w:val="center"/>
              <w:spacing w:after="0"/>
              <w:tabs>
                <w:tab w:val="num" w:pos="360" w:leader="none"/>
              </w:tabs>
            </w:pPr>
            <w:r>
              <w:t xml:space="preserve">не зачтено</w:t>
            </w:r>
            <w:r/>
          </w:p>
        </w:tc>
      </w:tr>
    </w:tbl>
    <w:p>
      <w:pPr>
        <w:pStyle w:val="947"/>
        <w:spacing w:line="240" w:lineRule="auto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sz w:val="26"/>
          <w:szCs w:val="26"/>
          <w:lang w:eastAsia="zh-CN"/>
        </w:rPr>
      </w:r>
      <w:r>
        <w:rPr>
          <w:rFonts w:ascii="Times New Roman" w:hAnsi="Times New Roman"/>
          <w:color w:val="000000"/>
          <w:sz w:val="26"/>
          <w:szCs w:val="26"/>
          <w:lang w:eastAsia="zh-CN"/>
        </w:rPr>
      </w:r>
      <w:r/>
    </w:p>
    <w:p>
      <w:pPr>
        <w:pStyle w:val="733"/>
        <w:ind w:firstLine="567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33"/>
        <w:ind w:firstLine="567"/>
        <w:jc w:val="both"/>
        <w:spacing w:line="276" w:lineRule="auto"/>
      </w:pPr>
      <w:r>
        <w:rPr>
          <w:b/>
          <w:i/>
          <w:sz w:val="28"/>
          <w:szCs w:val="28"/>
        </w:rPr>
        <w:t xml:space="preserve">Для оценивания результатов обучения при проведении зачёта </w:t>
      </w:r>
      <w:r>
        <w:rPr>
          <w:sz w:val="28"/>
          <w:szCs w:val="28"/>
        </w:rPr>
        <w:t xml:space="preserve">используется двухбалльная шкала: «Зачтено», «Не зачтено».</w:t>
      </w:r>
      <w:r>
        <w:rPr>
          <w:sz w:val="28"/>
          <w:szCs w:val="28"/>
        </w:rPr>
      </w:r>
      <w:r/>
    </w:p>
    <w:p>
      <w:pPr>
        <w:pStyle w:val="733"/>
        <w:ind w:firstLine="567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47"/>
        <w:spacing w:line="240" w:lineRule="auto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sz w:val="22"/>
          <w:szCs w:val="22"/>
          <w:lang w:eastAsia="zh-CN"/>
        </w:rPr>
      </w:r>
      <w:r>
        <w:rPr>
          <w:rFonts w:ascii="Times New Roman" w:hAnsi="Times New Roman"/>
          <w:color w:val="000000"/>
          <w:sz w:val="22"/>
          <w:szCs w:val="22"/>
          <w:lang w:eastAsia="zh-CN"/>
        </w:rPr>
      </w:r>
      <w:r/>
    </w:p>
    <w:tbl>
      <w:tblPr>
        <w:tblW w:w="4950" w:type="pct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675"/>
        <w:gridCol w:w="6125"/>
        <w:gridCol w:w="181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1" w:type="pct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</w:pPr>
            <w:r>
              <w:rPr>
                <w:b/>
                <w:bCs/>
              </w:rPr>
              <w:t xml:space="preserve">Шкала оценивания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5" w:type="pct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</w:pPr>
            <w:r>
              <w:rPr>
                <w:b/>
                <w:bCs/>
              </w:rPr>
              <w:t xml:space="preserve">Критерии оценивания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pct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Уровень</w:t>
            </w:r>
            <w:r>
              <w:rPr>
                <w:b/>
                <w:bCs/>
                <w:color w:val="333333"/>
              </w:rPr>
            </w:r>
            <w:r/>
          </w:p>
          <w:p>
            <w:pPr>
              <w:pStyle w:val="733"/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освоения</w:t>
            </w:r>
            <w:r>
              <w:rPr>
                <w:b/>
                <w:bCs/>
                <w:color w:val="333333"/>
              </w:rPr>
            </w:r>
            <w:r/>
          </w:p>
          <w:p>
            <w:pPr>
              <w:pStyle w:val="733"/>
              <w:jc w:val="center"/>
              <w:tabs>
                <w:tab w:val="left" w:pos="708" w:leader="none"/>
              </w:tabs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компетенций</w:t>
            </w:r>
            <w:r>
              <w:rPr>
                <w:b/>
                <w:bCs/>
                <w:color w:val="333333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1" w:type="pct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</w:pPr>
            <w:r>
              <w:t xml:space="preserve">«зачтено»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</w:pPr>
            <w:r>
              <w:t xml:space="preserve">Обучающийся правильно ответил на теоретические вопросы. Показал отличные знания в рамках учебного материала. Правильно выполнил практические задания. Ответил на все дополнительные вопросы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pct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color w:val="333333"/>
              </w:rPr>
            </w:pPr>
            <w:r>
              <w:rPr>
                <w:i/>
                <w:iCs/>
                <w:color w:val="333333"/>
              </w:rPr>
              <w:t xml:space="preserve">Эталонный</w:t>
            </w:r>
            <w:r>
              <w:rPr>
                <w:i/>
                <w:iCs/>
                <w:color w:val="333333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</w:pPr>
            <w:r>
              <w:t xml:space="preserve">Обучающийся с небольшими неточностями ответил на теоретические вопросы. Показал хорошие знания в рамках учебного материала. С небольшими неточностями выполнил практические задания. Ответил на большинство дополнительных вопросов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pct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color w:val="333333"/>
              </w:rPr>
            </w:pPr>
            <w:r>
              <w:rPr>
                <w:i/>
                <w:iCs/>
                <w:color w:val="333333"/>
              </w:rPr>
              <w:t xml:space="preserve">Стандартный</w:t>
            </w:r>
            <w:r>
              <w:rPr>
                <w:i/>
                <w:iCs/>
                <w:color w:val="333333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5" w:type="auto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</w:pPr>
            <w:r>
              <w:t xml:space="preserve">Обуча</w:t>
            </w:r>
            <w:r>
              <w:t xml:space="preserve">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Допустил много неточностей при ответе на дополнительные вопросы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pct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color w:val="333333"/>
              </w:rPr>
            </w:pPr>
            <w:r>
              <w:rPr>
                <w:i/>
                <w:iCs/>
                <w:color w:val="333333"/>
              </w:rPr>
              <w:t xml:space="preserve">Пороговый</w:t>
            </w:r>
            <w:r>
              <w:rPr>
                <w:i/>
                <w:iCs/>
                <w:color w:val="33333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1" w:type="pct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</w:pPr>
            <w:r>
              <w:t xml:space="preserve">«не зачтено»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</w:pPr>
            <w:r>
              <w:t xml:space="preserve">Обучающийся при ответе на теоретические вопросы и при выполнении практических заданий продемонстрировал недостаточный уровень знаний и умений. При ответах на дополнительные вопросы было допущено множество неправильных ответов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" w:type="pct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333333"/>
              </w:rPr>
            </w:pPr>
            <w:r>
              <w:rPr>
                <w:i/>
                <w:iCs/>
                <w:color w:val="333333"/>
              </w:rPr>
              <w:t xml:space="preserve">Компетенции не</w:t>
            </w:r>
            <w:r>
              <w:rPr>
                <w:i/>
                <w:iCs/>
                <w:color w:val="333333"/>
              </w:rPr>
            </w:r>
            <w:r/>
          </w:p>
          <w:p>
            <w:pPr>
              <w:pStyle w:val="733"/>
              <w:jc w:val="center"/>
              <w:tabs>
                <w:tab w:val="left" w:pos="708" w:leader="none"/>
              </w:tabs>
              <w:rPr>
                <w:color w:val="333333"/>
              </w:rPr>
            </w:pPr>
            <w:r>
              <w:rPr>
                <w:i/>
                <w:iCs/>
                <w:color w:val="333333"/>
              </w:rPr>
              <w:t xml:space="preserve">сформированы</w:t>
            </w:r>
            <w:r>
              <w:rPr>
                <w:i/>
                <w:iCs/>
                <w:color w:val="333333"/>
              </w:rPr>
            </w:r>
            <w:r/>
          </w:p>
        </w:tc>
      </w:tr>
    </w:tbl>
    <w:p>
      <w:pPr>
        <w:pStyle w:val="733"/>
        <w:ind w:firstLine="567"/>
        <w:jc w:val="both"/>
        <w:rPr>
          <w:color w:val="000000"/>
          <w:lang w:eastAsia="zh-CN"/>
        </w:rPr>
      </w:pPr>
      <w:r>
        <w:rPr>
          <w:color w:val="000000"/>
          <w:sz w:val="26"/>
          <w:szCs w:val="26"/>
          <w:lang w:eastAsia="zh-CN"/>
        </w:rPr>
      </w:r>
      <w:r>
        <w:rPr>
          <w:color w:val="000000"/>
          <w:sz w:val="26"/>
          <w:szCs w:val="26"/>
          <w:lang w:eastAsia="zh-CN"/>
        </w:rPr>
      </w:r>
      <w:r/>
    </w:p>
    <w:p>
      <w:pPr>
        <w:pStyle w:val="733"/>
        <w:jc w:val="center"/>
        <w:rPr>
          <w:b/>
          <w:i/>
          <w:color w:val="000000"/>
          <w:sz w:val="28"/>
        </w:rPr>
      </w:pPr>
      <w:r>
        <w:rPr>
          <w:b/>
          <w:bCs/>
          <w:i/>
          <w:iCs/>
          <w:color w:val="000000"/>
          <w:sz w:val="28"/>
          <w:szCs w:val="28"/>
        </w:rPr>
      </w:r>
      <w:r>
        <w:rPr>
          <w:b/>
          <w:bCs/>
          <w:i/>
          <w:color w:val="000000"/>
          <w:sz w:val="28"/>
          <w:szCs w:val="28"/>
        </w:rPr>
        <w:t xml:space="preserve">Критерии и шкала оценивания </w:t>
      </w:r>
      <w:r>
        <w:rPr>
          <w:b/>
          <w:bCs/>
          <w:i/>
          <w:iCs/>
          <w:color w:val="000000"/>
          <w:sz w:val="28"/>
          <w:szCs w:val="28"/>
        </w:rPr>
      </w:r>
      <w:r/>
    </w:p>
    <w:p>
      <w:pPr>
        <w:jc w:val="center"/>
        <w:rPr>
          <w:i/>
          <w:szCs w:val="28"/>
          <w:highlight w:val="none"/>
        </w:rPr>
      </w:pPr>
      <w:r>
        <w:rPr>
          <w:b/>
          <w:bCs/>
          <w:i/>
          <w:color w:val="000000"/>
          <w:sz w:val="28"/>
          <w:szCs w:val="28"/>
        </w:rPr>
      </w:r>
      <w:r>
        <w:rPr>
          <w:b/>
          <w:bCs/>
          <w:i/>
          <w:iCs/>
          <w:color w:val="000000"/>
          <w:sz w:val="28"/>
          <w:szCs w:val="28"/>
        </w:rPr>
        <w:t xml:space="preserve">курсовой работы </w:t>
      </w:r>
      <w:r>
        <w:rPr>
          <w:i/>
        </w:rPr>
      </w:r>
      <w:r/>
    </w:p>
    <w:p>
      <w:pPr>
        <w:jc w:val="center"/>
        <w:rPr>
          <w:b/>
          <w:i/>
          <w:color w:val="000000"/>
          <w:sz w:val="28"/>
          <w:szCs w:val="28"/>
        </w:rPr>
      </w:pPr>
      <w:r>
        <w:rPr>
          <w:i/>
          <w:highlight w:val="none"/>
        </w:rPr>
      </w:r>
      <w:r>
        <w:rPr>
          <w:i/>
          <w:highlight w:val="none"/>
        </w:rPr>
      </w:r>
      <w:r/>
    </w:p>
    <w:tbl>
      <w:tblPr>
        <w:tblW w:w="4890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417"/>
        <w:gridCol w:w="2411"/>
        <w:gridCol w:w="567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Оценка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Критерии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center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b/>
                <w:bCs/>
                <w:sz w:val="24"/>
                <w:lang w:eastAsia="en-US"/>
              </w:rPr>
              <w:t xml:space="preserve">Расшифровка уровня критерия</w:t>
            </w: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«зачтено»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Актуальность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Очень современная тема. Отклик на событие. Новые программы и устройства.</w:t>
            </w: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Продвинутая тема, интересная многим</w:t>
            </w: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Углублённое изучение программного материала.</w:t>
            </w: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Проработка и иллюстрирование тем базового курса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Осведомлённость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Изучено очень много источников. Освоены новые разделы темы. Осведомлённость на уровне эксперта</w:t>
            </w: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Изучено достаточно много источников</w:t>
            </w: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Изучено не очень много источников. Проект на уровне изученного примера рассмотренного на  занятиях.</w:t>
            </w: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Материал недостаточно освоен, скопирован, есть ошибки, используются термины без объяснения.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Научность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Проведено научное исследование темы. Выдвинуты новые идеи, рацпредложения. Проведён анализ. Разработан новый материал.</w:t>
            </w: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Проект практико-ориентированный. Разработаны дидактические материалы.</w:t>
            </w: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Проект реферативный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Значимость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Разработаны документы готовые к последующему использованию. Разработан справочник, мастер-класс, инструкция доступная любому.</w:t>
            </w: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Собраны материалы, которые после изучения и доработки можно применить. Можно читать как интересную статью.</w:t>
            </w: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Тема раскрыта недостаточно. Изложен материал по учебной теме, имеет значимость только для самого исполнителя.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Презентабельность (публичное представление)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Оформление в соответствии с требованиями. Полный пакет документов: отчет о работе в текстовом виде + разработанные документы+ презентация для выступления. Оригинальная презентация. Яркое выступление</w:t>
            </w: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Недостатки в оформлении</w:t>
            </w: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Неполный пакет документов</w:t>
            </w: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Слабое оформление</w:t>
            </w: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Оригинальность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Индивидуальное отношение авторов проекта к процессу проектирования и результату своей деятельности. Дополнительные средства оформления. </w:t>
            </w:r>
            <w:r>
              <w:rPr>
                <w:color w:val="000000"/>
                <w:sz w:val="24"/>
              </w:rPr>
              <w:t xml:space="preserve">Оценивается оригинальность раскрываемой работой темы, глубина идеи работы, образность, индивидуальность творческого мышления, оригинальность используемых средств</w:t>
            </w: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top"/>
            <w:textDirection w:val="lrTb"/>
            <w:noWrap w:val="false"/>
          </w:tcPr>
          <w:p>
            <w:pPr>
              <w:pStyle w:val="733"/>
              <w:ind w:firstLine="74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Качество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оценивается художественный уровень произведения, дизайн элементов оформления, гармоничное цветовое сочетание, качество композиционного решения, наличие перспективы</w:t>
            </w: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9" w:type="pct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Скорость выполнения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5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2- досрочно, 1 –сдан в срок, 0 – сроки сдачи нарушены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6" w:type="pct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708" w:leader="none"/>
              </w:tabs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«не зачтено»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4" w:type="pct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708" w:leader="none"/>
              </w:tabs>
              <w:rPr>
                <w:color w:val="000000"/>
                <w:sz w:val="24"/>
              </w:rPr>
            </w:pPr>
            <w:r>
              <w:rPr>
                <w:rFonts w:eastAsia="TimesNewRomanPSMT-Identity-H"/>
                <w:iCs/>
                <w:color w:val="000000"/>
                <w:sz w:val="24"/>
                <w:lang w:eastAsia="en-US"/>
              </w:rPr>
              <w:t xml:space="preserve">Выполнение менее 60% оцениваемых критериев</w:t>
            </w:r>
            <w:r>
              <w:rPr>
                <w:sz w:val="24"/>
              </w:rPr>
            </w:r>
            <w:r/>
          </w:p>
        </w:tc>
      </w:tr>
    </w:tbl>
    <w:p>
      <w:pPr>
        <w:pStyle w:val="932"/>
        <w:ind w:left="0"/>
        <w:jc w:val="both"/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</w:r>
      <w:r/>
    </w:p>
    <w:p>
      <w:pPr>
        <w:pStyle w:val="950"/>
        <w:ind w:left="0" w:firstLine="709"/>
        <w:spacing w:after="0"/>
        <w:tabs>
          <w:tab w:val="left" w:pos="284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b/>
          <w:i/>
          <w:sz w:val="28"/>
          <w:szCs w:val="28"/>
        </w:rPr>
        <w:t xml:space="preserve">Темы курсовых работ.</w:t>
      </w:r>
      <w:r>
        <w:rPr>
          <w:rFonts w:ascii="Times New Roman" w:hAnsi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tabs>
          <w:tab w:val="left" w:pos="76" w:leader="none"/>
        </w:tabs>
        <w:rPr>
          <w:rFonts w:ascii="Times New Roman" w:hAnsi="Times New Roman" w:eastAsia="Times New Roman"/>
        </w:rPr>
        <w:outlineLvl w:val="0"/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1. Терроризм: исторический аспект. История терроризма в России. </w:t>
      </w:r>
      <w:r>
        <w:rPr>
          <w:rFonts w:ascii="Times New Roman" w:hAnsi="Times New Roman"/>
          <w:sz w:val="28"/>
          <w:szCs w:val="24"/>
        </w:rPr>
        <w:t xml:space="preserve">Особенности и виды проявления террористической деятельности.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tabs>
          <w:tab w:val="left" w:pos="284" w:leader="none"/>
          <w:tab w:val="left" w:pos="708" w:leader="none"/>
        </w:tabs>
        <w:rPr>
          <w:rFonts w:ascii="Times New Roman" w:hAnsi="Times New Roman" w:eastAsia="Times New Roman"/>
        </w:rPr>
        <w:outlineLvl w:val="0"/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2. Современный терроризм - угроза мировому сообществу.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8"/>
          <w:szCs w:val="24"/>
        </w:rPr>
        <w:t xml:space="preserve">3. Законодательное регулирование вопросов борьбы с терроризмом на федеральном уровне</w:t>
      </w:r>
      <w:r>
        <w:rPr>
          <w:rFonts w:ascii="Times New Roman" w:hAnsi="Times New Roman"/>
          <w:sz w:val="28"/>
          <w:szCs w:val="24"/>
        </w:rPr>
        <w:t xml:space="preserve">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8"/>
          <w:szCs w:val="24"/>
        </w:rPr>
        <w:t xml:space="preserve">4. Законодательное регулирование вопросов борьбы с терроризмом в Забайкальском крае.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8"/>
          <w:szCs w:val="24"/>
        </w:rPr>
        <w:t xml:space="preserve">5. Структура и задачи системы противодействия терроризму в Российской Федерации.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8"/>
          <w:szCs w:val="24"/>
        </w:rPr>
        <w:t xml:space="preserve">6. Структура и задачи системы противодействия терроризму в Забайкальском крае.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8"/>
          <w:szCs w:val="24"/>
        </w:rPr>
        <w:t xml:space="preserve">7. Государственный терроризм и электронный шпионаж спецслужб США и Великобритании</w:t>
      </w:r>
      <w:r>
        <w:rPr>
          <w:rFonts w:ascii="Times New Roman" w:hAnsi="Times New Roman"/>
          <w:bCs/>
          <w:sz w:val="28"/>
          <w:szCs w:val="24"/>
        </w:rPr>
        <w:t xml:space="preserve">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tabs>
          <w:tab w:val="left" w:pos="284" w:leader="none"/>
          <w:tab w:val="left" w:pos="708" w:leader="none"/>
        </w:tabs>
        <w:rPr>
          <w:rFonts w:ascii="Times New Roman" w:hAnsi="Times New Roman" w:eastAsia="Times New Roman"/>
        </w:rPr>
        <w:outlineLvl w:val="0"/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8. Информационные войны. Кибертерроризм. 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8"/>
          <w:szCs w:val="24"/>
        </w:rPr>
        <w:t xml:space="preserve">9. Технологический (технический) терроризм. Особенности проявления и защиты от последствий.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10. Терроризм против личности.</w:t>
      </w:r>
      <w:r>
        <w:rPr>
          <w:rFonts w:ascii="Times New Roman" w:hAnsi="Times New Roman"/>
          <w:sz w:val="28"/>
          <w:szCs w:val="24"/>
        </w:rPr>
        <w:t xml:space="preserve"> Особенности проявления.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tabs>
          <w:tab w:val="left" w:pos="284" w:leader="none"/>
          <w:tab w:val="left" w:pos="708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4"/>
        </w:rPr>
        <w:t xml:space="preserve">11. Производственные фонды и технологическое оборудование объектов экономики.</w:t>
      </w:r>
      <w:r>
        <w:rPr>
          <w:rFonts w:ascii="Times New Roman" w:hAnsi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tabs>
          <w:tab w:val="left" w:pos="284" w:leader="none"/>
          <w:tab w:val="left" w:pos="708" w:leader="none"/>
        </w:tabs>
        <w:rPr>
          <w:rFonts w:ascii="Times New Roman" w:hAnsi="Times New Roman" w:eastAsia="Times New Roman"/>
        </w:rPr>
        <w:outlineLvl w:val="0"/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12. Генеральные планы промышленных предприятий. Общие положения.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tabs>
          <w:tab w:val="left" w:pos="284" w:leader="none"/>
          <w:tab w:val="left" w:pos="708" w:leader="none"/>
        </w:tabs>
        <w:rPr>
          <w:rFonts w:ascii="Times New Roman" w:hAnsi="Times New Roman" w:eastAsia="Times New Roman"/>
        </w:rPr>
        <w:outlineLvl w:val="0"/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13. Положения федерального закона от 30.12.2009г. №384-ФЗ «Технический регламент о безопасности зданий и сооружений».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14. Федеральный закон «О противодействии терроризму», содержание и особенности.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tabs>
          <w:tab w:val="left" w:pos="284" w:leader="none"/>
          <w:tab w:val="left" w:pos="708" w:leader="none"/>
        </w:tabs>
        <w:rPr>
          <w:rFonts w:ascii="Times New Roman" w:hAnsi="Times New Roman" w:eastAsia="Times New Roman"/>
        </w:rPr>
        <w:outlineLvl w:val="0"/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15. Обеспечение антитеррористической защищённости зданий и сооружений – общие требования проектирования.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bCs/>
          <w:sz w:val="28"/>
          <w:szCs w:val="24"/>
        </w:rPr>
        <w:t xml:space="preserve">16. Антитеррористическая комиссия объекта, критически важного для жизнеобеспечения населения: порядок создания, состав, задачи.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tabs>
          <w:tab w:val="left" w:pos="284" w:leader="none"/>
          <w:tab w:val="left" w:pos="708" w:leader="none"/>
        </w:tabs>
        <w:rPr>
          <w:rFonts w:ascii="Times New Roman" w:hAnsi="Times New Roman" w:eastAsia="Times New Roman"/>
          <w:color w:val="000000"/>
        </w:rPr>
        <w:outlineLvl w:val="0"/>
      </w:pPr>
      <w:r>
        <w:rPr>
          <w:rFonts w:ascii="Times New Roman" w:hAnsi="Times New Roman" w:eastAsia="Times New Roman"/>
          <w:color w:val="000000"/>
          <w:spacing w:val="3"/>
          <w:sz w:val="28"/>
          <w:szCs w:val="24"/>
          <w:lang w:eastAsia="ru-RU"/>
        </w:rPr>
        <w:t xml:space="preserve">17. Основные задачи органов управления, уполномоченных на решение задач ГО и защиты от ЧС в системе антитеррористических мероприятий.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18. Действия персонала и руководящего состава при угрозе и осуществлении террористического акта на объекте.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spacing w:val="-4"/>
          <w:sz w:val="28"/>
          <w:szCs w:val="24"/>
        </w:rPr>
        <w:t xml:space="preserve">19. Приоритетные направления государственной политики в области защищенности опасных объектов и населения от угроз природного, техногенного характера и террористических проявлений.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bCs/>
          <w:sz w:val="28"/>
          <w:szCs w:val="24"/>
        </w:rPr>
        <w:t xml:space="preserve">20. Общие требования к организации антитеррористической защиты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потенциально опасных объектов.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bCs/>
          <w:sz w:val="28"/>
          <w:szCs w:val="24"/>
        </w:rPr>
        <w:t xml:space="preserve">21. Общие требования к организации антитеррористической защиты</w:t>
      </w:r>
      <w:r>
        <w:rPr>
          <w:rFonts w:ascii="Times New Roman" w:hAnsi="Times New Roman"/>
          <w:sz w:val="28"/>
          <w:szCs w:val="24"/>
        </w:rPr>
        <w:t xml:space="preserve"> критически важных </w:t>
      </w:r>
      <w:r>
        <w:rPr>
          <w:rFonts w:ascii="Times New Roman" w:hAnsi="Times New Roman"/>
          <w:bCs/>
          <w:sz w:val="28"/>
          <w:szCs w:val="24"/>
        </w:rPr>
        <w:t xml:space="preserve">объектов.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bCs/>
          <w:sz w:val="28"/>
          <w:szCs w:val="24"/>
        </w:rPr>
        <w:t xml:space="preserve">22. Общие требования к организации антитеррористической защиты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объектов с массовым пребыванием людей.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Cs/>
          <w:sz w:val="28"/>
          <w:szCs w:val="24"/>
          <w:lang w:eastAsia="ru-RU"/>
        </w:rPr>
        <w:t xml:space="preserve">23. Типовая структура Плана антитеррористической защиты  критически важного объекта.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24. Организация физической защищённости зданий и сооружения. Комплекс мер физической защиты.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25. Готовность объекта промышленности к проведению аварийно-спасательных и других неотложных работ.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26. Порядок реагирования администрации предприятия (учреждения) при получении угрозы о террористическом акте.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27. Требования к антитеррористической защищённости при проектировании и строительстве  производственных зданий.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28. Требования к антитеррористической защищённости при размещении технологического оборудования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 опасных производств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</w:rPr>
      </w:r>
      <w:r/>
    </w:p>
    <w:p>
      <w:pPr>
        <w:pStyle w:val="947"/>
        <w:ind w:firstLine="54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Cs w:val="28"/>
          <w:highlight w:val="none"/>
        </w:rPr>
      </w:r>
      <w:r>
        <w:rPr>
          <w:rFonts w:ascii="Times New Roman" w:hAnsi="Times New Roman"/>
          <w:b/>
          <w:i/>
          <w:szCs w:val="28"/>
        </w:rPr>
      </w:r>
      <w:r/>
    </w:p>
    <w:p>
      <w:pPr>
        <w:ind w:firstLine="709"/>
        <w:spacing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Контрольные вопросы к зачету по дисциплине</w:t>
      </w:r>
      <w:r>
        <w:rPr>
          <w:sz w:val="28"/>
          <w:szCs w:val="28"/>
        </w:rPr>
        <w:t xml:space="preserve">.</w:t>
      </w:r>
      <w:r/>
    </w:p>
    <w:p>
      <w:pPr>
        <w:contextualSpacing/>
        <w:ind w:left="0" w:firstLine="0"/>
        <w:jc w:val="both"/>
        <w:spacing w:line="276" w:lineRule="auto"/>
        <w:tabs>
          <w:tab w:val="left" w:pos="284" w:leader="none"/>
          <w:tab w:val="left" w:pos="708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  <w:tab/>
        <w:tab/>
        <w:t xml:space="preserve">1. Терроризм: исторический аспект. История терроризма в России.</w:t>
      </w:r>
      <w:r/>
    </w:p>
    <w:p>
      <w:pPr>
        <w:contextualSpacing/>
        <w:ind w:left="0" w:firstLine="0"/>
        <w:jc w:val="both"/>
        <w:spacing w:line="276" w:lineRule="auto"/>
        <w:tabs>
          <w:tab w:val="left" w:pos="284" w:leader="none"/>
          <w:tab w:val="left" w:pos="708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  <w:tab/>
        <w:tab/>
        <w:t xml:space="preserve">2. </w:t>
      </w:r>
      <w:r>
        <w:rPr>
          <w:sz w:val="28"/>
          <w:szCs w:val="28"/>
        </w:rPr>
        <w:t xml:space="preserve">Современный терроризм - угроза мировому сообществу.</w:t>
      </w:r>
      <w:r/>
    </w:p>
    <w:p>
      <w:pPr>
        <w:contextualSpacing/>
        <w:ind w:left="0" w:firstLine="0"/>
        <w:jc w:val="both"/>
        <w:spacing w:line="276" w:lineRule="auto"/>
        <w:tabs>
          <w:tab w:val="left" w:pos="284" w:leader="none"/>
          <w:tab w:val="left" w:pos="708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  <w:tab/>
        <w:tab/>
        <w:t xml:space="preserve">3. </w:t>
      </w:r>
      <w:r>
        <w:rPr>
          <w:sz w:val="28"/>
          <w:szCs w:val="28"/>
        </w:rPr>
        <w:t xml:space="preserve">Особенности и виды проявления террористической деятельности.</w:t>
      </w:r>
      <w:r/>
    </w:p>
    <w:p>
      <w:pPr>
        <w:contextualSpacing/>
        <w:ind w:left="0" w:firstLine="0"/>
        <w:jc w:val="both"/>
        <w:spacing w:line="276" w:lineRule="auto"/>
        <w:tabs>
          <w:tab w:val="left" w:pos="284" w:leader="none"/>
          <w:tab w:val="left" w:pos="708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  <w:tab/>
        <w:tab/>
        <w:t xml:space="preserve">4. </w:t>
      </w:r>
      <w:r>
        <w:rPr>
          <w:sz w:val="28"/>
          <w:szCs w:val="28"/>
        </w:rPr>
        <w:t xml:space="preserve">Законодательное регулирование вопросов борьбы с терроризмом.</w:t>
      </w:r>
      <w:r/>
    </w:p>
    <w:p>
      <w:pPr>
        <w:contextualSpacing/>
        <w:ind w:left="0" w:firstLine="0"/>
        <w:jc w:val="both"/>
        <w:spacing w:line="276" w:lineRule="auto"/>
        <w:tabs>
          <w:tab w:val="left" w:pos="284" w:leader="none"/>
          <w:tab w:val="left" w:pos="708" w:leader="none"/>
        </w:tabs>
        <w:outlineLvl w:val="0"/>
      </w:pPr>
      <w:r>
        <w:rPr>
          <w:sz w:val="28"/>
          <w:szCs w:val="28"/>
        </w:rPr>
        <w:tab/>
        <w:tab/>
        <w:t xml:space="preserve">5. </w:t>
      </w:r>
      <w:r>
        <w:rPr>
          <w:sz w:val="28"/>
          <w:szCs w:val="28"/>
        </w:rPr>
        <w:t xml:space="preserve">Структура и задачи системы противодействия терроризму.</w:t>
      </w:r>
      <w:r/>
    </w:p>
    <w:p>
      <w:pPr>
        <w:contextualSpacing/>
        <w:ind w:firstLine="709"/>
        <w:jc w:val="both"/>
        <w:spacing w:line="276" w:lineRule="auto"/>
        <w:tabs>
          <w:tab w:val="left" w:pos="284" w:leader="none"/>
          <w:tab w:val="left" w:pos="708" w:leader="none"/>
        </w:tabs>
        <w:outlineLvl w:val="0"/>
      </w:pPr>
      <w:r>
        <w:rPr>
          <w:sz w:val="28"/>
          <w:szCs w:val="28"/>
        </w:rPr>
        <w:t xml:space="preserve">6. Государственный терроризм и электронный шпионаж спецслужб США и Великобритании</w:t>
      </w:r>
      <w:r>
        <w:rPr>
          <w:bCs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line="276" w:lineRule="auto"/>
        <w:tabs>
          <w:tab w:val="left" w:pos="284" w:leader="none"/>
          <w:tab w:val="left" w:pos="708" w:leader="none"/>
        </w:tabs>
        <w:outlineLvl w:val="0"/>
      </w:pPr>
      <w:r>
        <w:rPr>
          <w:sz w:val="28"/>
          <w:szCs w:val="28"/>
        </w:rPr>
        <w:t xml:space="preserve">7. Информационные войны. </w:t>
      </w:r>
      <w:r>
        <w:rPr>
          <w:sz w:val="28"/>
          <w:szCs w:val="28"/>
        </w:rPr>
        <w:t xml:space="preserve">Кибертерроризм</w:t>
      </w:r>
      <w:r>
        <w:rPr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line="276" w:lineRule="auto"/>
        <w:tabs>
          <w:tab w:val="left" w:pos="284" w:leader="none"/>
          <w:tab w:val="left" w:pos="708" w:leader="none"/>
        </w:tabs>
        <w:outlineLvl w:val="0"/>
      </w:pPr>
      <w:r>
        <w:rPr>
          <w:sz w:val="28"/>
          <w:szCs w:val="28"/>
        </w:rPr>
        <w:t xml:space="preserve">8. Технологический (технический) терроризм.</w:t>
      </w:r>
      <w:r/>
    </w:p>
    <w:p>
      <w:pPr>
        <w:contextualSpacing/>
        <w:ind w:firstLine="709"/>
        <w:jc w:val="both"/>
        <w:spacing w:line="276" w:lineRule="auto"/>
        <w:tabs>
          <w:tab w:val="left" w:pos="284" w:leader="none"/>
          <w:tab w:val="left" w:pos="708" w:leader="none"/>
        </w:tabs>
        <w:outlineLvl w:val="0"/>
      </w:pPr>
      <w:r>
        <w:rPr>
          <w:sz w:val="28"/>
          <w:szCs w:val="28"/>
        </w:rPr>
        <w:t xml:space="preserve">9. Особенности технологических террористических актов и защиты от их последствий.</w:t>
      </w:r>
      <w:r/>
    </w:p>
    <w:p>
      <w:pPr>
        <w:contextualSpacing/>
        <w:ind w:firstLine="709"/>
        <w:jc w:val="both"/>
        <w:spacing w:line="276" w:lineRule="auto"/>
        <w:tabs>
          <w:tab w:val="left" w:pos="284" w:leader="none"/>
          <w:tab w:val="left" w:pos="708" w:leader="none"/>
        </w:tabs>
        <w:rPr>
          <w:rFonts w:eastAsia="Calibri"/>
          <w:lang w:eastAsia="en-US"/>
        </w:rPr>
        <w:outlineLvl w:val="0"/>
      </w:pPr>
      <w:r>
        <w:rPr>
          <w:rFonts w:eastAsia="Calibri"/>
          <w:sz w:val="28"/>
          <w:szCs w:val="28"/>
          <w:lang w:eastAsia="en-US"/>
        </w:rPr>
        <w:t xml:space="preserve">10. Производственные фонды  и технологическое оборудование объектов экономики.</w:t>
      </w:r>
      <w:r>
        <w:rPr>
          <w:rFonts w:eastAsia="Calibri"/>
          <w:lang w:eastAsia="en-US"/>
        </w:rPr>
      </w:r>
      <w:r/>
    </w:p>
    <w:p>
      <w:pPr>
        <w:contextualSpacing/>
        <w:ind w:firstLine="709"/>
        <w:jc w:val="both"/>
        <w:spacing w:line="276" w:lineRule="auto"/>
        <w:tabs>
          <w:tab w:val="left" w:pos="284" w:leader="none"/>
          <w:tab w:val="left" w:pos="708" w:leader="none"/>
        </w:tabs>
        <w:outlineLvl w:val="0"/>
      </w:pPr>
      <w:r>
        <w:rPr>
          <w:sz w:val="28"/>
          <w:szCs w:val="28"/>
        </w:rPr>
        <w:t xml:space="preserve">11. Генеральные планы промышленных предприятий. Общие положения.</w:t>
      </w:r>
      <w:r/>
    </w:p>
    <w:p>
      <w:pPr>
        <w:contextualSpacing/>
        <w:ind w:firstLine="709"/>
        <w:jc w:val="both"/>
        <w:spacing w:line="276" w:lineRule="auto"/>
        <w:tabs>
          <w:tab w:val="left" w:pos="284" w:leader="none"/>
          <w:tab w:val="left" w:pos="708" w:leader="none"/>
        </w:tabs>
        <w:outlineLvl w:val="0"/>
      </w:pPr>
      <w:r>
        <w:rPr>
          <w:sz w:val="28"/>
          <w:szCs w:val="28"/>
        </w:rPr>
        <w:t xml:space="preserve">12. Положения федерального закона от 30.12.2009г. №384-ФЗ «Технический регламент о безопасности зданий и сооружений».</w:t>
      </w:r>
      <w:r/>
    </w:p>
    <w:p>
      <w:pPr>
        <w:contextualSpacing/>
        <w:ind w:firstLine="709"/>
        <w:jc w:val="both"/>
        <w:spacing w:line="276" w:lineRule="auto"/>
        <w:tabs>
          <w:tab w:val="left" w:pos="284" w:leader="none"/>
          <w:tab w:val="left" w:pos="708" w:leader="none"/>
        </w:tabs>
        <w:outlineLvl w:val="0"/>
      </w:pPr>
      <w:r>
        <w:rPr>
          <w:sz w:val="28"/>
          <w:szCs w:val="28"/>
        </w:rPr>
        <w:t xml:space="preserve">13. Обеспечение антитеррористической защищённости зданий и сооружений – общие требования проектирования.</w:t>
      </w:r>
      <w:r/>
    </w:p>
    <w:p>
      <w:pPr>
        <w:contextualSpacing/>
        <w:ind w:firstLine="709"/>
        <w:jc w:val="both"/>
        <w:spacing w:line="276" w:lineRule="auto"/>
        <w:tabs>
          <w:tab w:val="left" w:pos="284" w:leader="none"/>
          <w:tab w:val="left" w:pos="708" w:leader="none"/>
        </w:tabs>
        <w:outlineLvl w:val="0"/>
      </w:pPr>
      <w:r>
        <w:rPr>
          <w:bCs/>
          <w:sz w:val="28"/>
          <w:szCs w:val="28"/>
        </w:rPr>
        <w:t xml:space="preserve">14. Антитеррористическая комиссия: порядок создания, состав, задачи.</w:t>
      </w:r>
      <w:r/>
    </w:p>
    <w:p>
      <w:pPr>
        <w:contextualSpacing/>
        <w:ind w:firstLine="709"/>
        <w:jc w:val="both"/>
        <w:spacing w:line="276" w:lineRule="auto"/>
        <w:tabs>
          <w:tab w:val="left" w:pos="284" w:leader="none"/>
          <w:tab w:val="left" w:pos="708" w:leader="none"/>
        </w:tabs>
        <w:rPr>
          <w:color w:val="000000"/>
        </w:rPr>
        <w:outlineLvl w:val="0"/>
      </w:pPr>
      <w:r>
        <w:rPr>
          <w:color w:val="000000"/>
          <w:spacing w:val="3"/>
          <w:sz w:val="28"/>
          <w:szCs w:val="28"/>
        </w:rPr>
        <w:t xml:space="preserve">15. Основные задачи органов управления, уполномоченных на решение задач ГО и защиты от ЧС в системе антитеррористических мероприятий.</w:t>
      </w:r>
      <w:r>
        <w:rPr>
          <w:color w:val="000000"/>
        </w:rPr>
      </w:r>
      <w:r/>
    </w:p>
    <w:p>
      <w:pPr>
        <w:contextualSpacing/>
        <w:ind w:firstLine="709"/>
        <w:jc w:val="both"/>
        <w:spacing w:line="276" w:lineRule="auto"/>
        <w:tabs>
          <w:tab w:val="left" w:pos="284" w:leader="none"/>
          <w:tab w:val="left" w:pos="708" w:leader="none"/>
        </w:tabs>
        <w:rPr>
          <w:color w:val="000000"/>
        </w:rPr>
        <w:outlineLvl w:val="0"/>
      </w:pPr>
      <w:r>
        <w:rPr>
          <w:color w:val="000000"/>
          <w:spacing w:val="3"/>
          <w:sz w:val="28"/>
          <w:szCs w:val="28"/>
        </w:rPr>
        <w:t xml:space="preserve">16. Действия персонала и руководящего состава при угрозе и осуществлении террористического акта на объекте.</w:t>
      </w:r>
      <w:r>
        <w:rPr>
          <w:color w:val="000000"/>
        </w:rPr>
      </w:r>
      <w:r/>
    </w:p>
    <w:p>
      <w:pPr>
        <w:contextualSpacing/>
        <w:ind w:firstLine="709"/>
        <w:jc w:val="both"/>
        <w:spacing w:line="276" w:lineRule="auto"/>
        <w:tabs>
          <w:tab w:val="left" w:pos="284" w:leader="none"/>
          <w:tab w:val="left" w:pos="708" w:leader="none"/>
        </w:tabs>
        <w:outlineLvl w:val="0"/>
      </w:pPr>
      <w:r>
        <w:rPr>
          <w:spacing w:val="-4"/>
          <w:sz w:val="28"/>
          <w:szCs w:val="28"/>
        </w:rPr>
        <w:t xml:space="preserve">17. Приоритетные направления государственной политики в области защищенности опасных объектов и населения от угроз природного, техногенного характера и террористических проявлений.</w:t>
      </w:r>
      <w:r/>
    </w:p>
    <w:p>
      <w:pPr>
        <w:jc w:val="both"/>
        <w:spacing w:line="276" w:lineRule="auto"/>
        <w:shd w:val="clear" w:color="auto" w:fill="ffffff"/>
        <w:widowControl w:val="off"/>
      </w:pPr>
      <w:r>
        <w:rPr>
          <w:bCs/>
          <w:sz w:val="28"/>
          <w:szCs w:val="28"/>
        </w:rPr>
        <w:t xml:space="preserve">          18. Общие требования к организации антитеррористической защиты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потенциально опасных объектов.</w:t>
      </w:r>
      <w:r/>
    </w:p>
    <w:p>
      <w:pPr>
        <w:ind w:firstLine="708"/>
        <w:jc w:val="both"/>
        <w:spacing w:line="276" w:lineRule="auto"/>
        <w:shd w:val="clear" w:color="auto" w:fill="ffffff"/>
        <w:widowControl w:val="off"/>
      </w:pPr>
      <w:r>
        <w:rPr>
          <w:bCs/>
          <w:sz w:val="28"/>
          <w:szCs w:val="28"/>
        </w:rPr>
        <w:t xml:space="preserve">19. Общие требования к организации антитеррористической защиты</w:t>
      </w:r>
      <w:r>
        <w:rPr>
          <w:sz w:val="28"/>
          <w:szCs w:val="28"/>
        </w:rPr>
        <w:t xml:space="preserve"> критически важных </w:t>
      </w:r>
      <w:r>
        <w:rPr>
          <w:bCs/>
          <w:sz w:val="28"/>
          <w:szCs w:val="28"/>
        </w:rPr>
        <w:t xml:space="preserve">объектов.</w:t>
      </w:r>
      <w:r/>
    </w:p>
    <w:p>
      <w:pPr>
        <w:jc w:val="both"/>
        <w:spacing w:line="276" w:lineRule="auto"/>
        <w:shd w:val="clear" w:color="auto" w:fill="ffffff"/>
        <w:widowControl w:val="off"/>
      </w:pPr>
      <w:r>
        <w:rPr>
          <w:bCs/>
          <w:sz w:val="28"/>
          <w:szCs w:val="28"/>
        </w:rPr>
        <w:t xml:space="preserve">          20. Типовая структура Плана антитеррористической защиты  критически важного объекта.</w:t>
      </w:r>
      <w:r/>
    </w:p>
    <w:p>
      <w:pPr>
        <w:jc w:val="center"/>
        <w:spacing w:line="276" w:lineRule="auto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color w:val="000000"/>
          <w:sz w:val="28"/>
          <w:szCs w:val="28"/>
        </w:rPr>
        <w:t xml:space="preserve">Описание процедур проведения п</w:t>
      </w:r>
      <w:r>
        <w:rPr>
          <w:b/>
          <w:bCs/>
          <w:i w:val="0"/>
          <w:iCs/>
          <w:sz w:val="28"/>
          <w:szCs w:val="28"/>
        </w:rPr>
        <w:t xml:space="preserve">ромежуточной аттестации</w:t>
      </w:r>
      <w:r>
        <w:rPr>
          <w:i w:val="0"/>
        </w:rPr>
      </w:r>
      <w:r/>
    </w:p>
    <w:p>
      <w:pPr>
        <w:ind w:firstLine="709"/>
        <w:jc w:val="both"/>
        <w:spacing w:line="276" w:lineRule="auto"/>
        <w:tabs>
          <w:tab w:val="left" w:pos="0" w:leader="none"/>
          <w:tab w:val="clear" w:pos="70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уровня достижений обуч</w:t>
      </w:r>
      <w:r>
        <w:rPr>
          <w:sz w:val="28"/>
          <w:szCs w:val="28"/>
        </w:rPr>
        <w:t xml:space="preserve">ающих учитывается:</w:t>
      </w:r>
      <w:r/>
    </w:p>
    <w:p>
      <w:pPr>
        <w:numPr>
          <w:ilvl w:val="0"/>
          <w:numId w:val="34"/>
        </w:numPr>
        <w:ind w:hanging="11"/>
        <w:jc w:val="both"/>
        <w:spacing w:line="276" w:lineRule="auto"/>
        <w:widowControl/>
        <w:tabs>
          <w:tab w:val="left" w:pos="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r>
        <w:rPr>
          <w:sz w:val="28"/>
          <w:szCs w:val="28"/>
        </w:rPr>
        <w:t xml:space="preserve">программного</w:t>
      </w:r>
      <w:r>
        <w:rPr>
          <w:sz w:val="28"/>
          <w:szCs w:val="28"/>
        </w:rPr>
        <w:t xml:space="preserve"> материла и структуры дисциплины;</w:t>
      </w:r>
      <w:r/>
    </w:p>
    <w:p>
      <w:pPr>
        <w:numPr>
          <w:ilvl w:val="0"/>
          <w:numId w:val="34"/>
        </w:numPr>
        <w:ind w:hanging="11"/>
        <w:jc w:val="both"/>
        <w:spacing w:line="276" w:lineRule="auto"/>
        <w:widowControl/>
        <w:tabs>
          <w:tab w:val="left" w:pos="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знания, необходимые для решения типовых задач, умение выполнять предусмотренные программой задания;</w:t>
      </w:r>
      <w:r/>
    </w:p>
    <w:p>
      <w:pPr>
        <w:numPr>
          <w:ilvl w:val="0"/>
          <w:numId w:val="34"/>
        </w:numPr>
        <w:ind w:left="709" w:hanging="11"/>
        <w:jc w:val="both"/>
        <w:spacing w:line="276" w:lineRule="auto"/>
        <w:widowControl/>
        <w:tabs>
          <w:tab w:val="left" w:pos="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владение методологией дисциплины, умение применять теоретические знания при решении задач, обосновывать свои действия.</w:t>
      </w:r>
      <w:r/>
    </w:p>
    <w:p>
      <w:pPr>
        <w:jc w:val="center"/>
        <w:spacing w:line="276" w:lineRule="auto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Оценка знаний </w:t>
      </w:r>
      <w:r/>
    </w:p>
    <w:p>
      <w:pPr>
        <w:pStyle w:val="932"/>
        <w:ind w:left="0" w:firstLine="709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При определении уровня знаний обучающихся проведением зачета обращается особое внимание на следующее:</w:t>
      </w:r>
      <w:r/>
    </w:p>
    <w:p>
      <w:pPr>
        <w:pStyle w:val="932"/>
        <w:numPr>
          <w:ilvl w:val="0"/>
          <w:numId w:val="35"/>
        </w:numPr>
        <w:ind w:left="0" w:firstLine="426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дан полны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й, развернутый ответ на поставленный вопрос;</w:t>
      </w:r>
      <w:r/>
    </w:p>
    <w:p>
      <w:pPr>
        <w:pStyle w:val="932"/>
        <w:numPr>
          <w:ilvl w:val="0"/>
          <w:numId w:val="35"/>
        </w:numPr>
        <w:ind w:left="0" w:firstLine="426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показана  совокупность осознанных знаний об объекте, проявляющаяся в свободном оперировании понятиями, умении выделить существенные и несущественные признаки, причинно-следственные связи;</w:t>
      </w:r>
      <w:r/>
    </w:p>
    <w:p>
      <w:pPr>
        <w:pStyle w:val="932"/>
        <w:numPr>
          <w:ilvl w:val="0"/>
          <w:numId w:val="35"/>
        </w:numPr>
        <w:ind w:left="0" w:firstLine="426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знание об объекте демон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стрируются на фоне понимания его в системе данной дисциплины и междисциплинарных связей;</w:t>
      </w:r>
      <w:r/>
    </w:p>
    <w:p>
      <w:pPr>
        <w:pStyle w:val="932"/>
        <w:numPr>
          <w:ilvl w:val="0"/>
          <w:numId w:val="35"/>
        </w:numPr>
        <w:ind w:left="0" w:firstLine="360"/>
        <w:jc w:val="both"/>
        <w:spacing w:after="0"/>
        <w:tabs>
          <w:tab w:val="num" w:pos="0" w:leader="none"/>
          <w:tab w:val="clear" w:pos="720" w:leader="none"/>
        </w:tabs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ответ формулируется в терминах дисциплины, изложен литературным языком, логичен, доказателен, демонстрирует авторскую позицию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обучающегося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;</w:t>
      </w:r>
      <w:r/>
    </w:p>
    <w:p>
      <w:pPr>
        <w:pStyle w:val="932"/>
        <w:numPr>
          <w:ilvl w:val="0"/>
          <w:numId w:val="35"/>
        </w:numPr>
        <w:ind w:left="0" w:firstLine="360"/>
        <w:spacing w:after="0"/>
        <w:tabs>
          <w:tab w:val="num" w:pos="0" w:leader="none"/>
          <w:tab w:val="clear" w:pos="720" w:leader="none"/>
        </w:tabs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теоретические постулаты по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дтверждаются примерами из практики.</w:t>
      </w:r>
      <w:r/>
    </w:p>
    <w:p>
      <w:pPr>
        <w:pStyle w:val="911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  <w:r/>
    </w:p>
    <w:p>
      <w:pPr>
        <w:pStyle w:val="911"/>
        <w:ind w:left="708" w:hanging="708"/>
        <w:jc w:val="center"/>
        <w:spacing w:after="240"/>
        <w:tabs>
          <w:tab w:val="left" w:pos="284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b/>
          <w:bCs/>
          <w:sz w:val="28"/>
          <w:szCs w:val="28"/>
        </w:rPr>
        <w:t xml:space="preserve">Учебно-методическое и информационное обеспечение дисциплины</w:t>
      </w:r>
      <w:r/>
    </w:p>
    <w:p>
      <w:pPr>
        <w:pStyle w:val="950"/>
        <w:ind w:left="0" w:firstLine="709"/>
        <w:spacing w:after="0"/>
        <w:tabs>
          <w:tab w:val="left" w:pos="284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1. Основная литература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50"/>
        <w:ind w:left="0" w:firstLine="709"/>
        <w:spacing w:after="0"/>
        <w:tabs>
          <w:tab w:val="left" w:pos="284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1.1 Печатные издания: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42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Авдеева, Наталья Владимировна. </w:t>
      </w:r>
      <w:r>
        <w:rPr>
          <w:rStyle w:val="951"/>
          <w:rFonts w:ascii="Times New Roman" w:hAnsi="Times New Roman"/>
          <w:b w:val="0"/>
          <w:sz w:val="28"/>
          <w:szCs w:val="28"/>
        </w:rPr>
        <w:t xml:space="preserve">Защита</w:t>
      </w:r>
      <w:r>
        <w:rPr>
          <w:rStyle w:val="951"/>
          <w:rFonts w:ascii="Times New Roman" w:hAnsi="Times New Roman"/>
          <w:sz w:val="28"/>
          <w:szCs w:val="28"/>
        </w:rPr>
        <w:t xml:space="preserve"> </w:t>
      </w:r>
      <w:r>
        <w:rPr>
          <w:rStyle w:val="935"/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населения и территорий в</w:t>
      </w:r>
      <w:r>
        <w:rPr>
          <w:rStyle w:val="935"/>
          <w:rFonts w:ascii="Times New Roman" w:hAnsi="Times New Roman"/>
          <w:color w:val="000000"/>
          <w:sz w:val="28"/>
          <w:szCs w:val="28"/>
          <w:shd w:val="clear" w:color="auto" w:fill="eff2f5"/>
        </w:rPr>
        <w:t xml:space="preserve"> </w:t>
      </w:r>
      <w:r>
        <w:rPr>
          <w:rStyle w:val="951"/>
          <w:rFonts w:ascii="Times New Roman" w:hAnsi="Times New Roman"/>
          <w:b w:val="0"/>
          <w:sz w:val="28"/>
          <w:szCs w:val="28"/>
        </w:rPr>
        <w:t xml:space="preserve">чрезвычайных</w:t>
      </w:r>
      <w:r>
        <w:rPr>
          <w:rStyle w:val="935"/>
          <w:rFonts w:ascii="Times New Roman" w:hAnsi="Times New Roman"/>
          <w:b/>
          <w:sz w:val="28"/>
          <w:szCs w:val="28"/>
          <w:shd w:val="clear" w:color="auto" w:fill="eff2f5"/>
        </w:rPr>
        <w:t xml:space="preserve"> </w:t>
      </w:r>
      <w:r>
        <w:rPr>
          <w:rStyle w:val="951"/>
          <w:rFonts w:ascii="Times New Roman" w:hAnsi="Times New Roman"/>
          <w:b w:val="0"/>
          <w:sz w:val="28"/>
          <w:szCs w:val="28"/>
        </w:rPr>
        <w:t xml:space="preserve">ситуациях</w:t>
      </w:r>
      <w:r>
        <w:rPr>
          <w:rStyle w:val="935"/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: учеб.-метод. пособие / Авдеева Наталья Владимировна, Фараджева Наталья Андреевна. - 2-е изд., перераб. и доп. - Чита : ЗабГГПУ, 2012. - 106 с. - ISBN 978-5-85158-827-3</w:t>
      </w:r>
      <w:r>
        <w:rPr>
          <w:rFonts w:ascii="Times New Roman" w:hAnsi="Times New Roman"/>
          <w:color w:val="000000"/>
          <w:sz w:val="28"/>
          <w:szCs w:val="28"/>
          <w:shd w:val="clear" w:color="auto" w:fill="eff2f5"/>
        </w:rPr>
      </w:r>
      <w:r/>
    </w:p>
    <w:p>
      <w:pPr>
        <w:pStyle w:val="942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Безопасность жизнедеятельности.</w:t>
      </w:r>
      <w:r>
        <w:rPr>
          <w:rStyle w:val="935"/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Style w:val="951"/>
          <w:rFonts w:ascii="Times New Roman" w:hAnsi="Times New Roman"/>
          <w:b w:val="0"/>
          <w:sz w:val="28"/>
          <w:szCs w:val="28"/>
        </w:rPr>
        <w:t xml:space="preserve">Защита</w:t>
      </w:r>
      <w:r>
        <w:rPr>
          <w:rStyle w:val="935"/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населения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 территорий в</w:t>
      </w:r>
      <w:r>
        <w:rPr>
          <w:rStyle w:val="935"/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Style w:val="951"/>
          <w:rFonts w:ascii="Times New Roman" w:hAnsi="Times New Roman"/>
          <w:b w:val="0"/>
          <w:sz w:val="28"/>
          <w:szCs w:val="28"/>
        </w:rPr>
        <w:t xml:space="preserve">чрезвычайных</w:t>
      </w:r>
      <w:r>
        <w:rPr>
          <w:rStyle w:val="935"/>
          <w:rFonts w:ascii="Times New Roman" w:hAnsi="Times New Roman"/>
          <w:b/>
          <w:sz w:val="28"/>
          <w:szCs w:val="28"/>
        </w:rPr>
        <w:t xml:space="preserve"> </w:t>
      </w:r>
      <w:r>
        <w:rPr>
          <w:rStyle w:val="951"/>
          <w:rFonts w:ascii="Times New Roman" w:hAnsi="Times New Roman"/>
          <w:b w:val="0"/>
          <w:sz w:val="28"/>
          <w:szCs w:val="28"/>
        </w:rPr>
        <w:t xml:space="preserve">ситуациях</w:t>
      </w:r>
      <w:r>
        <w:rPr>
          <w:rStyle w:val="935"/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: учеб. пособие для студ. высш. учеб. заведений / Вишняков Яков Дмитриевич [и др.]. - 2-е изд., стер. - Москва : Академия, 2008. - 304с. - ISBN 978-5-7695-4836-</w:t>
      </w:r>
      <w:r>
        <w:rPr>
          <w:rFonts w:ascii="Times New Roman" w:hAnsi="Times New Roman"/>
          <w:color w:val="000000"/>
          <w:sz w:val="28"/>
          <w:szCs w:val="28"/>
          <w:shd w:val="clear" w:color="auto" w:fill="eff2f5"/>
        </w:rPr>
        <w:t xml:space="preserve">9</w:t>
      </w:r>
      <w:r>
        <w:rPr>
          <w:rFonts w:ascii="Times New Roman" w:hAnsi="Times New Roman"/>
          <w:color w:val="000000"/>
          <w:sz w:val="28"/>
          <w:szCs w:val="28"/>
          <w:shd w:val="clear" w:color="auto" w:fill="eff2f5"/>
        </w:rPr>
      </w:r>
      <w:r/>
    </w:p>
    <w:p>
      <w:pPr>
        <w:pStyle w:val="942"/>
        <w:ind w:firstLine="709"/>
        <w:jc w:val="both"/>
        <w:rPr>
          <w:rFonts w:ascii="Times New Roman" w:hAnsi="Times New Roman"/>
          <w:color w:val="000000"/>
          <w:highlight w:val="none"/>
        </w:rPr>
      </w:pPr>
      <w:r>
        <w:rPr>
          <w:rStyle w:val="951"/>
          <w:rFonts w:ascii="Times New Roman" w:hAnsi="Times New Roman"/>
          <w:b w:val="0"/>
          <w:sz w:val="28"/>
          <w:szCs w:val="28"/>
        </w:rPr>
        <w:t xml:space="preserve">3. Защита</w:t>
      </w:r>
      <w:r>
        <w:rPr>
          <w:rStyle w:val="935"/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Style w:val="93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атмосферного воздуха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935"/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Style w:val="951"/>
          <w:rFonts w:ascii="Times New Roman" w:hAnsi="Times New Roman"/>
          <w:b w:val="0"/>
          <w:sz w:val="28"/>
          <w:szCs w:val="28"/>
        </w:rPr>
        <w:t xml:space="preserve">загрязнения</w:t>
      </w:r>
      <w:r>
        <w:rPr>
          <w:rStyle w:val="935"/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Style w:val="93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отработавшими  </w:t>
      </w:r>
      <w:r>
        <w:rPr>
          <w:rFonts w:ascii="Times New Roman" w:hAnsi="Times New Roman"/>
          <w:color w:val="000000"/>
          <w:sz w:val="28"/>
          <w:szCs w:val="28"/>
        </w:rPr>
        <w:t xml:space="preserve">газами автомобилей в регионах с резко континентальным климатом : моногр. / Щербатюк Андрей Петрович. - Чита : ЧитГУ, 2011. - 97 с. - ISBN 978-5-9292-0594-</w:t>
      </w:r>
      <w:r>
        <w:rPr>
          <w:rFonts w:ascii="Times New Roman" w:hAnsi="Times New Roman"/>
          <w:color w:val="000000"/>
          <w:sz w:val="28"/>
          <w:szCs w:val="28"/>
          <w:shd w:val="clear" w:color="auto" w:fill="eff2f5"/>
        </w:rPr>
        <w:t xml:space="preserve">8</w:t>
      </w:r>
      <w:r>
        <w:rPr>
          <w:rFonts w:ascii="Times New Roman" w:hAnsi="Times New Roman"/>
          <w:color w:val="000000"/>
          <w:sz w:val="28"/>
          <w:szCs w:val="28"/>
          <w:highlight w:val="none"/>
          <w:shd w:val="clear" w:color="auto" w:fill="eff2f5"/>
        </w:rPr>
      </w:r>
      <w:r/>
    </w:p>
    <w:p>
      <w:pPr>
        <w:pStyle w:val="942"/>
        <w:ind w:firstLine="709"/>
        <w:jc w:val="both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shd w:val="clear" w:color="ffffff" w:themeColor="background1" w:fill="ffffff" w:themeFill="background1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highlight w:val="none"/>
          <w:shd w:val="clear" w:color="ffffff" w:themeColor="background1" w:fill="ffffff" w:themeFill="background1"/>
        </w:rPr>
        <w:t xml:space="preserve">Пестов Владимир Михайлович </w:t>
      </w:r>
      <w:r>
        <w:rPr>
          <w:rFonts w:ascii="Times New Roman" w:hAnsi="Times New Roman"/>
          <w:color w:val="000000"/>
          <w:sz w:val="28"/>
          <w:szCs w:val="28"/>
          <w:highlight w:val="none"/>
          <w:shd w:val="clear" w:color="ffffff" w:themeColor="background1" w:fill="ffffff" w:themeFill="background1"/>
        </w:rPr>
        <w:t xml:space="preserve">Организация антитеррористической защищённо</w:t>
      </w:r>
      <w:r>
        <w:rPr>
          <w:rFonts w:ascii="Times New Roman" w:hAnsi="Times New Roman"/>
          <w:color w:val="000000"/>
          <w:sz w:val="28"/>
          <w:szCs w:val="28"/>
          <w:highlight w:val="none"/>
          <w:shd w:val="clear" w:color="ffffff" w:themeColor="background1" w:fill="ffffff" w:themeFill="background1"/>
        </w:rPr>
        <w:t xml:space="preserve">сти : учебное пособие / В.М. Пестов; Забайкальский </w:t>
      </w:r>
      <w:r>
        <w:rPr>
          <w:rFonts w:ascii="Times New Roman" w:hAnsi="Times New Roman"/>
          <w:color w:val="000000"/>
          <w:sz w:val="28"/>
          <w:szCs w:val="28"/>
          <w:highlight w:val="none"/>
          <w:shd w:val="clear" w:color="ffffff" w:themeColor="background1" w:fill="ffffff" w:themeFill="background1"/>
        </w:rPr>
        <w:t xml:space="preserve">государственный университет. – Чита : ЗабГУ, 2022. – </w:t>
      </w:r>
      <w:r>
        <w:rPr>
          <w:rFonts w:ascii="Times New Roman" w:hAnsi="Times New Roman"/>
          <w:color w:val="000000"/>
          <w:sz w:val="28"/>
          <w:szCs w:val="28"/>
          <w:highlight w:val="none"/>
          <w:shd w:val="clear" w:color="ffffff" w:themeColor="background1" w:fill="ffffff" w:themeFill="background1"/>
        </w:rPr>
        <w:t xml:space="preserve">204 с</w:t>
      </w:r>
      <w:r>
        <w:rPr>
          <w:rFonts w:ascii="Times New Roman" w:hAnsi="Times New Roman"/>
          <w:color w:val="000000"/>
          <w:sz w:val="28"/>
          <w:szCs w:val="28"/>
          <w:highlight w:val="none"/>
          <w:shd w:val="clear" w:color="auto" w:fill="eff2f5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42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Человек в чрезвычайных ситуациях в условиях Забайкалья. Ч. 1. - Чита : ЗабГУ, 2014. 218 с. - ISB</w:t>
      </w:r>
      <w:r>
        <w:rPr>
          <w:rFonts w:ascii="Times New Roman" w:hAnsi="Times New Roman"/>
          <w:color w:val="000000"/>
          <w:sz w:val="28"/>
          <w:szCs w:val="28"/>
        </w:rPr>
        <w:t xml:space="preserve">N 978-5-9293-1257-1 : 218-00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42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 xml:space="preserve">Щербатюк, А.П. Организация и ведение аварийно-спасательных работ : учеб. пособие. Ч. 2. - Чита : ЗабГУ, 2015. - 265 с. - ISBN 978-5-9293-1476-6. - ISBN 978-5-9293-1233-5 : 265-00. 4</w:t>
      </w:r>
      <w:r>
        <w:rPr>
          <w:rFonts w:ascii="Times New Roman" w:hAnsi="Times New Roman"/>
          <w:color w:val="000000"/>
          <w:sz w:val="28"/>
          <w:szCs w:val="28"/>
          <w:shd w:val="clear" w:color="auto" w:fill="eff2f5"/>
        </w:rPr>
      </w:r>
      <w:r/>
    </w:p>
    <w:p>
      <w:pPr>
        <w:pStyle w:val="942"/>
        <w:ind w:firstLine="709"/>
        <w:rPr>
          <w:rFonts w:ascii="Times New Roman" w:hAnsi="Times New Roman"/>
        </w:rPr>
      </w:pPr>
      <w:r>
        <w:rPr>
          <w:rStyle w:val="935"/>
          <w:rFonts w:ascii="Times New Roman" w:hAnsi="Times New Roman"/>
          <w:b/>
          <w:color w:val="000000"/>
          <w:sz w:val="28"/>
          <w:szCs w:val="28"/>
        </w:rPr>
        <w:t xml:space="preserve">1.2.</w:t>
      </w:r>
      <w:r>
        <w:rPr>
          <w:rStyle w:val="935"/>
          <w:rFonts w:ascii="Times New Roman" w:hAnsi="Times New Roman"/>
          <w:b/>
          <w:color w:val="000000"/>
          <w:sz w:val="28"/>
          <w:szCs w:val="28"/>
          <w:shd w:val="clear" w:color="auto" w:fill="f9eed9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Издания из ЭБС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42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Ващалова, Татьяна Владимировна. Устойчивое развитие : Учебное пособие / Ващалова Т .В. - 3-е изд. - М. : Издательство Юрайт, 2017. - 169. - (Бакалавр и магистр. Академический курс). - ISBN 978-5-534-04374-7 : 1000.00.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42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42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2. Дополнительная литература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42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42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2.1. Печатные издания: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42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Разработка и совершенствование систем безопасности объектов экономики и организаций (общая часть) [Текст] : учебно- метод. пособие. - Чита : ЗабГУ, 2017. - 321 с. - ISBN 978-5-9293-1877-1 : 320-00. 10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2.</w:t>
      </w:r>
      <w:r>
        <w:rPr>
          <w:rFonts w:ascii="Times New Roman" w:hAnsi="Times New Roman"/>
          <w:sz w:val="28"/>
          <w:szCs w:val="28"/>
        </w:rPr>
        <w:t xml:space="preserve"> Истомин, Александр Николаевич. Комиссии по повышению устойчивости функционирования территорий и объектов экономики. - Моск</w:t>
      </w:r>
      <w:r>
        <w:rPr>
          <w:rFonts w:ascii="Times New Roman" w:hAnsi="Times New Roman"/>
          <w:sz w:val="28"/>
          <w:szCs w:val="28"/>
        </w:rPr>
        <w:t xml:space="preserve">ва, 2009. - 62 с. (Библиотечка «Военные знания»</w:t>
      </w:r>
      <w:r>
        <w:rPr>
          <w:rFonts w:ascii="Times New Roman" w:hAnsi="Times New Roman"/>
          <w:sz w:val="28"/>
          <w:szCs w:val="28"/>
        </w:rPr>
        <w:t xml:space="preserve">). - ISBN 978-5-93802-051-1 : 210-00. 3) Журнал «Гражданская оборона и защита от чрезвычайных ситуаций в учреждениях, организациях и предприятиях», индекс 80507.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42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2.2. Издания из ЭБС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42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42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iCs/>
          <w:sz w:val="28"/>
          <w:szCs w:val="28"/>
        </w:rPr>
        <w:t xml:space="preserve">Базы данных, информационно-справочные и поисковые системы</w:t>
      </w:r>
      <w:r>
        <w:rPr>
          <w:rFonts w:ascii="Times New Roman" w:hAnsi="Times New Roman"/>
          <w:b/>
          <w:iCs/>
          <w:sz w:val="28"/>
          <w:szCs w:val="28"/>
        </w:rPr>
        <w:t xml:space="preserve"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</w:r>
      <w:r/>
    </w:p>
    <w:p>
      <w:pPr>
        <w:pStyle w:val="942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8"/>
          <w:szCs w:val="28"/>
        </w:rPr>
      </w:r>
      <w:r>
        <w:rPr>
          <w:rFonts w:ascii="Times New Roman" w:hAnsi="Times New Roman"/>
          <w:i/>
          <w:iCs/>
          <w:sz w:val="28"/>
          <w:szCs w:val="28"/>
        </w:rPr>
      </w:r>
      <w:r/>
    </w:p>
    <w:p>
      <w:pPr>
        <w:pStyle w:val="733"/>
        <w:ind w:firstLine="709"/>
        <w:rPr>
          <w:color w:val="000000"/>
        </w:rPr>
      </w:pPr>
      <w:r>
        <w:rPr>
          <w:color w:val="000000"/>
          <w:sz w:val="28"/>
          <w:szCs w:val="28"/>
        </w:rPr>
        <w:t xml:space="preserve">Ресурсы сети «Интернет»</w:t>
      </w:r>
      <w:r>
        <w:rPr>
          <w:color w:val="000000"/>
          <w:sz w:val="28"/>
          <w:szCs w:val="28"/>
        </w:rPr>
      </w:r>
      <w:r/>
    </w:p>
    <w:tbl>
      <w:tblPr>
        <w:tblW w:w="9275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720"/>
        <w:gridCol w:w="5090"/>
        <w:gridCol w:w="346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№ п/п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Название сайта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6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Электронный адрес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0" w:type="dxa"/>
            <w:vAlign w:val="top"/>
            <w:textDirection w:val="lrTb"/>
            <w:noWrap w:val="false"/>
          </w:tcPr>
          <w:p>
            <w:pPr>
              <w:pStyle w:val="733"/>
              <w:jc w:val="left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Национальная электронная библиотека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6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"https://xn--90ax2c.xn--p1ai/"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</w:rPr>
              <w:t xml:space="preserve">https://xn--90ax2c.xn--p1ai/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0" w:type="dxa"/>
            <w:vAlign w:val="top"/>
            <w:textDirection w:val="lrTb"/>
            <w:noWrap w:val="false"/>
          </w:tcPr>
          <w:p>
            <w:pPr>
              <w:pStyle w:val="733"/>
              <w:jc w:val="left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Российская национальная библиотека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6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"http://www.nlr.ru/"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</w:rPr>
              <w:t xml:space="preserve">http://www.nlr.ru/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0" w:type="dxa"/>
            <w:vAlign w:val="top"/>
            <w:textDirection w:val="lrTb"/>
            <w:noWrap w:val="false"/>
          </w:tcPr>
          <w:p>
            <w:pPr>
              <w:pStyle w:val="733"/>
              <w:jc w:val="left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Президентская библиотека им. Б.Н. Ельцина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6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"https://www.prlib.ru/"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</w:rPr>
              <w:t xml:space="preserve">https://www.prlib.ru/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0" w:type="dxa"/>
            <w:vAlign w:val="top"/>
            <w:textDirection w:val="lrTb"/>
            <w:noWrap w:val="false"/>
          </w:tcPr>
          <w:p>
            <w:pPr>
              <w:pStyle w:val="733"/>
              <w:jc w:val="left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Государственная научная педагогическая библиотека им. Ушинского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6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"http://www.gnpbu.ru/"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</w:rPr>
              <w:t xml:space="preserve">http://www.gnpbu.ru/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0" w:type="dxa"/>
            <w:vAlign w:val="top"/>
            <w:textDirection w:val="lrTb"/>
            <w:noWrap w:val="false"/>
          </w:tcPr>
          <w:p>
            <w:pPr>
              <w:pStyle w:val="733"/>
              <w:jc w:val="left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Библиотека Российской Академии наук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6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"http://www.rasl.ru/"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</w:rPr>
              <w:t xml:space="preserve">http://www.rasl.ru/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90" w:type="dxa"/>
            <w:vAlign w:val="top"/>
            <w:textDirection w:val="lrTb"/>
            <w:noWrap w:val="false"/>
          </w:tcPr>
          <w:p>
            <w:pPr>
              <w:pStyle w:val="733"/>
              <w:jc w:val="left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Электронная библиотека учебников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6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"http://studentam.net/"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</w:rPr>
              <w:t xml:space="preserve">http://studentam.net/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</w:r>
            <w:r/>
          </w:p>
        </w:tc>
      </w:tr>
    </w:tbl>
    <w:p>
      <w:pPr>
        <w:pStyle w:val="733"/>
        <w:ind w:firstLine="709"/>
        <w:jc w:val="both"/>
        <w:spacing w:before="100" w:beforeAutospacing="1" w:after="100" w:afterAutospacing="1"/>
        <w:rPr>
          <w:color w:val="000000"/>
        </w:rPr>
      </w:pPr>
      <w:r>
        <w:rPr>
          <w:color w:val="000000"/>
          <w:sz w:val="28"/>
          <w:szCs w:val="28"/>
        </w:rPr>
        <w:t xml:space="preserve">Каждому магистранту предоставляется возможность индивидуального дистанционного доступа из любой точки, в которой имеется Интернет, к информационно-спр</w:t>
      </w:r>
      <w:r>
        <w:rPr>
          <w:color w:val="000000"/>
          <w:sz w:val="28"/>
          <w:szCs w:val="28"/>
        </w:rPr>
        <w:t xml:space="preserve">авочным и поисковым системам, электронно-библиотечным системам, с которыми у вуза заключен договор (ЭБС «Троицкий мост»; ЭБС «Лань»; ЭБС «Юрайт»; ЭБС «Консультант студента»; «Электронно-библиотечная система elibrary»; «Электронная библиотека диссертаций»).</w:t>
      </w:r>
      <w:r>
        <w:rPr>
          <w:color w:val="000000"/>
          <w:sz w:val="28"/>
          <w:szCs w:val="28"/>
        </w:rPr>
      </w:r>
      <w:r/>
    </w:p>
    <w:tbl>
      <w:tblPr>
        <w:tblW w:w="9275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720"/>
        <w:gridCol w:w="4525"/>
        <w:gridCol w:w="403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5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Сайт Министерства образования РФ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0" w:type="dxa"/>
            <w:vAlign w:val="top"/>
            <w:textDirection w:val="lrTb"/>
            <w:noWrap w:val="false"/>
          </w:tcPr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"http://mon.gov.ru/structure/minister/"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</w:rPr>
              <w:t xml:space="preserve">http://mon.gov.ru/structure/minister/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5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Федеральный портал «Российское образование»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0" w:type="dxa"/>
            <w:vAlign w:val="top"/>
            <w:textDirection w:val="lrTb"/>
            <w:noWrap w:val="false"/>
          </w:tcPr>
          <w:p>
            <w:pPr>
              <w:pStyle w:val="73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"http://www.edu.ru"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</w:rPr>
              <w:t xml:space="preserve">http://www.edu.ru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</w:r>
            <w:r/>
          </w:p>
          <w:p>
            <w:pPr>
              <w:pStyle w:val="733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5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Сайт журнала «Вестник образования России»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0" w:type="dxa"/>
            <w:vAlign w:val="top"/>
            <w:textDirection w:val="lrTb"/>
            <w:noWrap w:val="false"/>
          </w:tcPr>
          <w:p>
            <w:pPr>
              <w:pStyle w:val="733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"http://www.wise-gatar.org"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</w:rPr>
              <w:t xml:space="preserve">http://www.</w:t>
            </w:r>
            <w:r>
              <w:rPr>
                <w:rStyle w:val="946"/>
                <w:sz w:val="24"/>
                <w:lang w:val="en-US"/>
              </w:rPr>
              <w:t xml:space="preserve">wise</w:t>
            </w:r>
            <w:r>
              <w:rPr>
                <w:rStyle w:val="946"/>
                <w:sz w:val="24"/>
              </w:rPr>
              <w:t xml:space="preserve">-</w:t>
            </w:r>
            <w:r>
              <w:rPr>
                <w:rStyle w:val="946"/>
                <w:sz w:val="24"/>
                <w:lang w:val="en-US"/>
              </w:rPr>
              <w:t xml:space="preserve">gatar</w:t>
            </w:r>
            <w:r>
              <w:rPr>
                <w:rStyle w:val="946"/>
                <w:sz w:val="24"/>
              </w:rPr>
              <w:t xml:space="preserve">.</w:t>
            </w:r>
            <w:r>
              <w:rPr>
                <w:rStyle w:val="946"/>
                <w:sz w:val="24"/>
                <w:lang w:val="en-US"/>
              </w:rPr>
              <w:t xml:space="preserve">org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5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Электронная библиотека института ЮНЕСКО по информационным технологиям в образовании (ИИТО)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"http://www.edu.ru"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</w:rPr>
              <w:t xml:space="preserve">http://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"http://www.windows.edu.ru"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</w:rPr>
              <w:t xml:space="preserve">www.</w:t>
            </w:r>
            <w:r>
              <w:rPr>
                <w:rStyle w:val="946"/>
                <w:sz w:val="24"/>
                <w:lang w:val="en-US"/>
              </w:rPr>
              <w:t xml:space="preserve">windows</w:t>
            </w:r>
            <w:r>
              <w:rPr>
                <w:rStyle w:val="946"/>
                <w:sz w:val="24"/>
              </w:rPr>
              <w:t xml:space="preserve">.</w:t>
            </w:r>
            <w:r>
              <w:rPr>
                <w:rStyle w:val="946"/>
                <w:sz w:val="24"/>
                <w:lang w:val="en-US"/>
              </w:rPr>
              <w:t xml:space="preserve">edu</w:t>
            </w:r>
            <w:r>
              <w:rPr>
                <w:rStyle w:val="946"/>
                <w:sz w:val="24"/>
              </w:rPr>
              <w:t xml:space="preserve">.</w:t>
            </w:r>
            <w:r>
              <w:rPr>
                <w:rStyle w:val="946"/>
                <w:sz w:val="24"/>
                <w:lang w:val="en-US"/>
              </w:rPr>
              <w:t xml:space="preserve">ru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</w:r>
            <w:r/>
          </w:p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5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Российская педагогическая энциклопедия 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  <w:lang w:val="en-US"/>
              </w:rPr>
              <w:instrText xml:space="preserve"> HYPERLINK "http://www.edit.much.ru/content/mags%20innov.htm"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  <w:lang w:val="en-US"/>
              </w:rPr>
              <w:t xml:space="preserve">http://www.edit.much.ru/content/mags innov.htm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5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Мир словарей. Коллекция словарей и энциклопедий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0" w:type="dxa"/>
            <w:vAlign w:val="top"/>
            <w:textDirection w:val="lrTb"/>
            <w:noWrap w:val="false"/>
          </w:tcPr>
          <w:p>
            <w:pPr>
              <w:pStyle w:val="733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"http://www.sinncom.ru"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</w:rPr>
              <w:t xml:space="preserve">www.</w:t>
            </w:r>
            <w:r>
              <w:rPr>
                <w:rStyle w:val="946"/>
                <w:sz w:val="24"/>
                <w:lang w:val="en-US"/>
              </w:rPr>
              <w:t xml:space="preserve">sinncom</w:t>
            </w:r>
            <w:r>
              <w:rPr>
                <w:rStyle w:val="946"/>
                <w:sz w:val="24"/>
              </w:rPr>
              <w:t xml:space="preserve">.</w:t>
            </w:r>
            <w:r>
              <w:rPr>
                <w:rStyle w:val="946"/>
                <w:sz w:val="24"/>
                <w:lang w:val="en-US"/>
              </w:rPr>
              <w:t xml:space="preserve">ru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</w:r>
            <w:r/>
          </w:p>
          <w:p>
            <w:pPr>
              <w:pStyle w:val="733"/>
              <w:rPr>
                <w:sz w:val="24"/>
              </w:rPr>
            </w:pPr>
            <w:r>
              <w:rPr>
                <w:sz w:val="24"/>
                <w:u w:val="single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3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5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Рубрикон – энциклопедический портал. Раздел «Образование»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0" w:type="dxa"/>
            <w:vAlign w:val="top"/>
            <w:textDirection w:val="lrTb"/>
            <w:noWrap w:val="false"/>
          </w:tcPr>
          <w:p>
            <w:pPr>
              <w:pStyle w:val="733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"http://www.eidos.ru/journal/"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</w:rPr>
              <w:t xml:space="preserve">www.</w:t>
            </w:r>
            <w:r>
              <w:rPr>
                <w:rStyle w:val="946"/>
                <w:sz w:val="24"/>
                <w:lang w:val="en-US"/>
              </w:rPr>
              <w:t xml:space="preserve">eidos</w:t>
            </w:r>
            <w:r>
              <w:rPr>
                <w:rStyle w:val="946"/>
                <w:sz w:val="24"/>
              </w:rPr>
              <w:t xml:space="preserve">.</w:t>
            </w:r>
            <w:r>
              <w:rPr>
                <w:rStyle w:val="946"/>
                <w:sz w:val="24"/>
                <w:lang w:val="en-US"/>
              </w:rPr>
              <w:t xml:space="preserve">ru</w:t>
            </w:r>
            <w:r>
              <w:rPr>
                <w:rStyle w:val="946"/>
                <w:sz w:val="24"/>
              </w:rPr>
              <w:t xml:space="preserve">/</w:t>
            </w:r>
            <w:r>
              <w:rPr>
                <w:rStyle w:val="946"/>
                <w:sz w:val="24"/>
                <w:lang w:val="en-US"/>
              </w:rPr>
              <w:t xml:space="preserve">journal</w:t>
            </w:r>
            <w:r>
              <w:rPr>
                <w:rStyle w:val="946"/>
                <w:sz w:val="24"/>
              </w:rPr>
              <w:t xml:space="preserve">/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</w:r>
            <w:r/>
          </w:p>
          <w:p>
            <w:pPr>
              <w:pStyle w:val="733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5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Педагогический энциклопедический словарь 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"http://dictionary.fio.ru/"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</w:rPr>
              <w:t xml:space="preserve">http://dictionary.fio.ru/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5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Словарь методических терминов 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"http://slovari.gramota.ru/portal_sl.html?d=azimov"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</w:rPr>
              <w:t xml:space="preserve">http://slovari.gramota.ru/portal_sl.html?d=azimov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5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Федеральный институт педагогических измерений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"http://wwwh.fipi.ru/"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</w:rPr>
              <w:t xml:space="preserve">http://wwwh.fipi.ru/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25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Национальный фонд подготовки кадров. Приоритетный национальный проект «Образование»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"http://portal.ntf.ru/" </w:instrText>
            </w:r>
            <w:r>
              <w:rPr>
                <w:sz w:val="24"/>
              </w:rPr>
              <w:fldChar w:fldCharType="separate"/>
            </w:r>
            <w:r>
              <w:rPr>
                <w:rStyle w:val="946"/>
                <w:sz w:val="24"/>
              </w:rPr>
              <w:t xml:space="preserve">http://portal.ntf.ru/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</w:r>
            <w:r/>
          </w:p>
          <w:p>
            <w:pPr>
              <w:pStyle w:val="733"/>
              <w:tabs>
                <w:tab w:val="left" w:pos="10915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</w:tbl>
    <w:p>
      <w:pPr>
        <w:pStyle w:val="911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1"/>
        <w:ind w:left="0"/>
        <w:jc w:val="center"/>
        <w:spacing w:after="0"/>
        <w:tabs>
          <w:tab w:val="left" w:pos="0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4. Пе</w:t>
      </w:r>
      <w:r>
        <w:rPr>
          <w:rFonts w:ascii="Times New Roman" w:hAnsi="Times New Roman"/>
          <w:b/>
          <w:sz w:val="28"/>
          <w:szCs w:val="28"/>
        </w:rPr>
        <w:t xml:space="preserve">речень программного обеспечения.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11"/>
        <w:ind w:left="0" w:firstLine="709"/>
        <w:jc w:val="both"/>
        <w:spacing w:after="0" w:line="360" w:lineRule="auto"/>
        <w:tabs>
          <w:tab w:val="left" w:pos="284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Программное обеспечение общего назначения: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52"/>
        <w:ind w:firstLine="425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MS Windows 7 (срок действия - бессрочно). </w:t>
      </w:r>
      <w:r>
        <w:rPr>
          <w:color w:val="000000"/>
          <w:sz w:val="27"/>
          <w:szCs w:val="27"/>
        </w:rPr>
      </w:r>
      <w:r/>
    </w:p>
    <w:p>
      <w:pPr>
        <w:pStyle w:val="952"/>
        <w:ind w:firstLine="425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MSOfficeStandart 2013 (договор № 223-798 от 30.12.2014 г. (срок действия - бессрочно)). </w:t>
      </w:r>
      <w:r>
        <w:rPr>
          <w:color w:val="000000"/>
          <w:sz w:val="27"/>
          <w:szCs w:val="27"/>
        </w:rPr>
      </w:r>
      <w:r/>
    </w:p>
    <w:p>
      <w:pPr>
        <w:pStyle w:val="952"/>
        <w:ind w:firstLine="425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FoxitReader (Право использования про</w:t>
      </w:r>
      <w:r>
        <w:rPr>
          <w:color w:val="000000"/>
          <w:sz w:val="27"/>
          <w:szCs w:val="27"/>
        </w:rPr>
        <w:t xml:space="preserve">граммного обеспечения предоставляется бесплатно согласно политике компании-разработчика (https://www.foxitsoftware.com/ru/pdf-reader/eula.html) (срок действия - право использования программного обеспечения действует до изменения политики правообладателя). </w:t>
      </w:r>
      <w:r>
        <w:rPr>
          <w:color w:val="000000"/>
          <w:sz w:val="27"/>
          <w:szCs w:val="27"/>
        </w:rPr>
      </w:r>
      <w:r/>
    </w:p>
    <w:p>
      <w:pPr>
        <w:pStyle w:val="952"/>
        <w:ind w:firstLine="425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ABBYY FineReader (договор № 223-799 от 30.12.2014 г, срок действия - бессрочно). </w:t>
      </w:r>
      <w:r>
        <w:rPr>
          <w:color w:val="000000"/>
          <w:sz w:val="27"/>
          <w:szCs w:val="27"/>
        </w:rPr>
      </w:r>
      <w:r/>
    </w:p>
    <w:p>
      <w:pPr>
        <w:pStyle w:val="952"/>
        <w:ind w:firstLine="425"/>
        <w:jc w:val="both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АИБС "МегаПро" (договор №13215/223П/15-569 от 18.12.2015 г. (срок действия бессрочно)).</w:t>
      </w:r>
      <w:r>
        <w:rPr>
          <w:color w:val="000000"/>
          <w:sz w:val="27"/>
          <w:szCs w:val="27"/>
        </w:rPr>
      </w:r>
      <w:r/>
    </w:p>
    <w:p>
      <w:pPr>
        <w:pStyle w:val="733"/>
        <w:jc w:val="both"/>
        <w:rPr>
          <w:color w:val="000000"/>
        </w:rPr>
      </w:pPr>
      <w:r>
        <w:rPr>
          <w:b/>
          <w:bCs/>
          <w:iCs/>
          <w:color w:val="000000"/>
          <w:sz w:val="28"/>
          <w:szCs w:val="28"/>
        </w:rPr>
      </w:r>
      <w:r>
        <w:rPr>
          <w:b/>
          <w:bCs/>
          <w:iCs/>
          <w:color w:val="000000"/>
          <w:sz w:val="28"/>
          <w:szCs w:val="28"/>
        </w:rPr>
      </w:r>
      <w:r/>
    </w:p>
    <w:p>
      <w:pPr>
        <w:pStyle w:val="733"/>
        <w:ind w:firstLine="142"/>
        <w:jc w:val="center"/>
        <w:rPr>
          <w:color w:val="000000"/>
        </w:rPr>
      </w:pPr>
      <w:r>
        <w:rPr>
          <w:rFonts w:ascii="Times New Roman,Bold" w:hAnsi="Times New Roman,Bold"/>
          <w:b/>
          <w:bCs/>
          <w:iCs/>
          <w:color w:val="000000"/>
          <w:sz w:val="28"/>
          <w:szCs w:val="28"/>
        </w:rPr>
        <w:t xml:space="preserve">5 </w:t>
      </w:r>
      <w:r>
        <w:rPr>
          <w:b/>
          <w:bCs/>
          <w:iCs/>
          <w:color w:val="000000"/>
          <w:sz w:val="28"/>
          <w:szCs w:val="28"/>
        </w:rPr>
        <w:t xml:space="preserve">Материально</w:t>
      </w:r>
      <w:r>
        <w:rPr>
          <w:rFonts w:ascii="Times New Roman,Bold" w:hAnsi="Times New Roman,Bold"/>
          <w:b/>
          <w:bCs/>
          <w:iCs/>
          <w:color w:val="000000"/>
          <w:sz w:val="28"/>
          <w:szCs w:val="28"/>
        </w:rPr>
        <w:t xml:space="preserve">-</w:t>
      </w:r>
      <w:r>
        <w:rPr>
          <w:b/>
          <w:bCs/>
          <w:iCs/>
          <w:color w:val="000000"/>
          <w:sz w:val="28"/>
          <w:szCs w:val="28"/>
        </w:rPr>
        <w:t xml:space="preserve">техн</w:t>
      </w:r>
      <w:r>
        <w:rPr>
          <w:b/>
          <w:bCs/>
          <w:iCs/>
          <w:color w:val="000000"/>
          <w:sz w:val="28"/>
          <w:szCs w:val="28"/>
        </w:rPr>
        <w:t xml:space="preserve">ическое обеспечение дисциплины.</w:t>
      </w:r>
      <w:r>
        <w:rPr>
          <w:b/>
          <w:bCs/>
          <w:iCs/>
          <w:color w:val="000000"/>
          <w:sz w:val="28"/>
          <w:szCs w:val="28"/>
        </w:rPr>
      </w:r>
      <w:r/>
    </w:p>
    <w:p>
      <w:pPr>
        <w:pStyle w:val="733"/>
        <w:ind w:firstLine="142"/>
        <w:rPr>
          <w:color w:val="000000"/>
        </w:rPr>
      </w:pPr>
      <w:r>
        <w:rPr>
          <w:b/>
          <w:bCs/>
          <w:iCs/>
          <w:color w:val="000000"/>
          <w:sz w:val="28"/>
          <w:szCs w:val="28"/>
        </w:rPr>
      </w:r>
      <w:r>
        <w:rPr>
          <w:b/>
          <w:bCs/>
          <w:iCs/>
          <w:color w:val="000000"/>
          <w:sz w:val="28"/>
          <w:szCs w:val="28"/>
        </w:rPr>
      </w:r>
      <w:r/>
    </w:p>
    <w:tbl>
      <w:tblPr>
        <w:tblW w:w="0" w:type="auto"/>
        <w:tblInd w:w="392" w:type="dxa"/>
        <w:tblLayout w:type="fixed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3542"/>
        <w:gridCol w:w="5247"/>
      </w:tblGrid>
      <w:tr>
        <w:trPr>
          <w:trHeight w:val="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2" w:type="dxa"/>
            <w:vAlign w:val="top"/>
            <w:textDirection w:val="lrTb"/>
            <w:noWrap w:val="false"/>
          </w:tcPr>
          <w:p>
            <w:pPr>
              <w:pStyle w:val="733"/>
              <w:rPr>
                <w:rFonts w:ascii="Calibri" w:hAnsi="Calibri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672010, г.Чита ул. Амурская, 15, ауд. 05-404. Учебная аудитория для проведения занятий</w:t>
            </w:r>
            <w:r>
              <w:rPr>
                <w:color w:val="000000"/>
                <w:sz w:val="24"/>
                <w:szCs w:val="27"/>
              </w:rPr>
              <w:t xml:space="preserve"> </w:t>
            </w:r>
            <w:r>
              <w:rPr>
                <w:color w:val="000000"/>
                <w:sz w:val="24"/>
                <w:szCs w:val="20"/>
              </w:rPr>
              <w:t xml:space="preserve">лекционного типа, занятий семинарского типа, групповых и индивидуальных консультаций, текущего контроля и промежуточной аттестации.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47" w:type="dxa"/>
            <w:vAlign w:val="top"/>
            <w:textDirection w:val="lrTb"/>
            <w:noWrap w:val="false"/>
          </w:tcPr>
          <w:p>
            <w:pPr>
              <w:pStyle w:val="733"/>
              <w:jc w:val="both"/>
              <w:rPr>
                <w:rFonts w:ascii="Calibri" w:hAnsi="Calibri"/>
                <w:sz w:val="24"/>
              </w:rPr>
            </w:pPr>
            <w:r>
              <w:rPr>
                <w:color w:val="000000"/>
                <w:sz w:val="24"/>
                <w:szCs w:val="20"/>
              </w:rPr>
              <w:t xml:space="preserve">Комплект специализированной учебной мебели. Доска аудиторная</w:t>
            </w:r>
            <w:r>
              <w:rPr>
                <w:color w:val="000000"/>
                <w:sz w:val="24"/>
                <w:szCs w:val="20"/>
              </w:rPr>
              <w:t xml:space="preserve"> меловая. Переносное мультимедийное оборудование: ноутбук, мультимедийный проектор, экран. Мультимедийный стационарный проектор -1 шт. Оборудование. Доступ к сети Интернет и обеспечение доступа в электронную информационно-образовательную среду организации.</w:t>
            </w:r>
            <w:r>
              <w:rPr>
                <w:sz w:val="24"/>
              </w:rPr>
            </w:r>
            <w:r/>
          </w:p>
        </w:tc>
      </w:tr>
      <w:tr>
        <w:trPr>
          <w:trHeight w:val="173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2" w:type="dxa"/>
            <w:vAlign w:val="top"/>
            <w:textDirection w:val="lrTb"/>
            <w:noWrap w:val="false"/>
          </w:tcPr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672010, Чита, ул. Амурская, дом 15, ауд. 05-201а. Учебная аудитория для курсового и дипломного проектирования (выполнения курсовых и дипломных работ), индивидуальных консультаций, самостоятельной работы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47" w:type="dxa"/>
            <w:vAlign w:val="top"/>
            <w:textDirection w:val="lrTb"/>
            <w:noWrap w:val="false"/>
          </w:tcPr>
          <w:p>
            <w:pPr>
              <w:pStyle w:val="733"/>
              <w:jc w:val="both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 </w:t>
            </w:r>
            <w:r>
              <w:rPr>
                <w:color w:val="000000"/>
                <w:sz w:val="24"/>
                <w:szCs w:val="20"/>
              </w:rPr>
              <w:t xml:space="preserve">Специализированная учебная мебель. Комплект ПЭВМ: системный блок, монитор -2 шт. Доступ к сети Интернет и обеспечение доступа в электронную информационно-образовательную среду организации.</w:t>
            </w:r>
            <w:r>
              <w:rPr>
                <w:sz w:val="24"/>
              </w:rPr>
            </w:r>
            <w:r/>
          </w:p>
        </w:tc>
      </w:tr>
    </w:tbl>
    <w:p>
      <w:pPr>
        <w:pStyle w:val="950"/>
        <w:ind w:left="0"/>
        <w:spacing w:after="0"/>
        <w:tabs>
          <w:tab w:val="left" w:pos="284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50"/>
        <w:ind w:left="0"/>
        <w:jc w:val="center"/>
        <w:spacing w:after="0" w:line="276" w:lineRule="auto"/>
        <w:tabs>
          <w:tab w:val="left" w:pos="284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6. Методические рекомендации по организации изучения дисциплины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33"/>
        <w:ind w:firstLine="720"/>
        <w:jc w:val="both"/>
        <w:spacing w:line="276" w:lineRule="auto"/>
      </w:pPr>
      <w:r>
        <w:rPr>
          <w:sz w:val="28"/>
          <w:szCs w:val="28"/>
        </w:rPr>
        <w:t xml:space="preserve">При изучении дисциплины предусматривается использование активных форм проведения занятий: семинаров и практических занятий; интерактивных форм проведения занятий: практических занятий с разбором конкретных ситуаций.</w:t>
      </w:r>
      <w:r>
        <w:rPr>
          <w:sz w:val="28"/>
          <w:szCs w:val="28"/>
        </w:rPr>
      </w:r>
      <w:r/>
    </w:p>
    <w:p>
      <w:pPr>
        <w:pStyle w:val="733"/>
        <w:ind w:firstLine="720"/>
        <w:jc w:val="both"/>
        <w:spacing w:line="276" w:lineRule="auto"/>
      </w:pPr>
      <w:r>
        <w:rPr>
          <w:sz w:val="28"/>
          <w:szCs w:val="28"/>
        </w:rPr>
        <w:t xml:space="preserve">При освоении </w:t>
      </w:r>
      <w:r>
        <w:rPr>
          <w:sz w:val="28"/>
          <w:szCs w:val="28"/>
        </w:rPr>
        <w:t xml:space="preserve">магистрант</w:t>
      </w:r>
      <w:r>
        <w:rPr>
          <w:sz w:val="28"/>
          <w:szCs w:val="28"/>
        </w:rPr>
        <w:t xml:space="preserve">ами материала проводится десятиминутный контрольный опрос, позволяющих выявить глубину освоения </w:t>
      </w:r>
      <w:r>
        <w:rPr>
          <w:sz w:val="28"/>
          <w:szCs w:val="28"/>
        </w:rPr>
        <w:t xml:space="preserve">обучаемы</w:t>
      </w:r>
      <w:r>
        <w:rPr>
          <w:sz w:val="28"/>
          <w:szCs w:val="28"/>
        </w:rPr>
        <w:t xml:space="preserve">ми пройденного лекционного материала.</w:t>
      </w:r>
      <w:r>
        <w:rPr>
          <w:sz w:val="28"/>
          <w:szCs w:val="28"/>
        </w:rPr>
      </w:r>
      <w:r/>
    </w:p>
    <w:p>
      <w:pPr>
        <w:pStyle w:val="733"/>
        <w:ind w:firstLine="720"/>
        <w:jc w:val="both"/>
        <w:spacing w:line="276" w:lineRule="auto"/>
      </w:pPr>
      <w:r>
        <w:rPr>
          <w:sz w:val="28"/>
          <w:szCs w:val="28"/>
        </w:rPr>
        <w:t xml:space="preserve">Для углубленного изучения конкретного раздела дисциплины возможно написание  рефератов и оформление </w:t>
      </w:r>
      <w:r>
        <w:rPr>
          <w:sz w:val="28"/>
          <w:szCs w:val="28"/>
        </w:rPr>
        <w:t xml:space="preserve">докладов и </w:t>
      </w:r>
      <w:r>
        <w:rPr>
          <w:sz w:val="28"/>
          <w:szCs w:val="28"/>
        </w:rPr>
        <w:t xml:space="preserve">презентаций.</w:t>
      </w:r>
      <w:r>
        <w:rPr>
          <w:sz w:val="28"/>
          <w:szCs w:val="28"/>
        </w:rPr>
      </w:r>
      <w:r/>
    </w:p>
    <w:p>
      <w:pPr>
        <w:pStyle w:val="733"/>
        <w:ind w:firstLine="720"/>
        <w:jc w:val="both"/>
        <w:spacing w:line="276" w:lineRule="auto"/>
      </w:pPr>
      <w:r>
        <w:rPr>
          <w:sz w:val="28"/>
          <w:szCs w:val="28"/>
        </w:rPr>
        <w:t xml:space="preserve">Подготовка к практическим занятиям осуществляется в процессе самостоятельной работы </w:t>
      </w:r>
      <w:r>
        <w:rPr>
          <w:sz w:val="28"/>
          <w:szCs w:val="28"/>
        </w:rPr>
        <w:t xml:space="preserve">магистра</w:t>
      </w:r>
      <w:r>
        <w:rPr>
          <w:sz w:val="28"/>
          <w:szCs w:val="28"/>
        </w:rPr>
        <w:t xml:space="preserve">нтов согласно методическим указаниям, представляемым преподавателем на предшествующих практических занятиях</w:t>
      </w:r>
      <w:r>
        <w:rPr>
          <w:sz w:val="28"/>
          <w:szCs w:val="28"/>
        </w:rPr>
      </w:r>
      <w:r/>
    </w:p>
    <w:p>
      <w:pPr>
        <w:pStyle w:val="911"/>
        <w:ind w:left="114" w:firstLine="606"/>
        <w:jc w:val="both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ind w:firstLine="606"/>
        <w:jc w:val="both"/>
        <w:rPr>
          <w:sz w:val="28"/>
        </w:rPr>
      </w:pPr>
      <w:r>
        <w:rPr>
          <w:b/>
          <w:sz w:val="28"/>
        </w:rPr>
        <w:t xml:space="preserve">Ведущий преподаватель: </w:t>
      </w:r>
      <w:r>
        <w:rPr>
          <w:sz w:val="28"/>
        </w:rPr>
        <w:t xml:space="preserve">доцент каф. ТБ,</w:t>
      </w:r>
      <w:r>
        <w:rPr>
          <w:b/>
          <w:sz w:val="28"/>
        </w:rPr>
        <w:t xml:space="preserve"> </w:t>
      </w:r>
      <w:r>
        <w:rPr>
          <w:sz w:val="28"/>
        </w:rPr>
        <w:t xml:space="preserve">канд. геол</w:t>
      </w:r>
      <w:r>
        <w:rPr>
          <w:sz w:val="28"/>
        </w:rPr>
        <w:t xml:space="preserve">.-</w:t>
      </w:r>
      <w:r>
        <w:rPr>
          <w:sz w:val="28"/>
        </w:rPr>
        <w:t xml:space="preserve">минерал. наук</w:t>
      </w:r>
      <w:r>
        <w:rPr>
          <w:b/>
          <w:sz w:val="28"/>
        </w:rPr>
        <w:t xml:space="preserve"> </w:t>
      </w:r>
      <w:r>
        <w:rPr>
          <w:sz w:val="28"/>
        </w:rPr>
        <w:t xml:space="preserve">Пестов В.М.</w:t>
      </w:r>
      <w:r>
        <w:rPr>
          <w:sz w:val="28"/>
        </w:rPr>
      </w:r>
      <w:r/>
    </w:p>
    <w:p>
      <w:pPr>
        <w:ind w:firstLine="606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rPr>
          <w:sz w:val="28"/>
        </w:rPr>
      </w:pPr>
      <w:r>
        <w:rPr>
          <w:b/>
          <w:sz w:val="28"/>
        </w:rPr>
        <w:t xml:space="preserve">        Заведующий кафедрой ТБ</w:t>
      </w:r>
      <w:r>
        <w:rPr>
          <w:sz w:val="28"/>
        </w:rPr>
        <w:t xml:space="preserve">: канд. тех. наук Звягинцев В.В. </w:t>
      </w:r>
      <w:r>
        <w:rPr>
          <w:sz w:val="28"/>
        </w:rPr>
      </w:r>
      <w:r/>
    </w:p>
    <w:p>
      <w:pPr>
        <w:pStyle w:val="911"/>
        <w:ind w:left="114" w:firstLine="606"/>
        <w:jc w:val="both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pStyle w:val="911"/>
        <w:ind w:left="114" w:firstLine="606"/>
        <w:jc w:val="both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pStyle w:val="911"/>
        <w:ind w:left="114" w:firstLine="606"/>
        <w:jc w:val="both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pStyle w:val="911"/>
        <w:ind w:left="114" w:firstLine="606"/>
        <w:jc w:val="both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pStyle w:val="911"/>
        <w:ind w:left="114" w:firstLine="606"/>
        <w:jc w:val="both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pStyle w:val="911"/>
        <w:ind w:left="114" w:firstLine="606"/>
        <w:jc w:val="both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pStyle w:val="911"/>
        <w:ind w:left="114" w:firstLine="606"/>
        <w:jc w:val="both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pStyle w:val="911"/>
        <w:ind w:left="114" w:firstLine="606"/>
        <w:jc w:val="both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pStyle w:val="911"/>
        <w:ind w:left="114" w:firstLine="606"/>
        <w:jc w:val="both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pStyle w:val="911"/>
        <w:ind w:left="114" w:firstLine="606"/>
        <w:jc w:val="both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pStyle w:val="911"/>
        <w:ind w:left="114" w:firstLine="606"/>
        <w:jc w:val="both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pStyle w:val="911"/>
        <w:ind w:left="114" w:hanging="114"/>
        <w:jc w:val="center"/>
        <w:spacing w:after="0"/>
        <w:rPr>
          <w:rFonts w:ascii="Times New Roman" w:hAnsi="Times New Roman"/>
          <w:b/>
          <w:color w:val="000000"/>
          <w:sz w:val="28"/>
        </w:rPr>
      </w:pPr>
      <w:r/>
      <w:bookmarkStart w:id="0" w:name="_GoBack"/>
      <w:r/>
      <w:bookmarkEnd w:id="0"/>
      <w:r>
        <w:rPr>
          <w:rFonts w:ascii="Times New Roman" w:hAnsi="Times New Roman"/>
          <w:b/>
          <w:color w:val="000000"/>
          <w:sz w:val="28"/>
        </w:rPr>
        <w:t xml:space="preserve">ЗАДАНИЕ</w:t>
      </w:r>
      <w:r/>
    </w:p>
    <w:p>
      <w:pPr>
        <w:pStyle w:val="911"/>
        <w:ind w:left="114" w:hanging="114"/>
        <w:jc w:val="center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/>
    </w:p>
    <w:p>
      <w:pPr>
        <w:pStyle w:val="911"/>
        <w:ind w:left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Изучить лекционный материал.</w:t>
      </w:r>
      <w:r/>
    </w:p>
    <w:p>
      <w:pPr>
        <w:pStyle w:val="911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Выбрать одну из тем перечня тем курсовых работ.</w:t>
      </w:r>
      <w:r/>
    </w:p>
    <w:p>
      <w:pPr>
        <w:pStyle w:val="911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</w:t>
      </w:r>
      <w:r>
        <w:rPr>
          <w:rFonts w:ascii="Times New Roman" w:hAnsi="Times New Roman"/>
          <w:b/>
          <w:sz w:val="28"/>
          <w:szCs w:val="28"/>
        </w:rPr>
        <w:t xml:space="preserve"> Написать (письменно) курсовую работу по выбранной теме с соблюдением требований СНК (2018г.)</w:t>
      </w:r>
      <w:r/>
    </w:p>
    <w:p>
      <w:pPr>
        <w:pStyle w:val="9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11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S</w:t>
      </w:r>
      <w:r>
        <w:rPr>
          <w:rFonts w:ascii="Times New Roman" w:hAnsi="Times New Roman"/>
          <w:b/>
          <w:sz w:val="28"/>
          <w:szCs w:val="28"/>
        </w:rPr>
        <w:t xml:space="preserve">. у каждого  из группы своя тема (их в списке – 28).</w:t>
      </w:r>
      <w:r/>
    </w:p>
    <w:p>
      <w:pPr>
        <w:pStyle w:val="911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На сессию прибыть с курсовыми работами.</w:t>
      </w:r>
      <w:r/>
    </w:p>
    <w:p>
      <w:pPr>
        <w:pStyle w:val="9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11"/>
        <w:ind w:hanging="5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тем курсовых работ</w:t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tabs>
          <w:tab w:val="left" w:pos="76" w:leader="none"/>
        </w:tabs>
        <w:rPr>
          <w:rFonts w:ascii="Times New Roman" w:hAnsi="Times New Roman" w:eastAsia="Times New Roman"/>
        </w:rPr>
        <w:outlineLvl w:val="0"/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1. Терроризм: исторический аспект. История терроризма в России. </w:t>
      </w:r>
      <w:r>
        <w:rPr>
          <w:rFonts w:ascii="Times New Roman" w:hAnsi="Times New Roman"/>
          <w:sz w:val="28"/>
          <w:szCs w:val="24"/>
        </w:rPr>
        <w:t xml:space="preserve">Особенности и виды проявления террористической деятельности.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tabs>
          <w:tab w:val="left" w:pos="284" w:leader="none"/>
          <w:tab w:val="left" w:pos="708" w:leader="none"/>
        </w:tabs>
        <w:rPr>
          <w:rFonts w:ascii="Times New Roman" w:hAnsi="Times New Roman" w:eastAsia="Times New Roman"/>
        </w:rPr>
        <w:outlineLvl w:val="0"/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2. Современный терроризм - угроза мировому сообществу.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8"/>
          <w:szCs w:val="24"/>
        </w:rPr>
        <w:t xml:space="preserve">3. Законодательное регулирование вопросов борьбы с терроризмом на федеральном уровне</w:t>
      </w:r>
      <w:r>
        <w:rPr>
          <w:rFonts w:ascii="Times New Roman" w:hAnsi="Times New Roman"/>
          <w:sz w:val="28"/>
          <w:szCs w:val="24"/>
        </w:rPr>
        <w:t xml:space="preserve">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8"/>
          <w:szCs w:val="24"/>
        </w:rPr>
        <w:t xml:space="preserve">4. Законодательное регулирование вопросов борьбы с терроризмом в Забайкальском крае.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8"/>
          <w:szCs w:val="24"/>
        </w:rPr>
        <w:t xml:space="preserve">5. Структура и задачи системы противодействия терроризму в Российской Федерации.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8"/>
          <w:szCs w:val="24"/>
        </w:rPr>
        <w:t xml:space="preserve">6. Структура и задачи системы противодействия терроризму в Забайкальском крае.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8"/>
          <w:szCs w:val="24"/>
        </w:rPr>
        <w:t xml:space="preserve">7. Государственный терроризм и электронный шпионаж спецслужб США и Великобритании</w:t>
      </w:r>
      <w:r>
        <w:rPr>
          <w:rFonts w:ascii="Times New Roman" w:hAnsi="Times New Roman"/>
          <w:bCs/>
          <w:sz w:val="28"/>
          <w:szCs w:val="24"/>
        </w:rPr>
        <w:t xml:space="preserve">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tabs>
          <w:tab w:val="left" w:pos="284" w:leader="none"/>
          <w:tab w:val="left" w:pos="708" w:leader="none"/>
        </w:tabs>
        <w:rPr>
          <w:rFonts w:ascii="Times New Roman" w:hAnsi="Times New Roman" w:eastAsia="Times New Roman"/>
        </w:rPr>
        <w:outlineLvl w:val="0"/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8. Информационные войны. Кибертерроризм. 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8"/>
          <w:szCs w:val="24"/>
        </w:rPr>
        <w:t xml:space="preserve">9. Технологический (технический) терроризм. Особенности проявления и защиты от последствий.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10. Терроризм против личности.</w:t>
      </w:r>
      <w:r>
        <w:rPr>
          <w:rFonts w:ascii="Times New Roman" w:hAnsi="Times New Roman"/>
          <w:sz w:val="28"/>
          <w:szCs w:val="24"/>
        </w:rPr>
        <w:t xml:space="preserve"> Особенности проявления.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tabs>
          <w:tab w:val="left" w:pos="284" w:leader="none"/>
          <w:tab w:val="left" w:pos="708" w:leader="none"/>
        </w:tabs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4"/>
        </w:rPr>
        <w:t xml:space="preserve">11. Производственные фонды и технологическое оборудование объектов экономики.</w:t>
      </w:r>
      <w:r>
        <w:rPr>
          <w:rFonts w:ascii="Times New Roman" w:hAnsi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tabs>
          <w:tab w:val="left" w:pos="284" w:leader="none"/>
          <w:tab w:val="left" w:pos="708" w:leader="none"/>
        </w:tabs>
        <w:rPr>
          <w:rFonts w:ascii="Times New Roman" w:hAnsi="Times New Roman" w:eastAsia="Times New Roman"/>
        </w:rPr>
        <w:outlineLvl w:val="0"/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12. Генеральные планы промышленных предприятий. Общие положения.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tabs>
          <w:tab w:val="left" w:pos="284" w:leader="none"/>
          <w:tab w:val="left" w:pos="708" w:leader="none"/>
        </w:tabs>
        <w:rPr>
          <w:rFonts w:ascii="Times New Roman" w:hAnsi="Times New Roman" w:eastAsia="Times New Roman"/>
        </w:rPr>
        <w:outlineLvl w:val="0"/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13. Положения федерального закона от 30.12.2009г. №384-ФЗ «Технический регламент о безопасности зданий и сооружений».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14. Федеральный закон «О противодействии терроризму», содержание и особенности.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tabs>
          <w:tab w:val="left" w:pos="284" w:leader="none"/>
          <w:tab w:val="left" w:pos="708" w:leader="none"/>
        </w:tabs>
        <w:rPr>
          <w:rFonts w:ascii="Times New Roman" w:hAnsi="Times New Roman" w:eastAsia="Times New Roman"/>
        </w:rPr>
        <w:outlineLvl w:val="0"/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15. Обеспечение антитеррористической защищённости зданий и сооружений – общие требования проектирования.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bCs/>
          <w:sz w:val="28"/>
          <w:szCs w:val="24"/>
        </w:rPr>
        <w:t xml:space="preserve">16. Антитеррористическая комиссия объекта, критически важного для жизнеобеспечения населения: порядок создания, состав, задачи.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tabs>
          <w:tab w:val="left" w:pos="284" w:leader="none"/>
          <w:tab w:val="left" w:pos="708" w:leader="none"/>
        </w:tabs>
        <w:rPr>
          <w:rFonts w:ascii="Times New Roman" w:hAnsi="Times New Roman" w:eastAsia="Times New Roman"/>
          <w:color w:val="000000"/>
        </w:rPr>
        <w:outlineLvl w:val="0"/>
      </w:pPr>
      <w:r>
        <w:rPr>
          <w:rFonts w:ascii="Times New Roman" w:hAnsi="Times New Roman" w:eastAsia="Times New Roman"/>
          <w:color w:val="000000"/>
          <w:spacing w:val="3"/>
          <w:sz w:val="28"/>
          <w:szCs w:val="24"/>
          <w:lang w:eastAsia="ru-RU"/>
        </w:rPr>
        <w:t xml:space="preserve">17. Основные задачи органов управления, уполномоченных на решение задач ГО и защиты от ЧС в системе антитеррористических мероприятий.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color w:val="000000"/>
          <w:spacing w:val="3"/>
          <w:sz w:val="28"/>
          <w:szCs w:val="24"/>
        </w:rPr>
        <w:t xml:space="preserve">18. Действия персонала и руководящего состава при угрозе и осуществлении террористического акта на объекте.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spacing w:val="-4"/>
          <w:sz w:val="28"/>
          <w:szCs w:val="24"/>
        </w:rPr>
        <w:t xml:space="preserve">19. Приоритетные направления государственной политики в области защищенности опасных объектов и населения от угроз природного, техногенного характера и террористических проявлений.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bCs/>
          <w:sz w:val="28"/>
          <w:szCs w:val="24"/>
        </w:rPr>
        <w:t xml:space="preserve">20. Общие требования к организации антитеррористической защиты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потенциально опасных объектов.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bCs/>
          <w:sz w:val="28"/>
          <w:szCs w:val="24"/>
        </w:rPr>
        <w:t xml:space="preserve">21. Общие требования к организации антитеррористической защиты</w:t>
      </w:r>
      <w:r>
        <w:rPr>
          <w:rFonts w:ascii="Times New Roman" w:hAnsi="Times New Roman"/>
          <w:sz w:val="28"/>
          <w:szCs w:val="24"/>
        </w:rPr>
        <w:t xml:space="preserve"> критически важных </w:t>
      </w:r>
      <w:r>
        <w:rPr>
          <w:rFonts w:ascii="Times New Roman" w:hAnsi="Times New Roman"/>
          <w:bCs/>
          <w:sz w:val="28"/>
          <w:szCs w:val="24"/>
        </w:rPr>
        <w:t xml:space="preserve">объектов.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/>
          <w:bCs/>
          <w:sz w:val="28"/>
          <w:szCs w:val="24"/>
        </w:rPr>
        <w:t xml:space="preserve">22. Общие требования к организации антитеррористической защиты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объектов с массовым пребыванием людей.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Cs/>
          <w:sz w:val="28"/>
          <w:szCs w:val="24"/>
          <w:lang w:eastAsia="ru-RU"/>
        </w:rPr>
        <w:t xml:space="preserve">23. Типовая структура Плана антитеррористической защиты  критически важного объекта.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24. Организация физической защищённости зданий и сооружения. Комплекс мер физической защиты.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25. Готовность объекта промышленности к проведению аварийно-спасательных и других неотложных работ.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26. Порядок реагирования администрации предприятия (учреждения) при получении угрозы о террористическом акте.</w:t>
      </w:r>
      <w:r>
        <w:rPr>
          <w:rFonts w:ascii="Times New Roman" w:hAnsi="Times New Roman" w:eastAsia="Times New Roman"/>
        </w:rPr>
      </w:r>
      <w:r/>
    </w:p>
    <w:p>
      <w:pPr>
        <w:pStyle w:val="733"/>
        <w:contextualSpacing/>
        <w:ind w:left="0" w:right="0" w:firstLine="709"/>
        <w:jc w:val="both"/>
        <w:spacing w:after="0" w:line="240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27. Требования к антитеррористической защищённости при проектировании и строительстве  производственных зданий.</w:t>
      </w:r>
      <w:r>
        <w:rPr>
          <w:rFonts w:ascii="Times New Roman" w:hAnsi="Times New Roman" w:eastAsia="Times New Roman"/>
        </w:rPr>
      </w:r>
      <w:r/>
    </w:p>
    <w:p>
      <w:pPr>
        <w:pStyle w:val="911"/>
        <w:ind w:left="114" w:firstLine="606"/>
        <w:jc w:val="both"/>
        <w:spacing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28. Требования к антитеррористической защищённости при размещении технологического оборудования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 опасных производств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</w:rPr>
      </w:r>
      <w:r/>
    </w:p>
    <w:p>
      <w:pPr>
        <w:pStyle w:val="911"/>
        <w:ind w:left="114" w:firstLine="606"/>
        <w:jc w:val="both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pStyle w:val="911"/>
        <w:ind w:left="114" w:firstLine="606"/>
        <w:jc w:val="both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pStyle w:val="911"/>
        <w:ind w:left="114" w:firstLine="606"/>
        <w:jc w:val="both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p>
      <w:pPr>
        <w:pStyle w:val="911"/>
        <w:ind w:left="114" w:firstLine="606"/>
        <w:jc w:val="both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/>
    </w:p>
    <w:sectPr>
      <w:footnotePr/>
      <w:endnotePr/>
      <w:type w:val="nextPage"/>
      <w:pgSz w:w="11906" w:h="16838" w:orient="portrait"/>
      <w:pgMar w:top="1134" w:right="707" w:bottom="1134" w:left="156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widowControl/>
        <w:tabs>
          <w:tab w:val="clear" w:pos="708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eparator/>
      </w:r>
      <w:r/>
    </w:p>
  </w:endnote>
  <w:endnote w:type="continuationSeparator" w:id="0">
    <w:p>
      <w:pPr>
        <w:widowControl/>
        <w:tabs>
          <w:tab w:val="clear" w:pos="708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-Identity-H">
    <w:panose1 w:val="02020603050405020304"/>
  </w:font>
  <w:font w:name="Symbol">
    <w:panose1 w:val="05050102010706020507"/>
  </w:font>
  <w:font w:name="Wingdings">
    <w:panose1 w:val="05000000000000000000"/>
  </w:font>
  <w:font w:name="TimesET">
    <w:panose1 w:val="02000603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,Bold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widowControl/>
        <w:tabs>
          <w:tab w:val="clear" w:pos="708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eparator/>
      </w:r>
      <w:r/>
    </w:p>
  </w:footnote>
  <w:footnote w:type="continuationSeparator" w:id="0">
    <w:p>
      <w:pPr>
        <w:widowControl/>
        <w:tabs>
          <w:tab w:val="clear" w:pos="708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7"/>
        <w:tabs>
          <w:tab w:val="num" w:pos="5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cs="Times New Roman" w:hint="default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cs="Times New Roman" w:hint="default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cs="Times New Roman" w:hint="default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cs="Times New Roman" w:hint="default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cs="Times New Roman" w:hint="default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cs="Times New Roman" w:hint="default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cs="Times New Roman" w:hint="default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cs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firstLine="720"/>
        <w:tabs>
          <w:tab w:val="num" w:pos="851" w:leader="none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position w:val="0"/>
        <w:sz w:val="22"/>
        <w:szCs w:val="22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55" w:hanging="360"/>
        <w:tabs>
          <w:tab w:val="num" w:pos="95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75" w:hanging="360"/>
        <w:tabs>
          <w:tab w:val="num" w:pos="167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95" w:hanging="180"/>
        <w:tabs>
          <w:tab w:val="num" w:pos="239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15" w:hanging="360"/>
        <w:tabs>
          <w:tab w:val="num" w:pos="311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35" w:hanging="360"/>
        <w:tabs>
          <w:tab w:val="num" w:pos="383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55" w:hanging="180"/>
        <w:tabs>
          <w:tab w:val="num" w:pos="455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75" w:hanging="360"/>
        <w:tabs>
          <w:tab w:val="num" w:pos="527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95" w:hanging="360"/>
        <w:tabs>
          <w:tab w:val="num" w:pos="599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15" w:hanging="180"/>
        <w:tabs>
          <w:tab w:val="num" w:pos="6715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900" w:hanging="360"/>
        <w:tabs>
          <w:tab w:val="num" w:pos="900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955" w:hanging="360"/>
        <w:tabs>
          <w:tab w:val="num" w:pos="95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910" w:hanging="720"/>
        <w:tabs>
          <w:tab w:val="num" w:pos="191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65" w:hanging="1080"/>
        <w:tabs>
          <w:tab w:val="num" w:pos="286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460" w:hanging="1080"/>
        <w:tabs>
          <w:tab w:val="num" w:pos="346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415" w:hanging="1440"/>
        <w:tabs>
          <w:tab w:val="num" w:pos="441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010" w:hanging="1440"/>
        <w:tabs>
          <w:tab w:val="num" w:pos="501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965" w:hanging="1800"/>
        <w:tabs>
          <w:tab w:val="num" w:pos="596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920" w:hanging="2160"/>
        <w:tabs>
          <w:tab w:val="num" w:pos="6920" w:leader="none"/>
        </w:tabs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6" w:hanging="456"/>
        <w:tabs>
          <w:tab w:val="num" w:pos="81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cs="Times New Roman" w:hint="default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cs="Times New Roman" w:hint="default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cs="Times New Roman" w:hint="default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cs="Times New Roman" w:hint="default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cs="Times New Roman" w:hint="default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cs="Times New Roman" w:hint="default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cs="Times New Roman" w:hint="default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cs="Times New Roman"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733"/>
        <w:ind w:left="142"/>
        <w:tabs>
          <w:tab w:val="num" w:pos="14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3"/>
        <w:ind w:left="1525" w:hanging="360"/>
        <w:tabs>
          <w:tab w:val="num" w:pos="152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3"/>
        <w:ind w:left="2245" w:hanging="180"/>
        <w:tabs>
          <w:tab w:val="num" w:pos="224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3"/>
        <w:ind w:left="2965" w:hanging="360"/>
        <w:tabs>
          <w:tab w:val="num" w:pos="296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3"/>
        <w:ind w:left="3685" w:hanging="360"/>
        <w:tabs>
          <w:tab w:val="num" w:pos="368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3"/>
        <w:ind w:left="4405" w:hanging="180"/>
        <w:tabs>
          <w:tab w:val="num" w:pos="440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3"/>
        <w:ind w:left="5125" w:hanging="360"/>
        <w:tabs>
          <w:tab w:val="num" w:pos="512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3"/>
        <w:ind w:left="5845" w:hanging="360"/>
        <w:tabs>
          <w:tab w:val="num" w:pos="584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3"/>
        <w:ind w:left="6565" w:hanging="180"/>
        <w:tabs>
          <w:tab w:val="num" w:pos="6565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4"/>
  </w:num>
  <w:num w:numId="3">
    <w:abstractNumId w:val="2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"/>
  </w:num>
  <w:num w:numId="6">
    <w:abstractNumId w:val="8"/>
  </w:num>
  <w:num w:numId="7">
    <w:abstractNumId w:val="26"/>
  </w:num>
  <w:num w:numId="8">
    <w:abstractNumId w:val="36"/>
  </w:num>
  <w:num w:numId="9">
    <w:abstractNumId w:val="29"/>
  </w:num>
  <w:num w:numId="10">
    <w:abstractNumId w:val="1"/>
  </w:num>
  <w:num w:numId="11">
    <w:abstractNumId w:val="35"/>
  </w:num>
  <w:num w:numId="12">
    <w:abstractNumId w:val="9"/>
  </w:num>
  <w:num w:numId="13">
    <w:abstractNumId w:val="22"/>
  </w:num>
  <w:num w:numId="14">
    <w:abstractNumId w:val="19"/>
  </w:num>
  <w:num w:numId="15">
    <w:abstractNumId w:val="15"/>
  </w:num>
  <w:num w:numId="16">
    <w:abstractNumId w:val="33"/>
  </w:num>
  <w:num w:numId="17">
    <w:abstractNumId w:val="16"/>
  </w:num>
  <w:num w:numId="18">
    <w:abstractNumId w:val="6"/>
  </w:num>
  <w:num w:numId="19">
    <w:abstractNumId w:val="10"/>
  </w:num>
  <w:num w:numId="20">
    <w:abstractNumId w:val="12"/>
  </w:num>
  <w:num w:numId="21">
    <w:abstractNumId w:val="39"/>
  </w:num>
  <w:num w:numId="22">
    <w:abstractNumId w:val="25"/>
  </w:num>
  <w:num w:numId="23">
    <w:abstractNumId w:val="28"/>
  </w:num>
  <w:num w:numId="24">
    <w:abstractNumId w:val="38"/>
  </w:num>
  <w:num w:numId="25">
    <w:abstractNumId w:val="2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1"/>
  </w:num>
  <w:num w:numId="30">
    <w:abstractNumId w:val="24"/>
  </w:num>
  <w:num w:numId="31">
    <w:abstractNumId w:val="31"/>
  </w:num>
  <w:num w:numId="32">
    <w:abstractNumId w:val="20"/>
  </w:num>
  <w:num w:numId="33">
    <w:abstractNumId w:val="3"/>
  </w:num>
  <w:num w:numId="34">
    <w:abstractNumId w:val="7"/>
  </w:num>
  <w:num w:numId="35">
    <w:abstractNumId w:val="40"/>
  </w:num>
  <w:num w:numId="36">
    <w:abstractNumId w:val="27"/>
  </w:num>
  <w:num w:numId="37">
    <w:abstractNumId w:val="37"/>
  </w:num>
  <w:num w:numId="38">
    <w:abstractNumId w:val="4"/>
  </w:num>
  <w:num w:numId="39">
    <w:abstractNumId w:val="14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0">
    <w:name w:val="Heading 1 Char"/>
    <w:basedOn w:val="743"/>
    <w:link w:val="734"/>
    <w:uiPriority w:val="9"/>
    <w:rPr>
      <w:rFonts w:ascii="Arial" w:hAnsi="Arial" w:cs="Arial" w:eastAsia="Arial"/>
      <w:sz w:val="40"/>
      <w:szCs w:val="40"/>
    </w:rPr>
  </w:style>
  <w:style w:type="character" w:styleId="721">
    <w:name w:val="Heading 2 Char"/>
    <w:basedOn w:val="743"/>
    <w:link w:val="735"/>
    <w:uiPriority w:val="9"/>
    <w:rPr>
      <w:rFonts w:ascii="Arial" w:hAnsi="Arial" w:cs="Arial" w:eastAsia="Arial"/>
      <w:sz w:val="34"/>
    </w:rPr>
  </w:style>
  <w:style w:type="character" w:styleId="722">
    <w:name w:val="Heading 3 Char"/>
    <w:basedOn w:val="743"/>
    <w:link w:val="736"/>
    <w:uiPriority w:val="9"/>
    <w:rPr>
      <w:rFonts w:ascii="Arial" w:hAnsi="Arial" w:cs="Arial" w:eastAsia="Arial"/>
      <w:sz w:val="30"/>
      <w:szCs w:val="30"/>
    </w:rPr>
  </w:style>
  <w:style w:type="character" w:styleId="723">
    <w:name w:val="Heading 5 Char"/>
    <w:basedOn w:val="743"/>
    <w:link w:val="738"/>
    <w:uiPriority w:val="9"/>
    <w:rPr>
      <w:rFonts w:ascii="Arial" w:hAnsi="Arial" w:cs="Arial" w:eastAsia="Arial"/>
      <w:b/>
      <w:bCs/>
      <w:sz w:val="24"/>
      <w:szCs w:val="24"/>
    </w:rPr>
  </w:style>
  <w:style w:type="character" w:styleId="724">
    <w:name w:val="Heading 6 Char"/>
    <w:basedOn w:val="743"/>
    <w:link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725">
    <w:name w:val="Heading 7 Char"/>
    <w:basedOn w:val="743"/>
    <w:link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6">
    <w:name w:val="Heading 8 Char"/>
    <w:basedOn w:val="743"/>
    <w:link w:val="741"/>
    <w:uiPriority w:val="9"/>
    <w:rPr>
      <w:rFonts w:ascii="Arial" w:hAnsi="Arial" w:cs="Arial" w:eastAsia="Arial"/>
      <w:i/>
      <w:iCs/>
      <w:sz w:val="22"/>
      <w:szCs w:val="22"/>
    </w:rPr>
  </w:style>
  <w:style w:type="character" w:styleId="727">
    <w:name w:val="Heading 9 Char"/>
    <w:basedOn w:val="743"/>
    <w:link w:val="742"/>
    <w:uiPriority w:val="9"/>
    <w:rPr>
      <w:rFonts w:ascii="Arial" w:hAnsi="Arial" w:cs="Arial" w:eastAsia="Arial"/>
      <w:i/>
      <w:iCs/>
      <w:sz w:val="21"/>
      <w:szCs w:val="21"/>
    </w:rPr>
  </w:style>
  <w:style w:type="character" w:styleId="728">
    <w:name w:val="Subtitle Char"/>
    <w:basedOn w:val="743"/>
    <w:link w:val="757"/>
    <w:uiPriority w:val="11"/>
    <w:rPr>
      <w:sz w:val="24"/>
      <w:szCs w:val="24"/>
    </w:rPr>
  </w:style>
  <w:style w:type="character" w:styleId="729">
    <w:name w:val="Quote Char"/>
    <w:link w:val="759"/>
    <w:uiPriority w:val="29"/>
    <w:rPr>
      <w:i/>
    </w:rPr>
  </w:style>
  <w:style w:type="character" w:styleId="730">
    <w:name w:val="Intense Quote Char"/>
    <w:link w:val="761"/>
    <w:uiPriority w:val="30"/>
    <w:rPr>
      <w:i/>
    </w:rPr>
  </w:style>
  <w:style w:type="character" w:styleId="731">
    <w:name w:val="Footnote Text Char"/>
    <w:link w:val="892"/>
    <w:uiPriority w:val="99"/>
    <w:rPr>
      <w:sz w:val="18"/>
    </w:rPr>
  </w:style>
  <w:style w:type="character" w:styleId="732">
    <w:name w:val="Endnote Text Char"/>
    <w:link w:val="895"/>
    <w:uiPriority w:val="99"/>
    <w:rPr>
      <w:sz w:val="20"/>
    </w:rPr>
  </w:style>
  <w:style w:type="paragraph" w:styleId="733" w:default="1">
    <w:name w:val="Normal"/>
    <w:qFormat/>
    <w:pPr>
      <w:widowControl w:val="off"/>
      <w:tabs>
        <w:tab w:val="left" w:pos="708" w:leader="none"/>
      </w:tabs>
    </w:pPr>
    <w:rPr>
      <w:rFonts w:ascii="Times New Roman" w:hAnsi="Times New Roman"/>
    </w:rPr>
  </w:style>
  <w:style w:type="paragraph" w:styleId="734">
    <w:name w:val="Heading 1"/>
    <w:basedOn w:val="733"/>
    <w:next w:val="733"/>
    <w:link w:val="74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35">
    <w:name w:val="Heading 2"/>
    <w:basedOn w:val="733"/>
    <w:next w:val="733"/>
    <w:link w:val="7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36">
    <w:name w:val="Heading 3"/>
    <w:basedOn w:val="733"/>
    <w:next w:val="733"/>
    <w:link w:val="7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37">
    <w:name w:val="Heading 4"/>
    <w:basedOn w:val="733"/>
    <w:next w:val="733"/>
    <w:link w:val="909"/>
    <w:uiPriority w:val="99"/>
    <w:qFormat/>
    <w:pPr>
      <w:keepNext/>
      <w:widowControl/>
      <w:tabs>
        <w:tab w:val="clear" w:pos="708" w:leader="none"/>
      </w:tabs>
      <w:outlineLvl w:val="3"/>
    </w:pPr>
    <w:rPr>
      <w:b/>
      <w:bCs/>
      <w:sz w:val="24"/>
      <w:szCs w:val="24"/>
    </w:rPr>
  </w:style>
  <w:style w:type="paragraph" w:styleId="738">
    <w:name w:val="Heading 5"/>
    <w:basedOn w:val="733"/>
    <w:next w:val="733"/>
    <w:link w:val="75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39">
    <w:name w:val="Heading 6"/>
    <w:basedOn w:val="733"/>
    <w:next w:val="733"/>
    <w:link w:val="7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40">
    <w:name w:val="Heading 7"/>
    <w:basedOn w:val="733"/>
    <w:next w:val="733"/>
    <w:link w:val="7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41">
    <w:name w:val="Heading 8"/>
    <w:basedOn w:val="733"/>
    <w:next w:val="733"/>
    <w:link w:val="7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42">
    <w:name w:val="Heading 9"/>
    <w:basedOn w:val="733"/>
    <w:next w:val="733"/>
    <w:link w:val="7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3" w:default="1">
    <w:name w:val="Default Paragraph Font"/>
    <w:uiPriority w:val="1"/>
    <w:semiHidden/>
    <w:unhideWhenUsed/>
  </w:style>
  <w:style w:type="table" w:styleId="7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5" w:default="1">
    <w:name w:val="No List"/>
    <w:uiPriority w:val="99"/>
    <w:semiHidden/>
    <w:unhideWhenUsed/>
  </w:style>
  <w:style w:type="character" w:styleId="746" w:customStyle="1">
    <w:name w:val="Заголовок 1 Знак"/>
    <w:basedOn w:val="743"/>
    <w:link w:val="734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Заголовок 2 Знак"/>
    <w:basedOn w:val="743"/>
    <w:link w:val="735"/>
    <w:uiPriority w:val="9"/>
    <w:rPr>
      <w:rFonts w:ascii="Arial" w:hAnsi="Arial" w:cs="Arial" w:eastAsia="Arial"/>
      <w:sz w:val="34"/>
    </w:rPr>
  </w:style>
  <w:style w:type="character" w:styleId="748" w:customStyle="1">
    <w:name w:val="Заголовок 3 Знак"/>
    <w:basedOn w:val="743"/>
    <w:link w:val="736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Heading 4 Char"/>
    <w:basedOn w:val="743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Заголовок 5 Знак"/>
    <w:basedOn w:val="743"/>
    <w:link w:val="738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Заголовок 6 Знак"/>
    <w:basedOn w:val="743"/>
    <w:link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Заголовок 7 Знак"/>
    <w:basedOn w:val="743"/>
    <w:link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Заголовок 8 Знак"/>
    <w:basedOn w:val="743"/>
    <w:link w:val="741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Заголовок 9 Знак"/>
    <w:basedOn w:val="743"/>
    <w:link w:val="742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No Spacing"/>
    <w:uiPriority w:val="1"/>
    <w:qFormat/>
  </w:style>
  <w:style w:type="character" w:styleId="756" w:customStyle="1">
    <w:name w:val="Title Char"/>
    <w:basedOn w:val="743"/>
    <w:uiPriority w:val="10"/>
    <w:rPr>
      <w:sz w:val="48"/>
      <w:szCs w:val="48"/>
    </w:rPr>
  </w:style>
  <w:style w:type="paragraph" w:styleId="757">
    <w:name w:val="Subtitle"/>
    <w:basedOn w:val="733"/>
    <w:next w:val="733"/>
    <w:link w:val="758"/>
    <w:uiPriority w:val="11"/>
    <w:qFormat/>
    <w:pPr>
      <w:spacing w:before="200" w:after="200"/>
    </w:pPr>
    <w:rPr>
      <w:sz w:val="24"/>
      <w:szCs w:val="24"/>
    </w:rPr>
  </w:style>
  <w:style w:type="character" w:styleId="758" w:customStyle="1">
    <w:name w:val="Подзаголовок Знак"/>
    <w:basedOn w:val="743"/>
    <w:link w:val="757"/>
    <w:uiPriority w:val="11"/>
    <w:rPr>
      <w:sz w:val="24"/>
      <w:szCs w:val="24"/>
    </w:rPr>
  </w:style>
  <w:style w:type="paragraph" w:styleId="759">
    <w:name w:val="Quote"/>
    <w:basedOn w:val="733"/>
    <w:next w:val="733"/>
    <w:link w:val="760"/>
    <w:uiPriority w:val="29"/>
    <w:qFormat/>
    <w:pPr>
      <w:ind w:left="720" w:right="720"/>
    </w:pPr>
    <w:rPr>
      <w:i/>
    </w:rPr>
  </w:style>
  <w:style w:type="character" w:styleId="760" w:customStyle="1">
    <w:name w:val="Цитата 2 Знак"/>
    <w:link w:val="759"/>
    <w:uiPriority w:val="29"/>
    <w:rPr>
      <w:i/>
    </w:rPr>
  </w:style>
  <w:style w:type="paragraph" w:styleId="761">
    <w:name w:val="Intense Quote"/>
    <w:basedOn w:val="733"/>
    <w:next w:val="733"/>
    <w:link w:val="76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2" w:customStyle="1">
    <w:name w:val="Выделенная цитата Знак"/>
    <w:link w:val="761"/>
    <w:uiPriority w:val="30"/>
    <w:rPr>
      <w:i/>
    </w:rPr>
  </w:style>
  <w:style w:type="character" w:styleId="763" w:customStyle="1">
    <w:name w:val="Header Char"/>
    <w:basedOn w:val="743"/>
    <w:uiPriority w:val="99"/>
  </w:style>
  <w:style w:type="character" w:styleId="764" w:customStyle="1">
    <w:name w:val="Footer Char"/>
    <w:basedOn w:val="743"/>
    <w:uiPriority w:val="99"/>
  </w:style>
  <w:style w:type="paragraph" w:styleId="765">
    <w:name w:val="Caption"/>
    <w:basedOn w:val="733"/>
    <w:next w:val="7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6" w:customStyle="1">
    <w:name w:val="Caption Char"/>
    <w:uiPriority w:val="99"/>
  </w:style>
  <w:style w:type="table" w:styleId="767" w:customStyle="1">
    <w:name w:val="Table Grid Light"/>
    <w:basedOn w:val="74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8" w:customStyle="1">
    <w:name w:val="Plain Table 1"/>
    <w:basedOn w:val="74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Plain Table 2"/>
    <w:basedOn w:val="74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Plain Table 3"/>
    <w:basedOn w:val="74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 w:customStyle="1">
    <w:name w:val="Plain Table 4"/>
    <w:basedOn w:val="74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Plain Table 5"/>
    <w:basedOn w:val="74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1 Light"/>
    <w:basedOn w:val="744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1"/>
    <w:basedOn w:val="74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2"/>
    <w:basedOn w:val="74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3"/>
    <w:basedOn w:val="74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4"/>
    <w:basedOn w:val="74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5"/>
    <w:basedOn w:val="74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6"/>
    <w:basedOn w:val="74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2"/>
    <w:basedOn w:val="74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1"/>
    <w:basedOn w:val="74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2"/>
    <w:basedOn w:val="74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3"/>
    <w:basedOn w:val="74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4"/>
    <w:basedOn w:val="74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5"/>
    <w:basedOn w:val="74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6"/>
    <w:basedOn w:val="74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"/>
    <w:basedOn w:val="74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1"/>
    <w:basedOn w:val="74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2"/>
    <w:basedOn w:val="74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3"/>
    <w:basedOn w:val="74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4"/>
    <w:basedOn w:val="74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5"/>
    <w:basedOn w:val="74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6"/>
    <w:basedOn w:val="74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4"/>
    <w:basedOn w:val="74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5" w:customStyle="1">
    <w:name w:val="Grid Table 4 - Accent 1"/>
    <w:basedOn w:val="744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6" w:customStyle="1">
    <w:name w:val="Grid Table 4 - Accent 2"/>
    <w:basedOn w:val="744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7" w:customStyle="1">
    <w:name w:val="Grid Table 4 - Accent 3"/>
    <w:basedOn w:val="744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8" w:customStyle="1">
    <w:name w:val="Grid Table 4 - Accent 4"/>
    <w:basedOn w:val="74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9" w:customStyle="1">
    <w:name w:val="Grid Table 4 - Accent 5"/>
    <w:basedOn w:val="744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0" w:customStyle="1">
    <w:name w:val="Grid Table 4 - Accent 6"/>
    <w:basedOn w:val="744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1" w:customStyle="1">
    <w:name w:val="Grid Table 5 Dark"/>
    <w:basedOn w:val="7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- Accent 1"/>
    <w:basedOn w:val="7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2"/>
    <w:basedOn w:val="7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3"/>
    <w:basedOn w:val="7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- Accent 4"/>
    <w:basedOn w:val="7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5"/>
    <w:basedOn w:val="7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6"/>
    <w:basedOn w:val="7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6 Colorful"/>
    <w:basedOn w:val="744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 w:customStyle="1">
    <w:name w:val="Grid Table 6 Colorful - Accent 1"/>
    <w:basedOn w:val="744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0" w:customStyle="1">
    <w:name w:val="Grid Table 6 Colorful - Accent 2"/>
    <w:basedOn w:val="74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1" w:customStyle="1">
    <w:name w:val="Grid Table 6 Colorful - Accent 3"/>
    <w:basedOn w:val="744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2" w:customStyle="1">
    <w:name w:val="Grid Table 6 Colorful - Accent 4"/>
    <w:basedOn w:val="74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3" w:customStyle="1">
    <w:name w:val="Grid Table 6 Colorful - Accent 5"/>
    <w:basedOn w:val="744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Grid Table 6 Colorful - Accent 6"/>
    <w:basedOn w:val="744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 w:customStyle="1">
    <w:name w:val="Grid Table 7 Colorful"/>
    <w:basedOn w:val="744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7 Colorful - Accent 1"/>
    <w:basedOn w:val="744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2"/>
    <w:basedOn w:val="744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3"/>
    <w:basedOn w:val="744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4"/>
    <w:basedOn w:val="74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5"/>
    <w:basedOn w:val="744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6"/>
    <w:basedOn w:val="744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"/>
    <w:basedOn w:val="744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1"/>
    <w:basedOn w:val="744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2"/>
    <w:basedOn w:val="744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3"/>
    <w:basedOn w:val="744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4"/>
    <w:basedOn w:val="744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5"/>
    <w:basedOn w:val="744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6"/>
    <w:basedOn w:val="744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2"/>
    <w:basedOn w:val="744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1"/>
    <w:basedOn w:val="744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2"/>
    <w:basedOn w:val="744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3"/>
    <w:basedOn w:val="744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4"/>
    <w:basedOn w:val="74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5"/>
    <w:basedOn w:val="744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6"/>
    <w:basedOn w:val="744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6" w:customStyle="1">
    <w:name w:val="List Table 3"/>
    <w:basedOn w:val="74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1"/>
    <w:basedOn w:val="744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2"/>
    <w:basedOn w:val="74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3"/>
    <w:basedOn w:val="744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4"/>
    <w:basedOn w:val="74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5"/>
    <w:basedOn w:val="744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6"/>
    <w:basedOn w:val="744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"/>
    <w:basedOn w:val="74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1"/>
    <w:basedOn w:val="744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2"/>
    <w:basedOn w:val="744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3"/>
    <w:basedOn w:val="744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4"/>
    <w:basedOn w:val="74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5"/>
    <w:basedOn w:val="744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6"/>
    <w:basedOn w:val="744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5 Dark"/>
    <w:basedOn w:val="744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1"/>
    <w:basedOn w:val="744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2"/>
    <w:basedOn w:val="744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3"/>
    <w:basedOn w:val="744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4"/>
    <w:basedOn w:val="74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5"/>
    <w:basedOn w:val="744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6"/>
    <w:basedOn w:val="744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6 Colorful"/>
    <w:basedOn w:val="744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8" w:customStyle="1">
    <w:name w:val="List Table 6 Colorful - Accent 1"/>
    <w:basedOn w:val="744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9" w:customStyle="1">
    <w:name w:val="List Table 6 Colorful - Accent 2"/>
    <w:basedOn w:val="744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0" w:customStyle="1">
    <w:name w:val="List Table 6 Colorful - Accent 3"/>
    <w:basedOn w:val="744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1" w:customStyle="1">
    <w:name w:val="List Table 6 Colorful - Accent 4"/>
    <w:basedOn w:val="74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2" w:customStyle="1">
    <w:name w:val="List Table 6 Colorful - Accent 5"/>
    <w:basedOn w:val="744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3" w:customStyle="1">
    <w:name w:val="List Table 6 Colorful - Accent 6"/>
    <w:basedOn w:val="744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4" w:customStyle="1">
    <w:name w:val="List Table 7 Colorful"/>
    <w:basedOn w:val="744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7 Colorful - Accent 1"/>
    <w:basedOn w:val="744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2"/>
    <w:basedOn w:val="744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3"/>
    <w:basedOn w:val="744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4"/>
    <w:basedOn w:val="74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5"/>
    <w:basedOn w:val="744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6"/>
    <w:basedOn w:val="744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ned - Accent"/>
    <w:basedOn w:val="7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Lined - Accent 1"/>
    <w:basedOn w:val="7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3" w:customStyle="1">
    <w:name w:val="Lined - Accent 2"/>
    <w:basedOn w:val="7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4" w:customStyle="1">
    <w:name w:val="Lined - Accent 3"/>
    <w:basedOn w:val="7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5" w:customStyle="1">
    <w:name w:val="Lined - Accent 4"/>
    <w:basedOn w:val="7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6" w:customStyle="1">
    <w:name w:val="Lined - Accent 5"/>
    <w:basedOn w:val="7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7" w:customStyle="1">
    <w:name w:val="Lined - Accent 6"/>
    <w:basedOn w:val="7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8" w:customStyle="1">
    <w:name w:val="Bordered &amp; Lined - Accent"/>
    <w:basedOn w:val="744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9" w:customStyle="1">
    <w:name w:val="Bordered &amp; Lined - Accent 1"/>
    <w:basedOn w:val="744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0" w:customStyle="1">
    <w:name w:val="Bordered &amp; Lined - Accent 2"/>
    <w:basedOn w:val="744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1" w:customStyle="1">
    <w:name w:val="Bordered &amp; Lined - Accent 3"/>
    <w:basedOn w:val="744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2" w:customStyle="1">
    <w:name w:val="Bordered &amp; Lined - Accent 4"/>
    <w:basedOn w:val="744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3" w:customStyle="1">
    <w:name w:val="Bordered &amp; Lined - Accent 5"/>
    <w:basedOn w:val="744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4" w:customStyle="1">
    <w:name w:val="Bordered &amp; Lined - Accent 6"/>
    <w:basedOn w:val="744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5" w:customStyle="1">
    <w:name w:val="Bordered"/>
    <w:basedOn w:val="744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6" w:customStyle="1">
    <w:name w:val="Bordered - Accent 1"/>
    <w:basedOn w:val="74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7" w:customStyle="1">
    <w:name w:val="Bordered - Accent 2"/>
    <w:basedOn w:val="74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8" w:customStyle="1">
    <w:name w:val="Bordered - Accent 3"/>
    <w:basedOn w:val="74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9" w:customStyle="1">
    <w:name w:val="Bordered - Accent 4"/>
    <w:basedOn w:val="74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0" w:customStyle="1">
    <w:name w:val="Bordered - Accent 5"/>
    <w:basedOn w:val="74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1" w:customStyle="1">
    <w:name w:val="Bordered - Accent 6"/>
    <w:basedOn w:val="74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92">
    <w:name w:val="footnote text"/>
    <w:basedOn w:val="733"/>
    <w:link w:val="893"/>
    <w:uiPriority w:val="99"/>
    <w:semiHidden/>
    <w:unhideWhenUsed/>
    <w:pPr>
      <w:spacing w:after="40"/>
    </w:pPr>
    <w:rPr>
      <w:sz w:val="18"/>
    </w:rPr>
  </w:style>
  <w:style w:type="character" w:styleId="893" w:customStyle="1">
    <w:name w:val="Текст сноски Знак"/>
    <w:link w:val="892"/>
    <w:uiPriority w:val="99"/>
    <w:rPr>
      <w:sz w:val="18"/>
    </w:rPr>
  </w:style>
  <w:style w:type="character" w:styleId="894">
    <w:name w:val="footnote reference"/>
    <w:basedOn w:val="743"/>
    <w:uiPriority w:val="99"/>
    <w:unhideWhenUsed/>
    <w:rPr>
      <w:vertAlign w:val="superscript"/>
    </w:rPr>
  </w:style>
  <w:style w:type="paragraph" w:styleId="895">
    <w:name w:val="endnote text"/>
    <w:basedOn w:val="733"/>
    <w:link w:val="896"/>
    <w:uiPriority w:val="99"/>
    <w:semiHidden/>
    <w:unhideWhenUsed/>
  </w:style>
  <w:style w:type="character" w:styleId="896" w:customStyle="1">
    <w:name w:val="Текст концевой сноски Знак"/>
    <w:link w:val="895"/>
    <w:uiPriority w:val="99"/>
    <w:rPr>
      <w:sz w:val="20"/>
    </w:rPr>
  </w:style>
  <w:style w:type="character" w:styleId="897">
    <w:name w:val="endnote reference"/>
    <w:basedOn w:val="743"/>
    <w:uiPriority w:val="99"/>
    <w:semiHidden/>
    <w:unhideWhenUsed/>
    <w:rPr>
      <w:vertAlign w:val="superscript"/>
    </w:rPr>
  </w:style>
  <w:style w:type="paragraph" w:styleId="898">
    <w:name w:val="toc 1"/>
    <w:basedOn w:val="733"/>
    <w:next w:val="733"/>
    <w:uiPriority w:val="39"/>
    <w:unhideWhenUsed/>
    <w:pPr>
      <w:spacing w:after="57"/>
    </w:pPr>
  </w:style>
  <w:style w:type="paragraph" w:styleId="899">
    <w:name w:val="toc 2"/>
    <w:basedOn w:val="733"/>
    <w:next w:val="733"/>
    <w:uiPriority w:val="39"/>
    <w:unhideWhenUsed/>
    <w:pPr>
      <w:ind w:left="283"/>
      <w:spacing w:after="57"/>
    </w:pPr>
  </w:style>
  <w:style w:type="paragraph" w:styleId="900">
    <w:name w:val="toc 3"/>
    <w:basedOn w:val="733"/>
    <w:next w:val="733"/>
    <w:uiPriority w:val="39"/>
    <w:unhideWhenUsed/>
    <w:pPr>
      <w:ind w:left="567"/>
      <w:spacing w:after="57"/>
    </w:pPr>
  </w:style>
  <w:style w:type="paragraph" w:styleId="901">
    <w:name w:val="toc 4"/>
    <w:basedOn w:val="733"/>
    <w:next w:val="733"/>
    <w:uiPriority w:val="39"/>
    <w:unhideWhenUsed/>
    <w:pPr>
      <w:ind w:left="850"/>
      <w:spacing w:after="57"/>
    </w:pPr>
  </w:style>
  <w:style w:type="paragraph" w:styleId="902">
    <w:name w:val="toc 5"/>
    <w:basedOn w:val="733"/>
    <w:next w:val="733"/>
    <w:uiPriority w:val="39"/>
    <w:unhideWhenUsed/>
    <w:pPr>
      <w:ind w:left="1134"/>
      <w:spacing w:after="57"/>
    </w:pPr>
  </w:style>
  <w:style w:type="paragraph" w:styleId="903">
    <w:name w:val="toc 6"/>
    <w:basedOn w:val="733"/>
    <w:next w:val="733"/>
    <w:uiPriority w:val="39"/>
    <w:unhideWhenUsed/>
    <w:pPr>
      <w:ind w:left="1417"/>
      <w:spacing w:after="57"/>
    </w:pPr>
  </w:style>
  <w:style w:type="paragraph" w:styleId="904">
    <w:name w:val="toc 7"/>
    <w:basedOn w:val="733"/>
    <w:next w:val="733"/>
    <w:uiPriority w:val="39"/>
    <w:unhideWhenUsed/>
    <w:pPr>
      <w:ind w:left="1701"/>
      <w:spacing w:after="57"/>
    </w:pPr>
  </w:style>
  <w:style w:type="paragraph" w:styleId="905">
    <w:name w:val="toc 8"/>
    <w:basedOn w:val="733"/>
    <w:next w:val="733"/>
    <w:uiPriority w:val="39"/>
    <w:unhideWhenUsed/>
    <w:pPr>
      <w:ind w:left="1984"/>
      <w:spacing w:after="57"/>
    </w:pPr>
  </w:style>
  <w:style w:type="paragraph" w:styleId="906">
    <w:name w:val="toc 9"/>
    <w:basedOn w:val="733"/>
    <w:next w:val="733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>
    <w:name w:val="table of figures"/>
    <w:basedOn w:val="733"/>
    <w:next w:val="733"/>
    <w:uiPriority w:val="99"/>
    <w:unhideWhenUsed/>
  </w:style>
  <w:style w:type="character" w:styleId="909" w:customStyle="1">
    <w:name w:val="Заголовок 4 Знак"/>
    <w:basedOn w:val="743"/>
    <w:link w:val="737"/>
    <w:uiPriority w:val="99"/>
    <w:rPr>
      <w:rFonts w:eastAsia="Times New Roman"/>
      <w:b/>
      <w:bCs/>
      <w:sz w:val="28"/>
      <w:szCs w:val="28"/>
      <w:lang w:val="ru-RU" w:eastAsia="ru-RU"/>
    </w:rPr>
  </w:style>
  <w:style w:type="table" w:styleId="910">
    <w:name w:val="Table Grid"/>
    <w:basedOn w:val="744"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1">
    <w:name w:val="List Paragraph"/>
    <w:link w:val="944"/>
    <w:pPr>
      <w:contextualSpacing/>
      <w:ind w:left="720"/>
      <w:spacing w:after="20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Calibri"/>
      <w:sz w:val="22"/>
      <w:szCs w:val="22"/>
      <w:lang w:eastAsia="en-US"/>
    </w:rPr>
  </w:style>
  <w:style w:type="paragraph" w:styleId="912">
    <w:name w:val="Body Text 2"/>
    <w:basedOn w:val="733"/>
    <w:link w:val="913"/>
    <w:uiPriority w:val="99"/>
    <w:pPr>
      <w:spacing w:after="120" w:line="480" w:lineRule="auto"/>
      <w:widowControl/>
      <w:tabs>
        <w:tab w:val="clear" w:pos="708" w:leader="none"/>
      </w:tabs>
    </w:pPr>
    <w:rPr>
      <w:sz w:val="24"/>
      <w:szCs w:val="24"/>
    </w:rPr>
  </w:style>
  <w:style w:type="character" w:styleId="913" w:customStyle="1">
    <w:name w:val="Основной текст 2 Знак"/>
    <w:basedOn w:val="743"/>
    <w:link w:val="912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914" w:customStyle="1">
    <w:name w:val="msonormalbullet2gifbullet1.gif"/>
    <w:basedOn w:val="733"/>
    <w:uiPriority w:val="99"/>
    <w:pPr>
      <w:spacing w:before="100" w:beforeAutospacing="1" w:after="100" w:afterAutospacing="1"/>
      <w:widowControl/>
      <w:tabs>
        <w:tab w:val="clear" w:pos="708" w:leader="none"/>
      </w:tabs>
    </w:pPr>
    <w:rPr>
      <w:sz w:val="24"/>
      <w:szCs w:val="24"/>
    </w:rPr>
  </w:style>
  <w:style w:type="paragraph" w:styleId="915">
    <w:name w:val="Body Text"/>
    <w:basedOn w:val="733"/>
    <w:link w:val="916"/>
    <w:uiPriority w:val="99"/>
    <w:semiHidden/>
    <w:pPr>
      <w:spacing w:after="120" w:line="276" w:lineRule="auto"/>
      <w:widowControl/>
      <w:tabs>
        <w:tab w:val="clear" w:pos="708" w:leader="none"/>
      </w:tabs>
    </w:pPr>
    <w:rPr>
      <w:rFonts w:ascii="Calibri" w:hAnsi="Calibri" w:cs="Calibri"/>
      <w:sz w:val="22"/>
      <w:szCs w:val="22"/>
    </w:rPr>
  </w:style>
  <w:style w:type="character" w:styleId="916" w:customStyle="1">
    <w:name w:val="Основной текст Знак"/>
    <w:basedOn w:val="743"/>
    <w:link w:val="915"/>
    <w:uiPriority w:val="99"/>
    <w:semiHidden/>
  </w:style>
  <w:style w:type="paragraph" w:styleId="917" w:customStyle="1">
    <w:name w:val="1 Знак"/>
    <w:basedOn w:val="733"/>
    <w:uiPriority w:val="99"/>
    <w:pPr>
      <w:ind w:firstLine="708"/>
      <w:jc w:val="both"/>
      <w:spacing w:after="120"/>
      <w:widowControl/>
      <w:tabs>
        <w:tab w:val="clear" w:pos="708" w:leader="none"/>
      </w:tabs>
    </w:pPr>
    <w:rPr>
      <w:sz w:val="26"/>
      <w:szCs w:val="26"/>
    </w:rPr>
  </w:style>
  <w:style w:type="paragraph" w:styleId="918">
    <w:name w:val="Header"/>
    <w:basedOn w:val="733"/>
    <w:link w:val="919"/>
    <w:pPr>
      <w:widowControl/>
      <w:tabs>
        <w:tab w:val="clear" w:pos="708" w:leader="none"/>
        <w:tab w:val="center" w:pos="4677" w:leader="none"/>
        <w:tab w:val="right" w:pos="9355" w:leader="none"/>
      </w:tabs>
    </w:pPr>
    <w:rPr>
      <w:rFonts w:ascii="Calibri" w:hAnsi="Calibri" w:cs="Calibri"/>
      <w:sz w:val="22"/>
      <w:szCs w:val="22"/>
    </w:rPr>
  </w:style>
  <w:style w:type="character" w:styleId="919" w:customStyle="1">
    <w:name w:val="Верхний колонтитул Знак"/>
    <w:basedOn w:val="743"/>
    <w:link w:val="918"/>
  </w:style>
  <w:style w:type="paragraph" w:styleId="920">
    <w:name w:val="Footer"/>
    <w:basedOn w:val="733"/>
    <w:link w:val="921"/>
    <w:uiPriority w:val="99"/>
    <w:pPr>
      <w:widowControl/>
      <w:tabs>
        <w:tab w:val="clear" w:pos="708" w:leader="none"/>
        <w:tab w:val="center" w:pos="4677" w:leader="none"/>
        <w:tab w:val="right" w:pos="9355" w:leader="none"/>
      </w:tabs>
    </w:pPr>
    <w:rPr>
      <w:rFonts w:ascii="Calibri" w:hAnsi="Calibri" w:cs="Calibri"/>
      <w:sz w:val="22"/>
      <w:szCs w:val="22"/>
    </w:rPr>
  </w:style>
  <w:style w:type="character" w:styleId="921" w:customStyle="1">
    <w:name w:val="Нижний колонтитул Знак"/>
    <w:basedOn w:val="743"/>
    <w:link w:val="920"/>
    <w:uiPriority w:val="99"/>
  </w:style>
  <w:style w:type="paragraph" w:styleId="922">
    <w:name w:val="Balloon Text"/>
    <w:basedOn w:val="733"/>
    <w:link w:val="923"/>
    <w:uiPriority w:val="99"/>
    <w:semiHidden/>
    <w:pPr>
      <w:widowControl/>
      <w:tabs>
        <w:tab w:val="clear" w:pos="708" w:leader="none"/>
      </w:tabs>
    </w:pPr>
    <w:rPr>
      <w:rFonts w:ascii="Tahoma" w:hAnsi="Tahoma" w:cs="Tahoma"/>
      <w:sz w:val="16"/>
      <w:szCs w:val="16"/>
    </w:rPr>
  </w:style>
  <w:style w:type="character" w:styleId="923" w:customStyle="1">
    <w:name w:val="Текст выноски Знак"/>
    <w:basedOn w:val="743"/>
    <w:link w:val="922"/>
    <w:uiPriority w:val="99"/>
    <w:semiHidden/>
    <w:rPr>
      <w:rFonts w:ascii="Tahoma" w:hAnsi="Tahoma" w:cs="Tahoma"/>
      <w:sz w:val="16"/>
      <w:szCs w:val="16"/>
    </w:rPr>
  </w:style>
  <w:style w:type="paragraph" w:styleId="924" w:customStyle="1">
    <w:name w:val="Обычный1"/>
    <w:uiPriority w:val="99"/>
    <w:pPr>
      <w:widowControl w:val="off"/>
      <w:tabs>
        <w:tab w:val="left" w:pos="708" w:leader="none"/>
      </w:tabs>
    </w:pPr>
    <w:rPr>
      <w:rFonts w:ascii="Times New Roman" w:hAnsi="Times New Roman"/>
    </w:rPr>
  </w:style>
  <w:style w:type="paragraph" w:styleId="925">
    <w:name w:val="Title"/>
    <w:basedOn w:val="733"/>
    <w:link w:val="926"/>
    <w:uiPriority w:val="99"/>
    <w:qFormat/>
    <w:pPr>
      <w:jc w:val="center"/>
      <w:widowControl/>
    </w:pPr>
    <w:rPr>
      <w:sz w:val="28"/>
      <w:szCs w:val="28"/>
    </w:rPr>
  </w:style>
  <w:style w:type="character" w:styleId="926" w:customStyle="1">
    <w:name w:val="Название Знак"/>
    <w:basedOn w:val="743"/>
    <w:link w:val="925"/>
    <w:uiPriority w:val="99"/>
    <w:rPr>
      <w:rFonts w:ascii="Times New Roman" w:hAnsi="Times New Roman" w:cs="Times New Roman"/>
      <w:sz w:val="20"/>
      <w:szCs w:val="20"/>
    </w:rPr>
  </w:style>
  <w:style w:type="paragraph" w:styleId="927" w:customStyle="1">
    <w:name w:val="ConsNormal"/>
    <w:uiPriority w:val="99"/>
    <w:pPr>
      <w:ind w:firstLine="720"/>
      <w:widowControl w:val="off"/>
      <w:tabs>
        <w:tab w:val="left" w:pos="708" w:leader="none"/>
      </w:tabs>
    </w:pPr>
    <w:rPr>
      <w:rFonts w:ascii="Arial" w:hAnsi="Arial" w:cs="Arial"/>
      <w:sz w:val="16"/>
      <w:szCs w:val="16"/>
    </w:rPr>
  </w:style>
  <w:style w:type="paragraph" w:styleId="928" w:customStyle="1">
    <w:name w:val="ConsNonformat"/>
    <w:uiPriority w:val="99"/>
    <w:pPr>
      <w:widowControl w:val="off"/>
      <w:tabs>
        <w:tab w:val="left" w:pos="708" w:leader="none"/>
      </w:tabs>
    </w:pPr>
    <w:rPr>
      <w:rFonts w:ascii="Courier New" w:hAnsi="Courier New" w:cs="Courier New"/>
    </w:rPr>
  </w:style>
  <w:style w:type="paragraph" w:styleId="929" w:customStyle="1">
    <w:name w:val="ConsTitle"/>
    <w:uiPriority w:val="99"/>
    <w:pPr>
      <w:widowControl w:val="off"/>
      <w:tabs>
        <w:tab w:val="left" w:pos="708" w:leader="none"/>
      </w:tabs>
    </w:pPr>
    <w:rPr>
      <w:rFonts w:ascii="Arial" w:hAnsi="Arial" w:cs="Arial"/>
      <w:b/>
      <w:bCs/>
      <w:sz w:val="16"/>
      <w:szCs w:val="16"/>
    </w:rPr>
  </w:style>
  <w:style w:type="paragraph" w:styleId="930" w:customStyle="1">
    <w:name w:val="consplusnormal"/>
    <w:basedOn w:val="733"/>
    <w:uiPriority w:val="99"/>
    <w:pPr>
      <w:spacing w:before="100" w:beforeAutospacing="1" w:after="100" w:afterAutospacing="1"/>
      <w:widowControl/>
    </w:pPr>
    <w:rPr>
      <w:sz w:val="24"/>
      <w:szCs w:val="24"/>
    </w:rPr>
  </w:style>
  <w:style w:type="paragraph" w:styleId="931">
    <w:name w:val="Normal (Web)"/>
    <w:basedOn w:val="733"/>
    <w:uiPriority w:val="99"/>
    <w:pPr>
      <w:ind w:left="360" w:hanging="360"/>
      <w:spacing w:before="100" w:beforeAutospacing="1" w:after="100" w:afterAutospacing="1"/>
      <w:widowControl/>
      <w:tabs>
        <w:tab w:val="num" w:pos="360" w:leader="none"/>
        <w:tab w:val="clear" w:pos="708" w:leader="none"/>
      </w:tabs>
    </w:pPr>
    <w:rPr>
      <w:sz w:val="24"/>
      <w:szCs w:val="24"/>
    </w:rPr>
  </w:style>
  <w:style w:type="paragraph" w:styleId="932">
    <w:name w:val="Body Text Indent"/>
    <w:basedOn w:val="733"/>
    <w:link w:val="933"/>
    <w:uiPriority w:val="99"/>
    <w:pPr>
      <w:ind w:left="283"/>
      <w:spacing w:after="120" w:line="276" w:lineRule="auto"/>
      <w:widowControl/>
      <w:tabs>
        <w:tab w:val="clear" w:pos="708" w:leader="none"/>
      </w:tabs>
    </w:pPr>
    <w:rPr>
      <w:rFonts w:ascii="Calibri" w:hAnsi="Calibri" w:cs="Calibri"/>
      <w:sz w:val="22"/>
      <w:szCs w:val="22"/>
    </w:rPr>
  </w:style>
  <w:style w:type="character" w:styleId="933" w:customStyle="1">
    <w:name w:val="Основной текст с отступом Знак"/>
    <w:basedOn w:val="743"/>
    <w:link w:val="932"/>
    <w:uiPriority w:val="99"/>
  </w:style>
  <w:style w:type="paragraph" w:styleId="934" w:customStyle="1">
    <w:name w:val="Default"/>
    <w:uiPriority w:val="99"/>
    <w:rPr>
      <w:rFonts w:ascii="Times New Roman" w:hAnsi="Times New Roman"/>
      <w:color w:val="000000"/>
      <w:sz w:val="24"/>
      <w:szCs w:val="24"/>
    </w:rPr>
  </w:style>
  <w:style w:type="character" w:styleId="935" w:customStyle="1">
    <w:name w:val="apple-converted-space"/>
    <w:basedOn w:val="743"/>
    <w:uiPriority w:val="99"/>
    <w:rPr>
      <w:rFonts w:ascii="Times New Roman" w:hAnsi="Times New Roman" w:cs="Times New Roman"/>
    </w:rPr>
  </w:style>
  <w:style w:type="character" w:styleId="936">
    <w:name w:val="Hyperlink"/>
    <w:basedOn w:val="743"/>
    <w:uiPriority w:val="99"/>
    <w:rPr>
      <w:color w:val="0000FF"/>
      <w:u w:val="single"/>
    </w:rPr>
  </w:style>
  <w:style w:type="paragraph" w:styleId="937" w:customStyle="1">
    <w:name w:val="msonormalcxspmiddle"/>
    <w:basedOn w:val="733"/>
    <w:uiPriority w:val="99"/>
    <w:pPr>
      <w:spacing w:before="100" w:beforeAutospacing="1" w:after="100" w:afterAutospacing="1"/>
      <w:widowControl/>
      <w:tabs>
        <w:tab w:val="clear" w:pos="708" w:leader="none"/>
      </w:tabs>
    </w:pPr>
    <w:rPr>
      <w:sz w:val="24"/>
      <w:szCs w:val="24"/>
    </w:rPr>
  </w:style>
  <w:style w:type="paragraph" w:styleId="938" w:customStyle="1">
    <w:name w:val="msonormalcxsplast"/>
    <w:basedOn w:val="733"/>
    <w:uiPriority w:val="99"/>
    <w:pPr>
      <w:spacing w:before="100" w:beforeAutospacing="1" w:after="100" w:afterAutospacing="1"/>
      <w:widowControl/>
      <w:tabs>
        <w:tab w:val="clear" w:pos="708" w:leader="none"/>
      </w:tabs>
    </w:pPr>
    <w:rPr>
      <w:sz w:val="24"/>
      <w:szCs w:val="24"/>
    </w:rPr>
  </w:style>
  <w:style w:type="paragraph" w:styleId="939" w:customStyle="1">
    <w:name w:val="msonormalcxspmiddlecxsplast"/>
    <w:basedOn w:val="733"/>
    <w:uiPriority w:val="99"/>
    <w:pPr>
      <w:spacing w:before="100" w:beforeAutospacing="1" w:after="100" w:afterAutospacing="1"/>
      <w:widowControl/>
      <w:tabs>
        <w:tab w:val="clear" w:pos="708" w:leader="none"/>
      </w:tabs>
    </w:pPr>
    <w:rPr>
      <w:sz w:val="24"/>
      <w:szCs w:val="24"/>
    </w:rPr>
  </w:style>
  <w:style w:type="paragraph" w:styleId="940" w:customStyle="1">
    <w:name w:val="Style1"/>
    <w:basedOn w:val="733"/>
    <w:uiPriority w:val="99"/>
    <w:pPr>
      <w:tabs>
        <w:tab w:val="clear" w:pos="708" w:leader="none"/>
      </w:tabs>
    </w:pPr>
    <w:rPr>
      <w:sz w:val="24"/>
      <w:szCs w:val="24"/>
    </w:rPr>
  </w:style>
  <w:style w:type="character" w:styleId="941" w:customStyle="1">
    <w:name w:val="Font Style20"/>
    <w:uiPriority w:val="99"/>
    <w:rPr>
      <w:rFonts w:ascii="Times New Roman" w:hAnsi="Times New Roman" w:cs="Times New Roman"/>
      <w:b/>
      <w:bCs/>
      <w:sz w:val="30"/>
      <w:szCs w:val="30"/>
    </w:rPr>
  </w:style>
  <w:style w:type="paragraph" w:styleId="942" w:customStyle="1">
    <w:name w:val="ConsPlusNormal"/>
    <w:uiPriority w:val="99"/>
    <w:pPr>
      <w:widowControl w:val="off"/>
    </w:pPr>
    <w:rPr>
      <w:rFonts w:ascii="Arial" w:hAnsi="Arial" w:cs="Arial"/>
    </w:rPr>
  </w:style>
  <w:style w:type="character" w:styleId="943" w:customStyle="1">
    <w:name w:val="s2"/>
    <w:basedOn w:val="743"/>
    <w:uiPriority w:val="99"/>
  </w:style>
  <w:style w:type="character" w:styleId="944" w:customStyle="1">
    <w:name w:val="Абзац списка Знак"/>
    <w:link w:val="911"/>
    <w:uiPriority w:val="99"/>
    <w:rPr>
      <w:rFonts w:ascii="Calibri" w:hAnsi="Calibri" w:cs="Calibri"/>
      <w:sz w:val="22"/>
      <w:szCs w:val="22"/>
      <w:lang w:val="ru-RU" w:eastAsia="ru-RU"/>
    </w:rPr>
  </w:style>
  <w:style w:type="paragraph" w:styleId="945">
    <w:name w:val="Название"/>
    <w:basedOn w:val="888"/>
    <w:next w:val="910"/>
    <w:link w:val="911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tabs>
        <w:tab w:val="left" w:pos="708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</w:style>
  <w:style w:type="character" w:styleId="946">
    <w:name w:val="Гиперссылка"/>
    <w:next w:val="904"/>
    <w:link w:val="888"/>
    <w:rPr>
      <w:color w:val="0000FF"/>
      <w:u w:val="single"/>
    </w:rPr>
  </w:style>
  <w:style w:type="paragraph" w:styleId="947">
    <w:name w:val="Основной текст с отступом,текст,Основной текст 1"/>
    <w:basedOn w:val="888"/>
    <w:next w:val="914"/>
    <w:link w:val="915"/>
    <w:pPr>
      <w:contextualSpacing w:val="0"/>
      <w:ind w:left="0" w:right="0" w:firstLine="482"/>
      <w:jc w:val="both"/>
      <w:keepLines w:val="0"/>
      <w:keepNext w:val="0"/>
      <w:pageBreakBefore w:val="0"/>
      <w:spacing w:before="0" w:beforeAutospacing="0" w:after="0" w:afterAutospacing="0" w:line="360" w:lineRule="atLeast"/>
      <w:shd w:val="nil" w:color="000000"/>
      <w:widowControl/>
      <w:tabs>
        <w:tab w:val="num" w:pos="643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ET" w:hAnsi="TimesET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948">
    <w:name w:val="Заголовок 4"/>
    <w:basedOn w:val="888"/>
    <w:next w:val="888"/>
    <w:pPr>
      <w:contextualSpacing w:val="0"/>
      <w:ind w:left="2508" w:right="0" w:hanging="864"/>
      <w:jc w:val="center"/>
      <w:keepLines w:val="0"/>
      <w:keepNext/>
      <w:pageBreakBefore w:val="0"/>
      <w:spacing w:before="240" w:beforeAutospacing="0" w:after="60" w:afterAutospacing="0" w:line="240" w:lineRule="auto"/>
      <w:shd w:val="nil" w:color="000000"/>
      <w:widowControl/>
      <w:tabs>
        <w:tab w:val="num" w:pos="2508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3"/>
      <w:suppressLineNumbers w:val="0"/>
    </w:pPr>
    <w:rPr>
      <w:rFonts w:ascii="Arial" w:hAnsi="Arial" w:cs="Times New Roman" w:eastAsia="Times New Roman"/>
      <w:b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0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949">
    <w:name w:val="Основной текст"/>
    <w:basedOn w:val="888"/>
    <w:next w:val="913"/>
    <w:link w:val="91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tabs>
        <w:tab w:val="left" w:pos="708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950">
    <w:name w:val="Абзац списка"/>
    <w:basedOn w:val="888"/>
    <w:next w:val="929"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tabs>
        <w:tab w:val="left" w:pos="708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</w:style>
  <w:style w:type="character" w:styleId="951">
    <w:name w:val="Строгий"/>
    <w:link w:val="888"/>
    <w:rPr>
      <w:b/>
      <w:bCs/>
    </w:rPr>
  </w:style>
  <w:style w:type="paragraph" w:styleId="952">
    <w:name w:val="Обычный (веб)"/>
    <w:basedOn w:val="888"/>
    <w:next w:val="906"/>
    <w:link w:val="888"/>
    <w:pPr>
      <w:contextualSpacing w:val="0"/>
      <w:ind w:left="360" w:right="0" w:hanging="36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tabs>
        <w:tab w:val="num" w:pos="360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revision>98</cp:revision>
  <dcterms:created xsi:type="dcterms:W3CDTF">2014-04-08T07:50:00Z</dcterms:created>
  <dcterms:modified xsi:type="dcterms:W3CDTF">2022-09-13T16:01:57Z</dcterms:modified>
</cp:coreProperties>
</file>