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77" w:rsidRDefault="006A5477" w:rsidP="006A5477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НАУКИ И ВЫСШЕГО ОБРАЗОВАНИЯ РОССИЙСКОЙ ФЕДЕРАЦИИ</w:t>
      </w:r>
    </w:p>
    <w:p w:rsidR="006A5477" w:rsidRDefault="006A5477" w:rsidP="006A5477">
      <w:pPr>
        <w:tabs>
          <w:tab w:val="center" w:pos="4677"/>
          <w:tab w:val="right" w:pos="9355"/>
        </w:tabs>
        <w:jc w:val="center"/>
      </w:pPr>
      <w:r>
        <w:t>Федеральное государственное бюджетное образовательное учреждение</w:t>
      </w:r>
    </w:p>
    <w:p w:rsidR="006A5477" w:rsidRDefault="006A5477" w:rsidP="006A5477">
      <w:pPr>
        <w:tabs>
          <w:tab w:val="center" w:pos="4677"/>
          <w:tab w:val="right" w:pos="9355"/>
        </w:tabs>
        <w:jc w:val="center"/>
      </w:pPr>
      <w:r>
        <w:t>высшего образования</w:t>
      </w:r>
    </w:p>
    <w:p w:rsidR="006A5477" w:rsidRDefault="006A5477" w:rsidP="006A5477">
      <w:pPr>
        <w:tabs>
          <w:tab w:val="center" w:pos="4677"/>
          <w:tab w:val="right" w:pos="9355"/>
        </w:tabs>
        <w:jc w:val="center"/>
      </w:pPr>
      <w:r>
        <w:t>«Забайкальский государственный университет»</w:t>
      </w:r>
    </w:p>
    <w:p w:rsidR="006A5477" w:rsidRDefault="006A5477" w:rsidP="006A5477">
      <w:pPr>
        <w:tabs>
          <w:tab w:val="center" w:pos="4677"/>
          <w:tab w:val="right" w:pos="9355"/>
        </w:tabs>
        <w:jc w:val="center"/>
      </w:pPr>
      <w:bookmarkStart w:id="0" w:name="_GoBack"/>
      <w:bookmarkEnd w:id="0"/>
      <w:r>
        <w:t>(ФГБОУ ВО «ЗабГУ»)</w:t>
      </w:r>
    </w:p>
    <w:p w:rsidR="006A5477" w:rsidRDefault="006A5477" w:rsidP="006A5477">
      <w:pPr>
        <w:pStyle w:val="ac"/>
        <w:tabs>
          <w:tab w:val="left" w:pos="142"/>
        </w:tabs>
        <w:jc w:val="center"/>
        <w:rPr>
          <w:szCs w:val="28"/>
        </w:rPr>
      </w:pPr>
      <w:r>
        <w:rPr>
          <w:szCs w:val="28"/>
        </w:rPr>
        <w:t>Факультет социологический</w:t>
      </w:r>
    </w:p>
    <w:p w:rsidR="006A5477" w:rsidRDefault="006A5477" w:rsidP="006A5477">
      <w:pPr>
        <w:pStyle w:val="ac"/>
        <w:tabs>
          <w:tab w:val="left" w:pos="142"/>
        </w:tabs>
        <w:jc w:val="center"/>
        <w:rPr>
          <w:szCs w:val="28"/>
        </w:rPr>
      </w:pPr>
      <w:r>
        <w:rPr>
          <w:szCs w:val="28"/>
        </w:rPr>
        <w:t>Кафедра социальной работы</w:t>
      </w:r>
    </w:p>
    <w:p w:rsidR="00534692" w:rsidRDefault="00534692" w:rsidP="00B75F9A">
      <w:pPr>
        <w:jc w:val="center"/>
        <w:outlineLvl w:val="0"/>
        <w:rPr>
          <w:sz w:val="28"/>
          <w:szCs w:val="28"/>
        </w:rPr>
      </w:pPr>
    </w:p>
    <w:p w:rsidR="00534692" w:rsidRPr="002C30C8" w:rsidRDefault="00534692" w:rsidP="00B75F9A">
      <w:pPr>
        <w:jc w:val="center"/>
        <w:outlineLvl w:val="0"/>
        <w:rPr>
          <w:sz w:val="28"/>
          <w:szCs w:val="28"/>
        </w:rPr>
      </w:pPr>
    </w:p>
    <w:p w:rsidR="00534692" w:rsidRPr="00B75F9A" w:rsidRDefault="00534692" w:rsidP="00B75F9A">
      <w:pPr>
        <w:tabs>
          <w:tab w:val="left" w:pos="3960"/>
        </w:tabs>
        <w:ind w:left="360"/>
        <w:jc w:val="center"/>
        <w:outlineLvl w:val="0"/>
        <w:rPr>
          <w:b/>
          <w:spacing w:val="24"/>
          <w:sz w:val="28"/>
          <w:szCs w:val="28"/>
        </w:rPr>
      </w:pPr>
      <w:r w:rsidRPr="00B75F9A">
        <w:rPr>
          <w:b/>
          <w:spacing w:val="24"/>
          <w:sz w:val="28"/>
          <w:szCs w:val="28"/>
        </w:rPr>
        <w:t>УЧЕБНЫЕ МАТЕРИАЛЫ</w:t>
      </w:r>
    </w:p>
    <w:p w:rsidR="00534692" w:rsidRPr="00B75F9A" w:rsidRDefault="00534692" w:rsidP="00B75F9A">
      <w:pPr>
        <w:ind w:left="360"/>
        <w:jc w:val="center"/>
        <w:outlineLvl w:val="0"/>
        <w:rPr>
          <w:sz w:val="28"/>
          <w:szCs w:val="28"/>
        </w:rPr>
      </w:pPr>
      <w:r w:rsidRPr="00B75F9A">
        <w:rPr>
          <w:b/>
          <w:spacing w:val="24"/>
          <w:sz w:val="28"/>
          <w:szCs w:val="28"/>
        </w:rPr>
        <w:t>для студентов заочной формы обучения</w:t>
      </w:r>
      <w:r w:rsidRPr="002C30C8">
        <w:rPr>
          <w:rStyle w:val="ab"/>
          <w:sz w:val="28"/>
          <w:szCs w:val="28"/>
        </w:rPr>
        <w:footnoteReference w:id="1"/>
      </w:r>
    </w:p>
    <w:p w:rsidR="00534692" w:rsidRPr="00B75F9A" w:rsidRDefault="00534692" w:rsidP="00B75F9A">
      <w:pPr>
        <w:ind w:left="360"/>
        <w:jc w:val="center"/>
        <w:outlineLvl w:val="0"/>
        <w:rPr>
          <w:i/>
          <w:sz w:val="28"/>
          <w:szCs w:val="28"/>
        </w:rPr>
      </w:pPr>
      <w:r w:rsidRPr="00B75F9A">
        <w:rPr>
          <w:i/>
          <w:sz w:val="28"/>
          <w:szCs w:val="28"/>
        </w:rPr>
        <w:t>(с полным сроком обучения, с ускоренным сроком обучения)</w:t>
      </w:r>
      <w:r w:rsidRPr="002C30C8">
        <w:rPr>
          <w:rStyle w:val="ab"/>
          <w:i/>
          <w:sz w:val="28"/>
          <w:szCs w:val="28"/>
        </w:rPr>
        <w:footnoteReference w:id="2"/>
      </w:r>
    </w:p>
    <w:p w:rsidR="00534692" w:rsidRPr="002C30C8" w:rsidRDefault="00534692" w:rsidP="00B75F9A">
      <w:pPr>
        <w:jc w:val="center"/>
        <w:rPr>
          <w:sz w:val="28"/>
          <w:szCs w:val="28"/>
        </w:rPr>
      </w:pPr>
    </w:p>
    <w:p w:rsidR="00534692" w:rsidRPr="002C30C8" w:rsidRDefault="00534692" w:rsidP="00B75F9A">
      <w:pPr>
        <w:jc w:val="center"/>
        <w:rPr>
          <w:sz w:val="28"/>
          <w:szCs w:val="28"/>
        </w:rPr>
      </w:pPr>
    </w:p>
    <w:p w:rsidR="00534692" w:rsidRPr="00B75F9A" w:rsidRDefault="00534692" w:rsidP="00B75F9A">
      <w:pPr>
        <w:ind w:left="360"/>
        <w:jc w:val="center"/>
        <w:rPr>
          <w:sz w:val="28"/>
          <w:szCs w:val="28"/>
        </w:rPr>
      </w:pPr>
      <w:r w:rsidRPr="00B75F9A">
        <w:rPr>
          <w:sz w:val="28"/>
          <w:szCs w:val="28"/>
        </w:rPr>
        <w:t>по дисциплине «</w:t>
      </w:r>
      <w:r w:rsidRPr="00B75F9A">
        <w:rPr>
          <w:sz w:val="28"/>
          <w:szCs w:val="28"/>
          <w:u w:val="single"/>
        </w:rPr>
        <w:t xml:space="preserve">История социальной работы </w:t>
      </w:r>
      <w:r w:rsidRPr="00B75F9A">
        <w:rPr>
          <w:sz w:val="28"/>
          <w:szCs w:val="28"/>
        </w:rPr>
        <w:t>»</w:t>
      </w:r>
    </w:p>
    <w:p w:rsidR="00534692" w:rsidRPr="00B75F9A" w:rsidRDefault="00534692" w:rsidP="00B75F9A">
      <w:pPr>
        <w:ind w:left="360"/>
        <w:jc w:val="center"/>
        <w:rPr>
          <w:sz w:val="28"/>
          <w:szCs w:val="28"/>
          <w:vertAlign w:val="superscript"/>
        </w:rPr>
      </w:pPr>
      <w:r w:rsidRPr="00B75F9A">
        <w:rPr>
          <w:sz w:val="28"/>
          <w:szCs w:val="28"/>
          <w:vertAlign w:val="superscript"/>
        </w:rPr>
        <w:t>наименование дисциплины (модуля)</w:t>
      </w:r>
    </w:p>
    <w:p w:rsidR="00534692" w:rsidRPr="002C30C8" w:rsidRDefault="00534692" w:rsidP="00B75F9A">
      <w:pPr>
        <w:jc w:val="center"/>
        <w:rPr>
          <w:sz w:val="28"/>
          <w:szCs w:val="28"/>
        </w:rPr>
      </w:pPr>
    </w:p>
    <w:p w:rsidR="00534692" w:rsidRDefault="00534692" w:rsidP="00B75F9A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  <w:u w:val="single"/>
        </w:rPr>
      </w:pPr>
      <w:r w:rsidRPr="00B75F9A">
        <w:rPr>
          <w:sz w:val="28"/>
          <w:szCs w:val="28"/>
          <w:u w:val="single"/>
        </w:rPr>
        <w:t xml:space="preserve">для направления подготовки (специальности) </w:t>
      </w:r>
    </w:p>
    <w:p w:rsidR="00534692" w:rsidRPr="00B75F9A" w:rsidRDefault="00534692" w:rsidP="00B75F9A">
      <w:pPr>
        <w:widowControl w:val="0"/>
        <w:autoSpaceDE w:val="0"/>
        <w:autoSpaceDN w:val="0"/>
        <w:adjustRightInd w:val="0"/>
        <w:ind w:left="360"/>
        <w:jc w:val="center"/>
        <w:rPr>
          <w:u w:val="single"/>
        </w:rPr>
      </w:pPr>
      <w:r w:rsidRPr="00B75F9A">
        <w:rPr>
          <w:sz w:val="28"/>
          <w:szCs w:val="28"/>
          <w:u w:val="single"/>
        </w:rPr>
        <w:t>39.03.02 «Социальная работа»</w:t>
      </w:r>
    </w:p>
    <w:p w:rsidR="00534692" w:rsidRPr="00E37B3A" w:rsidRDefault="00534692" w:rsidP="00B75F9A">
      <w:pPr>
        <w:widowControl w:val="0"/>
        <w:autoSpaceDE w:val="0"/>
        <w:autoSpaceDN w:val="0"/>
        <w:adjustRightInd w:val="0"/>
        <w:spacing w:line="50" w:lineRule="exact"/>
        <w:rPr>
          <w:u w:val="single"/>
        </w:rPr>
      </w:pPr>
    </w:p>
    <w:p w:rsidR="00534692" w:rsidRPr="00B75F9A" w:rsidRDefault="00534692" w:rsidP="00B75F9A">
      <w:pPr>
        <w:widowControl w:val="0"/>
        <w:autoSpaceDE w:val="0"/>
        <w:autoSpaceDN w:val="0"/>
        <w:adjustRightInd w:val="0"/>
        <w:ind w:left="360"/>
        <w:jc w:val="center"/>
        <w:rPr>
          <w:u w:val="single"/>
        </w:rPr>
      </w:pPr>
      <w:r w:rsidRPr="00B75F9A">
        <w:rPr>
          <w:sz w:val="28"/>
          <w:szCs w:val="28"/>
          <w:u w:val="single"/>
        </w:rPr>
        <w:t>Профиль «Социальная работа в различных сферах жизнедеятельности»</w:t>
      </w:r>
    </w:p>
    <w:p w:rsidR="00534692" w:rsidRDefault="00534692" w:rsidP="00B75F9A">
      <w:pPr>
        <w:widowControl w:val="0"/>
        <w:autoSpaceDE w:val="0"/>
        <w:autoSpaceDN w:val="0"/>
        <w:adjustRightInd w:val="0"/>
        <w:spacing w:line="11" w:lineRule="exact"/>
      </w:pPr>
    </w:p>
    <w:p w:rsidR="00534692" w:rsidRPr="00B75F9A" w:rsidRDefault="00534692" w:rsidP="00B75F9A">
      <w:pPr>
        <w:widowControl w:val="0"/>
        <w:autoSpaceDE w:val="0"/>
        <w:autoSpaceDN w:val="0"/>
        <w:adjustRightInd w:val="0"/>
        <w:ind w:left="360"/>
        <w:jc w:val="center"/>
      </w:pPr>
      <w:r w:rsidRPr="00B75F9A">
        <w:rPr>
          <w:sz w:val="18"/>
          <w:szCs w:val="18"/>
        </w:rPr>
        <w:t>код и наименование направления подготовки (специальности)</w:t>
      </w:r>
    </w:p>
    <w:p w:rsidR="00534692" w:rsidRPr="002C30C8" w:rsidRDefault="00534692" w:rsidP="00B75F9A">
      <w:pPr>
        <w:jc w:val="both"/>
        <w:outlineLvl w:val="0"/>
        <w:rPr>
          <w:sz w:val="28"/>
          <w:szCs w:val="28"/>
        </w:rPr>
      </w:pPr>
    </w:p>
    <w:p w:rsidR="00534692" w:rsidRDefault="00534692" w:rsidP="00B75F9A">
      <w:pPr>
        <w:spacing w:line="360" w:lineRule="auto"/>
        <w:ind w:left="567"/>
        <w:rPr>
          <w:sz w:val="28"/>
          <w:szCs w:val="28"/>
        </w:rPr>
      </w:pPr>
    </w:p>
    <w:p w:rsidR="00534692" w:rsidRPr="00B75F9A" w:rsidRDefault="00534692" w:rsidP="00B75F9A">
      <w:pPr>
        <w:spacing w:line="360" w:lineRule="auto"/>
        <w:ind w:left="360"/>
        <w:rPr>
          <w:sz w:val="28"/>
          <w:szCs w:val="28"/>
        </w:rPr>
      </w:pPr>
      <w:r w:rsidRPr="00B75F9A">
        <w:rPr>
          <w:sz w:val="28"/>
          <w:szCs w:val="28"/>
        </w:rPr>
        <w:t>Общая трудоемкость дисциплины (модуля) –  6  зачетных единиц.</w:t>
      </w:r>
    </w:p>
    <w:p w:rsidR="00534692" w:rsidRPr="00B75F9A" w:rsidRDefault="00534692" w:rsidP="00B75F9A">
      <w:pPr>
        <w:spacing w:line="360" w:lineRule="auto"/>
        <w:ind w:left="360"/>
        <w:rPr>
          <w:sz w:val="28"/>
          <w:szCs w:val="28"/>
        </w:rPr>
      </w:pPr>
      <w:r w:rsidRPr="00B75F9A">
        <w:rPr>
          <w:sz w:val="28"/>
          <w:szCs w:val="28"/>
        </w:rPr>
        <w:t>Форма текущего контроля в семестре – контрольная работа</w:t>
      </w:r>
    </w:p>
    <w:p w:rsidR="00534692" w:rsidRPr="00B75F9A" w:rsidRDefault="00534692" w:rsidP="00B75F9A">
      <w:pPr>
        <w:spacing w:line="360" w:lineRule="auto"/>
        <w:ind w:left="360"/>
        <w:rPr>
          <w:sz w:val="28"/>
          <w:szCs w:val="28"/>
        </w:rPr>
      </w:pPr>
      <w:r w:rsidRPr="00B75F9A">
        <w:rPr>
          <w:sz w:val="28"/>
          <w:szCs w:val="28"/>
        </w:rPr>
        <w:t>Курсовая работа (курсовой проект) (</w:t>
      </w:r>
      <w:proofErr w:type="spellStart"/>
      <w:r w:rsidRPr="00B75F9A">
        <w:rPr>
          <w:sz w:val="28"/>
          <w:szCs w:val="28"/>
        </w:rPr>
        <w:t>КР</w:t>
      </w:r>
      <w:proofErr w:type="spellEnd"/>
      <w:r w:rsidRPr="00B75F9A">
        <w:rPr>
          <w:sz w:val="28"/>
          <w:szCs w:val="28"/>
        </w:rPr>
        <w:t xml:space="preserve">, </w:t>
      </w:r>
      <w:proofErr w:type="spellStart"/>
      <w:r w:rsidRPr="00B75F9A">
        <w:rPr>
          <w:sz w:val="28"/>
          <w:szCs w:val="28"/>
        </w:rPr>
        <w:t>КП</w:t>
      </w:r>
      <w:proofErr w:type="spellEnd"/>
      <w:r w:rsidRPr="00B75F9A">
        <w:rPr>
          <w:sz w:val="28"/>
          <w:szCs w:val="28"/>
        </w:rPr>
        <w:t>) – нет.</w:t>
      </w:r>
    </w:p>
    <w:p w:rsidR="00534692" w:rsidRPr="00B75F9A" w:rsidRDefault="00534692" w:rsidP="00B75F9A">
      <w:pPr>
        <w:spacing w:line="360" w:lineRule="auto"/>
        <w:ind w:left="360"/>
        <w:rPr>
          <w:sz w:val="28"/>
          <w:szCs w:val="28"/>
        </w:rPr>
      </w:pPr>
      <w:r w:rsidRPr="00B75F9A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</w:t>
      </w:r>
      <w:r w:rsidRPr="00B75F9A">
        <w:rPr>
          <w:sz w:val="28"/>
          <w:szCs w:val="28"/>
        </w:rPr>
        <w:t>экзамен</w:t>
      </w:r>
      <w:r w:rsidRPr="002C30C8">
        <w:rPr>
          <w:rStyle w:val="ab"/>
          <w:sz w:val="28"/>
          <w:szCs w:val="28"/>
        </w:rPr>
        <w:footnoteReference w:id="3"/>
      </w:r>
      <w:r w:rsidRPr="00B75F9A">
        <w:rPr>
          <w:sz w:val="28"/>
          <w:szCs w:val="28"/>
        </w:rPr>
        <w:t>.</w:t>
      </w:r>
    </w:p>
    <w:p w:rsidR="00534692" w:rsidRPr="00B75F9A" w:rsidRDefault="00534692" w:rsidP="009E308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75F9A">
        <w:rPr>
          <w:b/>
          <w:sz w:val="28"/>
          <w:szCs w:val="28"/>
        </w:rPr>
        <w:br w:type="page"/>
      </w:r>
      <w:r w:rsidRPr="00B75F9A">
        <w:rPr>
          <w:b/>
          <w:sz w:val="28"/>
          <w:szCs w:val="28"/>
        </w:rPr>
        <w:lastRenderedPageBreak/>
        <w:t>Краткое содержание курса</w:t>
      </w:r>
    </w:p>
    <w:p w:rsidR="00534692" w:rsidRDefault="00534692" w:rsidP="009E3085">
      <w:pPr>
        <w:spacing w:line="360" w:lineRule="auto"/>
        <w:ind w:firstLine="709"/>
        <w:jc w:val="center"/>
        <w:rPr>
          <w:sz w:val="28"/>
          <w:szCs w:val="28"/>
        </w:rPr>
      </w:pPr>
      <w:r w:rsidRPr="00B75F9A">
        <w:rPr>
          <w:sz w:val="28"/>
          <w:szCs w:val="28"/>
        </w:rPr>
        <w:t>Перечень изучаемых разделов, тем  дисциплины (модуля).</w:t>
      </w:r>
    </w:p>
    <w:p w:rsidR="00534692" w:rsidRPr="00B75F9A" w:rsidRDefault="00534692" w:rsidP="009E3085">
      <w:pPr>
        <w:spacing w:line="360" w:lineRule="auto"/>
        <w:ind w:firstLine="709"/>
        <w:jc w:val="center"/>
        <w:rPr>
          <w:sz w:val="28"/>
          <w:szCs w:val="28"/>
        </w:rPr>
      </w:pPr>
    </w:p>
    <w:p w:rsidR="00534692" w:rsidRPr="00B75F9A" w:rsidRDefault="00534692" w:rsidP="009E3085">
      <w:pPr>
        <w:spacing w:line="360" w:lineRule="auto"/>
        <w:ind w:firstLine="709"/>
        <w:jc w:val="both"/>
        <w:rPr>
          <w:sz w:val="28"/>
          <w:szCs w:val="28"/>
        </w:rPr>
      </w:pPr>
      <w:r w:rsidRPr="00B75F9A">
        <w:rPr>
          <w:b/>
          <w:sz w:val="28"/>
          <w:szCs w:val="28"/>
        </w:rPr>
        <w:t xml:space="preserve">МОДУЛЬ </w:t>
      </w:r>
      <w:proofErr w:type="spellStart"/>
      <w:r w:rsidRPr="00B75F9A">
        <w:rPr>
          <w:b/>
          <w:sz w:val="28"/>
          <w:szCs w:val="28"/>
        </w:rPr>
        <w:t>I</w:t>
      </w:r>
      <w:proofErr w:type="spellEnd"/>
      <w:r w:rsidRPr="00B75F9A">
        <w:rPr>
          <w:b/>
          <w:sz w:val="28"/>
          <w:szCs w:val="28"/>
        </w:rPr>
        <w:t xml:space="preserve">: </w:t>
      </w:r>
      <w:r w:rsidRPr="00B75F9A">
        <w:rPr>
          <w:sz w:val="28"/>
          <w:szCs w:val="28"/>
        </w:rPr>
        <w:t xml:space="preserve">Становление социальной работы в России в </w:t>
      </w:r>
      <w:proofErr w:type="spellStart"/>
      <w:r w:rsidRPr="00B75F9A">
        <w:rPr>
          <w:sz w:val="28"/>
          <w:szCs w:val="28"/>
        </w:rPr>
        <w:t>IX-XIX</w:t>
      </w:r>
      <w:proofErr w:type="spellEnd"/>
      <w:r w:rsidRPr="00B75F9A">
        <w:rPr>
          <w:sz w:val="28"/>
          <w:szCs w:val="28"/>
        </w:rPr>
        <w:t xml:space="preserve"> вв.</w:t>
      </w:r>
    </w:p>
    <w:p w:rsidR="00534692" w:rsidRPr="00B75F9A" w:rsidRDefault="00534692" w:rsidP="009E308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75F9A">
        <w:rPr>
          <w:rFonts w:eastAsia="TimesNewRomanPSMT"/>
          <w:sz w:val="28"/>
          <w:szCs w:val="28"/>
        </w:rPr>
        <w:t>Теоретико-методологические подходы к историческому исследованию</w:t>
      </w:r>
      <w:r w:rsidRPr="00B75F9A">
        <w:rPr>
          <w:bCs/>
          <w:sz w:val="28"/>
          <w:szCs w:val="28"/>
        </w:rPr>
        <w:t xml:space="preserve"> </w:t>
      </w:r>
    </w:p>
    <w:p w:rsidR="00534692" w:rsidRPr="00B75F9A" w:rsidRDefault="00534692" w:rsidP="009E3085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75F9A">
        <w:rPr>
          <w:rFonts w:eastAsia="TimesNewRomanPSMT"/>
          <w:sz w:val="28"/>
          <w:szCs w:val="28"/>
        </w:rPr>
        <w:t>Древнейшие формы помощи и взаимопомощи у славянских племен</w:t>
      </w:r>
    </w:p>
    <w:p w:rsidR="00534692" w:rsidRPr="00B75F9A" w:rsidRDefault="00534692" w:rsidP="009E3085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B75F9A">
        <w:rPr>
          <w:rFonts w:eastAsia="TimesNewRomanPSMT"/>
          <w:sz w:val="28"/>
          <w:szCs w:val="28"/>
        </w:rPr>
        <w:t>Особенности конфессиональной системы помощи в России</w:t>
      </w:r>
    </w:p>
    <w:p w:rsidR="00534692" w:rsidRPr="00B75F9A" w:rsidRDefault="00534692" w:rsidP="009E3085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B75F9A">
        <w:rPr>
          <w:rFonts w:eastAsia="TimesNewRomanPSMT"/>
          <w:sz w:val="28"/>
          <w:szCs w:val="28"/>
        </w:rPr>
        <w:t>Общественно-государственная система помощи в дореволюционной России</w:t>
      </w:r>
    </w:p>
    <w:p w:rsidR="00534692" w:rsidRPr="005105C0" w:rsidRDefault="00534692" w:rsidP="009E3085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</w:p>
    <w:p w:rsidR="00534692" w:rsidRPr="00B75F9A" w:rsidRDefault="00534692" w:rsidP="009E3085">
      <w:pPr>
        <w:spacing w:line="360" w:lineRule="auto"/>
        <w:ind w:firstLine="709"/>
        <w:jc w:val="both"/>
        <w:rPr>
          <w:sz w:val="28"/>
          <w:szCs w:val="28"/>
        </w:rPr>
      </w:pPr>
      <w:r w:rsidRPr="00B75F9A">
        <w:rPr>
          <w:b/>
          <w:sz w:val="28"/>
          <w:szCs w:val="28"/>
        </w:rPr>
        <w:t xml:space="preserve">МОДУЛЬ </w:t>
      </w:r>
      <w:proofErr w:type="spellStart"/>
      <w:r w:rsidRPr="00B75F9A">
        <w:rPr>
          <w:b/>
          <w:sz w:val="28"/>
          <w:szCs w:val="28"/>
        </w:rPr>
        <w:t>II</w:t>
      </w:r>
      <w:proofErr w:type="spellEnd"/>
      <w:r w:rsidRPr="00B75F9A">
        <w:rPr>
          <w:b/>
          <w:sz w:val="28"/>
          <w:szCs w:val="28"/>
        </w:rPr>
        <w:t xml:space="preserve"> </w:t>
      </w:r>
      <w:r w:rsidRPr="00B75F9A">
        <w:rPr>
          <w:sz w:val="28"/>
          <w:szCs w:val="28"/>
        </w:rPr>
        <w:t xml:space="preserve">Развитие социальной работы в России в </w:t>
      </w:r>
      <w:proofErr w:type="spellStart"/>
      <w:r w:rsidRPr="00B75F9A">
        <w:rPr>
          <w:sz w:val="28"/>
          <w:szCs w:val="28"/>
        </w:rPr>
        <w:t>XX-XXI</w:t>
      </w:r>
      <w:proofErr w:type="spellEnd"/>
      <w:r w:rsidRPr="00B75F9A">
        <w:rPr>
          <w:sz w:val="28"/>
          <w:szCs w:val="28"/>
        </w:rPr>
        <w:t xml:space="preserve"> вв.</w:t>
      </w:r>
    </w:p>
    <w:p w:rsidR="00534692" w:rsidRPr="00B75F9A" w:rsidRDefault="00534692" w:rsidP="009E30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B75F9A">
        <w:rPr>
          <w:rFonts w:eastAsia="TimesNewRomanPSMT"/>
          <w:sz w:val="28"/>
          <w:szCs w:val="28"/>
        </w:rPr>
        <w:t xml:space="preserve">Новые подходы к организации социальной помощи в России в </w:t>
      </w:r>
      <w:proofErr w:type="spellStart"/>
      <w:r w:rsidRPr="00B75F9A">
        <w:rPr>
          <w:rFonts w:eastAsia="TimesNewRomanPSMT"/>
          <w:sz w:val="28"/>
          <w:szCs w:val="28"/>
        </w:rPr>
        <w:t>нач</w:t>
      </w:r>
      <w:proofErr w:type="spellEnd"/>
      <w:r w:rsidRPr="00B75F9A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B75F9A">
        <w:rPr>
          <w:rFonts w:eastAsia="TimesNewRomanPSMT"/>
          <w:sz w:val="28"/>
          <w:szCs w:val="28"/>
        </w:rPr>
        <w:t>XX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r w:rsidRPr="00B75F9A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.</w:t>
      </w:r>
    </w:p>
    <w:p w:rsidR="00534692" w:rsidRPr="00B75F9A" w:rsidRDefault="00534692" w:rsidP="009E30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B75F9A">
        <w:rPr>
          <w:rFonts w:eastAsia="TimesNewRomanPSMT"/>
          <w:sz w:val="28"/>
          <w:szCs w:val="28"/>
        </w:rPr>
        <w:t>История становления системы социальной помощи в СССР</w:t>
      </w:r>
    </w:p>
    <w:p w:rsidR="00534692" w:rsidRPr="00B75F9A" w:rsidRDefault="00534692" w:rsidP="009E3085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B75F9A">
        <w:rPr>
          <w:rFonts w:eastAsia="TimesNewRomanPSMT"/>
          <w:sz w:val="28"/>
          <w:szCs w:val="28"/>
        </w:rPr>
        <w:t xml:space="preserve">Становление социальной работы в России в конце </w:t>
      </w:r>
      <w:proofErr w:type="spellStart"/>
      <w:r w:rsidRPr="00B75F9A">
        <w:rPr>
          <w:rFonts w:eastAsia="TimesNewRomanPSMT"/>
          <w:sz w:val="28"/>
          <w:szCs w:val="28"/>
        </w:rPr>
        <w:t>XX</w:t>
      </w:r>
      <w:proofErr w:type="spellEnd"/>
      <w:r w:rsidRPr="00B75F9A">
        <w:rPr>
          <w:rFonts w:eastAsia="TimesNewRomanPSMT"/>
          <w:sz w:val="28"/>
          <w:szCs w:val="28"/>
        </w:rPr>
        <w:t xml:space="preserve"> - </w:t>
      </w:r>
      <w:proofErr w:type="spellStart"/>
      <w:r w:rsidRPr="00B75F9A">
        <w:rPr>
          <w:rFonts w:eastAsia="TimesNewRomanPSMT"/>
          <w:sz w:val="28"/>
          <w:szCs w:val="28"/>
        </w:rPr>
        <w:t>нач</w:t>
      </w:r>
      <w:proofErr w:type="spellEnd"/>
      <w:r w:rsidRPr="00B75F9A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B75F9A">
        <w:rPr>
          <w:rFonts w:eastAsia="TimesNewRomanPSMT"/>
          <w:sz w:val="28"/>
          <w:szCs w:val="28"/>
        </w:rPr>
        <w:t>XXI</w:t>
      </w:r>
      <w:proofErr w:type="spellEnd"/>
      <w:r w:rsidRPr="00B75F9A">
        <w:rPr>
          <w:rFonts w:eastAsia="TimesNewRomanPSMT"/>
          <w:sz w:val="28"/>
          <w:szCs w:val="28"/>
        </w:rPr>
        <w:t xml:space="preserve"> в.</w:t>
      </w:r>
    </w:p>
    <w:p w:rsidR="00534692" w:rsidRPr="005105C0" w:rsidRDefault="00534692" w:rsidP="009E3085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34692" w:rsidRPr="00B75F9A" w:rsidRDefault="00534692" w:rsidP="009E3085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5F9A">
        <w:rPr>
          <w:b/>
          <w:sz w:val="28"/>
          <w:szCs w:val="28"/>
        </w:rPr>
        <w:t xml:space="preserve">МОДУЛЬ </w:t>
      </w:r>
      <w:proofErr w:type="spellStart"/>
      <w:r w:rsidRPr="00B75F9A">
        <w:rPr>
          <w:b/>
          <w:sz w:val="28"/>
          <w:szCs w:val="28"/>
        </w:rPr>
        <w:t>III</w:t>
      </w:r>
      <w:proofErr w:type="spellEnd"/>
      <w:r w:rsidRPr="00B75F9A">
        <w:rPr>
          <w:b/>
          <w:sz w:val="28"/>
          <w:szCs w:val="28"/>
        </w:rPr>
        <w:t xml:space="preserve">: </w:t>
      </w:r>
      <w:r w:rsidRPr="00B75F9A">
        <w:rPr>
          <w:sz w:val="28"/>
          <w:szCs w:val="28"/>
        </w:rPr>
        <w:t xml:space="preserve">Становление социальной работы за рубежом с древнейших времен до середины </w:t>
      </w:r>
      <w:proofErr w:type="spellStart"/>
      <w:r w:rsidRPr="00B75F9A">
        <w:rPr>
          <w:sz w:val="28"/>
          <w:szCs w:val="28"/>
        </w:rPr>
        <w:t>XIX</w:t>
      </w:r>
      <w:proofErr w:type="spellEnd"/>
      <w:r w:rsidRPr="00B75F9A">
        <w:rPr>
          <w:sz w:val="28"/>
          <w:szCs w:val="28"/>
        </w:rPr>
        <w:t xml:space="preserve"> вв.</w:t>
      </w:r>
    </w:p>
    <w:p w:rsidR="00534692" w:rsidRPr="00B75F9A" w:rsidRDefault="00534692" w:rsidP="009E30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B75F9A">
        <w:rPr>
          <w:rFonts w:eastAsia="TimesNewRomanPSMT"/>
          <w:sz w:val="28"/>
          <w:szCs w:val="28"/>
        </w:rPr>
        <w:t>Становление социальной помощи на Востоке и в Античном мир</w:t>
      </w:r>
      <w:r>
        <w:rPr>
          <w:rFonts w:eastAsia="TimesNewRomanPSMT"/>
          <w:sz w:val="28"/>
          <w:szCs w:val="28"/>
        </w:rPr>
        <w:t>е</w:t>
      </w:r>
    </w:p>
    <w:p w:rsidR="00534692" w:rsidRPr="00B75F9A" w:rsidRDefault="00534692" w:rsidP="009E30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5F9A">
        <w:rPr>
          <w:rFonts w:eastAsia="TimesNewRomanPSMT"/>
          <w:sz w:val="28"/>
          <w:szCs w:val="28"/>
        </w:rPr>
        <w:t>Система помощи в Европейском средневековье</w:t>
      </w:r>
    </w:p>
    <w:p w:rsidR="00534692" w:rsidRPr="00B75F9A" w:rsidRDefault="00534692" w:rsidP="009E3085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B75F9A">
        <w:rPr>
          <w:rFonts w:eastAsia="TimesNewRomanPSMT"/>
          <w:sz w:val="28"/>
          <w:szCs w:val="28"/>
        </w:rPr>
        <w:t xml:space="preserve">Государственные подходы к организации социальной помощи в Европе </w:t>
      </w:r>
      <w:proofErr w:type="spellStart"/>
      <w:r w:rsidRPr="00B75F9A">
        <w:rPr>
          <w:rFonts w:eastAsia="TimesNewRomanPSMT"/>
          <w:sz w:val="28"/>
          <w:szCs w:val="28"/>
        </w:rPr>
        <w:t>XVII-XIX</w:t>
      </w:r>
      <w:proofErr w:type="spellEnd"/>
      <w:r w:rsidRPr="00B75F9A">
        <w:rPr>
          <w:rFonts w:eastAsia="TimesNewRomanPSMT"/>
          <w:sz w:val="28"/>
          <w:szCs w:val="28"/>
        </w:rPr>
        <w:t xml:space="preserve"> вв.</w:t>
      </w:r>
    </w:p>
    <w:p w:rsidR="00534692" w:rsidRPr="005105C0" w:rsidRDefault="00534692" w:rsidP="009E3085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34692" w:rsidRPr="00B75F9A" w:rsidRDefault="00534692" w:rsidP="009E3085">
      <w:pPr>
        <w:spacing w:line="360" w:lineRule="auto"/>
        <w:ind w:firstLine="709"/>
        <w:jc w:val="both"/>
        <w:rPr>
          <w:sz w:val="28"/>
          <w:szCs w:val="28"/>
        </w:rPr>
      </w:pPr>
      <w:r w:rsidRPr="00B75F9A">
        <w:rPr>
          <w:b/>
          <w:sz w:val="28"/>
          <w:szCs w:val="28"/>
        </w:rPr>
        <w:t xml:space="preserve">МОДУЛЬ </w:t>
      </w:r>
      <w:proofErr w:type="spellStart"/>
      <w:r w:rsidRPr="00B75F9A">
        <w:rPr>
          <w:b/>
          <w:sz w:val="28"/>
          <w:szCs w:val="28"/>
        </w:rPr>
        <w:t>IV</w:t>
      </w:r>
      <w:proofErr w:type="spellEnd"/>
      <w:r w:rsidRPr="00B75F9A">
        <w:rPr>
          <w:b/>
          <w:sz w:val="28"/>
          <w:szCs w:val="28"/>
        </w:rPr>
        <w:t xml:space="preserve">:  </w:t>
      </w:r>
      <w:r w:rsidRPr="00B75F9A">
        <w:rPr>
          <w:sz w:val="28"/>
          <w:szCs w:val="28"/>
        </w:rPr>
        <w:t xml:space="preserve">Развитие социальной работы за рубежом с кон. </w:t>
      </w:r>
      <w:proofErr w:type="spellStart"/>
      <w:r w:rsidRPr="00B75F9A">
        <w:rPr>
          <w:sz w:val="28"/>
          <w:szCs w:val="28"/>
        </w:rPr>
        <w:t>XIX</w:t>
      </w:r>
      <w:proofErr w:type="spellEnd"/>
      <w:r w:rsidRPr="00B75F9A">
        <w:rPr>
          <w:sz w:val="28"/>
          <w:szCs w:val="28"/>
        </w:rPr>
        <w:t xml:space="preserve"> в.</w:t>
      </w:r>
    </w:p>
    <w:p w:rsidR="00534692" w:rsidRPr="00B75F9A" w:rsidRDefault="00534692" w:rsidP="009E3085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75F9A">
        <w:rPr>
          <w:rFonts w:eastAsia="TimesNewRomanPSMT"/>
          <w:sz w:val="28"/>
          <w:szCs w:val="28"/>
        </w:rPr>
        <w:t>Европейские модели социальной работы</w:t>
      </w:r>
    </w:p>
    <w:p w:rsidR="00534692" w:rsidRPr="00B75F9A" w:rsidRDefault="00534692" w:rsidP="009E3085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5F9A">
        <w:rPr>
          <w:rFonts w:eastAsia="TimesNewRomanPSMT"/>
          <w:sz w:val="28"/>
          <w:szCs w:val="28"/>
        </w:rPr>
        <w:t>История и развитие социальной работы в США.</w:t>
      </w:r>
    </w:p>
    <w:p w:rsidR="00534692" w:rsidRPr="00B75F9A" w:rsidRDefault="00534692" w:rsidP="009E3085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75F9A">
        <w:rPr>
          <w:rFonts w:eastAsia="TimesNewRomanPSMT"/>
          <w:sz w:val="28"/>
          <w:szCs w:val="28"/>
        </w:rPr>
        <w:t>История социальной работы в странах Азии</w:t>
      </w:r>
    </w:p>
    <w:p w:rsidR="00534692" w:rsidRPr="00B75F9A" w:rsidRDefault="00534692" w:rsidP="009E30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75F9A">
        <w:rPr>
          <w:sz w:val="28"/>
          <w:szCs w:val="28"/>
        </w:rPr>
        <w:t>Социальная работа в современном мире</w:t>
      </w:r>
    </w:p>
    <w:p w:rsidR="00534692" w:rsidRDefault="00534692" w:rsidP="009E308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34692" w:rsidRDefault="00534692" w:rsidP="00B75F9A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34692" w:rsidRPr="00B75F9A" w:rsidRDefault="00534692" w:rsidP="00B75F9A">
      <w:pPr>
        <w:spacing w:line="360" w:lineRule="auto"/>
        <w:ind w:left="360"/>
        <w:jc w:val="center"/>
        <w:rPr>
          <w:b/>
          <w:sz w:val="28"/>
          <w:szCs w:val="28"/>
        </w:rPr>
      </w:pPr>
      <w:r w:rsidRPr="00B75F9A">
        <w:rPr>
          <w:b/>
          <w:sz w:val="28"/>
          <w:szCs w:val="28"/>
        </w:rPr>
        <w:lastRenderedPageBreak/>
        <w:t xml:space="preserve">Семестр </w:t>
      </w:r>
      <w:r>
        <w:rPr>
          <w:b/>
          <w:sz w:val="28"/>
          <w:szCs w:val="28"/>
        </w:rPr>
        <w:t>1</w:t>
      </w:r>
    </w:p>
    <w:p w:rsidR="00534692" w:rsidRPr="00B75F9A" w:rsidRDefault="00534692" w:rsidP="00B75F9A">
      <w:pPr>
        <w:spacing w:line="360" w:lineRule="auto"/>
        <w:ind w:left="360"/>
        <w:jc w:val="center"/>
        <w:rPr>
          <w:b/>
          <w:sz w:val="28"/>
          <w:szCs w:val="28"/>
        </w:rPr>
      </w:pPr>
      <w:r w:rsidRPr="00B75F9A">
        <w:rPr>
          <w:b/>
          <w:sz w:val="28"/>
          <w:szCs w:val="28"/>
        </w:rPr>
        <w:t xml:space="preserve">Форма текущего контроля </w:t>
      </w:r>
    </w:p>
    <w:p w:rsidR="00534692" w:rsidRPr="00B75F9A" w:rsidRDefault="00534692" w:rsidP="00B75F9A">
      <w:pPr>
        <w:spacing w:after="100" w:afterAutospacing="1" w:line="360" w:lineRule="auto"/>
        <w:ind w:left="360"/>
        <w:rPr>
          <w:b/>
          <w:sz w:val="28"/>
          <w:szCs w:val="28"/>
        </w:rPr>
      </w:pPr>
      <w:r w:rsidRPr="00B75F9A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 xml:space="preserve"> 1</w:t>
      </w:r>
    </w:p>
    <w:p w:rsidR="00534692" w:rsidRDefault="00534692" w:rsidP="00B75F9A">
      <w:pPr>
        <w:ind w:left="360"/>
        <w:jc w:val="center"/>
        <w:rPr>
          <w:b/>
          <w:sz w:val="28"/>
          <w:szCs w:val="28"/>
        </w:rPr>
      </w:pPr>
      <w:r w:rsidRPr="00B75F9A">
        <w:rPr>
          <w:b/>
          <w:sz w:val="28"/>
          <w:szCs w:val="28"/>
        </w:rPr>
        <w:t xml:space="preserve">Темы </w:t>
      </w:r>
      <w:r>
        <w:rPr>
          <w:b/>
          <w:sz w:val="28"/>
          <w:szCs w:val="28"/>
        </w:rPr>
        <w:t>контрольных работ</w:t>
      </w:r>
    </w:p>
    <w:p w:rsidR="00534692" w:rsidRPr="00B75F9A" w:rsidRDefault="00534692" w:rsidP="00B75F9A">
      <w:pPr>
        <w:ind w:left="360"/>
        <w:jc w:val="center"/>
        <w:rPr>
          <w:b/>
          <w:sz w:val="28"/>
          <w:szCs w:val="28"/>
        </w:rPr>
      </w:pP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Языческая культура Древней Руси.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D5377">
        <w:rPr>
          <w:rFonts w:ascii="Times New Roman" w:hAnsi="Times New Roman"/>
          <w:color w:val="000000"/>
          <w:sz w:val="28"/>
          <w:szCs w:val="28"/>
        </w:rPr>
        <w:t>Калики перехожие в русском фольклоре.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3"/>
          <w:sz w:val="28"/>
          <w:szCs w:val="28"/>
        </w:rPr>
        <w:t>Милостыня – первичная форма благотворительности.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 xml:space="preserve">Русские историки о </w:t>
      </w:r>
      <w:proofErr w:type="gramStart"/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княжеском</w:t>
      </w:r>
      <w:proofErr w:type="gramEnd"/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нищелюбии</w:t>
      </w:r>
      <w:proofErr w:type="spellEnd"/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Помощь бедным в Древней Руси.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D5377">
        <w:rPr>
          <w:rFonts w:ascii="Times New Roman" w:hAnsi="Times New Roman"/>
          <w:color w:val="000000"/>
          <w:sz w:val="28"/>
          <w:szCs w:val="28"/>
        </w:rPr>
        <w:t xml:space="preserve">Монастыри – обители помощи и поддержки </w:t>
      </w:r>
      <w:proofErr w:type="gramStart"/>
      <w:r w:rsidRPr="002D5377">
        <w:rPr>
          <w:rFonts w:ascii="Times New Roman" w:hAnsi="Times New Roman"/>
          <w:color w:val="000000"/>
          <w:sz w:val="28"/>
          <w:szCs w:val="28"/>
        </w:rPr>
        <w:t>нуждающихся</w:t>
      </w:r>
      <w:proofErr w:type="gramEnd"/>
      <w:r w:rsidRPr="002D5377">
        <w:rPr>
          <w:rFonts w:ascii="Times New Roman" w:hAnsi="Times New Roman"/>
          <w:color w:val="000000"/>
          <w:sz w:val="28"/>
          <w:szCs w:val="28"/>
        </w:rPr>
        <w:t>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D5377">
        <w:rPr>
          <w:rFonts w:ascii="Times New Roman" w:hAnsi="Times New Roman"/>
          <w:color w:val="000000"/>
          <w:sz w:val="28"/>
          <w:szCs w:val="28"/>
        </w:rPr>
        <w:t>Система этических взглядов на милосердие и человеколюбие в Древней Руси.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D5377">
        <w:rPr>
          <w:rFonts w:ascii="Times New Roman" w:hAnsi="Times New Roman"/>
          <w:color w:val="000000"/>
          <w:sz w:val="28"/>
          <w:szCs w:val="28"/>
        </w:rPr>
        <w:t>Зарождение приказной системы управления.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 xml:space="preserve">Отражение вопросов призрения в работах мыслителей </w:t>
      </w:r>
      <w:proofErr w:type="spellStart"/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XVI-XVII</w:t>
      </w:r>
      <w:proofErr w:type="spellEnd"/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 xml:space="preserve"> вв. (Ф.И. Карпов и</w:t>
      </w:r>
      <w:r w:rsidRPr="002D5377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2D5377">
        <w:rPr>
          <w:rFonts w:ascii="Times New Roman" w:hAnsi="Times New Roman"/>
          <w:color w:val="000000"/>
          <w:spacing w:val="-3"/>
          <w:sz w:val="28"/>
          <w:szCs w:val="28"/>
        </w:rPr>
        <w:t>др.).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Максим Грек: жизнь и деятельность.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D5377">
        <w:rPr>
          <w:rFonts w:ascii="Times New Roman" w:hAnsi="Times New Roman"/>
          <w:color w:val="000000"/>
          <w:sz w:val="28"/>
          <w:szCs w:val="28"/>
        </w:rPr>
        <w:t xml:space="preserve">Ртищев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D5377">
        <w:rPr>
          <w:rFonts w:ascii="Times New Roman" w:hAnsi="Times New Roman"/>
          <w:color w:val="000000"/>
          <w:sz w:val="28"/>
          <w:szCs w:val="28"/>
        </w:rPr>
        <w:t xml:space="preserve"> как меценат и благотворитель.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D5377">
        <w:rPr>
          <w:rFonts w:ascii="Times New Roman" w:hAnsi="Times New Roman"/>
          <w:color w:val="000000"/>
          <w:sz w:val="28"/>
          <w:szCs w:val="28"/>
        </w:rPr>
        <w:t xml:space="preserve">Реформы Петра </w:t>
      </w:r>
      <w:proofErr w:type="spellStart"/>
      <w:r w:rsidRPr="002D5377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2D5377">
        <w:rPr>
          <w:rFonts w:ascii="Times New Roman" w:hAnsi="Times New Roman"/>
          <w:color w:val="000000"/>
          <w:sz w:val="28"/>
          <w:szCs w:val="28"/>
        </w:rPr>
        <w:t xml:space="preserve"> в области призрения и поддержки </w:t>
      </w:r>
      <w:proofErr w:type="gramStart"/>
      <w:r w:rsidRPr="002D5377">
        <w:rPr>
          <w:rFonts w:ascii="Times New Roman" w:hAnsi="Times New Roman"/>
          <w:color w:val="000000"/>
          <w:sz w:val="28"/>
          <w:szCs w:val="28"/>
        </w:rPr>
        <w:t>нуждающихся</w:t>
      </w:r>
      <w:proofErr w:type="gramEnd"/>
      <w:r w:rsidRPr="002D5377">
        <w:rPr>
          <w:rFonts w:ascii="Times New Roman" w:hAnsi="Times New Roman"/>
          <w:color w:val="000000"/>
          <w:sz w:val="28"/>
          <w:szCs w:val="28"/>
        </w:rPr>
        <w:t>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Приказы общественного призрения в России как основная территориальная единица помощи.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D5377">
        <w:rPr>
          <w:rFonts w:ascii="Times New Roman" w:hAnsi="Times New Roman"/>
          <w:color w:val="000000"/>
          <w:sz w:val="28"/>
          <w:szCs w:val="28"/>
        </w:rPr>
        <w:t>Отношение государственной власти к церкви и нищенству.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Воспитательные дома: замысел и действительность.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1"/>
          <w:sz w:val="28"/>
          <w:szCs w:val="28"/>
        </w:rPr>
        <w:t xml:space="preserve">И.И. Бецкой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Pr="002D5377">
        <w:rPr>
          <w:rFonts w:ascii="Times New Roman" w:hAnsi="Times New Roman"/>
          <w:color w:val="000000"/>
          <w:spacing w:val="1"/>
          <w:sz w:val="28"/>
          <w:szCs w:val="28"/>
        </w:rPr>
        <w:t xml:space="preserve"> деятель эпохи просвещенного абсолютизма.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В.Ф. Одоевский и «Общество посещения бедных в Петербурге».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 xml:space="preserve">«Святой» доктор Ф.П. </w:t>
      </w:r>
      <w:proofErr w:type="spellStart"/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Гааз</w:t>
      </w:r>
      <w:proofErr w:type="spellEnd"/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1"/>
          <w:sz w:val="28"/>
          <w:szCs w:val="28"/>
        </w:rPr>
        <w:t xml:space="preserve">Дома трудолюбия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Pr="002D5377">
        <w:rPr>
          <w:rFonts w:ascii="Times New Roman" w:hAnsi="Times New Roman"/>
          <w:color w:val="000000"/>
          <w:spacing w:val="1"/>
          <w:sz w:val="28"/>
          <w:szCs w:val="28"/>
        </w:rPr>
        <w:t xml:space="preserve"> как форма трудовой помощи.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Открытые формы трудовой помощи.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Роль попечительства о домах трудолюбия и работных домах в организации трудовой помощи.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D5377">
        <w:rPr>
          <w:rFonts w:ascii="Times New Roman" w:hAnsi="Times New Roman"/>
          <w:color w:val="000000"/>
          <w:sz w:val="28"/>
          <w:szCs w:val="28"/>
        </w:rPr>
        <w:lastRenderedPageBreak/>
        <w:t>Организация трудовой помощи в казанской губернии в 1898-1899 годах.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Ведомство учреждений императрицы Марии и основные направления его деятельности.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D5377">
        <w:rPr>
          <w:rFonts w:ascii="Times New Roman" w:hAnsi="Times New Roman"/>
          <w:color w:val="000000"/>
          <w:sz w:val="28"/>
          <w:szCs w:val="28"/>
        </w:rPr>
        <w:t>Российское общество Красного Креста: возникновение и деятельность.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Подготовка медицинского персонала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–</w:t>
      </w: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 xml:space="preserve"> одно из основных направлений </w:t>
      </w:r>
      <w:r w:rsidRPr="002D5377">
        <w:rPr>
          <w:rFonts w:ascii="Times New Roman" w:hAnsi="Times New Roman"/>
          <w:color w:val="000000"/>
          <w:sz w:val="28"/>
          <w:szCs w:val="28"/>
        </w:rPr>
        <w:t>деятельности Российского общества Красного Креста.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История общественных работ в России.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Детские приюты Забайкалья.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Благотворительная деятельность забайкальских купцов.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 xml:space="preserve">Деятельность М.Н. </w:t>
      </w:r>
      <w:proofErr w:type="spellStart"/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Галкина-Врасского</w:t>
      </w:r>
      <w:proofErr w:type="spellEnd"/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Благотворители и меценаты России.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D5377">
        <w:rPr>
          <w:rFonts w:ascii="Times New Roman" w:hAnsi="Times New Roman"/>
          <w:color w:val="000000"/>
          <w:sz w:val="28"/>
          <w:szCs w:val="28"/>
        </w:rPr>
        <w:t>Борьба с беспризорностью в годы Советской власти.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D5377">
        <w:rPr>
          <w:rFonts w:ascii="Times New Roman" w:hAnsi="Times New Roman"/>
          <w:color w:val="000000"/>
          <w:sz w:val="28"/>
          <w:szCs w:val="28"/>
        </w:rPr>
        <w:t xml:space="preserve">A.M. Коллонтай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D5377">
        <w:rPr>
          <w:rFonts w:ascii="Times New Roman" w:hAnsi="Times New Roman"/>
          <w:color w:val="000000"/>
          <w:sz w:val="28"/>
          <w:szCs w:val="28"/>
        </w:rPr>
        <w:t xml:space="preserve"> первый комиссар государственного призрения.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Суворовские училища: история создания.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D5377">
        <w:rPr>
          <w:rFonts w:ascii="Times New Roman" w:hAnsi="Times New Roman"/>
          <w:color w:val="000000"/>
          <w:sz w:val="28"/>
          <w:szCs w:val="28"/>
        </w:rPr>
        <w:t>Создание системы социального страхования и пенсионного обеспечения в СССР.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D5377">
        <w:rPr>
          <w:rFonts w:ascii="Times New Roman" w:hAnsi="Times New Roman"/>
          <w:color w:val="000000"/>
          <w:spacing w:val="-1"/>
          <w:sz w:val="28"/>
          <w:szCs w:val="28"/>
        </w:rPr>
        <w:t>Донорское движение в СССР.</w:t>
      </w:r>
    </w:p>
    <w:p w:rsidR="00534692" w:rsidRPr="002D5377" w:rsidRDefault="00534692" w:rsidP="009E30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D5377">
        <w:rPr>
          <w:rFonts w:ascii="Times New Roman" w:hAnsi="Times New Roman"/>
          <w:color w:val="000000"/>
          <w:sz w:val="28"/>
          <w:szCs w:val="28"/>
        </w:rPr>
        <w:t xml:space="preserve">Социальная работа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D5377">
        <w:rPr>
          <w:rFonts w:ascii="Times New Roman" w:hAnsi="Times New Roman"/>
          <w:color w:val="000000"/>
          <w:sz w:val="28"/>
          <w:szCs w:val="28"/>
        </w:rPr>
        <w:t xml:space="preserve"> новая общественная профессия.</w:t>
      </w:r>
    </w:p>
    <w:p w:rsidR="00534692" w:rsidRDefault="00534692" w:rsidP="00B75F9A">
      <w:pPr>
        <w:spacing w:line="360" w:lineRule="auto"/>
        <w:ind w:left="360"/>
        <w:jc w:val="both"/>
        <w:rPr>
          <w:sz w:val="28"/>
          <w:szCs w:val="28"/>
        </w:rPr>
      </w:pPr>
    </w:p>
    <w:p w:rsidR="00534692" w:rsidRDefault="00534692" w:rsidP="00B75F9A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B75F9A">
        <w:rPr>
          <w:sz w:val="28"/>
          <w:szCs w:val="28"/>
        </w:rPr>
        <w:t>Контрольная работы выполняется в виде эссе</w:t>
      </w:r>
      <w:r>
        <w:rPr>
          <w:sz w:val="28"/>
          <w:szCs w:val="28"/>
        </w:rPr>
        <w:t xml:space="preserve"> – </w:t>
      </w:r>
      <w:r w:rsidRPr="009E3085">
        <w:rPr>
          <w:sz w:val="28"/>
          <w:szCs w:val="28"/>
        </w:rPr>
        <w:t xml:space="preserve">ЭССЕ́ в переводе с французского </w:t>
      </w:r>
      <w:proofErr w:type="spellStart"/>
      <w:r w:rsidRPr="009E3085">
        <w:rPr>
          <w:sz w:val="28"/>
          <w:szCs w:val="28"/>
        </w:rPr>
        <w:t>essai</w:t>
      </w:r>
      <w:proofErr w:type="spellEnd"/>
      <w:r w:rsidRPr="009E3085">
        <w:rPr>
          <w:sz w:val="28"/>
          <w:szCs w:val="28"/>
        </w:rPr>
        <w:t xml:space="preserve"> означает «очерк, проба, попытка». </w:t>
      </w:r>
      <w:proofErr w:type="gramEnd"/>
    </w:p>
    <w:p w:rsidR="00534692" w:rsidRPr="009E3085" w:rsidRDefault="00534692" w:rsidP="009E3085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085">
        <w:rPr>
          <w:rFonts w:ascii="Times New Roman" w:hAnsi="Times New Roman"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534692" w:rsidRPr="00B146B3" w:rsidRDefault="00534692" w:rsidP="009E3085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6B3">
        <w:rPr>
          <w:rFonts w:ascii="Times New Roman" w:hAnsi="Times New Roman"/>
          <w:sz w:val="28"/>
          <w:szCs w:val="28"/>
        </w:rPr>
        <w:t>Жанр философской, литературно-критической, публицистической и художественной литературы — сочинение небольшого объёма по какому-л. частному вопросу, написанное в свободной, индивидуально-авторской манере изложения.</w:t>
      </w:r>
    </w:p>
    <w:p w:rsidR="00534692" w:rsidRPr="00B146B3" w:rsidRDefault="00534692" w:rsidP="009E3085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6B3">
        <w:rPr>
          <w:rFonts w:ascii="Times New Roman" w:hAnsi="Times New Roman"/>
          <w:sz w:val="28"/>
          <w:szCs w:val="28"/>
          <w:shd w:val="clear" w:color="auto" w:fill="FFFFFF"/>
        </w:rPr>
        <w:t xml:space="preserve">В «Краткой литературной энциклопедии» эссе </w:t>
      </w:r>
      <w:proofErr w:type="gramStart"/>
      <w:r w:rsidRPr="00B146B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146B3">
        <w:rPr>
          <w:rStyle w:val="af1"/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B146B3">
        <w:rPr>
          <w:rStyle w:val="af1"/>
          <w:rFonts w:ascii="Times New Roman" w:hAnsi="Times New Roman"/>
          <w:sz w:val="28"/>
          <w:szCs w:val="28"/>
          <w:shd w:val="clear" w:color="auto" w:fill="FFFFFF"/>
        </w:rPr>
        <w:t>очинением</w:t>
      </w:r>
      <w:r w:rsidRPr="00B146B3">
        <w:rPr>
          <w:rFonts w:ascii="Times New Roman" w:hAnsi="Times New Roman"/>
          <w:sz w:val="28"/>
          <w:szCs w:val="28"/>
          <w:shd w:val="clear" w:color="auto" w:fill="FFFFFF"/>
        </w:rPr>
        <w:t xml:space="preserve">(в широком смысле этого слова), </w:t>
      </w:r>
    </w:p>
    <w:p w:rsidR="00534692" w:rsidRPr="00B146B3" w:rsidRDefault="00534692" w:rsidP="009E3085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6B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«Толковом </w:t>
      </w:r>
      <w:proofErr w:type="gramStart"/>
      <w:r w:rsidRPr="00B146B3">
        <w:rPr>
          <w:rFonts w:ascii="Times New Roman" w:hAnsi="Times New Roman"/>
          <w:sz w:val="28"/>
          <w:szCs w:val="28"/>
          <w:shd w:val="clear" w:color="auto" w:fill="FFFFFF"/>
        </w:rPr>
        <w:t>словаре</w:t>
      </w:r>
      <w:proofErr w:type="gramEnd"/>
      <w:r w:rsidRPr="00B146B3">
        <w:rPr>
          <w:rFonts w:ascii="Times New Roman" w:hAnsi="Times New Roman"/>
          <w:sz w:val="28"/>
          <w:szCs w:val="28"/>
          <w:shd w:val="clear" w:color="auto" w:fill="FFFFFF"/>
        </w:rPr>
        <w:t xml:space="preserve"> иноязычных слов» –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46B3">
        <w:rPr>
          <w:rStyle w:val="af1"/>
          <w:rFonts w:ascii="Times New Roman" w:hAnsi="Times New Roman"/>
          <w:sz w:val="28"/>
          <w:szCs w:val="28"/>
          <w:shd w:val="clear" w:color="auto" w:fill="FFFFFF"/>
        </w:rPr>
        <w:t>очерком</w:t>
      </w:r>
      <w:r w:rsidRPr="00B146B3">
        <w:rPr>
          <w:rFonts w:ascii="Times New Roman" w:hAnsi="Times New Roman"/>
          <w:sz w:val="28"/>
          <w:szCs w:val="28"/>
          <w:shd w:val="clear" w:color="auto" w:fill="FFFFFF"/>
        </w:rPr>
        <w:t xml:space="preserve">. Во всех определениях подчеркнуты ключевые признаки эссе – свободная форма, индивидуальная трактовка и </w:t>
      </w:r>
      <w:proofErr w:type="spellStart"/>
      <w:r w:rsidRPr="00B146B3">
        <w:rPr>
          <w:rFonts w:ascii="Times New Roman" w:hAnsi="Times New Roman"/>
          <w:sz w:val="28"/>
          <w:szCs w:val="28"/>
          <w:shd w:val="clear" w:color="auto" w:fill="FFFFFF"/>
        </w:rPr>
        <w:t>субъективность</w:t>
      </w:r>
      <w:proofErr w:type="gramStart"/>
      <w:r w:rsidRPr="00B146B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146B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146B3">
        <w:rPr>
          <w:rFonts w:ascii="Times New Roman" w:hAnsi="Times New Roman"/>
          <w:sz w:val="28"/>
          <w:szCs w:val="28"/>
        </w:rPr>
        <w:t xml:space="preserve"> содержании эссе оцениваются в первую очередь личность автора </w:t>
      </w:r>
      <w:r>
        <w:rPr>
          <w:rFonts w:ascii="Times New Roman" w:hAnsi="Times New Roman"/>
          <w:sz w:val="28"/>
          <w:szCs w:val="28"/>
        </w:rPr>
        <w:t>–</w:t>
      </w:r>
      <w:r w:rsidRPr="00B146B3">
        <w:rPr>
          <w:rFonts w:ascii="Times New Roman" w:hAnsi="Times New Roman"/>
          <w:sz w:val="28"/>
          <w:szCs w:val="28"/>
        </w:rPr>
        <w:t xml:space="preserve"> его мировоззрение, мысли и чувства.</w:t>
      </w:r>
    </w:p>
    <w:p w:rsidR="00534692" w:rsidRPr="00B146B3" w:rsidRDefault="00534692" w:rsidP="009E3085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46B3">
        <w:rPr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534692" w:rsidRPr="00B146B3" w:rsidRDefault="00534692" w:rsidP="009E3085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46B3">
        <w:rPr>
          <w:sz w:val="28"/>
          <w:szCs w:val="28"/>
        </w:rPr>
        <w:t>От вас ожидают того, что при написании эссе вы будете иметь в виду следующее:</w:t>
      </w:r>
      <w:r>
        <w:rPr>
          <w:sz w:val="28"/>
          <w:szCs w:val="28"/>
        </w:rPr>
        <w:t xml:space="preserve"> </w:t>
      </w:r>
      <w:r w:rsidRPr="00B146B3">
        <w:rPr>
          <w:sz w:val="28"/>
          <w:szCs w:val="28"/>
        </w:rPr>
        <w:t>Ответил ли я на заданный вопрос?</w:t>
      </w:r>
      <w:r>
        <w:rPr>
          <w:sz w:val="28"/>
          <w:szCs w:val="28"/>
        </w:rPr>
        <w:t xml:space="preserve"> </w:t>
      </w:r>
      <w:r w:rsidRPr="00B146B3">
        <w:rPr>
          <w:sz w:val="28"/>
          <w:szCs w:val="28"/>
        </w:rPr>
        <w:t>Насколько понятно и точно я изложил свои мысли</w:t>
      </w:r>
    </w:p>
    <w:p w:rsidR="00534692" w:rsidRPr="00B146B3" w:rsidRDefault="00534692" w:rsidP="009E3085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B146B3">
        <w:rPr>
          <w:rFonts w:ascii="Times New Roman" w:hAnsi="Times New Roman"/>
          <w:sz w:val="28"/>
          <w:szCs w:val="28"/>
        </w:rPr>
        <w:t xml:space="preserve">ссе </w:t>
      </w:r>
      <w:r>
        <w:rPr>
          <w:rFonts w:ascii="Times New Roman" w:hAnsi="Times New Roman"/>
          <w:sz w:val="28"/>
          <w:szCs w:val="28"/>
        </w:rPr>
        <w:t>имеет</w:t>
      </w:r>
      <w:r w:rsidRPr="00B146B3">
        <w:rPr>
          <w:rFonts w:ascii="Times New Roman" w:hAnsi="Times New Roman"/>
          <w:sz w:val="28"/>
          <w:szCs w:val="28"/>
        </w:rPr>
        <w:t xml:space="preserve"> кольцевую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085">
        <w:rPr>
          <w:rFonts w:ascii="Times New Roman" w:hAnsi="Times New Roman"/>
          <w:sz w:val="28"/>
          <w:szCs w:val="28"/>
        </w:rPr>
        <w:t>структуру</w:t>
      </w:r>
      <w:r w:rsidRPr="00B146B3">
        <w:rPr>
          <w:rFonts w:ascii="Times New Roman" w:hAnsi="Times New Roman"/>
          <w:sz w:val="28"/>
          <w:szCs w:val="28"/>
        </w:rPr>
        <w:t xml:space="preserve"> (количество тезисов и аргументов зависит от темы, избранного плана, логики развития мысли):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692" w:rsidRPr="00B146B3" w:rsidRDefault="00534692" w:rsidP="009E308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46B3">
        <w:rPr>
          <w:sz w:val="28"/>
          <w:szCs w:val="28"/>
        </w:rPr>
        <w:t>ступление</w:t>
      </w:r>
      <w:r>
        <w:rPr>
          <w:sz w:val="28"/>
          <w:szCs w:val="28"/>
        </w:rPr>
        <w:t xml:space="preserve">   –</w:t>
      </w:r>
      <w:r w:rsidRPr="00B14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146B3">
        <w:rPr>
          <w:sz w:val="28"/>
          <w:szCs w:val="28"/>
        </w:rPr>
        <w:t>тезис, аргументы</w:t>
      </w:r>
      <w:r>
        <w:rPr>
          <w:sz w:val="28"/>
          <w:szCs w:val="28"/>
        </w:rPr>
        <w:t xml:space="preserve">  –</w:t>
      </w:r>
      <w:r w:rsidRPr="00B14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46B3">
        <w:rPr>
          <w:sz w:val="28"/>
          <w:szCs w:val="28"/>
        </w:rPr>
        <w:t>тезис, аргументы</w:t>
      </w:r>
      <w:r>
        <w:rPr>
          <w:sz w:val="28"/>
          <w:szCs w:val="28"/>
        </w:rPr>
        <w:t xml:space="preserve">  –</w:t>
      </w:r>
      <w:r w:rsidRPr="00B14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146B3">
        <w:rPr>
          <w:sz w:val="28"/>
          <w:szCs w:val="28"/>
        </w:rPr>
        <w:t>заключение.</w:t>
      </w:r>
    </w:p>
    <w:p w:rsidR="00534692" w:rsidRPr="00B146B3" w:rsidRDefault="00534692" w:rsidP="009E3085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6B3">
        <w:rPr>
          <w:rFonts w:ascii="Times New Roman" w:hAnsi="Times New Roman"/>
          <w:sz w:val="28"/>
          <w:szCs w:val="28"/>
        </w:rPr>
        <w:t>При написании эссе важно также учитывать следующие моменты:</w:t>
      </w:r>
    </w:p>
    <w:p w:rsidR="00534692" w:rsidRPr="00B146B3" w:rsidRDefault="00534692" w:rsidP="009E308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146B3">
        <w:rPr>
          <w:sz w:val="28"/>
          <w:szCs w:val="28"/>
        </w:rPr>
        <w:t xml:space="preserve">Вступление и заключение должны фокусировать внимание на проблеме (во вступлении она ставится, в заключении </w:t>
      </w:r>
      <w:r>
        <w:rPr>
          <w:sz w:val="28"/>
          <w:szCs w:val="28"/>
        </w:rPr>
        <w:t>–</w:t>
      </w:r>
      <w:r w:rsidRPr="00B146B3">
        <w:rPr>
          <w:sz w:val="28"/>
          <w:szCs w:val="28"/>
        </w:rPr>
        <w:t xml:space="preserve"> резюмируется мнение автора).</w:t>
      </w:r>
    </w:p>
    <w:p w:rsidR="00534692" w:rsidRPr="00B146B3" w:rsidRDefault="00534692" w:rsidP="009E3085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6B3">
        <w:rPr>
          <w:rFonts w:ascii="Times New Roman" w:hAnsi="Times New Roman"/>
          <w:sz w:val="28"/>
          <w:szCs w:val="28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534692" w:rsidRPr="00B146B3" w:rsidRDefault="00534692" w:rsidP="009E3085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6B3">
        <w:rPr>
          <w:rFonts w:ascii="Times New Roman" w:hAnsi="Times New Roman"/>
          <w:sz w:val="28"/>
          <w:szCs w:val="28"/>
        </w:rPr>
        <w:t xml:space="preserve">Стиль изложения: эссе присущи эмоциональность, экспрессивность, художественность. Специалисты полагают, что должный эффект обеспечивают короткие, простые, разнообразные по интонации предложения, умелое использование </w:t>
      </w:r>
      <w:r>
        <w:rPr>
          <w:rFonts w:ascii="Times New Roman" w:hAnsi="Times New Roman"/>
          <w:sz w:val="28"/>
          <w:szCs w:val="28"/>
        </w:rPr>
        <w:t>«самого современного»</w:t>
      </w:r>
      <w:r w:rsidRPr="00B146B3">
        <w:rPr>
          <w:rFonts w:ascii="Times New Roman" w:hAnsi="Times New Roman"/>
          <w:sz w:val="28"/>
          <w:szCs w:val="28"/>
        </w:rPr>
        <w:t xml:space="preserve"> знака препинания </w:t>
      </w:r>
      <w:r>
        <w:rPr>
          <w:rFonts w:ascii="Times New Roman" w:hAnsi="Times New Roman"/>
          <w:sz w:val="28"/>
          <w:szCs w:val="28"/>
        </w:rPr>
        <w:t>–</w:t>
      </w:r>
      <w:r w:rsidRPr="00B146B3">
        <w:rPr>
          <w:rFonts w:ascii="Times New Roman" w:hAnsi="Times New Roman"/>
          <w:sz w:val="28"/>
          <w:szCs w:val="28"/>
        </w:rPr>
        <w:t xml:space="preserve"> тире. Впрочем, стиль отражает особенности личности, об этом тоже полезно помнить.</w:t>
      </w:r>
    </w:p>
    <w:p w:rsidR="00534692" w:rsidRPr="00B146B3" w:rsidRDefault="00534692" w:rsidP="009E3085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6B3">
        <w:rPr>
          <w:rFonts w:ascii="Times New Roman" w:hAnsi="Times New Roman"/>
          <w:sz w:val="28"/>
          <w:szCs w:val="28"/>
        </w:rPr>
        <w:t xml:space="preserve">Обойдитесь без долгого вступления. Вы пишете для подготовленного читателя. Не нужно рассказывать об актуальности проблемы, важности ее решения для современного человека, не нужно </w:t>
      </w:r>
      <w:r w:rsidRPr="00B146B3">
        <w:rPr>
          <w:rFonts w:ascii="Times New Roman" w:hAnsi="Times New Roman"/>
          <w:sz w:val="28"/>
          <w:szCs w:val="28"/>
        </w:rPr>
        <w:lastRenderedPageBreak/>
        <w:t>перечислять цели и задачи эссе, как вы делали это в реферате или курсовой. Начинайте сразу. То же касается и заключения.</w:t>
      </w:r>
    </w:p>
    <w:p w:rsidR="00534692" w:rsidRPr="00B146B3" w:rsidRDefault="00534692" w:rsidP="009E3085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6B3">
        <w:rPr>
          <w:rFonts w:ascii="Times New Roman" w:hAnsi="Times New Roman"/>
          <w:sz w:val="28"/>
          <w:szCs w:val="28"/>
        </w:rPr>
        <w:t>Избегайте воды. Бывает вода «техническая» и смысловая. «Технической» называют все слова-паразиты, обилие вводных фраз и слов – словом, все то, что делает те</w:t>
      </w:r>
      <w:proofErr w:type="gramStart"/>
      <w:r w:rsidRPr="00B146B3">
        <w:rPr>
          <w:rFonts w:ascii="Times New Roman" w:hAnsi="Times New Roman"/>
          <w:sz w:val="28"/>
          <w:szCs w:val="28"/>
        </w:rPr>
        <w:t>кст сл</w:t>
      </w:r>
      <w:proofErr w:type="gramEnd"/>
      <w:r w:rsidRPr="00B146B3">
        <w:rPr>
          <w:rFonts w:ascii="Times New Roman" w:hAnsi="Times New Roman"/>
          <w:sz w:val="28"/>
          <w:szCs w:val="28"/>
        </w:rPr>
        <w:t>ожным для прочтения. Смысловая вода – все то, что не несет смысла, не отвечает поставленной теме и вообще не требуется в тексте. «Отжать» текст бывает непросто, поэтому пишите сразу по теме.</w:t>
      </w:r>
    </w:p>
    <w:p w:rsidR="00534692" w:rsidRPr="0026440C" w:rsidRDefault="00534692" w:rsidP="0026440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1F9">
        <w:rPr>
          <w:sz w:val="28"/>
          <w:szCs w:val="28"/>
        </w:rPr>
        <w:t xml:space="preserve">Номер варианта контрольной работы должен соответствовать первой букве фамилии студента, которая указана в его зачетной книжке. </w:t>
      </w:r>
      <w:proofErr w:type="gramStart"/>
      <w:r w:rsidRPr="001211F9">
        <w:rPr>
          <w:sz w:val="28"/>
          <w:szCs w:val="28"/>
        </w:rPr>
        <w:t>(Например:</w:t>
      </w:r>
      <w:proofErr w:type="gramEnd"/>
      <w:r w:rsidRPr="001211F9">
        <w:rPr>
          <w:sz w:val="28"/>
          <w:szCs w:val="28"/>
        </w:rPr>
        <w:t xml:space="preserve"> </w:t>
      </w:r>
      <w:proofErr w:type="gramStart"/>
      <w:r w:rsidRPr="001211F9">
        <w:rPr>
          <w:sz w:val="28"/>
          <w:szCs w:val="28"/>
        </w:rPr>
        <w:t>СТЕПАНОВ Ю.П. – должен выполнять вариант контрольной работы № 17)</w:t>
      </w:r>
      <w:proofErr w:type="gramEnd"/>
    </w:p>
    <w:p w:rsidR="00534692" w:rsidRPr="001211F9" w:rsidRDefault="00534692" w:rsidP="0026440C">
      <w:pPr>
        <w:spacing w:line="360" w:lineRule="auto"/>
        <w:jc w:val="center"/>
        <w:rPr>
          <w:bCs/>
          <w:sz w:val="28"/>
          <w:szCs w:val="28"/>
        </w:rPr>
      </w:pPr>
      <w:r w:rsidRPr="001211F9">
        <w:rPr>
          <w:bCs/>
          <w:sz w:val="28"/>
          <w:szCs w:val="28"/>
        </w:rPr>
        <w:t>Тема работ</w:t>
      </w:r>
      <w:r>
        <w:rPr>
          <w:bCs/>
          <w:sz w:val="28"/>
          <w:szCs w:val="28"/>
        </w:rPr>
        <w:t>ы</w:t>
      </w:r>
      <w:r w:rsidRPr="001211F9">
        <w:rPr>
          <w:bCs/>
          <w:sz w:val="28"/>
          <w:szCs w:val="28"/>
        </w:rPr>
        <w:t xml:space="preserve"> выбирается студентом по первой букве фамилии студента. Студент может выбрать одну из предложенных тем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2700"/>
      </w:tblGrid>
      <w:tr w:rsidR="00534692" w:rsidRPr="002D5377" w:rsidTr="002D5377">
        <w:trPr>
          <w:trHeight w:val="631"/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Первая буква фамилии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№  варианта контрольной и/или курсовой работы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А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 xml:space="preserve">1 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Б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2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В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3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Г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4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Д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5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Ж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6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proofErr w:type="spellStart"/>
            <w:proofErr w:type="gramStart"/>
            <w:r w:rsidRPr="002D5377">
              <w:t>З</w:t>
            </w:r>
            <w:proofErr w:type="spellEnd"/>
            <w:proofErr w:type="gramEnd"/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7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И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8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К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9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Л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10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М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11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О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12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proofErr w:type="spellStart"/>
            <w:proofErr w:type="gramStart"/>
            <w:r w:rsidRPr="002D5377">
              <w:t>П</w:t>
            </w:r>
            <w:proofErr w:type="spellEnd"/>
            <w:proofErr w:type="gramEnd"/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13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proofErr w:type="spellStart"/>
            <w:proofErr w:type="gramStart"/>
            <w:r w:rsidRPr="002D5377">
              <w:t>Р</w:t>
            </w:r>
            <w:proofErr w:type="spellEnd"/>
            <w:proofErr w:type="gramEnd"/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14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С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15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Т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16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У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17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Ф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18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Х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19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proofErr w:type="spellStart"/>
            <w:proofErr w:type="gramStart"/>
            <w:r w:rsidRPr="002D5377">
              <w:t>Ц</w:t>
            </w:r>
            <w:proofErr w:type="spellEnd"/>
            <w:proofErr w:type="gramEnd"/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20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Ч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21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proofErr w:type="spellStart"/>
            <w:proofErr w:type="gramStart"/>
            <w:r w:rsidRPr="002D5377">
              <w:t>Ш</w:t>
            </w:r>
            <w:proofErr w:type="spellEnd"/>
            <w:proofErr w:type="gramEnd"/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22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Э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23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proofErr w:type="spellStart"/>
            <w:proofErr w:type="gramStart"/>
            <w:r w:rsidRPr="002D5377">
              <w:t>Ю</w:t>
            </w:r>
            <w:proofErr w:type="spellEnd"/>
            <w:proofErr w:type="gramEnd"/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24</w:t>
            </w:r>
          </w:p>
        </w:tc>
      </w:tr>
      <w:tr w:rsidR="00534692" w:rsidRPr="002D5377" w:rsidTr="002D5377">
        <w:trPr>
          <w:jc w:val="center"/>
        </w:trPr>
        <w:tc>
          <w:tcPr>
            <w:tcW w:w="1795" w:type="dxa"/>
            <w:vAlign w:val="center"/>
          </w:tcPr>
          <w:p w:rsidR="00534692" w:rsidRPr="002D5377" w:rsidRDefault="00534692" w:rsidP="002D5377">
            <w:pPr>
              <w:jc w:val="center"/>
            </w:pPr>
            <w:r w:rsidRPr="002D5377">
              <w:t>Я</w:t>
            </w:r>
          </w:p>
        </w:tc>
        <w:tc>
          <w:tcPr>
            <w:tcW w:w="2700" w:type="dxa"/>
            <w:vAlign w:val="center"/>
          </w:tcPr>
          <w:p w:rsidR="00534692" w:rsidRPr="002D5377" w:rsidRDefault="00534692" w:rsidP="002D5377">
            <w:pPr>
              <w:jc w:val="center"/>
              <w:rPr>
                <w:lang w:val="en-US"/>
              </w:rPr>
            </w:pPr>
            <w:r w:rsidRPr="002D5377">
              <w:t>25</w:t>
            </w:r>
          </w:p>
        </w:tc>
      </w:tr>
    </w:tbl>
    <w:p w:rsidR="00534692" w:rsidRPr="00B75F9A" w:rsidRDefault="00534692" w:rsidP="00B75F9A">
      <w:pPr>
        <w:spacing w:before="120" w:after="100" w:afterAutospacing="1" w:line="360" w:lineRule="auto"/>
        <w:ind w:left="360"/>
        <w:jc w:val="center"/>
        <w:rPr>
          <w:b/>
          <w:sz w:val="28"/>
          <w:szCs w:val="28"/>
        </w:rPr>
      </w:pPr>
      <w:r w:rsidRPr="00B75F9A">
        <w:rPr>
          <w:b/>
          <w:sz w:val="28"/>
          <w:szCs w:val="28"/>
        </w:rPr>
        <w:lastRenderedPageBreak/>
        <w:t xml:space="preserve">Форма промежуточного контроля  </w:t>
      </w:r>
    </w:p>
    <w:p w:rsidR="00534692" w:rsidRDefault="00534692" w:rsidP="0026440C">
      <w:pPr>
        <w:spacing w:after="120" w:line="360" w:lineRule="auto"/>
        <w:ind w:left="360"/>
        <w:jc w:val="center"/>
        <w:rPr>
          <w:b/>
          <w:sz w:val="28"/>
          <w:szCs w:val="28"/>
        </w:rPr>
      </w:pPr>
      <w:r w:rsidRPr="00B75F9A">
        <w:rPr>
          <w:b/>
          <w:sz w:val="28"/>
          <w:szCs w:val="28"/>
        </w:rPr>
        <w:t>Экзамен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 xml:space="preserve">Русские историки о </w:t>
      </w:r>
      <w:proofErr w:type="gramStart"/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княжеском</w:t>
      </w:r>
      <w:proofErr w:type="gramEnd"/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нищелюбии</w:t>
      </w:r>
      <w:proofErr w:type="spellEnd"/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6440C">
        <w:rPr>
          <w:rFonts w:ascii="Times New Roman" w:hAnsi="Times New Roman"/>
          <w:color w:val="000000"/>
          <w:sz w:val="28"/>
          <w:szCs w:val="28"/>
        </w:rPr>
        <w:t xml:space="preserve">Монастыри - обители помощи и поддержки </w:t>
      </w:r>
      <w:proofErr w:type="gramStart"/>
      <w:r w:rsidRPr="0026440C">
        <w:rPr>
          <w:rFonts w:ascii="Times New Roman" w:hAnsi="Times New Roman"/>
          <w:color w:val="000000"/>
          <w:sz w:val="28"/>
          <w:szCs w:val="28"/>
        </w:rPr>
        <w:t>нуждающихся</w:t>
      </w:r>
      <w:proofErr w:type="gramEnd"/>
      <w:r w:rsidRPr="0026440C">
        <w:rPr>
          <w:rFonts w:ascii="Times New Roman" w:hAnsi="Times New Roman"/>
          <w:color w:val="000000"/>
          <w:sz w:val="28"/>
          <w:szCs w:val="28"/>
        </w:rPr>
        <w:t>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6440C">
        <w:rPr>
          <w:rFonts w:ascii="Times New Roman" w:hAnsi="Times New Roman"/>
          <w:color w:val="000000"/>
          <w:sz w:val="28"/>
          <w:szCs w:val="28"/>
        </w:rPr>
        <w:t>Система этических взглядов на милосердие и человеколюбие в Древней Руси.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6440C">
        <w:rPr>
          <w:rFonts w:ascii="Times New Roman" w:hAnsi="Times New Roman"/>
          <w:color w:val="000000"/>
          <w:sz w:val="28"/>
          <w:szCs w:val="28"/>
        </w:rPr>
        <w:t>Ртищев - как меценат и благотворитель.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6440C">
        <w:rPr>
          <w:rFonts w:ascii="Times New Roman" w:hAnsi="Times New Roman"/>
          <w:color w:val="000000"/>
          <w:sz w:val="28"/>
          <w:szCs w:val="28"/>
        </w:rPr>
        <w:t xml:space="preserve">Реформы Петра </w:t>
      </w:r>
      <w:proofErr w:type="spellStart"/>
      <w:r w:rsidRPr="0026440C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26440C">
        <w:rPr>
          <w:rFonts w:ascii="Times New Roman" w:hAnsi="Times New Roman"/>
          <w:color w:val="000000"/>
          <w:sz w:val="28"/>
          <w:szCs w:val="28"/>
        </w:rPr>
        <w:t xml:space="preserve"> в области призрения и поддержки </w:t>
      </w:r>
      <w:proofErr w:type="gramStart"/>
      <w:r w:rsidRPr="0026440C">
        <w:rPr>
          <w:rFonts w:ascii="Times New Roman" w:hAnsi="Times New Roman"/>
          <w:color w:val="000000"/>
          <w:sz w:val="28"/>
          <w:szCs w:val="28"/>
        </w:rPr>
        <w:t>нуждающихся</w:t>
      </w:r>
      <w:proofErr w:type="gramEnd"/>
      <w:r w:rsidRPr="0026440C">
        <w:rPr>
          <w:rFonts w:ascii="Times New Roman" w:hAnsi="Times New Roman"/>
          <w:color w:val="000000"/>
          <w:sz w:val="28"/>
          <w:szCs w:val="28"/>
        </w:rPr>
        <w:t>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Приказы общественного призрения в России как основная территориальная единица помощи.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6440C">
        <w:rPr>
          <w:rFonts w:ascii="Times New Roman" w:hAnsi="Times New Roman"/>
          <w:color w:val="000000"/>
          <w:sz w:val="28"/>
          <w:szCs w:val="28"/>
        </w:rPr>
        <w:t>Отношение государственной власти к церкви и нищенству.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Воспитательные дома: замысел и действительность.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1"/>
          <w:sz w:val="28"/>
          <w:szCs w:val="28"/>
        </w:rPr>
        <w:t>И.И. Бецкой 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6440C">
        <w:rPr>
          <w:rFonts w:ascii="Times New Roman" w:hAnsi="Times New Roman"/>
          <w:color w:val="000000"/>
          <w:spacing w:val="1"/>
          <w:sz w:val="28"/>
          <w:szCs w:val="28"/>
        </w:rPr>
        <w:t>деятель эпохи просвещенного абсолютизма.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В.Ф. Одоевский и «Общество посещения бедных в Петербурге».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 xml:space="preserve">«Святой» доктор Ф.П. </w:t>
      </w:r>
      <w:proofErr w:type="spellStart"/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Гааз</w:t>
      </w:r>
      <w:proofErr w:type="spellEnd"/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1"/>
          <w:sz w:val="28"/>
          <w:szCs w:val="28"/>
        </w:rPr>
        <w:t xml:space="preserve">Дома трудолюбия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Pr="0026440C">
        <w:rPr>
          <w:rFonts w:ascii="Times New Roman" w:hAnsi="Times New Roman"/>
          <w:color w:val="000000"/>
          <w:spacing w:val="1"/>
          <w:sz w:val="28"/>
          <w:szCs w:val="28"/>
        </w:rPr>
        <w:t xml:space="preserve"> как форма трудовой помощи.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Открытые формы трудовой помощи.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Роль попечительства о домах трудолюбия и работных домах в организации трудовой помощи.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Ведомство учреждений императрицы Марии и основные направления его деятельности.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6440C">
        <w:rPr>
          <w:rFonts w:ascii="Times New Roman" w:hAnsi="Times New Roman"/>
          <w:color w:val="000000"/>
          <w:sz w:val="28"/>
          <w:szCs w:val="28"/>
        </w:rPr>
        <w:t>Российское общество Красного Креста: возникновение и деятельность.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История общественных работ в России.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Детские приюты Забайкалья.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Благотворительная деятельность забайкальских купцов.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 xml:space="preserve">Деятельность М.Н. </w:t>
      </w:r>
      <w:proofErr w:type="spellStart"/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Галкина-Врасского</w:t>
      </w:r>
      <w:proofErr w:type="spellEnd"/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Благотворители и меценаты России.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6440C">
        <w:rPr>
          <w:rFonts w:ascii="Times New Roman" w:hAnsi="Times New Roman"/>
          <w:color w:val="000000"/>
          <w:sz w:val="28"/>
          <w:szCs w:val="28"/>
        </w:rPr>
        <w:t>Борьба с беспризорностью в годы Советской власти.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6440C">
        <w:rPr>
          <w:rFonts w:ascii="Times New Roman" w:hAnsi="Times New Roman"/>
          <w:color w:val="000000"/>
          <w:sz w:val="28"/>
          <w:szCs w:val="28"/>
        </w:rPr>
        <w:t>A.M. Коллонтай - первый комиссар государственного призрения.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Суворовские училища: история создания.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6440C">
        <w:rPr>
          <w:rFonts w:ascii="Times New Roman" w:hAnsi="Times New Roman"/>
          <w:color w:val="000000"/>
          <w:sz w:val="28"/>
          <w:szCs w:val="28"/>
        </w:rPr>
        <w:t>Создание системы социального страхования и пенсионного обеспечения в СССР.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6440C">
        <w:rPr>
          <w:rFonts w:ascii="Times New Roman" w:hAnsi="Times New Roman"/>
          <w:color w:val="000000"/>
          <w:spacing w:val="-1"/>
          <w:sz w:val="28"/>
          <w:szCs w:val="28"/>
        </w:rPr>
        <w:t>Донорское движение в СССР.</w:t>
      </w:r>
    </w:p>
    <w:p w:rsidR="00534692" w:rsidRPr="0026440C" w:rsidRDefault="00534692" w:rsidP="0026440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26440C">
        <w:rPr>
          <w:rFonts w:ascii="Times New Roman" w:hAnsi="Times New Roman"/>
          <w:color w:val="000000"/>
          <w:sz w:val="28"/>
          <w:szCs w:val="28"/>
        </w:rPr>
        <w:t>Социальная работа - новая общественная профессия</w:t>
      </w:r>
      <w:r w:rsidRPr="0026440C">
        <w:rPr>
          <w:color w:val="000000"/>
          <w:sz w:val="28"/>
          <w:szCs w:val="28"/>
        </w:rPr>
        <w:t>.</w:t>
      </w:r>
    </w:p>
    <w:p w:rsidR="00534692" w:rsidRPr="00B75F9A" w:rsidRDefault="00534692" w:rsidP="00B75F9A">
      <w:pPr>
        <w:spacing w:after="120" w:line="360" w:lineRule="auto"/>
        <w:ind w:left="360"/>
        <w:rPr>
          <w:b/>
          <w:sz w:val="28"/>
          <w:szCs w:val="28"/>
        </w:rPr>
      </w:pPr>
    </w:p>
    <w:p w:rsidR="00534692" w:rsidRPr="00B75F9A" w:rsidRDefault="00534692" w:rsidP="00B75F9A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B75F9A">
        <w:rPr>
          <w:b/>
          <w:sz w:val="28"/>
          <w:szCs w:val="28"/>
        </w:rPr>
        <w:lastRenderedPageBreak/>
        <w:t xml:space="preserve">Оформление письменной работы согласно МИ 4.2-5/47-01-2013 </w:t>
      </w:r>
      <w:hyperlink r:id="rId7" w:tgtFrame="_blank" w:history="1">
        <w:r w:rsidRPr="00B75F9A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534692" w:rsidRPr="00B75F9A" w:rsidRDefault="00534692" w:rsidP="00B75F9A">
      <w:pPr>
        <w:spacing w:after="100" w:afterAutospacing="1" w:line="360" w:lineRule="auto"/>
        <w:ind w:left="360" w:right="-284"/>
        <w:jc w:val="center"/>
        <w:rPr>
          <w:b/>
          <w:sz w:val="28"/>
          <w:szCs w:val="28"/>
        </w:rPr>
      </w:pPr>
      <w:r w:rsidRPr="00B75F9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534692" w:rsidRPr="00B75F9A" w:rsidRDefault="00534692" w:rsidP="00074CCB">
      <w:pPr>
        <w:tabs>
          <w:tab w:val="left" w:pos="426"/>
        </w:tabs>
        <w:spacing w:line="360" w:lineRule="auto"/>
        <w:jc w:val="center"/>
        <w:outlineLvl w:val="1"/>
        <w:rPr>
          <w:b/>
          <w:sz w:val="28"/>
          <w:szCs w:val="28"/>
        </w:rPr>
      </w:pPr>
      <w:r w:rsidRPr="00B75F9A">
        <w:rPr>
          <w:b/>
          <w:sz w:val="28"/>
          <w:szCs w:val="28"/>
        </w:rPr>
        <w:t>Основная литература</w:t>
      </w:r>
    </w:p>
    <w:p w:rsidR="00534692" w:rsidRPr="00074CCB" w:rsidRDefault="00534692" w:rsidP="00074CCB">
      <w:pPr>
        <w:pStyle w:val="af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74CCB">
        <w:rPr>
          <w:rFonts w:ascii="Times New Roman" w:hAnsi="Times New Roman"/>
          <w:sz w:val="28"/>
          <w:szCs w:val="28"/>
          <w:lang w:val="ru-RU" w:eastAsia="ru-RU"/>
        </w:rPr>
        <w:t>История социальной работы: учебник / под ред. В. И. Жукова. – М</w:t>
      </w:r>
      <w:r>
        <w:rPr>
          <w:rFonts w:ascii="Times New Roman" w:hAnsi="Times New Roman"/>
          <w:sz w:val="28"/>
          <w:szCs w:val="28"/>
          <w:lang w:val="ru-RU" w:eastAsia="ru-RU"/>
        </w:rPr>
        <w:t>осква</w:t>
      </w:r>
      <w:proofErr w:type="gramStart"/>
      <w:r w:rsidRPr="00074CCB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074CC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74CCB">
        <w:rPr>
          <w:rFonts w:ascii="Times New Roman" w:hAnsi="Times New Roman"/>
          <w:sz w:val="28"/>
          <w:szCs w:val="28"/>
          <w:lang w:val="ru-RU" w:eastAsia="ru-RU"/>
        </w:rPr>
        <w:t>РГСУ</w:t>
      </w:r>
      <w:proofErr w:type="spellEnd"/>
      <w:r w:rsidRPr="00074CCB">
        <w:rPr>
          <w:rFonts w:ascii="Times New Roman" w:hAnsi="Times New Roman"/>
          <w:sz w:val="28"/>
          <w:szCs w:val="28"/>
          <w:lang w:val="ru-RU" w:eastAsia="ru-RU"/>
        </w:rPr>
        <w:t>, 2011. – 398 с.</w:t>
      </w:r>
    </w:p>
    <w:p w:rsidR="00534692" w:rsidRPr="00074CCB" w:rsidRDefault="00534692" w:rsidP="00074CCB">
      <w:pPr>
        <w:pStyle w:val="af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074CCB">
        <w:rPr>
          <w:rFonts w:ascii="Times New Roman" w:hAnsi="Times New Roman"/>
          <w:sz w:val="28"/>
          <w:szCs w:val="28"/>
          <w:lang w:val="ru-RU" w:eastAsia="ru-RU"/>
        </w:rPr>
        <w:t>Холостова</w:t>
      </w:r>
      <w:proofErr w:type="spellEnd"/>
      <w:r w:rsidRPr="00074CCB">
        <w:rPr>
          <w:rFonts w:ascii="Times New Roman" w:hAnsi="Times New Roman"/>
          <w:sz w:val="28"/>
          <w:szCs w:val="28"/>
          <w:lang w:val="ru-RU" w:eastAsia="ru-RU"/>
        </w:rPr>
        <w:t xml:space="preserve"> Е.И. Генезис социальной работы в России: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74CCB">
        <w:rPr>
          <w:rFonts w:ascii="Times New Roman" w:hAnsi="Times New Roman"/>
          <w:sz w:val="28"/>
          <w:szCs w:val="28"/>
          <w:lang w:val="ru-RU" w:eastAsia="ru-RU"/>
        </w:rPr>
        <w:t xml:space="preserve">учебное пособие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/ </w:t>
      </w:r>
      <w:r w:rsidRPr="00074CCB">
        <w:rPr>
          <w:rFonts w:ascii="Times New Roman" w:hAnsi="Times New Roman"/>
          <w:sz w:val="28"/>
          <w:szCs w:val="28"/>
          <w:lang w:val="ru-RU" w:eastAsia="ru-RU"/>
        </w:rPr>
        <w:t xml:space="preserve">Е.И. </w:t>
      </w:r>
      <w:proofErr w:type="spellStart"/>
      <w:r w:rsidRPr="00074CCB">
        <w:rPr>
          <w:rFonts w:ascii="Times New Roman" w:hAnsi="Times New Roman"/>
          <w:sz w:val="28"/>
          <w:szCs w:val="28"/>
          <w:lang w:val="ru-RU" w:eastAsia="ru-RU"/>
        </w:rPr>
        <w:t>Холостова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074CC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074CCB">
        <w:rPr>
          <w:rFonts w:ascii="Times New Roman" w:hAnsi="Times New Roman"/>
          <w:sz w:val="28"/>
          <w:szCs w:val="28"/>
          <w:lang w:val="ru-RU" w:eastAsia="ru-RU"/>
        </w:rPr>
        <w:t xml:space="preserve"> М</w:t>
      </w:r>
      <w:r>
        <w:rPr>
          <w:rFonts w:ascii="Times New Roman" w:hAnsi="Times New Roman"/>
          <w:sz w:val="28"/>
          <w:szCs w:val="28"/>
          <w:lang w:val="ru-RU" w:eastAsia="ru-RU"/>
        </w:rPr>
        <w:t>осква</w:t>
      </w:r>
      <w:r w:rsidRPr="00074CCB">
        <w:rPr>
          <w:rFonts w:ascii="Times New Roman" w:hAnsi="Times New Roman"/>
          <w:sz w:val="28"/>
          <w:szCs w:val="28"/>
          <w:lang w:val="ru-RU" w:eastAsia="ru-RU"/>
        </w:rPr>
        <w:t>: Дашков и</w:t>
      </w:r>
      <w:proofErr w:type="gramStart"/>
      <w:r w:rsidRPr="00074CCB">
        <w:rPr>
          <w:rFonts w:ascii="Times New Roman" w:hAnsi="Times New Roman"/>
          <w:sz w:val="28"/>
          <w:szCs w:val="28"/>
          <w:lang w:val="ru-RU" w:eastAsia="ru-RU"/>
        </w:rPr>
        <w:t xml:space="preserve"> К</w:t>
      </w:r>
      <w:proofErr w:type="gramEnd"/>
      <w:r w:rsidRPr="00074CCB">
        <w:rPr>
          <w:rFonts w:ascii="Times New Roman" w:hAnsi="Times New Roman"/>
          <w:sz w:val="28"/>
          <w:szCs w:val="28"/>
          <w:lang w:val="ru-RU" w:eastAsia="ru-RU"/>
        </w:rPr>
        <w:t>, 2010. – 231 с.</w:t>
      </w:r>
    </w:p>
    <w:p w:rsidR="00534692" w:rsidRPr="00074CCB" w:rsidRDefault="00534692" w:rsidP="00074CCB">
      <w:pPr>
        <w:pStyle w:val="af"/>
        <w:numPr>
          <w:ilvl w:val="0"/>
          <w:numId w:val="12"/>
        </w:numPr>
        <w:spacing w:line="360" w:lineRule="auto"/>
        <w:ind w:left="0" w:firstLine="709"/>
        <w:rPr>
          <w:rStyle w:val="a7"/>
          <w:lang w:val="ru-RU"/>
        </w:rPr>
      </w:pPr>
      <w:proofErr w:type="spellStart"/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>Холостова</w:t>
      </w:r>
      <w:proofErr w:type="spellEnd"/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Е. И. История социальной работы в России: Учебник / Е. И. </w:t>
      </w:r>
      <w:proofErr w:type="spellStart"/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>Холостова</w:t>
      </w:r>
      <w:proofErr w:type="spellEnd"/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–</w:t>
      </w:r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осква</w:t>
      </w:r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: Издательско-торговая корпорация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>Дашков и</w:t>
      </w:r>
      <w:proofErr w:type="gramStart"/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2013.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–</w:t>
      </w:r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282 с. </w:t>
      </w:r>
      <w:proofErr w:type="spellStart"/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>ЭБС</w:t>
      </w:r>
      <w:proofErr w:type="spellEnd"/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«Консультант студента» </w:t>
      </w:r>
      <w:hyperlink r:id="rId8" w:history="1">
        <w:proofErr w:type="spellStart"/>
        <w:r w:rsidRPr="00074CCB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www.studentlibrary.ru</w:t>
        </w:r>
        <w:proofErr w:type="spellEnd"/>
      </w:hyperlink>
      <w:r w:rsidRPr="00074CCB">
        <w:rPr>
          <w:rStyle w:val="a7"/>
          <w:lang w:val="ru-RU"/>
        </w:rPr>
        <w:t xml:space="preserve"> </w:t>
      </w:r>
    </w:p>
    <w:p w:rsidR="00534692" w:rsidRPr="00074CCB" w:rsidRDefault="00534692" w:rsidP="00074CCB">
      <w:pPr>
        <w:pStyle w:val="af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>Фирсов, М.В. История социальной работы: учеб</w:t>
      </w:r>
      <w:proofErr w:type="gramStart"/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особие / М. В. Фирсов.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–</w:t>
      </w:r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3-е изд.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–</w:t>
      </w:r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осква</w:t>
      </w:r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: Академический Проект; </w:t>
      </w:r>
      <w:proofErr w:type="spellStart"/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>Трикста</w:t>
      </w:r>
      <w:proofErr w:type="spellEnd"/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2009. - 608 </w:t>
      </w:r>
      <w:proofErr w:type="gramStart"/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074CC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534692" w:rsidRPr="00074CCB" w:rsidRDefault="00534692" w:rsidP="00074CCB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</w:p>
    <w:p w:rsidR="00534692" w:rsidRPr="00074CCB" w:rsidRDefault="00534692" w:rsidP="00074CCB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74CCB">
        <w:rPr>
          <w:b/>
          <w:bCs/>
          <w:sz w:val="28"/>
          <w:szCs w:val="28"/>
        </w:rPr>
        <w:t>Дополнительная литература</w:t>
      </w:r>
    </w:p>
    <w:p w:rsidR="00534692" w:rsidRPr="00074CCB" w:rsidRDefault="00534692" w:rsidP="00074CCB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74CCB">
        <w:rPr>
          <w:rFonts w:ascii="Times New Roman" w:hAnsi="Times New Roman"/>
          <w:sz w:val="28"/>
          <w:szCs w:val="28"/>
        </w:rPr>
        <w:t>Агапов, Е. П. История социальной работы: учеб</w:t>
      </w:r>
      <w:proofErr w:type="gramStart"/>
      <w:r w:rsidRPr="00074CCB">
        <w:rPr>
          <w:rFonts w:ascii="Times New Roman" w:hAnsi="Times New Roman"/>
          <w:sz w:val="28"/>
          <w:szCs w:val="28"/>
        </w:rPr>
        <w:t>.</w:t>
      </w:r>
      <w:proofErr w:type="gramEnd"/>
      <w:r w:rsidRPr="00074C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CCB">
        <w:rPr>
          <w:rFonts w:ascii="Times New Roman" w:hAnsi="Times New Roman"/>
          <w:sz w:val="28"/>
          <w:szCs w:val="28"/>
        </w:rPr>
        <w:t>п</w:t>
      </w:r>
      <w:proofErr w:type="gramEnd"/>
      <w:r w:rsidRPr="00074CCB">
        <w:rPr>
          <w:rFonts w:ascii="Times New Roman" w:hAnsi="Times New Roman"/>
          <w:sz w:val="28"/>
          <w:szCs w:val="28"/>
        </w:rPr>
        <w:t xml:space="preserve">особие / Е. П. Агапов, К. В. </w:t>
      </w:r>
      <w:proofErr w:type="spellStart"/>
      <w:r w:rsidRPr="00074CCB">
        <w:rPr>
          <w:rFonts w:ascii="Times New Roman" w:hAnsi="Times New Roman"/>
          <w:sz w:val="28"/>
          <w:szCs w:val="28"/>
        </w:rPr>
        <w:t>Волощукова</w:t>
      </w:r>
      <w:proofErr w:type="spellEnd"/>
      <w:r w:rsidRPr="00074C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074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CC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оска</w:t>
      </w:r>
      <w:proofErr w:type="spellEnd"/>
      <w:r w:rsidRPr="00074CCB">
        <w:rPr>
          <w:rFonts w:ascii="Times New Roman" w:hAnsi="Times New Roman"/>
          <w:sz w:val="28"/>
          <w:szCs w:val="28"/>
        </w:rPr>
        <w:t>: Дашков и</w:t>
      </w:r>
      <w:proofErr w:type="gramStart"/>
      <w:r w:rsidRPr="00074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CCB">
        <w:rPr>
          <w:rFonts w:ascii="Times New Roman" w:hAnsi="Times New Roman"/>
          <w:sz w:val="28"/>
          <w:szCs w:val="28"/>
        </w:rPr>
        <w:t>К</w:t>
      </w:r>
      <w:proofErr w:type="gramEnd"/>
      <w:r w:rsidRPr="00074CCB">
        <w:rPr>
          <w:rFonts w:ascii="Times New Roman" w:hAnsi="Times New Roman"/>
          <w:sz w:val="28"/>
          <w:szCs w:val="28"/>
        </w:rPr>
        <w:t>°</w:t>
      </w:r>
      <w:proofErr w:type="spellEnd"/>
      <w:r w:rsidRPr="00074C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4CCB">
        <w:rPr>
          <w:rFonts w:ascii="Times New Roman" w:hAnsi="Times New Roman"/>
          <w:sz w:val="28"/>
          <w:szCs w:val="28"/>
        </w:rPr>
        <w:t>Академцентр</w:t>
      </w:r>
      <w:proofErr w:type="spellEnd"/>
      <w:r w:rsidRPr="00074CCB">
        <w:rPr>
          <w:rFonts w:ascii="Times New Roman" w:hAnsi="Times New Roman"/>
          <w:sz w:val="28"/>
          <w:szCs w:val="28"/>
        </w:rPr>
        <w:t xml:space="preserve">, 2009. </w:t>
      </w:r>
      <w:r>
        <w:rPr>
          <w:rFonts w:ascii="Times New Roman" w:hAnsi="Times New Roman"/>
          <w:sz w:val="28"/>
          <w:szCs w:val="28"/>
        </w:rPr>
        <w:t>–</w:t>
      </w:r>
      <w:r w:rsidRPr="00074CCB">
        <w:rPr>
          <w:rFonts w:ascii="Times New Roman" w:hAnsi="Times New Roman"/>
          <w:sz w:val="28"/>
          <w:szCs w:val="28"/>
        </w:rPr>
        <w:t xml:space="preserve"> 256 с.</w:t>
      </w:r>
    </w:p>
    <w:p w:rsidR="00534692" w:rsidRPr="00074CCB" w:rsidRDefault="00534692" w:rsidP="00074CCB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74CCB">
        <w:rPr>
          <w:rFonts w:ascii="Times New Roman" w:hAnsi="Times New Roman"/>
          <w:sz w:val="28"/>
          <w:szCs w:val="28"/>
        </w:rPr>
        <w:t>Басов Н.Ф. История социальной работы. Практикум: учеб</w:t>
      </w:r>
      <w:proofErr w:type="gramStart"/>
      <w:r w:rsidRPr="00074CCB">
        <w:rPr>
          <w:rFonts w:ascii="Times New Roman" w:hAnsi="Times New Roman"/>
          <w:sz w:val="28"/>
          <w:szCs w:val="28"/>
        </w:rPr>
        <w:t>.</w:t>
      </w:r>
      <w:proofErr w:type="gramEnd"/>
      <w:r w:rsidRPr="00074C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CCB">
        <w:rPr>
          <w:rFonts w:ascii="Times New Roman" w:hAnsi="Times New Roman"/>
          <w:sz w:val="28"/>
          <w:szCs w:val="28"/>
        </w:rPr>
        <w:t>п</w:t>
      </w:r>
      <w:proofErr w:type="gramEnd"/>
      <w:r w:rsidRPr="00074CCB">
        <w:rPr>
          <w:rFonts w:ascii="Times New Roman" w:hAnsi="Times New Roman"/>
          <w:sz w:val="28"/>
          <w:szCs w:val="28"/>
        </w:rPr>
        <w:t xml:space="preserve">особие / Н. Ф. Басов. </w:t>
      </w:r>
      <w:r>
        <w:rPr>
          <w:rFonts w:ascii="Times New Roman" w:hAnsi="Times New Roman"/>
          <w:sz w:val="28"/>
          <w:szCs w:val="28"/>
        </w:rPr>
        <w:t>–</w:t>
      </w:r>
      <w:r w:rsidRPr="00074CC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осква</w:t>
      </w:r>
      <w:r w:rsidRPr="00074CCB">
        <w:rPr>
          <w:rFonts w:ascii="Times New Roman" w:hAnsi="Times New Roman"/>
          <w:sz w:val="28"/>
          <w:szCs w:val="28"/>
        </w:rPr>
        <w:t>: Дашков и</w:t>
      </w:r>
      <w:proofErr w:type="gramStart"/>
      <w:r w:rsidRPr="00074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CCB">
        <w:rPr>
          <w:rFonts w:ascii="Times New Roman" w:hAnsi="Times New Roman"/>
          <w:sz w:val="28"/>
          <w:szCs w:val="28"/>
        </w:rPr>
        <w:t>К</w:t>
      </w:r>
      <w:proofErr w:type="gramEnd"/>
      <w:r w:rsidRPr="00074CCB">
        <w:rPr>
          <w:rFonts w:ascii="Times New Roman" w:hAnsi="Times New Roman"/>
          <w:sz w:val="28"/>
          <w:szCs w:val="28"/>
        </w:rPr>
        <w:t>°</w:t>
      </w:r>
      <w:proofErr w:type="spellEnd"/>
      <w:r w:rsidRPr="00074CCB">
        <w:rPr>
          <w:rFonts w:ascii="Times New Roman" w:hAnsi="Times New Roman"/>
          <w:sz w:val="28"/>
          <w:szCs w:val="28"/>
        </w:rPr>
        <w:t xml:space="preserve">, 2008. </w:t>
      </w:r>
      <w:r>
        <w:rPr>
          <w:rFonts w:ascii="Times New Roman" w:hAnsi="Times New Roman"/>
          <w:sz w:val="28"/>
          <w:szCs w:val="28"/>
        </w:rPr>
        <w:t>–</w:t>
      </w:r>
      <w:r w:rsidRPr="00074CCB">
        <w:rPr>
          <w:rFonts w:ascii="Times New Roman" w:hAnsi="Times New Roman"/>
          <w:sz w:val="28"/>
          <w:szCs w:val="28"/>
        </w:rPr>
        <w:t xml:space="preserve"> 340 с</w:t>
      </w:r>
      <w:r>
        <w:rPr>
          <w:rFonts w:ascii="Times New Roman" w:hAnsi="Times New Roman"/>
          <w:sz w:val="28"/>
          <w:szCs w:val="28"/>
        </w:rPr>
        <w:t>.</w:t>
      </w:r>
      <w:r w:rsidRPr="00074C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34692" w:rsidRPr="00074CCB" w:rsidRDefault="00534692" w:rsidP="00074CCB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74CCB">
        <w:rPr>
          <w:rFonts w:ascii="Times New Roman" w:hAnsi="Times New Roman"/>
          <w:sz w:val="28"/>
          <w:szCs w:val="28"/>
          <w:shd w:val="clear" w:color="auto" w:fill="FFFFFF"/>
        </w:rPr>
        <w:t>Благотворительность в России: Социальные и исторические исследования: Сборник 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074CCB">
        <w:rPr>
          <w:rFonts w:ascii="Times New Roman" w:hAnsi="Times New Roman"/>
          <w:sz w:val="28"/>
          <w:szCs w:val="28"/>
          <w:shd w:val="clear" w:color="auto" w:fill="FFFFFF"/>
        </w:rPr>
        <w:t xml:space="preserve">ост. </w:t>
      </w:r>
      <w:proofErr w:type="spellStart"/>
      <w:r w:rsidRPr="00074CCB">
        <w:rPr>
          <w:rFonts w:ascii="Times New Roman" w:hAnsi="Times New Roman"/>
          <w:sz w:val="28"/>
          <w:szCs w:val="28"/>
          <w:shd w:val="clear" w:color="auto" w:fill="FFFFFF"/>
        </w:rPr>
        <w:t>А.Клецина</w:t>
      </w:r>
      <w:proofErr w:type="spellEnd"/>
      <w:r w:rsidRPr="00074CCB">
        <w:rPr>
          <w:rFonts w:ascii="Times New Roman" w:hAnsi="Times New Roman"/>
          <w:sz w:val="28"/>
          <w:szCs w:val="28"/>
          <w:shd w:val="clear" w:color="auto" w:fill="FFFFFF"/>
        </w:rPr>
        <w:t xml:space="preserve">, А.Орлова, </w:t>
      </w:r>
      <w:proofErr w:type="spellStart"/>
      <w:r w:rsidRPr="00074CCB">
        <w:rPr>
          <w:rFonts w:ascii="Times New Roman" w:hAnsi="Times New Roman"/>
          <w:sz w:val="28"/>
          <w:szCs w:val="28"/>
          <w:shd w:val="clear" w:color="auto" w:fill="FFFFFF"/>
        </w:rPr>
        <w:t>О.Лейкинд</w:t>
      </w:r>
      <w:proofErr w:type="spellEnd"/>
      <w:r w:rsidRPr="00074CCB">
        <w:rPr>
          <w:rFonts w:ascii="Times New Roman" w:hAnsi="Times New Roman"/>
          <w:sz w:val="28"/>
          <w:szCs w:val="28"/>
          <w:shd w:val="clear" w:color="auto" w:fill="FFFFFF"/>
        </w:rPr>
        <w:t xml:space="preserve"> и др.;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074CCB">
        <w:rPr>
          <w:rFonts w:ascii="Times New Roman" w:hAnsi="Times New Roman"/>
          <w:sz w:val="28"/>
          <w:szCs w:val="28"/>
          <w:shd w:val="clear" w:color="auto" w:fill="FFFFFF"/>
        </w:rPr>
        <w:t>бщ</w:t>
      </w:r>
      <w:proofErr w:type="gramStart"/>
      <w:r w:rsidRPr="00074C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074C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74CCB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074CCB">
        <w:rPr>
          <w:rFonts w:ascii="Times New Roman" w:hAnsi="Times New Roman"/>
          <w:sz w:val="28"/>
          <w:szCs w:val="28"/>
          <w:shd w:val="clear" w:color="auto" w:fill="FFFFFF"/>
        </w:rPr>
        <w:t xml:space="preserve">ед. </w:t>
      </w:r>
      <w:proofErr w:type="spellStart"/>
      <w:r w:rsidRPr="00074CCB">
        <w:rPr>
          <w:rFonts w:ascii="Times New Roman" w:hAnsi="Times New Roman"/>
          <w:sz w:val="28"/>
          <w:szCs w:val="28"/>
          <w:shd w:val="clear" w:color="auto" w:fill="FFFFFF"/>
        </w:rPr>
        <w:t>О.Лейкинда</w:t>
      </w:r>
      <w:proofErr w:type="spellEnd"/>
      <w:r w:rsidRPr="00074CC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74CCB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анкт-Петербург</w:t>
      </w:r>
      <w:r w:rsidRPr="00074CCB">
        <w:rPr>
          <w:rFonts w:ascii="Times New Roman" w:hAnsi="Times New Roman"/>
          <w:sz w:val="28"/>
          <w:szCs w:val="28"/>
          <w:shd w:val="clear" w:color="auto" w:fill="FFFFFF"/>
        </w:rPr>
        <w:t xml:space="preserve">: Лики России, 2001.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74C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4CCB">
        <w:rPr>
          <w:rFonts w:ascii="Times New Roman" w:hAnsi="Times New Roman"/>
          <w:sz w:val="28"/>
          <w:szCs w:val="28"/>
          <w:shd w:val="clear" w:color="auto" w:fill="FFFFFF"/>
        </w:rPr>
        <w:t>843с</w:t>
      </w:r>
      <w:proofErr w:type="spellEnd"/>
      <w:r w:rsidRPr="00074CC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34692" w:rsidRPr="00074CCB" w:rsidRDefault="00534692" w:rsidP="00074CCB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74CCB">
        <w:rPr>
          <w:rFonts w:ascii="Times New Roman" w:hAnsi="Times New Roman"/>
          <w:sz w:val="28"/>
          <w:szCs w:val="28"/>
        </w:rPr>
        <w:t xml:space="preserve">История социальной работы: документы и практикумы / М. Н. Коныгина, Н. П. Клушина, Т. Ф. Маслова и др. </w:t>
      </w:r>
      <w:r>
        <w:rPr>
          <w:rFonts w:ascii="Times New Roman" w:hAnsi="Times New Roman"/>
          <w:sz w:val="28"/>
          <w:szCs w:val="28"/>
        </w:rPr>
        <w:t>–</w:t>
      </w:r>
      <w:r w:rsidRPr="00074CC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осква</w:t>
      </w:r>
      <w:r w:rsidRPr="00074CCB">
        <w:rPr>
          <w:rFonts w:ascii="Times New Roman" w:hAnsi="Times New Roman"/>
          <w:sz w:val="28"/>
          <w:szCs w:val="28"/>
        </w:rPr>
        <w:t xml:space="preserve">: Издательско-торговая корпорация </w:t>
      </w:r>
      <w:r>
        <w:rPr>
          <w:rFonts w:ascii="Times New Roman" w:hAnsi="Times New Roman"/>
          <w:sz w:val="28"/>
          <w:szCs w:val="28"/>
        </w:rPr>
        <w:t>«</w:t>
      </w:r>
      <w:r w:rsidRPr="00074CCB">
        <w:rPr>
          <w:rFonts w:ascii="Times New Roman" w:hAnsi="Times New Roman"/>
          <w:sz w:val="28"/>
          <w:szCs w:val="28"/>
        </w:rPr>
        <w:t>Дашков и</w:t>
      </w:r>
      <w:proofErr w:type="gramStart"/>
      <w:r w:rsidRPr="00074CCB"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074CCB">
        <w:rPr>
          <w:rFonts w:ascii="Times New Roman" w:hAnsi="Times New Roman"/>
          <w:sz w:val="28"/>
          <w:szCs w:val="28"/>
        </w:rPr>
        <w:t xml:space="preserve">, 2013. </w:t>
      </w:r>
      <w:r>
        <w:rPr>
          <w:rFonts w:ascii="Times New Roman" w:hAnsi="Times New Roman"/>
          <w:sz w:val="28"/>
          <w:szCs w:val="28"/>
        </w:rPr>
        <w:t>–</w:t>
      </w:r>
      <w:r w:rsidRPr="00074CCB">
        <w:rPr>
          <w:rFonts w:ascii="Times New Roman" w:hAnsi="Times New Roman"/>
          <w:sz w:val="28"/>
          <w:szCs w:val="28"/>
        </w:rPr>
        <w:t xml:space="preserve"> 552 с. </w:t>
      </w:r>
      <w:proofErr w:type="spellStart"/>
      <w:r w:rsidRPr="00074CCB">
        <w:rPr>
          <w:rFonts w:ascii="Times New Roman" w:hAnsi="Times New Roman"/>
          <w:sz w:val="28"/>
          <w:szCs w:val="28"/>
        </w:rPr>
        <w:t>ЭБС</w:t>
      </w:r>
      <w:proofErr w:type="spellEnd"/>
      <w:r w:rsidRPr="00074CCB">
        <w:rPr>
          <w:rFonts w:ascii="Times New Roman" w:hAnsi="Times New Roman"/>
          <w:sz w:val="28"/>
          <w:szCs w:val="28"/>
        </w:rPr>
        <w:t xml:space="preserve"> «Консультант студента» </w:t>
      </w:r>
      <w:proofErr w:type="spellStart"/>
      <w:r w:rsidR="00AA13FF">
        <w:fldChar w:fldCharType="begin"/>
      </w:r>
      <w:r w:rsidR="00AA13FF">
        <w:instrText>HYPERLINK "http://www.studentlibrary.ru/"</w:instrText>
      </w:r>
      <w:r w:rsidR="00AA13FF">
        <w:fldChar w:fldCharType="separate"/>
      </w:r>
      <w:r w:rsidRPr="00074CCB">
        <w:rPr>
          <w:rFonts w:ascii="Times New Roman" w:hAnsi="Times New Roman"/>
          <w:b/>
          <w:color w:val="000080"/>
          <w:sz w:val="28"/>
          <w:szCs w:val="28"/>
          <w:u w:val="single"/>
        </w:rPr>
        <w:t>www.studentlibrary.ru</w:t>
      </w:r>
      <w:proofErr w:type="spellEnd"/>
      <w:r w:rsidR="00AA13FF">
        <w:fldChar w:fldCharType="end"/>
      </w:r>
    </w:p>
    <w:p w:rsidR="00534692" w:rsidRPr="00074CCB" w:rsidRDefault="00534692" w:rsidP="00074CCB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74CCB">
        <w:rPr>
          <w:rFonts w:ascii="Times New Roman" w:hAnsi="Times New Roman"/>
          <w:sz w:val="28"/>
          <w:szCs w:val="28"/>
        </w:rPr>
        <w:lastRenderedPageBreak/>
        <w:t xml:space="preserve">Кузьмин К.В. История социальной работы за рубежом и в России (с древности и до начала </w:t>
      </w:r>
      <w:proofErr w:type="spellStart"/>
      <w:r w:rsidRPr="00074CCB">
        <w:rPr>
          <w:rFonts w:ascii="Times New Roman" w:hAnsi="Times New Roman"/>
          <w:sz w:val="28"/>
          <w:szCs w:val="28"/>
        </w:rPr>
        <w:t>XX</w:t>
      </w:r>
      <w:proofErr w:type="spellEnd"/>
      <w:r w:rsidRPr="00074CCB">
        <w:rPr>
          <w:rFonts w:ascii="Times New Roman" w:hAnsi="Times New Roman"/>
          <w:sz w:val="28"/>
          <w:szCs w:val="28"/>
        </w:rPr>
        <w:t xml:space="preserve"> века)</w:t>
      </w:r>
      <w:proofErr w:type="gramStart"/>
      <w:r w:rsidRPr="00074CCB">
        <w:rPr>
          <w:rFonts w:ascii="Times New Roman" w:hAnsi="Times New Roman"/>
          <w:sz w:val="28"/>
          <w:szCs w:val="28"/>
        </w:rPr>
        <w:t>.</w:t>
      </w:r>
      <w:proofErr w:type="gramEnd"/>
      <w:r w:rsidRPr="00074C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CCB">
        <w:rPr>
          <w:rFonts w:ascii="Times New Roman" w:hAnsi="Times New Roman"/>
          <w:sz w:val="28"/>
          <w:szCs w:val="28"/>
        </w:rPr>
        <w:t>у</w:t>
      </w:r>
      <w:proofErr w:type="gramEnd"/>
      <w:r w:rsidRPr="00074CCB">
        <w:rPr>
          <w:rFonts w:ascii="Times New Roman" w:hAnsi="Times New Roman"/>
          <w:sz w:val="28"/>
          <w:szCs w:val="28"/>
        </w:rPr>
        <w:t xml:space="preserve">чеб. пособие / К. В. Кузьмин, Б. А. </w:t>
      </w:r>
      <w:proofErr w:type="spellStart"/>
      <w:r w:rsidRPr="00074CCB">
        <w:rPr>
          <w:rFonts w:ascii="Times New Roman" w:hAnsi="Times New Roman"/>
          <w:sz w:val="28"/>
          <w:szCs w:val="28"/>
        </w:rPr>
        <w:t>Сутырин</w:t>
      </w:r>
      <w:proofErr w:type="spellEnd"/>
      <w:r w:rsidRPr="00074C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074CC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осква</w:t>
      </w:r>
      <w:r w:rsidRPr="00074CC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4CCB">
        <w:rPr>
          <w:rFonts w:ascii="Times New Roman" w:hAnsi="Times New Roman"/>
          <w:sz w:val="28"/>
          <w:szCs w:val="28"/>
        </w:rPr>
        <w:t>Трикста</w:t>
      </w:r>
      <w:proofErr w:type="spellEnd"/>
      <w:r w:rsidRPr="00074CCB">
        <w:rPr>
          <w:rFonts w:ascii="Times New Roman" w:hAnsi="Times New Roman"/>
          <w:sz w:val="28"/>
          <w:szCs w:val="28"/>
        </w:rPr>
        <w:t xml:space="preserve">; Академический проект, 2006. </w:t>
      </w:r>
      <w:r>
        <w:rPr>
          <w:rFonts w:ascii="Times New Roman" w:hAnsi="Times New Roman"/>
          <w:sz w:val="28"/>
          <w:szCs w:val="28"/>
        </w:rPr>
        <w:t>–</w:t>
      </w:r>
      <w:r w:rsidRPr="00074CCB">
        <w:rPr>
          <w:rFonts w:ascii="Times New Roman" w:hAnsi="Times New Roman"/>
          <w:sz w:val="28"/>
          <w:szCs w:val="28"/>
        </w:rPr>
        <w:t xml:space="preserve"> 624 </w:t>
      </w:r>
      <w:proofErr w:type="gramStart"/>
      <w:r w:rsidRPr="00074CCB">
        <w:rPr>
          <w:rFonts w:ascii="Times New Roman" w:hAnsi="Times New Roman"/>
          <w:sz w:val="28"/>
          <w:szCs w:val="28"/>
        </w:rPr>
        <w:t>с</w:t>
      </w:r>
      <w:proofErr w:type="gramEnd"/>
    </w:p>
    <w:p w:rsidR="00534692" w:rsidRPr="00074CCB" w:rsidRDefault="00534692" w:rsidP="00074CCB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74CCB">
        <w:rPr>
          <w:rFonts w:ascii="Times New Roman" w:hAnsi="Times New Roman"/>
          <w:sz w:val="28"/>
          <w:szCs w:val="28"/>
        </w:rPr>
        <w:t>Кононова, Т. Б. Благотворительность в социальной сфере: исторические уроки недавнего прошлого и тенденции развития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CCB">
        <w:rPr>
          <w:rFonts w:ascii="Times New Roman" w:hAnsi="Times New Roman"/>
          <w:sz w:val="28"/>
          <w:szCs w:val="28"/>
        </w:rPr>
        <w:t xml:space="preserve">Отечественный журнал социальной работы.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74CCB">
        <w:rPr>
          <w:rFonts w:ascii="Times New Roman" w:hAnsi="Times New Roman"/>
          <w:sz w:val="28"/>
          <w:szCs w:val="28"/>
        </w:rPr>
        <w:t xml:space="preserve">2014.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74CCB">
        <w:rPr>
          <w:rFonts w:ascii="Times New Roman" w:hAnsi="Times New Roman"/>
          <w:sz w:val="28"/>
          <w:szCs w:val="28"/>
        </w:rPr>
        <w:t>№1.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74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CCB">
        <w:rPr>
          <w:rFonts w:ascii="Times New Roman" w:hAnsi="Times New Roman"/>
          <w:sz w:val="28"/>
          <w:szCs w:val="28"/>
        </w:rPr>
        <w:t>С.97-106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4692" w:rsidRPr="00074CCB" w:rsidRDefault="00534692" w:rsidP="00074CCB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74CCB">
        <w:rPr>
          <w:rFonts w:ascii="Times New Roman" w:hAnsi="Times New Roman"/>
          <w:iCs/>
          <w:sz w:val="28"/>
          <w:szCs w:val="28"/>
        </w:rPr>
        <w:t>Лушникова М.В.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74CCB">
        <w:rPr>
          <w:rFonts w:ascii="Times New Roman" w:hAnsi="Times New Roman"/>
          <w:sz w:val="28"/>
          <w:szCs w:val="28"/>
        </w:rPr>
        <w:t xml:space="preserve">Курс </w:t>
      </w:r>
      <w:proofErr w:type="gramStart"/>
      <w:r w:rsidRPr="00074CCB">
        <w:rPr>
          <w:rFonts w:ascii="Times New Roman" w:hAnsi="Times New Roman"/>
          <w:sz w:val="28"/>
          <w:szCs w:val="28"/>
        </w:rPr>
        <w:t>права социального обеспечения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r w:rsidRPr="00074CCB">
        <w:rPr>
          <w:rFonts w:ascii="Times New Roman" w:hAnsi="Times New Roman"/>
          <w:iCs/>
          <w:sz w:val="28"/>
          <w:szCs w:val="28"/>
        </w:rPr>
        <w:t>М.В.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74CCB">
        <w:rPr>
          <w:rFonts w:ascii="Times New Roman" w:hAnsi="Times New Roman"/>
          <w:iCs/>
          <w:sz w:val="28"/>
          <w:szCs w:val="28"/>
        </w:rPr>
        <w:t>Лушникова, А.М.</w:t>
      </w:r>
      <w:r w:rsidRPr="00074CCB">
        <w:rPr>
          <w:rFonts w:ascii="Times New Roman" w:hAnsi="Times New Roman"/>
          <w:sz w:val="28"/>
          <w:szCs w:val="28"/>
        </w:rPr>
        <w:t xml:space="preserve"> </w:t>
      </w:r>
      <w:r w:rsidRPr="00074CCB">
        <w:rPr>
          <w:rFonts w:ascii="Times New Roman" w:hAnsi="Times New Roman"/>
          <w:iCs/>
          <w:sz w:val="28"/>
          <w:szCs w:val="28"/>
        </w:rPr>
        <w:t>Лушников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074CCB">
        <w:rPr>
          <w:rFonts w:ascii="Times New Roman" w:hAnsi="Times New Roman"/>
          <w:sz w:val="28"/>
          <w:szCs w:val="28"/>
        </w:rPr>
        <w:t xml:space="preserve"> 2-е изд., доп. </w:t>
      </w:r>
      <w:r>
        <w:rPr>
          <w:rFonts w:ascii="Times New Roman" w:hAnsi="Times New Roman"/>
          <w:sz w:val="28"/>
          <w:szCs w:val="28"/>
        </w:rPr>
        <w:t>–</w:t>
      </w:r>
      <w:r w:rsidRPr="00074CC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осква</w:t>
      </w:r>
      <w:r w:rsidRPr="00074CC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4CCB">
        <w:rPr>
          <w:rFonts w:ascii="Times New Roman" w:hAnsi="Times New Roman"/>
          <w:sz w:val="28"/>
          <w:szCs w:val="28"/>
        </w:rPr>
        <w:t>Юстицинформ</w:t>
      </w:r>
      <w:proofErr w:type="spellEnd"/>
      <w:r w:rsidRPr="00074CCB">
        <w:rPr>
          <w:rFonts w:ascii="Times New Roman" w:hAnsi="Times New Roman"/>
          <w:sz w:val="28"/>
          <w:szCs w:val="28"/>
        </w:rPr>
        <w:t xml:space="preserve">, 2009.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74CCB">
        <w:rPr>
          <w:rFonts w:ascii="Times New Roman" w:hAnsi="Times New Roman"/>
          <w:sz w:val="28"/>
          <w:szCs w:val="28"/>
        </w:rPr>
        <w:t>656 с.</w:t>
      </w:r>
    </w:p>
    <w:p w:rsidR="00534692" w:rsidRPr="00074CCB" w:rsidRDefault="00534692" w:rsidP="00074CCB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74CCB">
        <w:rPr>
          <w:rFonts w:ascii="Times New Roman" w:hAnsi="Times New Roman"/>
          <w:bCs/>
          <w:sz w:val="28"/>
          <w:szCs w:val="28"/>
        </w:rPr>
        <w:t>Медведева Г.П. Профессионально-этические основы социальной работы</w:t>
      </w:r>
      <w:r>
        <w:rPr>
          <w:rFonts w:ascii="Times New Roman" w:hAnsi="Times New Roman"/>
          <w:bCs/>
          <w:sz w:val="28"/>
          <w:szCs w:val="28"/>
        </w:rPr>
        <w:t xml:space="preserve"> / </w:t>
      </w:r>
      <w:r w:rsidRPr="00074CCB">
        <w:rPr>
          <w:rFonts w:ascii="Times New Roman" w:hAnsi="Times New Roman"/>
          <w:bCs/>
          <w:sz w:val="28"/>
          <w:szCs w:val="28"/>
        </w:rPr>
        <w:t>Г.П.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4CCB">
        <w:rPr>
          <w:rFonts w:ascii="Times New Roman" w:hAnsi="Times New Roman"/>
          <w:bCs/>
          <w:sz w:val="28"/>
          <w:szCs w:val="28"/>
        </w:rPr>
        <w:t>Медведева.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Pr="00074CCB">
        <w:rPr>
          <w:rFonts w:ascii="Times New Roman" w:hAnsi="Times New Roman"/>
          <w:bCs/>
          <w:sz w:val="28"/>
          <w:szCs w:val="28"/>
        </w:rPr>
        <w:t xml:space="preserve"> М</w:t>
      </w:r>
      <w:r>
        <w:rPr>
          <w:rFonts w:ascii="Times New Roman" w:hAnsi="Times New Roman"/>
          <w:bCs/>
          <w:sz w:val="28"/>
          <w:szCs w:val="28"/>
        </w:rPr>
        <w:t>осква</w:t>
      </w:r>
      <w:r w:rsidRPr="00074CCB">
        <w:rPr>
          <w:rFonts w:ascii="Times New Roman" w:hAnsi="Times New Roman"/>
          <w:bCs/>
          <w:sz w:val="28"/>
          <w:szCs w:val="28"/>
        </w:rPr>
        <w:t>: «Академия», 2009.</w:t>
      </w:r>
    </w:p>
    <w:p w:rsidR="00534692" w:rsidRPr="00074CCB" w:rsidRDefault="00534692" w:rsidP="00074CCB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74CCB">
        <w:rPr>
          <w:rFonts w:ascii="Times New Roman" w:hAnsi="Times New Roman"/>
          <w:bCs/>
          <w:sz w:val="28"/>
          <w:szCs w:val="28"/>
        </w:rPr>
        <w:t xml:space="preserve">Основы социальной работы / </w:t>
      </w:r>
      <w:r>
        <w:rPr>
          <w:rFonts w:ascii="Times New Roman" w:hAnsi="Times New Roman"/>
          <w:bCs/>
          <w:sz w:val="28"/>
          <w:szCs w:val="28"/>
        </w:rPr>
        <w:t>п</w:t>
      </w:r>
      <w:r w:rsidRPr="00074CCB">
        <w:rPr>
          <w:rFonts w:ascii="Times New Roman" w:hAnsi="Times New Roman"/>
          <w:bCs/>
          <w:sz w:val="28"/>
          <w:szCs w:val="28"/>
        </w:rPr>
        <w:t xml:space="preserve">од ред. </w:t>
      </w:r>
      <w:proofErr w:type="spellStart"/>
      <w:r w:rsidRPr="00074CCB">
        <w:rPr>
          <w:rFonts w:ascii="Times New Roman" w:hAnsi="Times New Roman"/>
          <w:bCs/>
          <w:sz w:val="28"/>
          <w:szCs w:val="28"/>
        </w:rPr>
        <w:t>Павленка</w:t>
      </w:r>
      <w:proofErr w:type="spellEnd"/>
      <w:r w:rsidRPr="00074CCB">
        <w:rPr>
          <w:rFonts w:ascii="Times New Roman" w:hAnsi="Times New Roman"/>
          <w:bCs/>
          <w:sz w:val="28"/>
          <w:szCs w:val="28"/>
        </w:rPr>
        <w:t xml:space="preserve"> П.Д.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074CCB">
        <w:rPr>
          <w:rFonts w:ascii="Times New Roman" w:hAnsi="Times New Roman"/>
          <w:bCs/>
          <w:sz w:val="28"/>
          <w:szCs w:val="28"/>
        </w:rPr>
        <w:t xml:space="preserve"> М</w:t>
      </w:r>
      <w:r>
        <w:rPr>
          <w:rFonts w:ascii="Times New Roman" w:hAnsi="Times New Roman"/>
          <w:bCs/>
          <w:sz w:val="28"/>
          <w:szCs w:val="28"/>
        </w:rPr>
        <w:t>осква</w:t>
      </w:r>
      <w:r w:rsidRPr="00074CCB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074CCB">
        <w:rPr>
          <w:rFonts w:ascii="Times New Roman" w:hAnsi="Times New Roman"/>
          <w:bCs/>
          <w:sz w:val="28"/>
          <w:szCs w:val="28"/>
        </w:rPr>
        <w:t>Инфра-М</w:t>
      </w:r>
      <w:proofErr w:type="spellEnd"/>
      <w:r w:rsidRPr="00074CCB">
        <w:rPr>
          <w:rFonts w:ascii="Times New Roman" w:hAnsi="Times New Roman"/>
          <w:bCs/>
          <w:sz w:val="28"/>
          <w:szCs w:val="28"/>
        </w:rPr>
        <w:t>, 2009. – 367 с.</w:t>
      </w:r>
    </w:p>
    <w:p w:rsidR="00534692" w:rsidRPr="00074CCB" w:rsidRDefault="00534692" w:rsidP="00074CCB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74CCB">
        <w:rPr>
          <w:rFonts w:ascii="Times New Roman" w:hAnsi="Times New Roman"/>
          <w:bCs/>
          <w:sz w:val="28"/>
          <w:szCs w:val="28"/>
        </w:rPr>
        <w:t>Фирсов М.В.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4CCB">
        <w:rPr>
          <w:rFonts w:ascii="Times New Roman" w:hAnsi="Times New Roman"/>
          <w:bCs/>
          <w:sz w:val="28"/>
          <w:szCs w:val="28"/>
        </w:rPr>
        <w:t>Теория социальной работы</w:t>
      </w:r>
      <w:r>
        <w:rPr>
          <w:rFonts w:ascii="Times New Roman" w:hAnsi="Times New Roman"/>
          <w:bCs/>
          <w:sz w:val="28"/>
          <w:szCs w:val="28"/>
        </w:rPr>
        <w:t xml:space="preserve"> / </w:t>
      </w:r>
      <w:r w:rsidRPr="00074CCB">
        <w:rPr>
          <w:rFonts w:ascii="Times New Roman" w:hAnsi="Times New Roman"/>
          <w:bCs/>
          <w:sz w:val="28"/>
          <w:szCs w:val="28"/>
        </w:rPr>
        <w:t>М.В.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4CCB">
        <w:rPr>
          <w:rFonts w:ascii="Times New Roman" w:hAnsi="Times New Roman"/>
          <w:bCs/>
          <w:sz w:val="28"/>
          <w:szCs w:val="28"/>
        </w:rPr>
        <w:t>Фирсов, Е.Г.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4CCB">
        <w:rPr>
          <w:rFonts w:ascii="Times New Roman" w:hAnsi="Times New Roman"/>
          <w:bCs/>
          <w:sz w:val="28"/>
          <w:szCs w:val="28"/>
        </w:rPr>
        <w:t xml:space="preserve">Студенова.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074CCB">
        <w:rPr>
          <w:rFonts w:ascii="Times New Roman" w:hAnsi="Times New Roman"/>
          <w:bCs/>
          <w:sz w:val="28"/>
          <w:szCs w:val="28"/>
        </w:rPr>
        <w:t xml:space="preserve"> М</w:t>
      </w:r>
      <w:r>
        <w:rPr>
          <w:rFonts w:ascii="Times New Roman" w:hAnsi="Times New Roman"/>
          <w:bCs/>
          <w:sz w:val="28"/>
          <w:szCs w:val="28"/>
        </w:rPr>
        <w:t>осква</w:t>
      </w:r>
      <w:r w:rsidRPr="00074CCB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074CCB">
        <w:rPr>
          <w:rFonts w:ascii="Times New Roman" w:hAnsi="Times New Roman"/>
          <w:bCs/>
          <w:sz w:val="28"/>
          <w:szCs w:val="28"/>
        </w:rPr>
        <w:t>ВЛАДОС</w:t>
      </w:r>
      <w:proofErr w:type="spellEnd"/>
      <w:r w:rsidRPr="00074CCB">
        <w:rPr>
          <w:rFonts w:ascii="Times New Roman" w:hAnsi="Times New Roman"/>
          <w:bCs/>
          <w:sz w:val="28"/>
          <w:szCs w:val="28"/>
        </w:rPr>
        <w:t>, 2000.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Pr="00074C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74CCB">
        <w:rPr>
          <w:rFonts w:ascii="Times New Roman" w:hAnsi="Times New Roman"/>
          <w:bCs/>
          <w:sz w:val="28"/>
          <w:szCs w:val="28"/>
        </w:rPr>
        <w:t>432с</w:t>
      </w:r>
      <w:proofErr w:type="spellEnd"/>
      <w:r w:rsidRPr="00074CCB">
        <w:rPr>
          <w:rFonts w:ascii="Times New Roman" w:hAnsi="Times New Roman"/>
          <w:bCs/>
          <w:sz w:val="28"/>
          <w:szCs w:val="28"/>
        </w:rPr>
        <w:t>.</w:t>
      </w:r>
    </w:p>
    <w:p w:rsidR="00534692" w:rsidRPr="00074CCB" w:rsidRDefault="00534692" w:rsidP="00074CCB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spellStart"/>
      <w:r w:rsidRPr="00074CCB">
        <w:rPr>
          <w:rFonts w:ascii="Times New Roman" w:hAnsi="Times New Roman"/>
          <w:bCs/>
          <w:sz w:val="28"/>
          <w:szCs w:val="28"/>
        </w:rPr>
        <w:t>Холостова</w:t>
      </w:r>
      <w:proofErr w:type="spellEnd"/>
      <w:r w:rsidRPr="00074CCB">
        <w:rPr>
          <w:rFonts w:ascii="Times New Roman" w:hAnsi="Times New Roman"/>
          <w:bCs/>
          <w:sz w:val="28"/>
          <w:szCs w:val="28"/>
        </w:rPr>
        <w:t xml:space="preserve"> Е.И. Основы социальной работы</w:t>
      </w:r>
      <w:r>
        <w:rPr>
          <w:rFonts w:ascii="Times New Roman" w:hAnsi="Times New Roman"/>
          <w:bCs/>
          <w:sz w:val="28"/>
          <w:szCs w:val="28"/>
        </w:rPr>
        <w:t xml:space="preserve"> / </w:t>
      </w:r>
      <w:r w:rsidRPr="00074CCB">
        <w:rPr>
          <w:rFonts w:ascii="Times New Roman" w:hAnsi="Times New Roman"/>
          <w:bCs/>
          <w:sz w:val="28"/>
          <w:szCs w:val="28"/>
        </w:rPr>
        <w:t>Е.И.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74CCB">
        <w:rPr>
          <w:rFonts w:ascii="Times New Roman" w:hAnsi="Times New Roman"/>
          <w:bCs/>
          <w:sz w:val="28"/>
          <w:szCs w:val="28"/>
        </w:rPr>
        <w:t>Холостова</w:t>
      </w:r>
      <w:proofErr w:type="spellEnd"/>
      <w:r w:rsidRPr="00074CC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074CCB">
        <w:rPr>
          <w:rFonts w:ascii="Times New Roman" w:hAnsi="Times New Roman"/>
          <w:bCs/>
          <w:sz w:val="28"/>
          <w:szCs w:val="28"/>
        </w:rPr>
        <w:t xml:space="preserve"> М</w:t>
      </w:r>
      <w:r>
        <w:rPr>
          <w:rFonts w:ascii="Times New Roman" w:hAnsi="Times New Roman"/>
          <w:bCs/>
          <w:sz w:val="28"/>
          <w:szCs w:val="28"/>
        </w:rPr>
        <w:t>осква</w:t>
      </w:r>
      <w:r w:rsidRPr="00074CCB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074CCB">
        <w:rPr>
          <w:rFonts w:ascii="Times New Roman" w:hAnsi="Times New Roman"/>
          <w:bCs/>
          <w:sz w:val="28"/>
          <w:szCs w:val="28"/>
        </w:rPr>
        <w:t>ИНФРА-М</w:t>
      </w:r>
      <w:proofErr w:type="spellEnd"/>
      <w:r w:rsidRPr="00074CCB">
        <w:rPr>
          <w:rFonts w:ascii="Times New Roman" w:hAnsi="Times New Roman"/>
          <w:bCs/>
          <w:sz w:val="28"/>
          <w:szCs w:val="28"/>
        </w:rPr>
        <w:t xml:space="preserve">, 2005.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074C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74CCB">
        <w:rPr>
          <w:rFonts w:ascii="Times New Roman" w:hAnsi="Times New Roman"/>
          <w:bCs/>
          <w:sz w:val="28"/>
          <w:szCs w:val="28"/>
        </w:rPr>
        <w:t>576с</w:t>
      </w:r>
      <w:proofErr w:type="spellEnd"/>
      <w:r w:rsidRPr="00074CCB">
        <w:rPr>
          <w:rFonts w:ascii="Times New Roman" w:hAnsi="Times New Roman"/>
          <w:bCs/>
          <w:sz w:val="28"/>
          <w:szCs w:val="28"/>
        </w:rPr>
        <w:t>.</w:t>
      </w:r>
    </w:p>
    <w:p w:rsidR="00534692" w:rsidRPr="00074CCB" w:rsidRDefault="00534692" w:rsidP="00074CCB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spellStart"/>
      <w:r w:rsidRPr="00074CCB">
        <w:rPr>
          <w:rFonts w:ascii="Times New Roman" w:hAnsi="Times New Roman"/>
          <w:bCs/>
          <w:sz w:val="28"/>
          <w:szCs w:val="28"/>
        </w:rPr>
        <w:t>Топчий</w:t>
      </w:r>
      <w:proofErr w:type="spellEnd"/>
      <w:r w:rsidRPr="00074CCB">
        <w:rPr>
          <w:rFonts w:ascii="Times New Roman" w:hAnsi="Times New Roman"/>
          <w:bCs/>
          <w:sz w:val="28"/>
          <w:szCs w:val="28"/>
        </w:rPr>
        <w:t xml:space="preserve"> Л.В. Основы социальной работы</w:t>
      </w:r>
      <w:r>
        <w:rPr>
          <w:rFonts w:ascii="Times New Roman" w:hAnsi="Times New Roman"/>
          <w:bCs/>
          <w:sz w:val="28"/>
          <w:szCs w:val="28"/>
        </w:rPr>
        <w:t xml:space="preserve"> / </w:t>
      </w:r>
      <w:r w:rsidRPr="00074CCB">
        <w:rPr>
          <w:rFonts w:ascii="Times New Roman" w:hAnsi="Times New Roman"/>
          <w:bCs/>
          <w:sz w:val="28"/>
          <w:szCs w:val="28"/>
        </w:rPr>
        <w:t>Л.В.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74CCB">
        <w:rPr>
          <w:rFonts w:ascii="Times New Roman" w:hAnsi="Times New Roman"/>
          <w:bCs/>
          <w:sz w:val="28"/>
          <w:szCs w:val="28"/>
        </w:rPr>
        <w:t>Топчий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– </w:t>
      </w:r>
      <w:r w:rsidRPr="00074CC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осква</w:t>
      </w:r>
      <w:r w:rsidRPr="00074CCB">
        <w:rPr>
          <w:rFonts w:ascii="Times New Roman" w:hAnsi="Times New Roman"/>
          <w:bCs/>
          <w:sz w:val="28"/>
          <w:szCs w:val="28"/>
        </w:rPr>
        <w:t xml:space="preserve">, 2009.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074CCB">
        <w:rPr>
          <w:rFonts w:ascii="Times New Roman" w:hAnsi="Times New Roman"/>
          <w:bCs/>
          <w:sz w:val="28"/>
          <w:szCs w:val="28"/>
        </w:rPr>
        <w:t xml:space="preserve"> 128 </w:t>
      </w:r>
      <w:proofErr w:type="gramStart"/>
      <w:r w:rsidRPr="00074CC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074CCB">
        <w:rPr>
          <w:rFonts w:ascii="Times New Roman" w:hAnsi="Times New Roman"/>
          <w:bCs/>
          <w:sz w:val="28"/>
          <w:szCs w:val="28"/>
        </w:rPr>
        <w:t>.</w:t>
      </w:r>
    </w:p>
    <w:p w:rsidR="00534692" w:rsidRPr="00074CCB" w:rsidRDefault="00534692" w:rsidP="00074CCB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74CCB">
        <w:rPr>
          <w:rFonts w:ascii="Times New Roman" w:hAnsi="Times New Roman"/>
          <w:bCs/>
          <w:sz w:val="28"/>
          <w:szCs w:val="28"/>
        </w:rPr>
        <w:t>Шмелева  Н.Б.   Формирование  и  развитие  личности социального работника как профессионала</w:t>
      </w:r>
      <w:r>
        <w:rPr>
          <w:rFonts w:ascii="Times New Roman" w:hAnsi="Times New Roman"/>
          <w:bCs/>
          <w:sz w:val="28"/>
          <w:szCs w:val="28"/>
        </w:rPr>
        <w:t xml:space="preserve"> / </w:t>
      </w:r>
      <w:r w:rsidRPr="00074CCB">
        <w:rPr>
          <w:rFonts w:ascii="Times New Roman" w:hAnsi="Times New Roman"/>
          <w:bCs/>
          <w:sz w:val="28"/>
          <w:szCs w:val="28"/>
        </w:rPr>
        <w:t>Н.Б.   Шмелева.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Pr="00074CCB">
        <w:rPr>
          <w:rFonts w:ascii="Times New Roman" w:hAnsi="Times New Roman"/>
          <w:bCs/>
          <w:sz w:val="28"/>
          <w:szCs w:val="28"/>
        </w:rPr>
        <w:t xml:space="preserve"> Ульяновск, 2007.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074CCB">
        <w:rPr>
          <w:rFonts w:ascii="Times New Roman" w:hAnsi="Times New Roman"/>
          <w:bCs/>
          <w:sz w:val="28"/>
          <w:szCs w:val="28"/>
        </w:rPr>
        <w:t xml:space="preserve"> 155 </w:t>
      </w:r>
      <w:proofErr w:type="gramStart"/>
      <w:r w:rsidRPr="00074CC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074CCB">
        <w:rPr>
          <w:rFonts w:ascii="Times New Roman" w:hAnsi="Times New Roman"/>
          <w:bCs/>
          <w:sz w:val="28"/>
          <w:szCs w:val="28"/>
        </w:rPr>
        <w:t>.</w:t>
      </w:r>
    </w:p>
    <w:p w:rsidR="00534692" w:rsidRPr="00074CCB" w:rsidRDefault="00534692" w:rsidP="00074CCB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74CCB">
        <w:rPr>
          <w:rFonts w:ascii="Times New Roman" w:hAnsi="Times New Roman"/>
          <w:sz w:val="28"/>
          <w:szCs w:val="28"/>
        </w:rPr>
        <w:t xml:space="preserve">Шарин В. И. История социальной работы: Учебное пособие / В. И. Шарин. </w:t>
      </w:r>
      <w:r>
        <w:rPr>
          <w:rFonts w:ascii="Times New Roman" w:hAnsi="Times New Roman"/>
          <w:sz w:val="28"/>
          <w:szCs w:val="28"/>
        </w:rPr>
        <w:t>–</w:t>
      </w:r>
      <w:r w:rsidRPr="00074CC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осква</w:t>
      </w:r>
      <w:r w:rsidRPr="00074CCB">
        <w:rPr>
          <w:rFonts w:ascii="Times New Roman" w:hAnsi="Times New Roman"/>
          <w:sz w:val="28"/>
          <w:szCs w:val="28"/>
        </w:rPr>
        <w:t xml:space="preserve">: Издательско-торговая корпорация </w:t>
      </w:r>
      <w:r>
        <w:rPr>
          <w:rFonts w:ascii="Times New Roman" w:hAnsi="Times New Roman"/>
          <w:sz w:val="28"/>
          <w:szCs w:val="28"/>
        </w:rPr>
        <w:t>«</w:t>
      </w:r>
      <w:r w:rsidRPr="00074CCB">
        <w:rPr>
          <w:rFonts w:ascii="Times New Roman" w:hAnsi="Times New Roman"/>
          <w:sz w:val="28"/>
          <w:szCs w:val="28"/>
        </w:rPr>
        <w:t>Дашков и</w:t>
      </w:r>
      <w:proofErr w:type="gramStart"/>
      <w:r w:rsidRPr="00074CCB"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074CCB">
        <w:rPr>
          <w:rFonts w:ascii="Times New Roman" w:hAnsi="Times New Roman"/>
          <w:sz w:val="28"/>
          <w:szCs w:val="28"/>
        </w:rPr>
        <w:t xml:space="preserve">, 2013. </w:t>
      </w:r>
      <w:r>
        <w:rPr>
          <w:rFonts w:ascii="Times New Roman" w:hAnsi="Times New Roman"/>
          <w:sz w:val="28"/>
          <w:szCs w:val="28"/>
        </w:rPr>
        <w:t>–</w:t>
      </w:r>
      <w:r w:rsidRPr="00074CCB">
        <w:rPr>
          <w:rFonts w:ascii="Times New Roman" w:hAnsi="Times New Roman"/>
          <w:sz w:val="28"/>
          <w:szCs w:val="28"/>
        </w:rPr>
        <w:t xml:space="preserve"> 368 с. </w:t>
      </w:r>
      <w:proofErr w:type="spellStart"/>
      <w:r w:rsidRPr="00074CCB">
        <w:rPr>
          <w:rFonts w:ascii="Times New Roman" w:hAnsi="Times New Roman"/>
          <w:sz w:val="28"/>
          <w:szCs w:val="28"/>
        </w:rPr>
        <w:t>ЭБС</w:t>
      </w:r>
      <w:proofErr w:type="spellEnd"/>
      <w:r w:rsidRPr="00074CCB">
        <w:rPr>
          <w:rFonts w:ascii="Times New Roman" w:hAnsi="Times New Roman"/>
          <w:sz w:val="28"/>
          <w:szCs w:val="28"/>
        </w:rPr>
        <w:t xml:space="preserve"> «Консультант студента»</w:t>
      </w:r>
      <w:r w:rsidRPr="00074CCB">
        <w:rPr>
          <w:rFonts w:ascii="Times New Roman" w:hAnsi="Times New Roman"/>
          <w:b/>
          <w:color w:val="000080"/>
          <w:sz w:val="28"/>
          <w:szCs w:val="28"/>
          <w:u w:val="single"/>
        </w:rPr>
        <w:t> </w:t>
      </w:r>
      <w:proofErr w:type="spellStart"/>
      <w:r w:rsidR="00AA13FF">
        <w:fldChar w:fldCharType="begin"/>
      </w:r>
      <w:r w:rsidR="00AA13FF">
        <w:instrText>HYPERLINK "http://www.studentlibrary.ru/"</w:instrText>
      </w:r>
      <w:r w:rsidR="00AA13FF">
        <w:fldChar w:fldCharType="separate"/>
      </w:r>
      <w:r w:rsidRPr="00074CCB">
        <w:rPr>
          <w:rFonts w:ascii="Times New Roman" w:hAnsi="Times New Roman"/>
          <w:b/>
          <w:color w:val="000080"/>
          <w:sz w:val="28"/>
          <w:szCs w:val="28"/>
          <w:u w:val="single"/>
        </w:rPr>
        <w:t>www.studentlibrary.ru</w:t>
      </w:r>
      <w:proofErr w:type="spellEnd"/>
      <w:r w:rsidR="00AA13FF">
        <w:fldChar w:fldCharType="end"/>
      </w:r>
    </w:p>
    <w:p w:rsidR="00534692" w:rsidRPr="00074CCB" w:rsidRDefault="00534692" w:rsidP="00074CC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34692" w:rsidRPr="00074CCB" w:rsidRDefault="00534692" w:rsidP="00074CC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074CCB">
        <w:rPr>
          <w:b/>
          <w:bCs/>
          <w:sz w:val="28"/>
          <w:szCs w:val="28"/>
        </w:rPr>
        <w:t xml:space="preserve">Базы  данных,  информационно-справочные  и  поисковые системы* </w:t>
      </w:r>
    </w:p>
    <w:p w:rsidR="00534692" w:rsidRPr="00074CCB" w:rsidRDefault="00534692" w:rsidP="00074CCB">
      <w:pPr>
        <w:pStyle w:val="a6"/>
        <w:numPr>
          <w:ilvl w:val="0"/>
          <w:numId w:val="14"/>
        </w:numPr>
        <w:tabs>
          <w:tab w:val="left" w:pos="1075"/>
          <w:tab w:val="left" w:pos="44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74CCB">
        <w:rPr>
          <w:rFonts w:ascii="Times New Roman" w:hAnsi="Times New Roman"/>
          <w:sz w:val="28"/>
          <w:szCs w:val="28"/>
        </w:rPr>
        <w:t xml:space="preserve">Европейская электронная библиотека  </w:t>
      </w:r>
      <w:hyperlink r:id="rId9" w:history="1">
        <w:proofErr w:type="spellStart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http</w:t>
        </w:r>
        <w:proofErr w:type="spellEnd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://</w:t>
        </w:r>
        <w:proofErr w:type="spellStart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www.europeana.eu</w:t>
        </w:r>
        <w:proofErr w:type="spellEnd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/</w:t>
        </w:r>
        <w:proofErr w:type="spellStart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portal</w:t>
        </w:r>
        <w:proofErr w:type="spellEnd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/</w:t>
        </w:r>
      </w:hyperlink>
    </w:p>
    <w:p w:rsidR="00534692" w:rsidRPr="00074CCB" w:rsidRDefault="00534692" w:rsidP="00074CCB">
      <w:pPr>
        <w:pStyle w:val="a6"/>
        <w:numPr>
          <w:ilvl w:val="0"/>
          <w:numId w:val="14"/>
        </w:numPr>
        <w:tabs>
          <w:tab w:val="left" w:pos="1075"/>
          <w:tab w:val="left" w:pos="44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74CCB">
        <w:rPr>
          <w:rFonts w:ascii="Times New Roman" w:hAnsi="Times New Roman"/>
          <w:bCs/>
          <w:sz w:val="28"/>
          <w:szCs w:val="28"/>
        </w:rPr>
        <w:lastRenderedPageBreak/>
        <w:t xml:space="preserve">Каталог электронных библиотек </w:t>
      </w:r>
      <w:hyperlink r:id="rId10" w:history="1">
        <w:proofErr w:type="spellStart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http</w:t>
        </w:r>
        <w:proofErr w:type="spellEnd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://</w:t>
        </w:r>
        <w:proofErr w:type="spellStart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www.aonb.ru</w:t>
        </w:r>
        <w:proofErr w:type="spellEnd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/</w:t>
        </w:r>
        <w:proofErr w:type="spellStart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iatp</w:t>
        </w:r>
        <w:proofErr w:type="spellEnd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/</w:t>
        </w:r>
        <w:proofErr w:type="spellStart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guide</w:t>
        </w:r>
        <w:proofErr w:type="spellEnd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/</w:t>
        </w:r>
        <w:proofErr w:type="spellStart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library.html</w:t>
        </w:r>
        <w:proofErr w:type="spellEnd"/>
      </w:hyperlink>
    </w:p>
    <w:p w:rsidR="00534692" w:rsidRDefault="00534692" w:rsidP="00074CCB">
      <w:pPr>
        <w:pStyle w:val="a6"/>
        <w:numPr>
          <w:ilvl w:val="0"/>
          <w:numId w:val="14"/>
        </w:numPr>
        <w:tabs>
          <w:tab w:val="left" w:pos="1075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74CCB">
        <w:rPr>
          <w:rFonts w:ascii="Times New Roman" w:hAnsi="Times New Roman"/>
          <w:bCs/>
          <w:sz w:val="28"/>
          <w:szCs w:val="28"/>
        </w:rPr>
        <w:t xml:space="preserve">Цифровая библиотека по философии </w:t>
      </w:r>
    </w:p>
    <w:p w:rsidR="00534692" w:rsidRPr="00074CCB" w:rsidRDefault="00AA13FF" w:rsidP="00074CCB">
      <w:pPr>
        <w:pStyle w:val="a6"/>
        <w:tabs>
          <w:tab w:val="left" w:pos="1075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hyperlink r:id="rId11" w:history="1">
        <w:proofErr w:type="spellStart"/>
        <w:r w:rsidR="00534692"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http</w:t>
        </w:r>
        <w:proofErr w:type="spellEnd"/>
        <w:r w:rsidR="00534692"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://</w:t>
        </w:r>
        <w:proofErr w:type="spellStart"/>
        <w:r w:rsidR="00534692"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filosof.historic.ru</w:t>
        </w:r>
        <w:proofErr w:type="spellEnd"/>
        <w:r w:rsidR="00534692"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/</w:t>
        </w:r>
      </w:hyperlink>
    </w:p>
    <w:p w:rsidR="00534692" w:rsidRPr="00074CCB" w:rsidRDefault="00534692" w:rsidP="00074CCB">
      <w:pPr>
        <w:pStyle w:val="a6"/>
        <w:numPr>
          <w:ilvl w:val="0"/>
          <w:numId w:val="14"/>
        </w:numPr>
        <w:tabs>
          <w:tab w:val="left" w:pos="1075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74CCB">
        <w:rPr>
          <w:rFonts w:ascii="Times New Roman" w:hAnsi="Times New Roman"/>
          <w:bCs/>
          <w:sz w:val="28"/>
          <w:szCs w:val="28"/>
        </w:rPr>
        <w:t xml:space="preserve">Электронная библиотека </w:t>
      </w:r>
      <w:proofErr w:type="spellStart"/>
      <w:r w:rsidRPr="00074CCB">
        <w:rPr>
          <w:rFonts w:ascii="Times New Roman" w:hAnsi="Times New Roman"/>
          <w:bCs/>
          <w:sz w:val="28"/>
          <w:szCs w:val="28"/>
        </w:rPr>
        <w:t>Ихтика</w:t>
      </w:r>
      <w:proofErr w:type="spellEnd"/>
      <w:r w:rsidRPr="00074CCB">
        <w:rPr>
          <w:rFonts w:ascii="Times New Roman" w:hAnsi="Times New Roman"/>
          <w:bCs/>
          <w:sz w:val="28"/>
          <w:szCs w:val="28"/>
        </w:rPr>
        <w:t xml:space="preserve"> </w:t>
      </w:r>
      <w:hyperlink r:id="rId12" w:history="1">
        <w:proofErr w:type="spellStart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http</w:t>
        </w:r>
        <w:proofErr w:type="spellEnd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://</w:t>
        </w:r>
        <w:proofErr w:type="spellStart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ihtika.net</w:t>
        </w:r>
        <w:proofErr w:type="spellEnd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/</w:t>
        </w:r>
      </w:hyperlink>
    </w:p>
    <w:p w:rsidR="00534692" w:rsidRPr="00074CCB" w:rsidRDefault="00534692" w:rsidP="00074CCB">
      <w:pPr>
        <w:pStyle w:val="a6"/>
        <w:numPr>
          <w:ilvl w:val="0"/>
          <w:numId w:val="14"/>
        </w:numPr>
        <w:tabs>
          <w:tab w:val="left" w:pos="1075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74CCB">
        <w:rPr>
          <w:rFonts w:ascii="Times New Roman" w:hAnsi="Times New Roman"/>
          <w:bCs/>
          <w:sz w:val="28"/>
          <w:szCs w:val="28"/>
        </w:rPr>
        <w:t>Электронная библиотека Российской  государственной библиотеки (</w:t>
      </w:r>
      <w:proofErr w:type="spellStart"/>
      <w:r w:rsidRPr="00074CCB">
        <w:rPr>
          <w:rFonts w:ascii="Times New Roman" w:hAnsi="Times New Roman"/>
          <w:bCs/>
          <w:sz w:val="28"/>
          <w:szCs w:val="28"/>
        </w:rPr>
        <w:t>РГБ</w:t>
      </w:r>
      <w:proofErr w:type="spellEnd"/>
      <w:r w:rsidRPr="00074CCB">
        <w:rPr>
          <w:rFonts w:ascii="Times New Roman" w:hAnsi="Times New Roman"/>
          <w:bCs/>
          <w:sz w:val="28"/>
          <w:szCs w:val="28"/>
        </w:rPr>
        <w:t xml:space="preserve">) </w:t>
      </w:r>
      <w:hyperlink r:id="rId13" w:history="1">
        <w:proofErr w:type="spellStart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http</w:t>
        </w:r>
        <w:proofErr w:type="spellEnd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://</w:t>
        </w:r>
        <w:proofErr w:type="spellStart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elibrarv.rsl.ru</w:t>
        </w:r>
        <w:proofErr w:type="spellEnd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/</w:t>
        </w:r>
      </w:hyperlink>
    </w:p>
    <w:p w:rsidR="00534692" w:rsidRPr="00074CCB" w:rsidRDefault="00AA13FF" w:rsidP="00074CCB">
      <w:pPr>
        <w:pStyle w:val="a6"/>
        <w:numPr>
          <w:ilvl w:val="0"/>
          <w:numId w:val="14"/>
        </w:numPr>
        <w:tabs>
          <w:tab w:val="left" w:pos="1075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hyperlink r:id="rId14" w:history="1">
        <w:proofErr w:type="spellStart"/>
        <w:r w:rsidR="00534692"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http</w:t>
        </w:r>
        <w:proofErr w:type="spellEnd"/>
        <w:r w:rsidR="00534692"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://</w:t>
        </w:r>
        <w:proofErr w:type="spellStart"/>
        <w:r w:rsidR="00534692"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www.gumer.info</w:t>
        </w:r>
        <w:proofErr w:type="spellEnd"/>
        <w:r w:rsidR="00534692"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/</w:t>
        </w:r>
      </w:hyperlink>
    </w:p>
    <w:p w:rsidR="00534692" w:rsidRPr="00074CCB" w:rsidRDefault="00534692" w:rsidP="00074CCB">
      <w:pPr>
        <w:pStyle w:val="a6"/>
        <w:numPr>
          <w:ilvl w:val="0"/>
          <w:numId w:val="14"/>
        </w:numPr>
        <w:tabs>
          <w:tab w:val="left" w:pos="1075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74CCB">
        <w:rPr>
          <w:rFonts w:ascii="Times New Roman" w:hAnsi="Times New Roman"/>
          <w:bCs/>
          <w:sz w:val="28"/>
          <w:szCs w:val="28"/>
        </w:rPr>
        <w:t xml:space="preserve">Электронная библиотека учебников </w:t>
      </w:r>
      <w:hyperlink r:id="rId15" w:history="1">
        <w:proofErr w:type="spellStart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http</w:t>
        </w:r>
        <w:proofErr w:type="spellEnd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://</w:t>
        </w:r>
        <w:proofErr w:type="spellStart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studentam.net</w:t>
        </w:r>
        <w:proofErr w:type="spellEnd"/>
        <w:r w:rsidRPr="00074CCB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/</w:t>
        </w:r>
      </w:hyperlink>
    </w:p>
    <w:p w:rsidR="00534692" w:rsidRPr="00074CCB" w:rsidRDefault="00534692" w:rsidP="00074CCB">
      <w:pPr>
        <w:pStyle w:val="a6"/>
        <w:numPr>
          <w:ilvl w:val="0"/>
          <w:numId w:val="14"/>
        </w:numPr>
        <w:tabs>
          <w:tab w:val="left" w:pos="1075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74CCB">
        <w:rPr>
          <w:rFonts w:ascii="Times New Roman" w:hAnsi="Times New Roman"/>
          <w:bCs/>
          <w:sz w:val="28"/>
          <w:szCs w:val="28"/>
        </w:rPr>
        <w:t xml:space="preserve">Европейская электронная библиотека </w:t>
      </w:r>
      <w:proofErr w:type="spellStart"/>
      <w:r w:rsidRPr="00074CCB">
        <w:rPr>
          <w:rFonts w:ascii="Times New Roman" w:hAnsi="Times New Roman"/>
          <w:bCs/>
          <w:sz w:val="28"/>
          <w:szCs w:val="28"/>
        </w:rPr>
        <w:t>Europeana</w:t>
      </w:r>
      <w:proofErr w:type="spellEnd"/>
    </w:p>
    <w:p w:rsidR="00534692" w:rsidRPr="00074CCB" w:rsidRDefault="00534692" w:rsidP="00074CCB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34692" w:rsidRPr="00074CCB" w:rsidRDefault="00534692" w:rsidP="00074CCB">
      <w:pPr>
        <w:spacing w:line="360" w:lineRule="auto"/>
        <w:ind w:firstLine="709"/>
        <w:jc w:val="both"/>
        <w:rPr>
          <w:sz w:val="28"/>
          <w:szCs w:val="28"/>
        </w:rPr>
      </w:pPr>
    </w:p>
    <w:p w:rsidR="00534692" w:rsidRPr="00B75F9A" w:rsidRDefault="00534692" w:rsidP="00B75F9A">
      <w:pPr>
        <w:ind w:left="360"/>
        <w:jc w:val="both"/>
        <w:rPr>
          <w:sz w:val="28"/>
          <w:szCs w:val="28"/>
        </w:rPr>
      </w:pPr>
      <w:r w:rsidRPr="00B75F9A">
        <w:rPr>
          <w:sz w:val="28"/>
          <w:szCs w:val="28"/>
        </w:rPr>
        <w:t xml:space="preserve">Преподаватель ___________ </w:t>
      </w:r>
      <w:proofErr w:type="spellStart"/>
      <w:r w:rsidRPr="00B75F9A">
        <w:rPr>
          <w:sz w:val="28"/>
          <w:szCs w:val="28"/>
        </w:rPr>
        <w:t>Беломестнова</w:t>
      </w:r>
      <w:proofErr w:type="spellEnd"/>
      <w:r w:rsidRPr="00B75F9A">
        <w:rPr>
          <w:sz w:val="28"/>
          <w:szCs w:val="28"/>
        </w:rPr>
        <w:t xml:space="preserve"> Л.П.</w:t>
      </w:r>
    </w:p>
    <w:p w:rsidR="00534692" w:rsidRPr="00B75F9A" w:rsidRDefault="00534692" w:rsidP="00B75F9A">
      <w:pPr>
        <w:ind w:left="2520"/>
        <w:jc w:val="both"/>
        <w:rPr>
          <w:sz w:val="28"/>
          <w:szCs w:val="28"/>
          <w:vertAlign w:val="superscript"/>
        </w:rPr>
      </w:pPr>
      <w:r w:rsidRPr="00B75F9A">
        <w:rPr>
          <w:sz w:val="28"/>
          <w:szCs w:val="28"/>
          <w:vertAlign w:val="superscript"/>
        </w:rPr>
        <w:t>подпись</w:t>
      </w:r>
    </w:p>
    <w:p w:rsidR="00534692" w:rsidRPr="002C30C8" w:rsidRDefault="00534692" w:rsidP="00B75F9A">
      <w:pPr>
        <w:spacing w:line="360" w:lineRule="auto"/>
        <w:jc w:val="both"/>
        <w:rPr>
          <w:sz w:val="28"/>
          <w:szCs w:val="28"/>
        </w:rPr>
      </w:pPr>
    </w:p>
    <w:p w:rsidR="00534692" w:rsidRPr="00B75F9A" w:rsidRDefault="00534692" w:rsidP="00B75F9A">
      <w:pPr>
        <w:ind w:left="360"/>
        <w:jc w:val="both"/>
        <w:rPr>
          <w:sz w:val="28"/>
          <w:szCs w:val="28"/>
        </w:rPr>
      </w:pPr>
      <w:r w:rsidRPr="00B75F9A">
        <w:rPr>
          <w:sz w:val="28"/>
          <w:szCs w:val="28"/>
        </w:rPr>
        <w:t xml:space="preserve">Заведующий кафедрой ___________ </w:t>
      </w:r>
      <w:proofErr w:type="spellStart"/>
      <w:r w:rsidRPr="00B75F9A">
        <w:rPr>
          <w:sz w:val="28"/>
          <w:szCs w:val="28"/>
        </w:rPr>
        <w:t>Жиляева</w:t>
      </w:r>
      <w:proofErr w:type="spellEnd"/>
      <w:r w:rsidRPr="00B75F9A">
        <w:rPr>
          <w:sz w:val="28"/>
          <w:szCs w:val="28"/>
        </w:rPr>
        <w:t xml:space="preserve"> М.С.</w:t>
      </w:r>
    </w:p>
    <w:p w:rsidR="00534692" w:rsidRPr="00B75F9A" w:rsidRDefault="00534692" w:rsidP="00D610F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r w:rsidRPr="00B75F9A">
        <w:rPr>
          <w:sz w:val="28"/>
          <w:szCs w:val="28"/>
          <w:vertAlign w:val="superscript"/>
        </w:rPr>
        <w:t>подпись</w:t>
      </w:r>
    </w:p>
    <w:p w:rsidR="00534692" w:rsidRDefault="00534692" w:rsidP="00B75F9A">
      <w:pPr>
        <w:spacing w:line="360" w:lineRule="auto"/>
        <w:rPr>
          <w:sz w:val="28"/>
          <w:szCs w:val="28"/>
        </w:rPr>
      </w:pPr>
    </w:p>
    <w:p w:rsidR="00534692" w:rsidRPr="002C30C8" w:rsidRDefault="00534692" w:rsidP="00B75F9A">
      <w:pPr>
        <w:spacing w:line="360" w:lineRule="auto"/>
        <w:rPr>
          <w:sz w:val="28"/>
          <w:szCs w:val="28"/>
        </w:rPr>
      </w:pPr>
    </w:p>
    <w:p w:rsidR="00534692" w:rsidRDefault="00534692" w:rsidP="00B75F9A"/>
    <w:p w:rsidR="00534692" w:rsidRDefault="00534692"/>
    <w:sectPr w:rsidR="00534692" w:rsidSect="00815556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92" w:rsidRDefault="00534692" w:rsidP="00815556">
      <w:r>
        <w:separator/>
      </w:r>
    </w:p>
  </w:endnote>
  <w:endnote w:type="continuationSeparator" w:id="0">
    <w:p w:rsidR="00534692" w:rsidRDefault="00534692" w:rsidP="0081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92" w:rsidRDefault="00AA13FF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46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4692" w:rsidRDefault="005346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92" w:rsidRDefault="00AA13FF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46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5477">
      <w:rPr>
        <w:rStyle w:val="a5"/>
        <w:noProof/>
      </w:rPr>
      <w:t>2</w:t>
    </w:r>
    <w:r>
      <w:rPr>
        <w:rStyle w:val="a5"/>
      </w:rPr>
      <w:fldChar w:fldCharType="end"/>
    </w:r>
  </w:p>
  <w:p w:rsidR="00534692" w:rsidRDefault="005346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92" w:rsidRDefault="00534692" w:rsidP="00815556">
      <w:r>
        <w:separator/>
      </w:r>
    </w:p>
  </w:footnote>
  <w:footnote w:type="continuationSeparator" w:id="0">
    <w:p w:rsidR="00534692" w:rsidRDefault="00534692" w:rsidP="00815556">
      <w:r>
        <w:continuationSeparator/>
      </w:r>
    </w:p>
  </w:footnote>
  <w:footnote w:id="1">
    <w:p w:rsidR="00534692" w:rsidRDefault="00534692" w:rsidP="00815556">
      <w:pPr>
        <w:pStyle w:val="a9"/>
        <w:jc w:val="both"/>
      </w:pPr>
      <w:r>
        <w:rPr>
          <w:rStyle w:val="ab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534692" w:rsidRDefault="00534692" w:rsidP="00815556">
      <w:pPr>
        <w:pStyle w:val="a9"/>
      </w:pPr>
      <w:r>
        <w:rPr>
          <w:rStyle w:val="ab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3">
    <w:p w:rsidR="00534692" w:rsidRDefault="00534692" w:rsidP="00815556">
      <w:pPr>
        <w:pStyle w:val="a9"/>
      </w:pPr>
      <w:r>
        <w:rPr>
          <w:rStyle w:val="ab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AD4"/>
    <w:multiLevelType w:val="hybridMultilevel"/>
    <w:tmpl w:val="00005A9F"/>
    <w:lvl w:ilvl="0" w:tplc="00004C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A4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8F5277"/>
    <w:multiLevelType w:val="hybridMultilevel"/>
    <w:tmpl w:val="AAE2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E7BE0"/>
    <w:multiLevelType w:val="hybridMultilevel"/>
    <w:tmpl w:val="21066F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9727E5"/>
    <w:multiLevelType w:val="hybridMultilevel"/>
    <w:tmpl w:val="4886CA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F556EC"/>
    <w:multiLevelType w:val="hybridMultilevel"/>
    <w:tmpl w:val="DCE6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3492D"/>
    <w:multiLevelType w:val="hybridMultilevel"/>
    <w:tmpl w:val="1F32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D40DD"/>
    <w:multiLevelType w:val="hybridMultilevel"/>
    <w:tmpl w:val="3670F0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58E7FF1"/>
    <w:multiLevelType w:val="hybridMultilevel"/>
    <w:tmpl w:val="21066F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02612DD"/>
    <w:multiLevelType w:val="hybridMultilevel"/>
    <w:tmpl w:val="CC5456AC"/>
    <w:lvl w:ilvl="0" w:tplc="0419000F">
      <w:start w:val="1"/>
      <w:numFmt w:val="decimal"/>
      <w:lvlText w:val="%1."/>
      <w:lvlJc w:val="left"/>
      <w:pPr>
        <w:ind w:left="2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  <w:rPr>
        <w:rFonts w:cs="Times New Roman"/>
      </w:rPr>
    </w:lvl>
  </w:abstractNum>
  <w:abstractNum w:abstractNumId="9">
    <w:nsid w:val="58B67BDB"/>
    <w:multiLevelType w:val="hybridMultilevel"/>
    <w:tmpl w:val="AF64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7C69F3"/>
    <w:multiLevelType w:val="hybridMultilevel"/>
    <w:tmpl w:val="D57E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9F226D"/>
    <w:multiLevelType w:val="multilevel"/>
    <w:tmpl w:val="C130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105FD9"/>
    <w:multiLevelType w:val="hybridMultilevel"/>
    <w:tmpl w:val="B6CC5A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0C2E37"/>
    <w:multiLevelType w:val="hybridMultilevel"/>
    <w:tmpl w:val="3B14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556"/>
    <w:rsid w:val="000748BE"/>
    <w:rsid w:val="00074CCB"/>
    <w:rsid w:val="001211F9"/>
    <w:rsid w:val="0026440C"/>
    <w:rsid w:val="002C30C8"/>
    <w:rsid w:val="002D5377"/>
    <w:rsid w:val="00374343"/>
    <w:rsid w:val="004555CB"/>
    <w:rsid w:val="004A2AEB"/>
    <w:rsid w:val="00501F41"/>
    <w:rsid w:val="005105C0"/>
    <w:rsid w:val="00534692"/>
    <w:rsid w:val="005F0182"/>
    <w:rsid w:val="006A5477"/>
    <w:rsid w:val="007F5019"/>
    <w:rsid w:val="00815556"/>
    <w:rsid w:val="0089505D"/>
    <w:rsid w:val="008A264F"/>
    <w:rsid w:val="008A3BF9"/>
    <w:rsid w:val="008F6C54"/>
    <w:rsid w:val="009E3085"/>
    <w:rsid w:val="00A2295F"/>
    <w:rsid w:val="00A71287"/>
    <w:rsid w:val="00AA13FF"/>
    <w:rsid w:val="00B146B3"/>
    <w:rsid w:val="00B75F9A"/>
    <w:rsid w:val="00B92D9A"/>
    <w:rsid w:val="00C51F68"/>
    <w:rsid w:val="00D10290"/>
    <w:rsid w:val="00D610FE"/>
    <w:rsid w:val="00E37B3A"/>
    <w:rsid w:val="00E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55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1555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15556"/>
    <w:rPr>
      <w:rFonts w:cs="Times New Roman"/>
    </w:rPr>
  </w:style>
  <w:style w:type="paragraph" w:styleId="a6">
    <w:name w:val="List Paragraph"/>
    <w:basedOn w:val="a"/>
    <w:uiPriority w:val="99"/>
    <w:qFormat/>
    <w:rsid w:val="008155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815556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815556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81555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81555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81555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105C0"/>
    <w:pPr>
      <w:widowControl w:val="0"/>
      <w:shd w:val="clear" w:color="auto" w:fill="FFFFFF"/>
      <w:spacing w:before="10" w:line="494" w:lineRule="exact"/>
      <w:jc w:val="both"/>
    </w:pPr>
    <w:rPr>
      <w:color w:val="000000"/>
      <w:spacing w:val="-2"/>
      <w:kern w:val="28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5105C0"/>
    <w:rPr>
      <w:rFonts w:ascii="Times New Roman" w:hAnsi="Times New Roman" w:cs="Times New Roman"/>
      <w:color w:val="000000"/>
      <w:spacing w:val="-2"/>
      <w:kern w:val="28"/>
      <w:sz w:val="20"/>
      <w:szCs w:val="20"/>
      <w:shd w:val="clear" w:color="auto" w:fill="FFFFFF"/>
      <w:lang w:eastAsia="ru-RU"/>
    </w:rPr>
  </w:style>
  <w:style w:type="table" w:styleId="ae">
    <w:name w:val="Table Grid"/>
    <w:basedOn w:val="a1"/>
    <w:uiPriority w:val="99"/>
    <w:rsid w:val="005105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5105C0"/>
    <w:rPr>
      <w:rFonts w:eastAsia="Times New Roman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B75F9A"/>
    <w:rPr>
      <w:rFonts w:cs="Times New Roman"/>
    </w:rPr>
  </w:style>
  <w:style w:type="paragraph" w:styleId="af0">
    <w:name w:val="Normal (Web)"/>
    <w:basedOn w:val="a"/>
    <w:uiPriority w:val="99"/>
    <w:semiHidden/>
    <w:rsid w:val="00B146B3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B146B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" TargetMode="External"/><Relationship Id="rId13" Type="http://schemas.openxmlformats.org/officeDocument/2006/relationships/hyperlink" Target="http://elibrarv.rsl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ihtika.ne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osof.histori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udentam.net/" TargetMode="External"/><Relationship Id="rId10" Type="http://schemas.openxmlformats.org/officeDocument/2006/relationships/hyperlink" Target="http://www.aonb.ru/iatp/guide/librar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uropeana.eu/portal/" TargetMode="External"/><Relationship Id="rId14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1642</Words>
  <Characters>11207</Characters>
  <Application>Microsoft Office Word</Application>
  <DocSecurity>0</DocSecurity>
  <Lines>93</Lines>
  <Paragraphs>25</Paragraphs>
  <ScaleCrop>false</ScaleCrop>
  <Company>Krokoz™ Inc.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любимая</dc:creator>
  <cp:keywords/>
  <dc:description/>
  <cp:lastModifiedBy>Дом</cp:lastModifiedBy>
  <cp:revision>6</cp:revision>
  <dcterms:created xsi:type="dcterms:W3CDTF">2016-11-28T15:53:00Z</dcterms:created>
  <dcterms:modified xsi:type="dcterms:W3CDTF">2018-10-07T13:28:00Z</dcterms:modified>
</cp:coreProperties>
</file>