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E6" w:rsidRPr="001031E6" w:rsidRDefault="001031E6" w:rsidP="001031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1031E6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1031E6" w:rsidRPr="001031E6" w:rsidRDefault="001031E6" w:rsidP="001031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1E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031E6" w:rsidRPr="001031E6" w:rsidRDefault="001031E6" w:rsidP="001031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1E6">
        <w:rPr>
          <w:rFonts w:ascii="Times New Roman" w:hAnsi="Times New Roman"/>
          <w:sz w:val="24"/>
          <w:szCs w:val="24"/>
        </w:rPr>
        <w:t>высшего образования</w:t>
      </w:r>
    </w:p>
    <w:p w:rsidR="001031E6" w:rsidRPr="001031E6" w:rsidRDefault="001031E6" w:rsidP="001031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1E6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1031E6" w:rsidRPr="001031E6" w:rsidRDefault="001031E6" w:rsidP="001031E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31E6">
        <w:rPr>
          <w:rFonts w:ascii="Times New Roman" w:hAnsi="Times New Roman"/>
          <w:sz w:val="24"/>
          <w:szCs w:val="24"/>
        </w:rPr>
        <w:t>(ФГБОУ ВО «ЗабГУ»)</w:t>
      </w:r>
    </w:p>
    <w:p w:rsidR="001031E6" w:rsidRPr="001031E6" w:rsidRDefault="001031E6" w:rsidP="001031E6">
      <w:pPr>
        <w:pStyle w:val="a8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031E6">
        <w:rPr>
          <w:rFonts w:ascii="Times New Roman" w:hAnsi="Times New Roman"/>
          <w:sz w:val="24"/>
          <w:szCs w:val="24"/>
          <w:lang w:val="ru-RU"/>
        </w:rPr>
        <w:t>Факультет социологический</w:t>
      </w:r>
    </w:p>
    <w:p w:rsidR="001031E6" w:rsidRPr="001031E6" w:rsidRDefault="001031E6" w:rsidP="001031E6">
      <w:pPr>
        <w:pStyle w:val="a8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031E6">
        <w:rPr>
          <w:rFonts w:ascii="Times New Roman" w:hAnsi="Times New Roman"/>
          <w:sz w:val="24"/>
          <w:szCs w:val="24"/>
          <w:lang w:val="ru-RU"/>
        </w:rPr>
        <w:t>Кафедра социальной работы</w:t>
      </w:r>
    </w:p>
    <w:p w:rsidR="00273810" w:rsidRDefault="00273810" w:rsidP="0008241A">
      <w:pPr>
        <w:outlineLvl w:val="0"/>
        <w:rPr>
          <w:rFonts w:ascii="Times New Roman" w:hAnsi="Times New Roman"/>
          <w:sz w:val="40"/>
          <w:szCs w:val="40"/>
        </w:rPr>
      </w:pPr>
    </w:p>
    <w:p w:rsidR="00273810" w:rsidRDefault="00273810" w:rsidP="0008241A">
      <w:pPr>
        <w:jc w:val="center"/>
        <w:outlineLvl w:val="0"/>
        <w:rPr>
          <w:rFonts w:ascii="Times New Roman" w:hAnsi="Times New Roman"/>
          <w:b/>
          <w:spacing w:val="24"/>
          <w:sz w:val="40"/>
          <w:szCs w:val="40"/>
        </w:rPr>
      </w:pPr>
      <w:r>
        <w:rPr>
          <w:rFonts w:ascii="Times New Roman" w:hAnsi="Times New Roman"/>
          <w:b/>
          <w:spacing w:val="24"/>
          <w:sz w:val="40"/>
          <w:szCs w:val="40"/>
        </w:rPr>
        <w:t xml:space="preserve">УЧЕБНЫЕ МАТЕРИАЛЫ </w:t>
      </w:r>
    </w:p>
    <w:p w:rsidR="00273810" w:rsidRDefault="00273810" w:rsidP="0008241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73810" w:rsidRDefault="00273810" w:rsidP="000824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дисциплине Социальная педагогика в социальной работе</w:t>
      </w:r>
    </w:p>
    <w:p w:rsidR="00273810" w:rsidRDefault="00273810" w:rsidP="0008241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наименование дисциплины (модуля)</w:t>
      </w:r>
    </w:p>
    <w:p w:rsidR="00273810" w:rsidRDefault="00273810" w:rsidP="0008241A">
      <w:pPr>
        <w:jc w:val="center"/>
        <w:rPr>
          <w:rFonts w:ascii="Times New Roman" w:hAnsi="Times New Roman"/>
          <w:sz w:val="24"/>
          <w:szCs w:val="24"/>
        </w:rPr>
      </w:pPr>
    </w:p>
    <w:p w:rsidR="00273810" w:rsidRDefault="00273810" w:rsidP="0008241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направления подготовки (специальности)  39.03.02  Социальная работа</w:t>
      </w:r>
    </w:p>
    <w:p w:rsidR="00273810" w:rsidRDefault="00273810" w:rsidP="0008241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Профиль: Социальная работа в различных сферах жизнедеятельности </w:t>
      </w:r>
    </w:p>
    <w:p w:rsidR="00273810" w:rsidRDefault="00273810" w:rsidP="0008241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273810" w:rsidRDefault="00273810" w:rsidP="0008241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 (модуля) </w:t>
      </w:r>
    </w:p>
    <w:p w:rsidR="00273810" w:rsidRDefault="00273810" w:rsidP="0008241A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1134"/>
        <w:gridCol w:w="1134"/>
        <w:gridCol w:w="1134"/>
        <w:gridCol w:w="992"/>
      </w:tblGrid>
      <w:tr w:rsidR="00273810" w:rsidRPr="00960D42" w:rsidTr="0008241A">
        <w:tc>
          <w:tcPr>
            <w:tcW w:w="5070" w:type="dxa"/>
            <w:vMerge w:val="restart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 xml:space="preserve">Распределение по семестрам </w:t>
            </w:r>
          </w:p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73810" w:rsidRPr="00960D42" w:rsidTr="0008241A">
        <w:tc>
          <w:tcPr>
            <w:tcW w:w="5070" w:type="dxa"/>
            <w:vMerge/>
            <w:vAlign w:val="center"/>
          </w:tcPr>
          <w:p w:rsidR="00273810" w:rsidRPr="00960D42" w:rsidRDefault="002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273810" w:rsidRPr="00960D42" w:rsidRDefault="002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810" w:rsidRPr="00960D42" w:rsidTr="0008241A">
        <w:tc>
          <w:tcPr>
            <w:tcW w:w="5070" w:type="dxa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3810" w:rsidRPr="00960D42" w:rsidTr="0008241A">
        <w:trPr>
          <w:trHeight w:val="340"/>
        </w:trPr>
        <w:tc>
          <w:tcPr>
            <w:tcW w:w="5070" w:type="dxa"/>
            <w:vAlign w:val="bottom"/>
          </w:tcPr>
          <w:p w:rsidR="00273810" w:rsidRPr="00960D42" w:rsidRDefault="002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73810" w:rsidRPr="00960D42" w:rsidTr="0008241A">
        <w:trPr>
          <w:trHeight w:val="340"/>
        </w:trPr>
        <w:tc>
          <w:tcPr>
            <w:tcW w:w="5070" w:type="dxa"/>
            <w:vAlign w:val="bottom"/>
          </w:tcPr>
          <w:p w:rsidR="00273810" w:rsidRPr="00960D42" w:rsidRDefault="002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3810" w:rsidRPr="00960D42" w:rsidTr="0008241A">
        <w:trPr>
          <w:trHeight w:val="340"/>
        </w:trPr>
        <w:tc>
          <w:tcPr>
            <w:tcW w:w="5070" w:type="dxa"/>
            <w:vAlign w:val="bottom"/>
          </w:tcPr>
          <w:p w:rsidR="00273810" w:rsidRPr="00960D42" w:rsidRDefault="0027381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810" w:rsidRPr="00960D42" w:rsidTr="0008241A">
        <w:trPr>
          <w:trHeight w:val="340"/>
        </w:trPr>
        <w:tc>
          <w:tcPr>
            <w:tcW w:w="5070" w:type="dxa"/>
            <w:vAlign w:val="bottom"/>
          </w:tcPr>
          <w:p w:rsidR="00273810" w:rsidRPr="00960D42" w:rsidRDefault="0027381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практические (семинарские) (</w:t>
            </w:r>
            <w:proofErr w:type="spellStart"/>
            <w:r w:rsidRPr="00960D42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 w:rsidRPr="00960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0D42">
              <w:rPr>
                <w:rFonts w:ascii="Times New Roman" w:hAnsi="Times New Roman"/>
                <w:sz w:val="24"/>
                <w:szCs w:val="24"/>
              </w:rPr>
              <w:t>СЗ</w:t>
            </w:r>
            <w:proofErr w:type="spellEnd"/>
            <w:r w:rsidRPr="00960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3810" w:rsidRPr="00960D42" w:rsidTr="0008241A">
        <w:trPr>
          <w:trHeight w:val="340"/>
        </w:trPr>
        <w:tc>
          <w:tcPr>
            <w:tcW w:w="5070" w:type="dxa"/>
            <w:vAlign w:val="bottom"/>
          </w:tcPr>
          <w:p w:rsidR="00273810" w:rsidRPr="00960D42" w:rsidRDefault="0027381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лабораторные (</w:t>
            </w:r>
            <w:proofErr w:type="spellStart"/>
            <w:r w:rsidRPr="00960D42"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spellEnd"/>
            <w:r w:rsidRPr="00960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810" w:rsidRPr="00960D42" w:rsidTr="0008241A">
        <w:trPr>
          <w:trHeight w:val="340"/>
        </w:trPr>
        <w:tc>
          <w:tcPr>
            <w:tcW w:w="5070" w:type="dxa"/>
            <w:vAlign w:val="bottom"/>
          </w:tcPr>
          <w:p w:rsidR="00273810" w:rsidRPr="00960D42" w:rsidRDefault="002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</w:t>
            </w:r>
            <w:proofErr w:type="spellStart"/>
            <w:r w:rsidRPr="00960D42">
              <w:rPr>
                <w:rFonts w:ascii="Times New Roman" w:hAnsi="Times New Roman"/>
                <w:sz w:val="24"/>
                <w:szCs w:val="24"/>
              </w:rPr>
              <w:t>СРС</w:t>
            </w:r>
            <w:proofErr w:type="spellEnd"/>
            <w:r w:rsidRPr="00960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73810" w:rsidRPr="00960D42" w:rsidTr="0008241A">
        <w:trPr>
          <w:trHeight w:val="340"/>
        </w:trPr>
        <w:tc>
          <w:tcPr>
            <w:tcW w:w="5070" w:type="dxa"/>
            <w:vAlign w:val="bottom"/>
          </w:tcPr>
          <w:p w:rsidR="00273810" w:rsidRPr="00960D42" w:rsidRDefault="002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810" w:rsidRPr="00960D42" w:rsidTr="0008241A">
        <w:trPr>
          <w:trHeight w:val="340"/>
        </w:trPr>
        <w:tc>
          <w:tcPr>
            <w:tcW w:w="5070" w:type="dxa"/>
            <w:vAlign w:val="bottom"/>
          </w:tcPr>
          <w:p w:rsidR="00273810" w:rsidRPr="00960D42" w:rsidRDefault="00273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D42">
              <w:rPr>
                <w:rFonts w:ascii="Times New Roman" w:hAnsi="Times New Roman"/>
                <w:sz w:val="24"/>
                <w:szCs w:val="24"/>
              </w:rPr>
              <w:t>Курсовая работа (курсовой проект) (</w:t>
            </w:r>
            <w:proofErr w:type="spellStart"/>
            <w:r w:rsidRPr="00960D4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960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0D42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960D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73810" w:rsidRPr="00960D42" w:rsidRDefault="002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810" w:rsidRDefault="00273810" w:rsidP="0008241A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Краткое содержание курса</w:t>
      </w:r>
    </w:p>
    <w:p w:rsidR="00273810" w:rsidRDefault="00273810" w:rsidP="0008241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изучаемых тем, разделов дисциплины (модуля):</w:t>
      </w:r>
    </w:p>
    <w:p w:rsidR="00273810" w:rsidRPr="00C44FBA" w:rsidRDefault="00273810" w:rsidP="00C44F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Становление социально педагогической теории и практики.</w:t>
      </w:r>
    </w:p>
    <w:p w:rsidR="00273810" w:rsidRPr="00C44FBA" w:rsidRDefault="00273810" w:rsidP="00C44F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eastAsia="Times-Bold" w:hAnsi="Times New Roman"/>
          <w:sz w:val="24"/>
          <w:szCs w:val="24"/>
        </w:rPr>
        <w:t>Сущность и содержание социальной педагогики как специфического знания, теории и практики.</w:t>
      </w:r>
    </w:p>
    <w:p w:rsidR="00273810" w:rsidRPr="00C44FBA" w:rsidRDefault="00273810" w:rsidP="00C44F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Социальное воспитание в контексте социализации.</w:t>
      </w:r>
    </w:p>
    <w:p w:rsidR="00273810" w:rsidRPr="00C44FBA" w:rsidRDefault="00273810" w:rsidP="00C44F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Создание условий для эффективной социально-педагогической деятельности.</w:t>
      </w:r>
    </w:p>
    <w:p w:rsidR="00273810" w:rsidRPr="00C44FBA" w:rsidRDefault="00273810" w:rsidP="00C44F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Социально-негативное поведение.</w:t>
      </w:r>
    </w:p>
    <w:p w:rsidR="00273810" w:rsidRPr="00C44FBA" w:rsidRDefault="00273810" w:rsidP="00C44FB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Основы социально-педагогической деятельности с разными категориями населения.</w:t>
      </w:r>
    </w:p>
    <w:p w:rsidR="00273810" w:rsidRDefault="00273810" w:rsidP="0008241A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текущего контроля </w:t>
      </w:r>
    </w:p>
    <w:p w:rsidR="00273810" w:rsidRDefault="00273810" w:rsidP="0008241A">
      <w:pPr>
        <w:spacing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Реферат  (контрольная работа)</w:t>
      </w:r>
    </w:p>
    <w:p w:rsidR="00273810" w:rsidRDefault="00273810" w:rsidP="0008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Содержание контрольной работы  состоит из следующих разделов: введения, теоретической части (разбивается на несколько параграфов) и практической части (в которой приводится не менее пяти документов по теме работы).  В конце работы приводится список использованной литературы и источников.  Список литературных источников, которыми можно пользоваться при написании контрольных работ, приведен в рабочей программе.</w:t>
      </w:r>
    </w:p>
    <w:p w:rsidR="00273810" w:rsidRDefault="00273810" w:rsidP="0008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Объем контрольной работы 18-20 страниц печатного текста формата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14 шрифт, 1,5 интервала. Страницы нумеруются, начиная с 3 листа (Введение), заголовки выделяются. К работе дается содержание  с указанием страниц.  На титульном листе контрольной работы указывается  полное  название вуза, института, кафедры, название дисциплины,  тема работы, фамилия, имя, отчество  студента, шифр зачетной книжки. Выполненная работа передается на </w:t>
      </w:r>
      <w:proofErr w:type="gramStart"/>
      <w:r>
        <w:rPr>
          <w:rFonts w:ascii="Times New Roman" w:hAnsi="Times New Roman"/>
          <w:sz w:val="24"/>
          <w:szCs w:val="24"/>
        </w:rPr>
        <w:t>кафедру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проверку в установленные сроки. </w:t>
      </w:r>
    </w:p>
    <w:p w:rsidR="00273810" w:rsidRDefault="00273810" w:rsidP="0008241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Темы контрольных работ выбираются в соответствии с последними цифрами шифра зачетной книжки студента. Работы, выполненные не по своему варианту, не зачитываются и возвращаются студенту.</w:t>
      </w:r>
    </w:p>
    <w:p w:rsidR="00273810" w:rsidRDefault="00273810" w:rsidP="0008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КОНТРОЛЬНЫМ РАБОТАМ</w:t>
      </w:r>
    </w:p>
    <w:p w:rsidR="00273810" w:rsidRDefault="00273810" w:rsidP="0008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Соответствие темы варианту, а содержания работы  - теме.</w:t>
      </w:r>
    </w:p>
    <w:p w:rsidR="00273810" w:rsidRDefault="00273810" w:rsidP="0008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Наличие практической части, выполненной по теме работы .</w:t>
      </w:r>
    </w:p>
    <w:p w:rsidR="00273810" w:rsidRDefault="00273810" w:rsidP="0008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Аккуратность в выполнении и оформлении.</w:t>
      </w:r>
    </w:p>
    <w:p w:rsidR="00273810" w:rsidRDefault="00273810" w:rsidP="0008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Отсутствие текстуального сходства с другими работами.</w:t>
      </w:r>
    </w:p>
    <w:p w:rsidR="00273810" w:rsidRPr="007062C0" w:rsidRDefault="00273810" w:rsidP="0008241A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273810" w:rsidRPr="007062C0" w:rsidRDefault="00273810" w:rsidP="0008241A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7062C0">
        <w:rPr>
          <w:rFonts w:ascii="Times New Roman" w:hAnsi="Times New Roman"/>
          <w:b/>
          <w:sz w:val="24"/>
          <w:szCs w:val="24"/>
        </w:rPr>
        <w:t>Тематика рефератов: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Личность как социально-психологический феномен.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Взаимодействие социальной среды и личности.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Факторы, обуславливающие эффективность педагогического общения.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Роль и функции социального педагога. Обязанности и права социального педагога.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Профессиональный портрет социального педагога (знания, умения, личностные качества, кодекс этики, общественный имидж).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Педагогическая техника как форма организации социально-педагогической деятельности.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Основные компоненты педагогической техники и особенности её реализации в деятельности социального педагога.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Основные сферы и стороны педагогического творчества.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Возможности педагогического творчества в деятельности социального педагога.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Характерные особенности педагогического воздействия.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Педагогические требования к убеждению как способу коммуникативного воздействия.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Возможности применения внушения в деятельности социального педагога.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Приёмы социально-педагогической анимации.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Функции и принципы педагогической диагностики.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Методы педагогической диагностики социального педагога.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Виды, структура и технология составления плана деятельности социального педагога.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Виды учёта и оценка результатов деятельности социального педагога.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Педагогическая помощь молодёжи в выборе духовных, материальных и оздоровительных ценностей.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Формы и методы пропаганды здорового образа жизни.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Культура как средство социального воспитания.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Роль средств массовой информации в социальном формировании личности.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Роль социального педагога в координации семейного воспитания.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Педагогические условия и пути, обеспечивающие поступательное развитие детского коллектива.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Культура педагогического общения.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Семейное воспитание как составная часть социального воспитания. 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lastRenderedPageBreak/>
        <w:t>Искусство в системе социального воспитания.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Народные традиции и их значение для социального воспитания.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Приемы коммуникативного воздействия в воспитательной работе социального педагога.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Комплексный подход в воспитательной работе.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Влияние наследственных факторов на развитие ребёнка.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Проблемы социализации личности в современном российском обществе в связи с происходящими в нём изменениями.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C44FBA">
        <w:rPr>
          <w:rFonts w:ascii="Times New Roman" w:hAnsi="Times New Roman"/>
          <w:sz w:val="24"/>
          <w:szCs w:val="24"/>
        </w:rPr>
        <w:t>межпоколенных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отношений на современном этапе развития российского общества.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Социально-педагогические проблемы неполных семей в России.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Социально-педагогическая поддержка детей в многодетной семье.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Особенности социально-педагогической работы по предупреждению насилия в семье.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Социально-педагогическая деятельность с семьёй, имеющей ребёнка-инвалида.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Семейные алкогольные традиции и их влияние на развитие детского алкоголизма.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Проституция несовершеннолетних как социально-педагогическая проблема в России.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Роль микросреды в формировании личности правонарушителя. Профилактическая работа с несовершеннолетними правонарушителями в государственных учреждениях: достоинства и недостатки. 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Возрождение христианских традиций и религиозного воспитания. Социально-педагогическая деятельность </w:t>
      </w:r>
      <w:proofErr w:type="gramStart"/>
      <w:r w:rsidRPr="00C44FBA">
        <w:rPr>
          <w:rFonts w:ascii="Times New Roman" w:hAnsi="Times New Roman"/>
          <w:sz w:val="24"/>
          <w:szCs w:val="24"/>
        </w:rPr>
        <w:t>Христианских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C44FBA">
        <w:rPr>
          <w:rFonts w:ascii="Times New Roman" w:hAnsi="Times New Roman"/>
          <w:sz w:val="24"/>
          <w:szCs w:val="24"/>
        </w:rPr>
        <w:t>.</w:t>
      </w:r>
    </w:p>
    <w:p w:rsidR="00273810" w:rsidRPr="00C44FBA" w:rsidRDefault="00273810" w:rsidP="00C44FBA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Специфика работы социального педагога в детском доме и в учреждениях </w:t>
      </w:r>
      <w:proofErr w:type="spellStart"/>
      <w:r w:rsidRPr="00C44FBA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типа.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 История развития социальной педагогики.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Социальная педагогика как наука о социальном воспитании. 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Сущность, источники, понятийный аппарат, этапы и методы социально-педагогического исследования. Оформление научно-исследовательской работы. 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Законодательная основа социально-педагогической деятельности. 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 Сферы профессиональной деятельности социального педагога. 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Методы упражнения и коррекции в социальной педагогике. 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Использование социологических методов в работе социального педагога. 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Характеристика и структура социально-педагогических технологий. 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lastRenderedPageBreak/>
        <w:t xml:space="preserve"> Система профессиональной подготовки, переподготовки и повышения квалификации социальных педагогов. </w:t>
      </w:r>
    </w:p>
    <w:p w:rsidR="00273810" w:rsidRPr="00C44FBA" w:rsidRDefault="00273810" w:rsidP="00C44FBA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Закономерности психического развития человека как субъекта образовательного процесса, его возрастные и индивидуальные особенности.</w:t>
      </w:r>
    </w:p>
    <w:p w:rsidR="00273810" w:rsidRDefault="00273810" w:rsidP="00C44FBA">
      <w:pPr>
        <w:tabs>
          <w:tab w:val="left" w:pos="57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3810" w:rsidRDefault="00273810" w:rsidP="0008241A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промежуточного контроля</w:t>
      </w:r>
    </w:p>
    <w:p w:rsidR="00273810" w:rsidRDefault="00273810" w:rsidP="0008241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Зкзамен</w:t>
      </w:r>
      <w:proofErr w:type="spellEnd"/>
    </w:p>
    <w:p w:rsidR="00273810" w:rsidRDefault="00273810" w:rsidP="0008241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Первые системы воспитания, семейного и общественного в рабовладельческих государствах Древнего Востока.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Первые системы воспитания, семейного и общественного в рабовладельческих государствах в Греции и Риме.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Социальные аспекты воспитания в педагогических взглядах </w:t>
      </w:r>
      <w:r w:rsidRPr="00C44FBA">
        <w:rPr>
          <w:rFonts w:ascii="Times New Roman" w:hAnsi="Times New Roman"/>
          <w:color w:val="000000"/>
          <w:sz w:val="24"/>
          <w:szCs w:val="24"/>
        </w:rPr>
        <w:t>Сократа.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Социальные аспекты воспитания в педагогических взглядах </w:t>
      </w:r>
      <w:proofErr w:type="spellStart"/>
      <w:r w:rsidRPr="00C44FBA">
        <w:rPr>
          <w:rFonts w:ascii="Times New Roman" w:hAnsi="Times New Roman"/>
          <w:color w:val="000000"/>
          <w:sz w:val="24"/>
          <w:szCs w:val="24"/>
        </w:rPr>
        <w:t>Демокрита</w:t>
      </w:r>
      <w:proofErr w:type="spellEnd"/>
      <w:r w:rsidRPr="00C44FBA">
        <w:rPr>
          <w:rFonts w:ascii="Times New Roman" w:hAnsi="Times New Roman"/>
          <w:color w:val="000000"/>
          <w:sz w:val="24"/>
          <w:szCs w:val="24"/>
        </w:rPr>
        <w:t>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Социальные аспекты воспитания в педагогических взглядах </w:t>
      </w:r>
      <w:r w:rsidRPr="00C44FBA">
        <w:rPr>
          <w:rFonts w:ascii="Times New Roman" w:hAnsi="Times New Roman"/>
          <w:color w:val="000000"/>
          <w:sz w:val="24"/>
          <w:szCs w:val="24"/>
        </w:rPr>
        <w:t>Платона.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Социальные аспекты воспитания в педагогических взглядах </w:t>
      </w:r>
      <w:r w:rsidRPr="00C44FBA">
        <w:rPr>
          <w:rFonts w:ascii="Times New Roman" w:hAnsi="Times New Roman"/>
          <w:color w:val="000000"/>
          <w:sz w:val="24"/>
          <w:szCs w:val="24"/>
        </w:rPr>
        <w:t>Аристотеля.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Социальные аспекты воспитания в педагогических взглядах</w:t>
      </w:r>
      <w:r w:rsidRPr="00C44F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color w:val="000000"/>
          <w:sz w:val="24"/>
          <w:szCs w:val="24"/>
        </w:rPr>
        <w:t>Квинтилиана</w:t>
      </w:r>
      <w:proofErr w:type="spellEnd"/>
      <w:r w:rsidRPr="00C44FBA">
        <w:rPr>
          <w:rFonts w:ascii="Times New Roman" w:hAnsi="Times New Roman"/>
          <w:color w:val="000000"/>
          <w:sz w:val="24"/>
          <w:szCs w:val="24"/>
        </w:rPr>
        <w:t>.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Обучение и воспитание в период средневековья.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Педагогические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идеи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эпохи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возрождения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Концепция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прагматического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воспитания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Милосердие и благотворительность как культурно-исторические традиции социально-педагогической деятельности в России.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Этапы развития благотворительности в России.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Введение профессии «социальный педагог» в России. </w:t>
      </w:r>
    </w:p>
    <w:p w:rsidR="00273810" w:rsidRPr="00C44FBA" w:rsidRDefault="00273810" w:rsidP="00C44FBA">
      <w:pPr>
        <w:pStyle w:val="a5"/>
        <w:numPr>
          <w:ilvl w:val="0"/>
          <w:numId w:val="3"/>
        </w:numPr>
        <w:spacing w:after="0" w:line="360" w:lineRule="auto"/>
        <w:ind w:right="-696"/>
        <w:jc w:val="both"/>
        <w:rPr>
          <w:rFonts w:ascii="Times New Roman" w:eastAsia="Times-Roman" w:hAnsi="Times New Roman"/>
          <w:sz w:val="24"/>
          <w:szCs w:val="24"/>
        </w:rPr>
      </w:pPr>
      <w:r w:rsidRPr="00C44FBA">
        <w:rPr>
          <w:rFonts w:ascii="Times New Roman" w:eastAsia="Times-Roman" w:hAnsi="Times New Roman"/>
          <w:sz w:val="24"/>
          <w:szCs w:val="24"/>
        </w:rPr>
        <w:t xml:space="preserve">Социальная педагогика, ее предмет и задачи. </w:t>
      </w:r>
    </w:p>
    <w:p w:rsidR="00273810" w:rsidRPr="00C44FBA" w:rsidRDefault="00273810" w:rsidP="00C44FBA">
      <w:pPr>
        <w:pStyle w:val="a5"/>
        <w:numPr>
          <w:ilvl w:val="0"/>
          <w:numId w:val="3"/>
        </w:numPr>
        <w:spacing w:after="0" w:line="360" w:lineRule="auto"/>
        <w:ind w:right="-696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Структура социальной педагогики. Категориальный аппарат науки.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Особенности возрастной педагогики.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Личность как объект и субъект социального воспитания.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Понятия: «человек», «индивид», «личность», «индивидуальность».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Внутренние и внешние условия развития личности.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Факторы социализации личности, их взаимодействие. </w:t>
      </w:r>
    </w:p>
    <w:p w:rsidR="00273810" w:rsidRPr="00C44FBA" w:rsidRDefault="00273810" w:rsidP="00C44FBA">
      <w:pPr>
        <w:pStyle w:val="5"/>
        <w:keepLines w:val="0"/>
        <w:numPr>
          <w:ilvl w:val="0"/>
          <w:numId w:val="3"/>
        </w:numPr>
        <w:spacing w:before="0" w:line="360" w:lineRule="auto"/>
        <w:ind w:right="424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proofErr w:type="gramStart"/>
      <w:r w:rsidRPr="00C44FBA">
        <w:rPr>
          <w:rFonts w:ascii="Times New Roman" w:hAnsi="Times New Roman"/>
          <w:color w:val="auto"/>
          <w:sz w:val="24"/>
          <w:szCs w:val="24"/>
        </w:rPr>
        <w:t>Разновидности</w:t>
      </w:r>
      <w:proofErr w:type="spellEnd"/>
      <w:r w:rsidRPr="00C44F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color w:val="auto"/>
          <w:sz w:val="24"/>
          <w:szCs w:val="24"/>
        </w:rPr>
        <w:t>социальной</w:t>
      </w:r>
      <w:proofErr w:type="spellEnd"/>
      <w:r w:rsidRPr="00C44FB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color w:val="auto"/>
          <w:sz w:val="24"/>
          <w:szCs w:val="24"/>
        </w:rPr>
        <w:t>адаптации</w:t>
      </w:r>
      <w:proofErr w:type="spellEnd"/>
      <w:r w:rsidRPr="00C44FBA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Защитные механизмы социально-психической адаптации. </w:t>
      </w:r>
    </w:p>
    <w:p w:rsidR="00273810" w:rsidRPr="00C44FBA" w:rsidRDefault="00273810" w:rsidP="00C44FBA">
      <w:pPr>
        <w:pStyle w:val="110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44FBA">
        <w:rPr>
          <w:sz w:val="24"/>
          <w:szCs w:val="24"/>
        </w:rPr>
        <w:t xml:space="preserve">Цели, задачи, содержание социально-педагогической деятельности.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lastRenderedPageBreak/>
        <w:t xml:space="preserve">Диагностика социально-педагогической запущенности детей.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Организация профилактики и коррекции социально-педагогической запущенности детей.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Организация социального опыта.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Быт, жизнедеятельность воспитательной организации.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Организация и обучение взаимодействию в воспитательной организации.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Основные параметры локальной системы воспитания.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Этапы развития локальной воспитательной системы.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Понятия девиантного и </w:t>
      </w:r>
      <w:proofErr w:type="spellStart"/>
      <w:r w:rsidRPr="00C44FBA">
        <w:rPr>
          <w:rFonts w:ascii="Times New Roman" w:hAnsi="Times New Roman"/>
          <w:sz w:val="24"/>
          <w:szCs w:val="24"/>
        </w:rPr>
        <w:t>делинквентного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поведения.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Теории формирования девиантного поведения: биологическая, психологическая, социологическая.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FBA">
        <w:rPr>
          <w:rFonts w:ascii="Times New Roman" w:hAnsi="Times New Roman"/>
          <w:sz w:val="24"/>
          <w:szCs w:val="24"/>
        </w:rPr>
        <w:t>Факторы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обусловливающие формирование девиантного поведения.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Принципы социально-педагогической деятельности по профилактике девиантного поведения.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Социально-педагогическая деятельность с несовершеннолетними правонарушителями.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Структура и содержание индивидуальной профилактической программы работы с несовершеннолетними правонарушителями.</w:t>
      </w:r>
    </w:p>
    <w:p w:rsidR="00273810" w:rsidRPr="00C44FBA" w:rsidRDefault="00273810" w:rsidP="00C44FBA">
      <w:pPr>
        <w:pStyle w:val="12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44FBA">
        <w:rPr>
          <w:sz w:val="24"/>
          <w:szCs w:val="24"/>
        </w:rPr>
        <w:t xml:space="preserve">Понятие народной педагогики. </w:t>
      </w:r>
    </w:p>
    <w:p w:rsidR="00273810" w:rsidRPr="00C44FBA" w:rsidRDefault="00273810" w:rsidP="00C44FBA">
      <w:pPr>
        <w:pStyle w:val="12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44FBA">
        <w:rPr>
          <w:sz w:val="24"/>
          <w:szCs w:val="24"/>
        </w:rPr>
        <w:t xml:space="preserve">Значение народной педагогики для формирования и становления социальной педагогики. </w:t>
      </w:r>
    </w:p>
    <w:p w:rsidR="00273810" w:rsidRPr="00C44FBA" w:rsidRDefault="00273810" w:rsidP="00C44FBA">
      <w:pPr>
        <w:pStyle w:val="HTM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BA">
        <w:rPr>
          <w:rFonts w:ascii="Times New Roman" w:hAnsi="Times New Roman" w:cs="Times New Roman"/>
          <w:sz w:val="24"/>
          <w:szCs w:val="24"/>
        </w:rPr>
        <w:t xml:space="preserve">Средства народной педагогики.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Формирование концепции народной педагогики и её характерные особенности.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Идеи народного воспитания Яна </w:t>
      </w:r>
      <w:proofErr w:type="spellStart"/>
      <w:r w:rsidRPr="00C44FBA">
        <w:rPr>
          <w:rFonts w:ascii="Times New Roman" w:hAnsi="Times New Roman"/>
          <w:sz w:val="24"/>
          <w:szCs w:val="24"/>
        </w:rPr>
        <w:t>Амоса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Коменского.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Идеи народного воспитания Константина Дмитриевича Ушинского.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Идеи народного воспитания Антона Семеновича Макаренко.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Идеи народного воспитания Василия Александровича Сухомлинского.</w:t>
      </w:r>
    </w:p>
    <w:p w:rsidR="00273810" w:rsidRPr="00C44FBA" w:rsidRDefault="00273810" w:rsidP="00C44FBA">
      <w:pPr>
        <w:pStyle w:val="a5"/>
        <w:numPr>
          <w:ilvl w:val="0"/>
          <w:numId w:val="3"/>
        </w:numPr>
        <w:spacing w:after="0" w:line="360" w:lineRule="auto"/>
        <w:ind w:right="-6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как социально-педагогическая область знания. </w:t>
      </w:r>
    </w:p>
    <w:p w:rsidR="00273810" w:rsidRPr="00C44FBA" w:rsidRDefault="00273810" w:rsidP="00C44FBA">
      <w:pPr>
        <w:pStyle w:val="a5"/>
        <w:numPr>
          <w:ilvl w:val="0"/>
          <w:numId w:val="3"/>
        </w:numPr>
        <w:spacing w:after="0" w:line="360" w:lineRule="auto"/>
        <w:ind w:right="-696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Исправление осужденных как важная категория пенитенциарной педагогики.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-Roman" w:hAnsi="Times New Roman"/>
          <w:sz w:val="24"/>
          <w:szCs w:val="24"/>
        </w:rPr>
      </w:pPr>
      <w:r w:rsidRPr="00C44FBA">
        <w:rPr>
          <w:rFonts w:ascii="Times New Roman" w:eastAsia="Times-Roman" w:hAnsi="Times New Roman"/>
          <w:sz w:val="24"/>
          <w:szCs w:val="24"/>
        </w:rPr>
        <w:t xml:space="preserve">Социальное саморазвитие человека.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-Italic" w:hAnsi="Times New Roman"/>
          <w:sz w:val="24"/>
          <w:szCs w:val="24"/>
        </w:rPr>
      </w:pPr>
      <w:r w:rsidRPr="00C44FBA">
        <w:rPr>
          <w:rFonts w:ascii="Times New Roman" w:eastAsia="Times-Italic" w:hAnsi="Times New Roman"/>
          <w:sz w:val="24"/>
          <w:szCs w:val="24"/>
        </w:rPr>
        <w:t xml:space="preserve">Социальная педагогика как теория.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-Italic" w:hAnsi="Times New Roman"/>
          <w:sz w:val="24"/>
          <w:szCs w:val="24"/>
        </w:rPr>
      </w:pPr>
      <w:r w:rsidRPr="00C44FBA">
        <w:rPr>
          <w:rFonts w:ascii="Times New Roman" w:eastAsia="Times-Italic" w:hAnsi="Times New Roman"/>
          <w:sz w:val="24"/>
          <w:szCs w:val="24"/>
        </w:rPr>
        <w:t xml:space="preserve">Социальная педагогика как практика.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-Italic" w:hAnsi="Times New Roman"/>
          <w:sz w:val="24"/>
          <w:szCs w:val="24"/>
        </w:rPr>
      </w:pPr>
      <w:r w:rsidRPr="00C44FBA">
        <w:rPr>
          <w:rFonts w:ascii="Times New Roman" w:eastAsia="Times-Italic" w:hAnsi="Times New Roman"/>
          <w:sz w:val="24"/>
          <w:szCs w:val="24"/>
        </w:rPr>
        <w:t xml:space="preserve">Социальная педагогика как учебная дисциплина. </w:t>
      </w:r>
    </w:p>
    <w:p w:rsidR="00273810" w:rsidRPr="00C44FBA" w:rsidRDefault="00273810" w:rsidP="00C44FBA">
      <w:pPr>
        <w:pStyle w:val="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44FBA">
        <w:rPr>
          <w:rFonts w:ascii="Times New Roman" w:hAnsi="Times New Roman"/>
          <w:sz w:val="24"/>
          <w:szCs w:val="24"/>
          <w:lang w:val="ru-RU"/>
        </w:rPr>
        <w:t xml:space="preserve">Основные идеи теории социализации Э. Дюркгейма и Т. </w:t>
      </w:r>
      <w:proofErr w:type="spellStart"/>
      <w:r w:rsidRPr="00C44FBA">
        <w:rPr>
          <w:rFonts w:ascii="Times New Roman" w:hAnsi="Times New Roman"/>
          <w:sz w:val="24"/>
          <w:szCs w:val="24"/>
          <w:lang w:val="ru-RU"/>
        </w:rPr>
        <w:t>Парсонса</w:t>
      </w:r>
      <w:proofErr w:type="spellEnd"/>
      <w:r w:rsidRPr="00C44FBA">
        <w:rPr>
          <w:rFonts w:ascii="Times New Roman" w:hAnsi="Times New Roman"/>
          <w:sz w:val="24"/>
          <w:szCs w:val="24"/>
          <w:lang w:val="ru-RU"/>
        </w:rPr>
        <w:t>.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lastRenderedPageBreak/>
        <w:t xml:space="preserve">Социализация как социально-педагогическое явление.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Механизмы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социализации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Составляющие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процесса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социализации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spellStart"/>
      <w:proofErr w:type="gram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Человек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процессе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социализации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Мегафакторы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,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мезофакторы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,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микрофакторы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социализации. Движущие</w:t>
      </w:r>
      <w:r w:rsidRPr="00C44FBA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силы развития личности.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 w:rsidRPr="00C44FBA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Соотношение стадий социализации со стадиями социального развития личности.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 w:rsidRPr="00C44FBA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Соотношение социализации, воспитания и развития личности.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>Роль обучения в развитии личности.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Семейная педагогика: цели, задачи, принципы, содержание.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Принципы и задачи семейной педагогики.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Взаимоотношения поколений как психолого-педагогическая и социальная проблема.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Особенности </w:t>
      </w:r>
      <w:proofErr w:type="spellStart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межпоколенных</w:t>
      </w:r>
      <w:proofErr w:type="spellEnd"/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 отношений на современном этапе развития российского общества.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Кризисы семейного воспитания и их причины. </w:t>
      </w:r>
    </w:p>
    <w:p w:rsidR="00273810" w:rsidRPr="00C44FBA" w:rsidRDefault="00273810" w:rsidP="00C44FBA">
      <w:pPr>
        <w:pStyle w:val="1"/>
        <w:keepLines w:val="0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C44FBA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Социально-педагогическая помощь семье: основные направления.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Возрастные психологические особенности человека.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Особенности развития человека на различных этапах взрослости.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Психосоциальные кризисы человека (</w:t>
      </w:r>
      <w:proofErr w:type="spellStart"/>
      <w:r w:rsidRPr="00C44FBA">
        <w:rPr>
          <w:rFonts w:ascii="Times New Roman" w:hAnsi="Times New Roman"/>
          <w:sz w:val="24"/>
          <w:szCs w:val="24"/>
        </w:rPr>
        <w:t>Эриксон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).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Психофизиологическое развитие взрослого и способности к обучению и деятельности.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Цели и жизненные ориентации на различных этапах зрелости.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Основные направления работы с социального педагога с умственно-отсталыми детьми и подростками.</w:t>
      </w:r>
    </w:p>
    <w:p w:rsidR="00273810" w:rsidRPr="00C44FBA" w:rsidRDefault="00273810" w:rsidP="00C44FBA">
      <w:pPr>
        <w:pStyle w:val="a5"/>
        <w:numPr>
          <w:ilvl w:val="0"/>
          <w:numId w:val="3"/>
        </w:numPr>
        <w:tabs>
          <w:tab w:val="left" w:pos="10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Уровни социально-педагогической работы с семьёй группы риска.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Социально-педагогические проблемы воспитания детей в семьях групп риска.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Основные виды социально-педагогической помощи асоциальной семье.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Формы и методы превентивной педагогики.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Понятия «</w:t>
      </w:r>
      <w:proofErr w:type="spellStart"/>
      <w:r w:rsidRPr="00C44FBA">
        <w:rPr>
          <w:rFonts w:ascii="Times New Roman" w:hAnsi="Times New Roman"/>
          <w:sz w:val="24"/>
          <w:szCs w:val="24"/>
        </w:rPr>
        <w:t>виктимогенность</w:t>
      </w:r>
      <w:proofErr w:type="spellEnd"/>
      <w:r w:rsidRPr="00C44FBA">
        <w:rPr>
          <w:rFonts w:ascii="Times New Roman" w:hAnsi="Times New Roman"/>
          <w:sz w:val="24"/>
          <w:szCs w:val="24"/>
        </w:rPr>
        <w:t>», «</w:t>
      </w:r>
      <w:proofErr w:type="spellStart"/>
      <w:r w:rsidRPr="00C44FBA">
        <w:rPr>
          <w:rFonts w:ascii="Times New Roman" w:hAnsi="Times New Roman"/>
          <w:sz w:val="24"/>
          <w:szCs w:val="24"/>
        </w:rPr>
        <w:t>виктимизация</w:t>
      </w:r>
      <w:proofErr w:type="spellEnd"/>
      <w:r w:rsidRPr="00C44FBA">
        <w:rPr>
          <w:rFonts w:ascii="Times New Roman" w:hAnsi="Times New Roman"/>
          <w:sz w:val="24"/>
          <w:szCs w:val="24"/>
        </w:rPr>
        <w:t>», «</w:t>
      </w:r>
      <w:proofErr w:type="spellStart"/>
      <w:r w:rsidRPr="00C44FBA">
        <w:rPr>
          <w:rFonts w:ascii="Times New Roman" w:hAnsi="Times New Roman"/>
          <w:sz w:val="24"/>
          <w:szCs w:val="24"/>
        </w:rPr>
        <w:t>виктимность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».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Объективные факторы </w:t>
      </w:r>
      <w:proofErr w:type="spellStart"/>
      <w:r w:rsidRPr="00C44FBA">
        <w:rPr>
          <w:rFonts w:ascii="Times New Roman" w:hAnsi="Times New Roman"/>
          <w:sz w:val="24"/>
          <w:szCs w:val="24"/>
        </w:rPr>
        <w:t>виктимизации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Субъективные предпосылки превращения человека в жертву неблагоприятных условий социализации.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Коррекционное воспитание: сущность и возможности.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FBA">
        <w:rPr>
          <w:rFonts w:ascii="Times New Roman" w:hAnsi="Times New Roman"/>
          <w:sz w:val="24"/>
          <w:szCs w:val="24"/>
        </w:rPr>
        <w:t>Социально-педагогическая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: задачи, основные направления работы. 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lastRenderedPageBreak/>
        <w:t>Социально-педагогическая деятельность  с семьями групп риска.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Социально-педагогическая деятельность   с детьми, оставшимися без попечения родителей.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Социально-педагогическая деятельность  с приёмной семьёй.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Социально-педагогические аспекты  работы с семьёй по реабилитации ребёнка с глубокими нарушениями интеллекта.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Этапы  социальной реабилитации детей с ограниченными возможностями.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Педагогические  принципы и формы социальной реабилитации детей с недостатками в умственном и физическом развитии в специализированных учреждениях.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>Структура, содержание и особенности социально-педагогической деятельности с детьми, склонными к употреблению алкоголя.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Наркомания как форма проявления девиантного поведения.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Проституция как форма проявления девиантного поведения.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Преступность как форма проявления </w:t>
      </w:r>
      <w:proofErr w:type="spellStart"/>
      <w:r w:rsidRPr="00C44FBA">
        <w:rPr>
          <w:rFonts w:ascii="Times New Roman" w:hAnsi="Times New Roman"/>
          <w:color w:val="000000"/>
          <w:sz w:val="24"/>
          <w:szCs w:val="24"/>
        </w:rPr>
        <w:t>делинквентного</w:t>
      </w:r>
      <w:proofErr w:type="spellEnd"/>
      <w:r w:rsidRPr="00C44FBA">
        <w:rPr>
          <w:rFonts w:ascii="Times New Roman" w:hAnsi="Times New Roman"/>
          <w:color w:val="000000"/>
          <w:sz w:val="24"/>
          <w:szCs w:val="24"/>
        </w:rPr>
        <w:t xml:space="preserve"> поведения детей.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Социально-педагогическая деятельность с несовершеннолетними правонарушителями.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Категории исправительно-педагогической работы. Принципы перевоспитания осужденных.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Социально-педагогическая деятельность в </w:t>
      </w:r>
      <w:proofErr w:type="spellStart"/>
      <w:r w:rsidRPr="00C44FBA">
        <w:rPr>
          <w:rFonts w:ascii="Times New Roman" w:hAnsi="Times New Roman"/>
          <w:color w:val="000000"/>
          <w:sz w:val="24"/>
          <w:szCs w:val="24"/>
        </w:rPr>
        <w:t>конфессиях</w:t>
      </w:r>
      <w:proofErr w:type="spellEnd"/>
      <w:r w:rsidRPr="00C44FBA">
        <w:rPr>
          <w:rFonts w:ascii="Times New Roman" w:hAnsi="Times New Roman"/>
          <w:color w:val="000000"/>
          <w:sz w:val="24"/>
          <w:szCs w:val="24"/>
        </w:rPr>
        <w:t>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Церковь и социальная педагогика – точки соприкосновения.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Социально-педагогическая профилактика суицидального поведения несовершеннолетних.</w:t>
      </w:r>
    </w:p>
    <w:p w:rsidR="00273810" w:rsidRPr="00C44FBA" w:rsidRDefault="00273810" w:rsidP="00C44FB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 xml:space="preserve"> Педагогическая культура социального работника. </w:t>
      </w:r>
    </w:p>
    <w:p w:rsidR="00273810" w:rsidRDefault="00273810" w:rsidP="0008241A">
      <w:pPr>
        <w:spacing w:after="100" w:afterAutospacing="1" w:line="36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273810" w:rsidRDefault="00273810" w:rsidP="0008241A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273810" w:rsidRDefault="00273810" w:rsidP="0008241A">
      <w:pPr>
        <w:tabs>
          <w:tab w:val="left" w:pos="34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Основная литература: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Антонова, Л.Н. Инновации в области социально-педагогической поддержки // Стандарты и мониторинг в образовании. – 2011. - № 1 (76). - С. 25-28.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Бондаровская</w:t>
      </w:r>
      <w:proofErr w:type="spellEnd"/>
      <w:r w:rsidRPr="00C44FBA">
        <w:rPr>
          <w:rFonts w:ascii="Times New Roman" w:hAnsi="Times New Roman"/>
          <w:sz w:val="24"/>
          <w:szCs w:val="24"/>
        </w:rPr>
        <w:t>, Л.В. Сущность социально-педагогической поддержки как особого вида социально-педагогической деятельности // Омск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4FBA">
        <w:rPr>
          <w:rFonts w:ascii="Times New Roman" w:hAnsi="Times New Roman"/>
          <w:sz w:val="24"/>
          <w:szCs w:val="24"/>
        </w:rPr>
        <w:t>н</w:t>
      </w:r>
      <w:proofErr w:type="gramEnd"/>
      <w:r w:rsidRPr="00C44FBA">
        <w:rPr>
          <w:rFonts w:ascii="Times New Roman" w:hAnsi="Times New Roman"/>
          <w:sz w:val="24"/>
          <w:szCs w:val="24"/>
        </w:rPr>
        <w:t>ауч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вестн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Сер. Общество. История. Современность. – 2010. - № 1. – С. 143-145; 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lastRenderedPageBreak/>
        <w:t>Василькова, Ю. В.. Социальная педагогика : учеб</w:t>
      </w:r>
      <w:proofErr w:type="gramStart"/>
      <w:r w:rsidRPr="00C44FB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4FB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44FBA">
        <w:rPr>
          <w:rFonts w:ascii="Times New Roman" w:hAnsi="Times New Roman"/>
          <w:color w:val="000000"/>
          <w:sz w:val="24"/>
          <w:szCs w:val="24"/>
        </w:rPr>
        <w:t>особие : курс лекций / Василькова Юлия Валерьевна, Василькова Татьяна Анатольевна. - 6-е изд., стер. - М.</w:t>
      </w:r>
      <w:proofErr w:type="gramStart"/>
      <w:r w:rsidRPr="00C44FB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color w:val="000000"/>
          <w:sz w:val="24"/>
          <w:szCs w:val="24"/>
        </w:rPr>
        <w:t xml:space="preserve"> Академия, 2007. - </w:t>
      </w:r>
      <w:proofErr w:type="spellStart"/>
      <w:r w:rsidRPr="00C44FBA">
        <w:rPr>
          <w:rFonts w:ascii="Times New Roman" w:hAnsi="Times New Roman"/>
          <w:color w:val="000000"/>
          <w:sz w:val="24"/>
          <w:szCs w:val="24"/>
        </w:rPr>
        <w:t>448с</w:t>
      </w:r>
      <w:proofErr w:type="spellEnd"/>
      <w:r w:rsidRPr="00C44FBA">
        <w:rPr>
          <w:rFonts w:ascii="Times New Roman" w:hAnsi="Times New Roman"/>
          <w:color w:val="000000"/>
          <w:sz w:val="24"/>
          <w:szCs w:val="24"/>
        </w:rPr>
        <w:t>.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Домрачева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 w:rsidRPr="00C44FB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–педагогическое сопровождение образовательного процесса как фактор формирования ключевых компетенций] // </w:t>
      </w:r>
      <w:proofErr w:type="spellStart"/>
      <w:r w:rsidRPr="00C44FBA">
        <w:rPr>
          <w:rFonts w:ascii="Times New Roman" w:hAnsi="Times New Roman"/>
          <w:sz w:val="24"/>
          <w:szCs w:val="24"/>
        </w:rPr>
        <w:t>Эйдос</w:t>
      </w:r>
      <w:proofErr w:type="spellEnd"/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интернет-журн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– 2007. 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Елисеева, А.С. Детерминирующее влияние поощрения и наказания на детско-родительские отношения: (на примере подросткового возраста)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автореф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дис</w:t>
      </w:r>
      <w:proofErr w:type="spellEnd"/>
      <w:r w:rsidRPr="00C44FBA">
        <w:rPr>
          <w:rFonts w:ascii="Times New Roman" w:hAnsi="Times New Roman"/>
          <w:sz w:val="24"/>
          <w:szCs w:val="24"/>
        </w:rPr>
        <w:t>. ... канд. психол. наук / Елисеева А.С. ; [</w:t>
      </w:r>
      <w:proofErr w:type="spellStart"/>
      <w:r w:rsidRPr="00C44FBA">
        <w:rPr>
          <w:rFonts w:ascii="Times New Roman" w:hAnsi="Times New Roman"/>
          <w:sz w:val="24"/>
          <w:szCs w:val="24"/>
        </w:rPr>
        <w:t>Тамб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гос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ун-т им. Г. Р. Державина]. - Тамбов, 2009. - 23 с. - </w:t>
      </w:r>
      <w:proofErr w:type="spellStart"/>
      <w:r w:rsidRPr="00C44FB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44FBA">
        <w:rPr>
          <w:rFonts w:ascii="Times New Roman" w:hAnsi="Times New Roman"/>
          <w:sz w:val="24"/>
          <w:szCs w:val="24"/>
        </w:rPr>
        <w:t>.: с. 22-23 (9 назв.)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Фрагмент [Электронный ресурс]. – </w:t>
      </w:r>
      <w:proofErr w:type="spellStart"/>
      <w:r w:rsidRPr="00C44FBA">
        <w:rPr>
          <w:rFonts w:ascii="Times New Roman" w:hAnsi="Times New Roman"/>
          <w:sz w:val="24"/>
          <w:szCs w:val="24"/>
        </w:rPr>
        <w:t>URL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: </w:t>
      </w:r>
      <w:hyperlink r:id="rId5" w:tgtFrame="_blank" w:history="1">
        <w:r w:rsidRPr="00C44FBA">
          <w:rPr>
            <w:rStyle w:val="a7"/>
            <w:rFonts w:ascii="Times New Roman" w:hAnsi="Times New Roman"/>
            <w:sz w:val="24"/>
            <w:szCs w:val="24"/>
          </w:rPr>
          <w:t>http://www.dissercat.com/content/determiniruyushchee-vliyanie-pooshchreniya-i-nakazaniya-na-detsko-roditelskie-otnosheniya</w:t>
        </w:r>
      </w:hyperlink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>Мудрик, А. В. Социальная педагогика : учеб</w:t>
      </w:r>
      <w:proofErr w:type="gramStart"/>
      <w:r w:rsidRPr="00C44FB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44FB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44FBA">
        <w:rPr>
          <w:rFonts w:ascii="Times New Roman" w:hAnsi="Times New Roman"/>
          <w:color w:val="000000"/>
          <w:sz w:val="24"/>
          <w:szCs w:val="24"/>
        </w:rPr>
        <w:t xml:space="preserve">особие / Мудрик Анатолий Викторович. - 6-е изд., </w:t>
      </w:r>
      <w:proofErr w:type="spellStart"/>
      <w:r w:rsidRPr="00C44FBA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C44FBA">
        <w:rPr>
          <w:rFonts w:ascii="Times New Roman" w:hAnsi="Times New Roman"/>
          <w:color w:val="000000"/>
          <w:sz w:val="24"/>
          <w:szCs w:val="24"/>
        </w:rPr>
        <w:t>. и доп. - М. : Академия, 2007.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Образ детско-родительских отношений у современных российских подростков [Электронный ресурс] // Курс Х – психология детей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[сайт]. – 2011. – </w:t>
      </w:r>
      <w:proofErr w:type="spellStart"/>
      <w:r w:rsidRPr="00C44FBA">
        <w:rPr>
          <w:rFonts w:ascii="Times New Roman" w:hAnsi="Times New Roman"/>
          <w:sz w:val="24"/>
          <w:szCs w:val="24"/>
        </w:rPr>
        <w:t>URL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: </w:t>
      </w:r>
      <w:hyperlink r:id="rId6" w:tgtFrame="_blank" w:history="1"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http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www.kursx.ru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psy74.html</w:t>
        </w:r>
        <w:proofErr w:type="spellEnd"/>
      </w:hyperlink>
      <w:r w:rsidRPr="00C44FBA">
        <w:rPr>
          <w:rFonts w:ascii="Times New Roman" w:hAnsi="Times New Roman"/>
          <w:sz w:val="24"/>
          <w:szCs w:val="24"/>
        </w:rPr>
        <w:t xml:space="preserve"> 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Т.Н. Социально-педагогическая поддержка детей в учреждениях социально-педагогической инфраструктуры / Т.Н. </w:t>
      </w:r>
      <w:proofErr w:type="spellStart"/>
      <w:r w:rsidRPr="00C44FBA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C44FBA">
        <w:rPr>
          <w:rFonts w:ascii="Times New Roman" w:hAnsi="Times New Roman"/>
          <w:sz w:val="24"/>
          <w:szCs w:val="24"/>
        </w:rPr>
        <w:t>Агошкова</w:t>
      </w:r>
      <w:proofErr w:type="spellEnd"/>
      <w:r w:rsidRPr="00C44FBA">
        <w:rPr>
          <w:rFonts w:ascii="Times New Roman" w:hAnsi="Times New Roman"/>
          <w:sz w:val="24"/>
          <w:szCs w:val="24"/>
        </w:rPr>
        <w:t>. - Майкоп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издатель А.А. </w:t>
      </w:r>
      <w:proofErr w:type="spellStart"/>
      <w:r w:rsidRPr="00C44FBA">
        <w:rPr>
          <w:rFonts w:ascii="Times New Roman" w:hAnsi="Times New Roman"/>
          <w:sz w:val="24"/>
          <w:szCs w:val="24"/>
        </w:rPr>
        <w:t>Григоренко</w:t>
      </w:r>
      <w:proofErr w:type="spellEnd"/>
      <w:r w:rsidRPr="00C44FBA">
        <w:rPr>
          <w:rFonts w:ascii="Times New Roman" w:hAnsi="Times New Roman"/>
          <w:sz w:val="24"/>
          <w:szCs w:val="24"/>
        </w:rPr>
        <w:t>, 2010. - 134 с.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Пояркова, З.Д. Педагогические условия трудовой реабилитации подростков группы риска в социально-реабилитационных центрах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автореф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дис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... канд. </w:t>
      </w:r>
      <w:proofErr w:type="spellStart"/>
      <w:r w:rsidRPr="00C44FBA">
        <w:rPr>
          <w:rFonts w:ascii="Times New Roman" w:hAnsi="Times New Roman"/>
          <w:sz w:val="24"/>
          <w:szCs w:val="24"/>
        </w:rPr>
        <w:t>пед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наук / Пояркова З.Д. - Чита, 2008. - 22 с. : ил. - </w:t>
      </w:r>
      <w:proofErr w:type="spellStart"/>
      <w:r w:rsidRPr="00C44FB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44FBA">
        <w:rPr>
          <w:rFonts w:ascii="Times New Roman" w:hAnsi="Times New Roman"/>
          <w:sz w:val="24"/>
          <w:szCs w:val="24"/>
        </w:rPr>
        <w:t>.: с. 22. ; Оглавление, введение, заключение, список лит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FBA">
        <w:rPr>
          <w:rFonts w:ascii="Times New Roman" w:hAnsi="Times New Roman"/>
          <w:sz w:val="24"/>
          <w:szCs w:val="24"/>
        </w:rPr>
        <w:t>к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дис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[Электронный ресурс]. - </w:t>
      </w:r>
      <w:proofErr w:type="spellStart"/>
      <w:r w:rsidRPr="00C44FBA">
        <w:rPr>
          <w:rFonts w:ascii="Times New Roman" w:hAnsi="Times New Roman"/>
          <w:sz w:val="24"/>
          <w:szCs w:val="24"/>
        </w:rPr>
        <w:t>URL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: </w:t>
      </w:r>
      <w:hyperlink r:id="rId7" w:tgtFrame="_blank" w:history="1">
        <w:r w:rsidRPr="00C44FBA">
          <w:rPr>
            <w:rStyle w:val="a7"/>
            <w:rFonts w:ascii="Times New Roman" w:hAnsi="Times New Roman"/>
            <w:sz w:val="24"/>
            <w:szCs w:val="24"/>
          </w:rPr>
          <w:t>http://www.dissercat.com/content/pedagogicheskie-usloviya-trudovoi-reabilitatsii-podrostkov-gruppy-riska-v-sotsialno-reabilit</w:t>
        </w:r>
      </w:hyperlink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Пушкарева, Н.А. Рекомендации по профилактике детско-родительских отношений [Электронный ресурс] // </w:t>
      </w:r>
      <w:proofErr w:type="spellStart"/>
      <w:r w:rsidRPr="00C44FBA">
        <w:rPr>
          <w:rFonts w:ascii="Times New Roman" w:hAnsi="Times New Roman"/>
          <w:sz w:val="24"/>
          <w:szCs w:val="24"/>
        </w:rPr>
        <w:t>ГАОУ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Саратовский институт повышения квалификации и переподготовки работников образования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[сайт]. – Саратов, 07.04.2011. – </w:t>
      </w:r>
      <w:proofErr w:type="spellStart"/>
      <w:r w:rsidRPr="00C44FBA">
        <w:rPr>
          <w:rFonts w:ascii="Times New Roman" w:hAnsi="Times New Roman"/>
          <w:sz w:val="24"/>
          <w:szCs w:val="24"/>
        </w:rPr>
        <w:t>URL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: </w:t>
      </w:r>
      <w:hyperlink r:id="rId8" w:tgtFrame="_blank" w:history="1"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http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www.saripkro.ru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page.php?al=rekomendatsii_po_profila</w:t>
        </w:r>
        <w:proofErr w:type="spellEnd"/>
      </w:hyperlink>
      <w:r w:rsidRPr="00C44FBA">
        <w:rPr>
          <w:rFonts w:ascii="Times New Roman" w:hAnsi="Times New Roman"/>
          <w:sz w:val="24"/>
          <w:szCs w:val="24"/>
        </w:rPr>
        <w:t xml:space="preserve"> 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Саенко, Л.А. Технологии социально-педагогической поддержки семьи и детства в современной России : монография / Л.А. Саенко, И.А. Горбунова ; Рос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4FBA">
        <w:rPr>
          <w:rFonts w:ascii="Times New Roman" w:hAnsi="Times New Roman"/>
          <w:sz w:val="24"/>
          <w:szCs w:val="24"/>
        </w:rPr>
        <w:t>г</w:t>
      </w:r>
      <w:proofErr w:type="gramEnd"/>
      <w:r w:rsidRPr="00C44FBA">
        <w:rPr>
          <w:rFonts w:ascii="Times New Roman" w:hAnsi="Times New Roman"/>
          <w:sz w:val="24"/>
          <w:szCs w:val="24"/>
        </w:rPr>
        <w:t>ос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соц. ун-т, </w:t>
      </w:r>
      <w:proofErr w:type="spellStart"/>
      <w:r w:rsidRPr="00C44FBA">
        <w:rPr>
          <w:rFonts w:ascii="Times New Roman" w:hAnsi="Times New Roman"/>
          <w:sz w:val="24"/>
          <w:szCs w:val="24"/>
        </w:rPr>
        <w:t>Ставроп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гос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пед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ин-т</w:t>
      </w:r>
      <w:proofErr w:type="spellEnd"/>
      <w:r w:rsidRPr="00C44FBA">
        <w:rPr>
          <w:rFonts w:ascii="Times New Roman" w:hAnsi="Times New Roman"/>
          <w:sz w:val="24"/>
          <w:szCs w:val="24"/>
        </w:rPr>
        <w:t>. - Ставрополь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[б. и.], 2009. - 134 с.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lastRenderedPageBreak/>
        <w:t>Смолярчук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И.В. Детско-родительские отношения и их влияние на развитие личности ребенка / И.В. </w:t>
      </w:r>
      <w:proofErr w:type="spellStart"/>
      <w:r w:rsidRPr="00C44FBA">
        <w:rPr>
          <w:rFonts w:ascii="Times New Roman" w:hAnsi="Times New Roman"/>
          <w:sz w:val="24"/>
          <w:szCs w:val="24"/>
        </w:rPr>
        <w:t>Смолярчук</w:t>
      </w:r>
      <w:proofErr w:type="spellEnd"/>
      <w:proofErr w:type="gramStart"/>
      <w:r w:rsidRPr="00C44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Тамб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гос</w:t>
      </w:r>
      <w:proofErr w:type="spellEnd"/>
      <w:r w:rsidRPr="00C44FBA">
        <w:rPr>
          <w:rFonts w:ascii="Times New Roman" w:hAnsi="Times New Roman"/>
          <w:sz w:val="24"/>
          <w:szCs w:val="24"/>
        </w:rPr>
        <w:t>. ун-т им. Г.Р. Державина. - Тамбов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C44FBA">
        <w:rPr>
          <w:rFonts w:ascii="Times New Roman" w:hAnsi="Times New Roman"/>
          <w:sz w:val="24"/>
          <w:szCs w:val="24"/>
        </w:rPr>
        <w:t>ТГУ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2009. - 67 </w:t>
      </w:r>
      <w:proofErr w:type="gramStart"/>
      <w:r w:rsidRPr="00C44FBA">
        <w:rPr>
          <w:rFonts w:ascii="Times New Roman" w:hAnsi="Times New Roman"/>
          <w:sz w:val="24"/>
          <w:szCs w:val="24"/>
        </w:rPr>
        <w:t>с</w:t>
      </w:r>
      <w:proofErr w:type="gramEnd"/>
      <w:r w:rsidRPr="00C44FBA">
        <w:rPr>
          <w:rFonts w:ascii="Times New Roman" w:hAnsi="Times New Roman"/>
          <w:sz w:val="24"/>
          <w:szCs w:val="24"/>
        </w:rPr>
        <w:t>.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Ткаченко, И.В. Детско-родительские отношения : ресурсный подход : монография / И.В. Ткаченко ; Армавир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4FBA">
        <w:rPr>
          <w:rFonts w:ascii="Times New Roman" w:hAnsi="Times New Roman"/>
          <w:sz w:val="24"/>
          <w:szCs w:val="24"/>
        </w:rPr>
        <w:t>г</w:t>
      </w:r>
      <w:proofErr w:type="gramEnd"/>
      <w:r w:rsidRPr="00C44FBA">
        <w:rPr>
          <w:rFonts w:ascii="Times New Roman" w:hAnsi="Times New Roman"/>
          <w:sz w:val="24"/>
          <w:szCs w:val="24"/>
        </w:rPr>
        <w:t>ос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пед</w:t>
      </w:r>
      <w:proofErr w:type="spellEnd"/>
      <w:r w:rsidRPr="00C44FBA">
        <w:rPr>
          <w:rFonts w:ascii="Times New Roman" w:hAnsi="Times New Roman"/>
          <w:sz w:val="24"/>
          <w:szCs w:val="24"/>
        </w:rPr>
        <w:t>. ун-т. - М.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ЦИУМиНЛ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2008. - 242 с. : ил. - </w:t>
      </w:r>
      <w:proofErr w:type="spellStart"/>
      <w:r w:rsidRPr="00C44FB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44FBA">
        <w:rPr>
          <w:rFonts w:ascii="Times New Roman" w:hAnsi="Times New Roman"/>
          <w:sz w:val="24"/>
          <w:szCs w:val="24"/>
        </w:rPr>
        <w:t>.: с. 193-240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Черкасова, Т.А. О значении социально-педагогической деятельности социальных педагогов в учреждениях </w:t>
      </w:r>
      <w:proofErr w:type="spellStart"/>
      <w:r w:rsidRPr="00C44FBA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типа // Достижения, проблемы, перспективы современной науки : материалы </w:t>
      </w:r>
      <w:proofErr w:type="spellStart"/>
      <w:r w:rsidRPr="00C44FBA">
        <w:rPr>
          <w:rFonts w:ascii="Times New Roman" w:hAnsi="Times New Roman"/>
          <w:sz w:val="24"/>
          <w:szCs w:val="24"/>
        </w:rPr>
        <w:t>Межвуз</w:t>
      </w:r>
      <w:proofErr w:type="spellEnd"/>
      <w:r w:rsidRPr="00C44FBA">
        <w:rPr>
          <w:rFonts w:ascii="Times New Roman" w:hAnsi="Times New Roman"/>
          <w:sz w:val="24"/>
          <w:szCs w:val="24"/>
        </w:rPr>
        <w:t>. (</w:t>
      </w:r>
      <w:proofErr w:type="spellStart"/>
      <w:r w:rsidRPr="00C44FBA">
        <w:rPr>
          <w:rFonts w:ascii="Times New Roman" w:hAnsi="Times New Roman"/>
          <w:sz w:val="24"/>
          <w:szCs w:val="24"/>
        </w:rPr>
        <w:t>заоч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C44FBA">
        <w:rPr>
          <w:rFonts w:ascii="Times New Roman" w:hAnsi="Times New Roman"/>
          <w:sz w:val="24"/>
          <w:szCs w:val="24"/>
        </w:rPr>
        <w:t>науч</w:t>
      </w:r>
      <w:proofErr w:type="gramStart"/>
      <w:r w:rsidRPr="00C44FBA">
        <w:rPr>
          <w:rFonts w:ascii="Times New Roman" w:hAnsi="Times New Roman"/>
          <w:sz w:val="24"/>
          <w:szCs w:val="24"/>
        </w:rPr>
        <w:t>.-</w:t>
      </w:r>
      <w:proofErr w:type="gramEnd"/>
      <w:r w:rsidRPr="00C44FBA">
        <w:rPr>
          <w:rFonts w:ascii="Times New Roman" w:hAnsi="Times New Roman"/>
          <w:sz w:val="24"/>
          <w:szCs w:val="24"/>
        </w:rPr>
        <w:t>практ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4FBA">
        <w:rPr>
          <w:rFonts w:ascii="Times New Roman" w:hAnsi="Times New Roman"/>
          <w:sz w:val="24"/>
          <w:szCs w:val="24"/>
        </w:rPr>
        <w:t>конф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., Омск, 12 апр. - 12 июня 2010 г. / Соврем. </w:t>
      </w:r>
      <w:proofErr w:type="spellStart"/>
      <w:r w:rsidRPr="00C44FBA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акад. - М. : Изд-во </w:t>
      </w:r>
      <w:proofErr w:type="spellStart"/>
      <w:r w:rsidRPr="00C44FBA">
        <w:rPr>
          <w:rFonts w:ascii="Times New Roman" w:hAnsi="Times New Roman"/>
          <w:sz w:val="24"/>
          <w:szCs w:val="24"/>
        </w:rPr>
        <w:t>СГУ</w:t>
      </w:r>
      <w:proofErr w:type="spellEnd"/>
      <w:r w:rsidRPr="00C44FBA">
        <w:rPr>
          <w:rFonts w:ascii="Times New Roman" w:hAnsi="Times New Roman"/>
          <w:sz w:val="24"/>
          <w:szCs w:val="24"/>
        </w:rPr>
        <w:t>, 2010. - С. 36-43.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Щепетов</w:t>
      </w:r>
      <w:proofErr w:type="spellEnd"/>
      <w:r w:rsidRPr="00C44FBA">
        <w:rPr>
          <w:rFonts w:ascii="Times New Roman" w:hAnsi="Times New Roman"/>
          <w:sz w:val="24"/>
          <w:szCs w:val="24"/>
        </w:rPr>
        <w:t>, В.В. Девиантное поведение подростков: причины и способы преодоления // Классный руководитель. - 2008. - № 3. - С. 43-50.</w:t>
      </w:r>
    </w:p>
    <w:p w:rsidR="00273810" w:rsidRPr="00C44FBA" w:rsidRDefault="00273810" w:rsidP="00C44FBA">
      <w:pPr>
        <w:pStyle w:val="a3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Яровенко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В.В. Факторы социальной среды, влияющие на процесс формирования подростков с девиантным поведением / В.В. </w:t>
      </w:r>
      <w:proofErr w:type="spellStart"/>
      <w:r w:rsidRPr="00C44FBA">
        <w:rPr>
          <w:rFonts w:ascii="Times New Roman" w:hAnsi="Times New Roman"/>
          <w:sz w:val="24"/>
          <w:szCs w:val="24"/>
        </w:rPr>
        <w:t>Яровенко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C44FBA">
        <w:rPr>
          <w:rFonts w:ascii="Times New Roman" w:hAnsi="Times New Roman"/>
          <w:sz w:val="24"/>
          <w:szCs w:val="24"/>
        </w:rPr>
        <w:t>Яровенко</w:t>
      </w:r>
      <w:proofErr w:type="spellEnd"/>
      <w:r w:rsidRPr="00C44FBA">
        <w:rPr>
          <w:rFonts w:ascii="Times New Roman" w:hAnsi="Times New Roman"/>
          <w:sz w:val="24"/>
          <w:szCs w:val="24"/>
        </w:rPr>
        <w:t>, О.В. Полещук // Право и политика. - 2007. - № 5. - С. 81-85.</w:t>
      </w:r>
    </w:p>
    <w:p w:rsidR="00273810" w:rsidRPr="00C44FBA" w:rsidRDefault="00273810" w:rsidP="00C44FB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b/>
          <w:bCs/>
          <w:sz w:val="24"/>
          <w:szCs w:val="24"/>
        </w:rPr>
      </w:pPr>
    </w:p>
    <w:p w:rsidR="00273810" w:rsidRPr="00C44FBA" w:rsidRDefault="00273810" w:rsidP="00C44FB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b/>
          <w:bCs/>
          <w:sz w:val="24"/>
          <w:szCs w:val="24"/>
        </w:rPr>
      </w:pPr>
    </w:p>
    <w:p w:rsidR="00273810" w:rsidRPr="00C44FBA" w:rsidRDefault="00273810" w:rsidP="00C44FB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4FBA">
        <w:rPr>
          <w:rFonts w:ascii="Times New Roman" w:hAnsi="Times New Roman"/>
          <w:b/>
          <w:bCs/>
          <w:sz w:val="24"/>
          <w:szCs w:val="24"/>
        </w:rPr>
        <w:t xml:space="preserve">Дополнительная литература </w:t>
      </w:r>
    </w:p>
    <w:p w:rsidR="00273810" w:rsidRPr="00C44FBA" w:rsidRDefault="00273810" w:rsidP="00C44F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273810" w:rsidRPr="00C44FBA" w:rsidRDefault="00273810" w:rsidP="00C44FB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b/>
          <w:bCs/>
          <w:sz w:val="24"/>
          <w:szCs w:val="24"/>
        </w:rPr>
      </w:pPr>
    </w:p>
    <w:p w:rsidR="00273810" w:rsidRPr="00C44FBA" w:rsidRDefault="00273810" w:rsidP="00C44FBA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44FBA">
        <w:rPr>
          <w:rFonts w:ascii="Times New Roman" w:hAnsi="Times New Roman"/>
          <w:sz w:val="24"/>
          <w:szCs w:val="24"/>
          <w:lang w:val="ru-RU"/>
        </w:rPr>
        <w:t>Ардашова</w:t>
      </w:r>
      <w:proofErr w:type="spellEnd"/>
      <w:r w:rsidRPr="00C44FBA">
        <w:rPr>
          <w:rFonts w:ascii="Times New Roman" w:hAnsi="Times New Roman"/>
          <w:sz w:val="24"/>
          <w:szCs w:val="24"/>
          <w:lang w:val="ru-RU"/>
        </w:rPr>
        <w:t xml:space="preserve">, Ю.И. Нравственные ценности общества и милосердие. // Вестник Читинского государственного университета: Вестник № 2 (43) – Чита: </w:t>
      </w:r>
      <w:proofErr w:type="spellStart"/>
      <w:r w:rsidRPr="00C44FBA">
        <w:rPr>
          <w:rFonts w:ascii="Times New Roman" w:hAnsi="Times New Roman"/>
          <w:sz w:val="24"/>
          <w:szCs w:val="24"/>
          <w:lang w:val="ru-RU"/>
        </w:rPr>
        <w:t>ЧитГУ</w:t>
      </w:r>
      <w:proofErr w:type="spellEnd"/>
      <w:r w:rsidRPr="00C44FBA">
        <w:rPr>
          <w:rFonts w:ascii="Times New Roman" w:hAnsi="Times New Roman"/>
          <w:sz w:val="24"/>
          <w:szCs w:val="24"/>
          <w:lang w:val="ru-RU"/>
        </w:rPr>
        <w:t>, 2007. – 152-159 с.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Грабчук</w:t>
      </w:r>
      <w:proofErr w:type="spellEnd"/>
      <w:r w:rsidRPr="00C44FBA">
        <w:rPr>
          <w:rFonts w:ascii="Times New Roman" w:hAnsi="Times New Roman"/>
          <w:sz w:val="24"/>
          <w:szCs w:val="24"/>
        </w:rPr>
        <w:t>, К.М. Разработка алгоритма социального педагога по защите прав детей [Электронный ресурс] // Интерактивное образование : электрон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FBA">
        <w:rPr>
          <w:rFonts w:ascii="Times New Roman" w:hAnsi="Times New Roman"/>
          <w:sz w:val="24"/>
          <w:szCs w:val="24"/>
        </w:rPr>
        <w:t>г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аз. - Новосибирск, 2009. – </w:t>
      </w:r>
      <w:proofErr w:type="spellStart"/>
      <w:r w:rsidRPr="00C44FBA">
        <w:rPr>
          <w:rFonts w:ascii="Times New Roman" w:hAnsi="Times New Roman"/>
          <w:sz w:val="24"/>
          <w:szCs w:val="24"/>
        </w:rPr>
        <w:t>Вып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25. - </w:t>
      </w:r>
      <w:proofErr w:type="spellStart"/>
      <w:r w:rsidRPr="00C44FBA">
        <w:rPr>
          <w:rFonts w:ascii="Times New Roman" w:hAnsi="Times New Roman"/>
          <w:sz w:val="24"/>
          <w:szCs w:val="24"/>
        </w:rPr>
        <w:t>URL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: </w:t>
      </w:r>
      <w:hyperlink r:id="rId9" w:tgtFrame="_blank" w:history="1"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http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nios.ru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io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index.php?rel=25&amp;point=10&amp;art=376</w:t>
        </w:r>
        <w:proofErr w:type="spellEnd"/>
      </w:hyperlink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Козлов, В.В. Образовательный комплекс как важнейшая составляющая социальной инфраструктуры села России : [сел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4FBA">
        <w:rPr>
          <w:rFonts w:ascii="Times New Roman" w:hAnsi="Times New Roman"/>
          <w:sz w:val="24"/>
          <w:szCs w:val="24"/>
        </w:rPr>
        <w:t>ш</w:t>
      </w:r>
      <w:proofErr w:type="gramEnd"/>
      <w:r w:rsidRPr="00C44FBA">
        <w:rPr>
          <w:rFonts w:ascii="Times New Roman" w:hAnsi="Times New Roman"/>
          <w:sz w:val="24"/>
          <w:szCs w:val="24"/>
        </w:rPr>
        <w:t>к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C44FBA">
        <w:rPr>
          <w:rFonts w:ascii="Times New Roman" w:hAnsi="Times New Roman"/>
          <w:sz w:val="24"/>
          <w:szCs w:val="24"/>
        </w:rPr>
        <w:t>социокультур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центр села] // Экономика образования : </w:t>
      </w:r>
      <w:proofErr w:type="spellStart"/>
      <w:r w:rsidRPr="00C44FBA">
        <w:rPr>
          <w:rFonts w:ascii="Times New Roman" w:hAnsi="Times New Roman"/>
          <w:sz w:val="24"/>
          <w:szCs w:val="24"/>
        </w:rPr>
        <w:t>науч</w:t>
      </w:r>
      <w:proofErr w:type="spellEnd"/>
      <w:r w:rsidRPr="00C44FBA">
        <w:rPr>
          <w:rFonts w:ascii="Times New Roman" w:hAnsi="Times New Roman"/>
          <w:sz w:val="24"/>
          <w:szCs w:val="24"/>
        </w:rPr>
        <w:t>. журн. - 2010. - № 4 (59). - C. 65-78.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FBA">
        <w:rPr>
          <w:rFonts w:ascii="Times New Roman" w:hAnsi="Times New Roman"/>
          <w:sz w:val="24"/>
          <w:szCs w:val="24"/>
        </w:rPr>
        <w:t>Коновалов</w:t>
      </w:r>
      <w:proofErr w:type="gramEnd"/>
      <w:r w:rsidRPr="00C44FBA">
        <w:rPr>
          <w:rFonts w:ascii="Times New Roman" w:hAnsi="Times New Roman"/>
          <w:sz w:val="24"/>
          <w:szCs w:val="24"/>
        </w:rPr>
        <w:t>, А.Ю. Школьная служба примирения // Справочник руководителя образовательного учреждения. – 2008. - № 11. - С. 32-42.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Корчагина, Е.А. Организация летней оздоровительной кампании для детей и подростков из малообеспеченных семей // Работник социальной службы. - 2008. - № 2. - С. 14-26.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Т.Н. Социально-педагогическая поддержка детей в учреждениях социально-педагогической инфраструктуры / Т.Н. </w:t>
      </w:r>
      <w:proofErr w:type="spellStart"/>
      <w:r w:rsidRPr="00C44FBA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 w:rsidRPr="00C44FBA">
        <w:rPr>
          <w:rFonts w:ascii="Times New Roman" w:hAnsi="Times New Roman"/>
          <w:sz w:val="24"/>
          <w:szCs w:val="24"/>
        </w:rPr>
        <w:t>Агошкова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- Майкоп: издатель А.А. </w:t>
      </w:r>
      <w:proofErr w:type="spellStart"/>
      <w:r w:rsidRPr="00C44FBA">
        <w:rPr>
          <w:rFonts w:ascii="Times New Roman" w:hAnsi="Times New Roman"/>
          <w:sz w:val="24"/>
          <w:szCs w:val="24"/>
        </w:rPr>
        <w:t>Григоренко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2010. - 134 </w:t>
      </w:r>
      <w:proofErr w:type="gramStart"/>
      <w:r w:rsidRPr="00C44FBA">
        <w:rPr>
          <w:rFonts w:ascii="Times New Roman" w:hAnsi="Times New Roman"/>
          <w:sz w:val="24"/>
          <w:szCs w:val="24"/>
        </w:rPr>
        <w:t>с</w:t>
      </w:r>
      <w:proofErr w:type="gramEnd"/>
      <w:r w:rsidRPr="00C44FBA">
        <w:rPr>
          <w:rFonts w:ascii="Times New Roman" w:hAnsi="Times New Roman"/>
          <w:sz w:val="24"/>
          <w:szCs w:val="24"/>
        </w:rPr>
        <w:t>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lastRenderedPageBreak/>
        <w:t xml:space="preserve">Руководство по оказанию комплексной помощи беспризорным и безнадзорным совершеннолетним. – СПб. : </w:t>
      </w:r>
      <w:proofErr w:type="spellStart"/>
      <w:r w:rsidRPr="00C44FBA">
        <w:rPr>
          <w:rFonts w:ascii="Times New Roman" w:hAnsi="Times New Roman"/>
          <w:sz w:val="24"/>
          <w:szCs w:val="24"/>
        </w:rPr>
        <w:t>С.-Петерб</w:t>
      </w:r>
      <w:proofErr w:type="spellEnd"/>
      <w:r w:rsidRPr="00C44FBA">
        <w:rPr>
          <w:rFonts w:ascii="Times New Roman" w:hAnsi="Times New Roman"/>
          <w:sz w:val="24"/>
          <w:szCs w:val="24"/>
        </w:rPr>
        <w:t>. общественная организация «Врачи детям», 2008. – 146 с.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То же [Электронный ресурс]. – </w:t>
      </w:r>
      <w:proofErr w:type="spellStart"/>
      <w:r w:rsidRPr="00C44FBA">
        <w:rPr>
          <w:rFonts w:ascii="Times New Roman" w:hAnsi="Times New Roman"/>
          <w:sz w:val="24"/>
          <w:szCs w:val="24"/>
        </w:rPr>
        <w:t>URL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: </w:t>
      </w:r>
      <w:hyperlink r:id="rId10" w:tgtFrame="_blank" w:history="1">
        <w:r w:rsidRPr="00C44FBA">
          <w:rPr>
            <w:rStyle w:val="a7"/>
            <w:rFonts w:ascii="Times New Roman" w:hAnsi="Times New Roman"/>
            <w:sz w:val="24"/>
            <w:szCs w:val="24"/>
          </w:rPr>
          <w:t>http://www.vd-spb.ru/content/Integrated%20Assist%20to%20child_08_Guide.pdf</w:t>
        </w:r>
      </w:hyperlink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Сабитова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Г.В. Социально-педагогическая поддержка семей с детьми в современной России: нормативный правовой аспект // Семья в России. – 2007. - № 1/2. - С. 48.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Социально-педагогическая практика в учреждениях </w:t>
      </w:r>
      <w:proofErr w:type="spellStart"/>
      <w:r w:rsidRPr="00C44FBA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типа для детей, нуждающихся в государственной социальной защите : (1 этап) : метод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FBA">
        <w:rPr>
          <w:rFonts w:ascii="Times New Roman" w:hAnsi="Times New Roman"/>
          <w:sz w:val="24"/>
          <w:szCs w:val="24"/>
        </w:rPr>
        <w:t>п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особие / Департамент образования г. Москвы, </w:t>
      </w:r>
      <w:proofErr w:type="spellStart"/>
      <w:r w:rsidRPr="00C44FBA">
        <w:rPr>
          <w:rFonts w:ascii="Times New Roman" w:hAnsi="Times New Roman"/>
          <w:sz w:val="24"/>
          <w:szCs w:val="24"/>
        </w:rPr>
        <w:t>ГОУ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Пед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колледж № 1 им. К.Д. Ушинского ; [сост. Т.К. </w:t>
      </w:r>
      <w:proofErr w:type="spellStart"/>
      <w:r w:rsidRPr="00C44FBA">
        <w:rPr>
          <w:rFonts w:ascii="Times New Roman" w:hAnsi="Times New Roman"/>
          <w:sz w:val="24"/>
          <w:szCs w:val="24"/>
        </w:rPr>
        <w:t>Шишко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Л.М. </w:t>
      </w:r>
      <w:proofErr w:type="spellStart"/>
      <w:r w:rsidRPr="00C44FBA">
        <w:rPr>
          <w:rFonts w:ascii="Times New Roman" w:hAnsi="Times New Roman"/>
          <w:sz w:val="24"/>
          <w:szCs w:val="24"/>
        </w:rPr>
        <w:t>Бабанская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Е.С. </w:t>
      </w:r>
      <w:proofErr w:type="spellStart"/>
      <w:r w:rsidRPr="00C44FBA">
        <w:rPr>
          <w:rFonts w:ascii="Times New Roman" w:hAnsi="Times New Roman"/>
          <w:sz w:val="24"/>
          <w:szCs w:val="24"/>
        </w:rPr>
        <w:t>Колокольчикова</w:t>
      </w:r>
      <w:proofErr w:type="spellEnd"/>
      <w:r w:rsidRPr="00C44FBA">
        <w:rPr>
          <w:rFonts w:ascii="Times New Roman" w:hAnsi="Times New Roman"/>
          <w:sz w:val="24"/>
          <w:szCs w:val="24"/>
        </w:rPr>
        <w:t>]. - М.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Компания </w:t>
      </w:r>
      <w:proofErr w:type="spellStart"/>
      <w:r w:rsidRPr="00C44FBA">
        <w:rPr>
          <w:rFonts w:ascii="Times New Roman" w:hAnsi="Times New Roman"/>
          <w:sz w:val="24"/>
          <w:szCs w:val="24"/>
        </w:rPr>
        <w:t>Спутник+</w:t>
      </w:r>
      <w:proofErr w:type="spellEnd"/>
      <w:r w:rsidRPr="00C44FBA">
        <w:rPr>
          <w:rFonts w:ascii="Times New Roman" w:hAnsi="Times New Roman"/>
          <w:sz w:val="24"/>
          <w:szCs w:val="24"/>
        </w:rPr>
        <w:t>, 2009. - Ч. 2. - 2009. - 73 с.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Технология социального проектирования в деятельности педагогов </w:t>
      </w:r>
      <w:proofErr w:type="spellStart"/>
      <w:r w:rsidRPr="00C44FBA">
        <w:rPr>
          <w:rFonts w:ascii="Times New Roman" w:hAnsi="Times New Roman"/>
          <w:sz w:val="24"/>
          <w:szCs w:val="24"/>
        </w:rPr>
        <w:t>интернатных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учреждений : сб. </w:t>
      </w:r>
      <w:proofErr w:type="spellStart"/>
      <w:r w:rsidRPr="00C44FBA">
        <w:rPr>
          <w:rFonts w:ascii="Times New Roman" w:hAnsi="Times New Roman"/>
          <w:sz w:val="24"/>
          <w:szCs w:val="24"/>
        </w:rPr>
        <w:t>науч</w:t>
      </w:r>
      <w:proofErr w:type="gramStart"/>
      <w:r w:rsidRPr="00C44FBA">
        <w:rPr>
          <w:rFonts w:ascii="Times New Roman" w:hAnsi="Times New Roman"/>
          <w:sz w:val="24"/>
          <w:szCs w:val="24"/>
        </w:rPr>
        <w:t>.-</w:t>
      </w:r>
      <w:proofErr w:type="gramEnd"/>
      <w:r w:rsidRPr="00C44FBA">
        <w:rPr>
          <w:rFonts w:ascii="Times New Roman" w:hAnsi="Times New Roman"/>
          <w:sz w:val="24"/>
          <w:szCs w:val="24"/>
        </w:rPr>
        <w:t>метод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материалов / Фонд помощи </w:t>
      </w:r>
      <w:proofErr w:type="spellStart"/>
      <w:r w:rsidRPr="00C44FBA">
        <w:rPr>
          <w:rFonts w:ascii="Times New Roman" w:hAnsi="Times New Roman"/>
          <w:sz w:val="24"/>
          <w:szCs w:val="24"/>
        </w:rPr>
        <w:t>обездол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детям и детям, лишен. родит. ласки - Дет. фонд "Виктория", О-во с </w:t>
      </w:r>
      <w:proofErr w:type="spellStart"/>
      <w:r w:rsidRPr="00C44FBA">
        <w:rPr>
          <w:rFonts w:ascii="Times New Roman" w:hAnsi="Times New Roman"/>
          <w:sz w:val="24"/>
          <w:szCs w:val="24"/>
        </w:rPr>
        <w:t>огранич</w:t>
      </w:r>
      <w:proofErr w:type="spellEnd"/>
      <w:r w:rsidRPr="00C44FBA">
        <w:rPr>
          <w:rFonts w:ascii="Times New Roman" w:hAnsi="Times New Roman"/>
          <w:sz w:val="24"/>
          <w:szCs w:val="24"/>
        </w:rPr>
        <w:t>. ответственностью "Проф. проект". - М.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Проспект, 2009. - 287 с.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Тищенко Е.Я. Социально-педагогическая реабилитация осужденных : в 2 кн. / Е.Я. Тищенко ; Рос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4FBA">
        <w:rPr>
          <w:rFonts w:ascii="Times New Roman" w:hAnsi="Times New Roman"/>
          <w:sz w:val="24"/>
          <w:szCs w:val="24"/>
        </w:rPr>
        <w:t>г</w:t>
      </w:r>
      <w:proofErr w:type="gramEnd"/>
      <w:r w:rsidRPr="00C44FBA">
        <w:rPr>
          <w:rFonts w:ascii="Times New Roman" w:hAnsi="Times New Roman"/>
          <w:sz w:val="24"/>
          <w:szCs w:val="24"/>
        </w:rPr>
        <w:t>ос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соц. ун-т, Урал. </w:t>
      </w:r>
      <w:proofErr w:type="spellStart"/>
      <w:r w:rsidRPr="00C44FBA">
        <w:rPr>
          <w:rFonts w:ascii="Times New Roman" w:hAnsi="Times New Roman"/>
          <w:sz w:val="24"/>
          <w:szCs w:val="24"/>
        </w:rPr>
        <w:t>ин-т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соц. образования (фил. </w:t>
      </w:r>
      <w:proofErr w:type="spellStart"/>
      <w:proofErr w:type="gramStart"/>
      <w:r w:rsidRPr="00C44FBA">
        <w:rPr>
          <w:rFonts w:ascii="Times New Roman" w:hAnsi="Times New Roman"/>
          <w:sz w:val="24"/>
          <w:szCs w:val="24"/>
        </w:rPr>
        <w:t>РГСУ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в г. Екатеринбурге).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- Екатеринбург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Урал</w:t>
      </w:r>
      <w:proofErr w:type="gramStart"/>
      <w:r w:rsidRPr="00C44FBA">
        <w:rPr>
          <w:rFonts w:ascii="Times New Roman" w:hAnsi="Times New Roman"/>
          <w:sz w:val="24"/>
          <w:szCs w:val="24"/>
        </w:rPr>
        <w:t>.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44FBA">
        <w:rPr>
          <w:rFonts w:ascii="Times New Roman" w:hAnsi="Times New Roman"/>
          <w:sz w:val="24"/>
          <w:szCs w:val="24"/>
        </w:rPr>
        <w:t>и</w:t>
      </w:r>
      <w:proofErr w:type="gramEnd"/>
      <w:r w:rsidRPr="00C44FBA">
        <w:rPr>
          <w:rFonts w:ascii="Times New Roman" w:hAnsi="Times New Roman"/>
          <w:sz w:val="24"/>
          <w:szCs w:val="24"/>
        </w:rPr>
        <w:t>н-т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соц. образования, 2007. - Кн. 1. - 2007. - 162 с.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Кн. 2. – 2007. – 263 с.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Шахаева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И.Б. Сельский </w:t>
      </w:r>
      <w:proofErr w:type="spellStart"/>
      <w:r w:rsidRPr="00C44FBA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комплекс [Электронный ресурс] // Фестиваль педагогических идей «Открытый урок»: [сайт]. – М., 2011. – </w:t>
      </w:r>
      <w:proofErr w:type="spellStart"/>
      <w:r w:rsidRPr="00C44FBA">
        <w:rPr>
          <w:rFonts w:ascii="Times New Roman" w:hAnsi="Times New Roman"/>
          <w:sz w:val="24"/>
          <w:szCs w:val="24"/>
        </w:rPr>
        <w:t>URL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: </w:t>
      </w:r>
      <w:hyperlink r:id="rId11" w:tgtFrame="_blank" w:history="1"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http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festival.1september.ru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C44FBA">
          <w:rPr>
            <w:rStyle w:val="a7"/>
            <w:rFonts w:ascii="Times New Roman" w:hAnsi="Times New Roman"/>
            <w:sz w:val="24"/>
            <w:szCs w:val="24"/>
          </w:rPr>
          <w:t>articles</w:t>
        </w:r>
        <w:proofErr w:type="spellEnd"/>
        <w:r w:rsidRPr="00C44FBA">
          <w:rPr>
            <w:rStyle w:val="a7"/>
            <w:rFonts w:ascii="Times New Roman" w:hAnsi="Times New Roman"/>
            <w:sz w:val="24"/>
            <w:szCs w:val="24"/>
          </w:rPr>
          <w:t>/416523/</w:t>
        </w:r>
      </w:hyperlink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Шуняева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В.А. Криминологическая характеристика профилактики девиантного поведения и правонарушений несовершеннолетних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монография / В.А. </w:t>
      </w:r>
      <w:proofErr w:type="spellStart"/>
      <w:r w:rsidRPr="00C44FBA">
        <w:rPr>
          <w:rFonts w:ascii="Times New Roman" w:hAnsi="Times New Roman"/>
          <w:sz w:val="24"/>
          <w:szCs w:val="24"/>
        </w:rPr>
        <w:t>Шуняева</w:t>
      </w:r>
      <w:proofErr w:type="spellEnd"/>
      <w:r w:rsidRPr="00C44FBA">
        <w:rPr>
          <w:rFonts w:ascii="Times New Roman" w:hAnsi="Times New Roman"/>
          <w:sz w:val="24"/>
          <w:szCs w:val="24"/>
        </w:rPr>
        <w:t>. - Тамбов</w:t>
      </w:r>
      <w:proofErr w:type="gramStart"/>
      <w:r w:rsidRPr="00C44F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Изд-во Першина Р.В., 2007. - 77 </w:t>
      </w:r>
      <w:proofErr w:type="gramStart"/>
      <w:r w:rsidRPr="00C44FBA">
        <w:rPr>
          <w:rFonts w:ascii="Times New Roman" w:hAnsi="Times New Roman"/>
          <w:sz w:val="24"/>
          <w:szCs w:val="24"/>
        </w:rPr>
        <w:t>с</w:t>
      </w:r>
      <w:proofErr w:type="gramEnd"/>
      <w:r w:rsidRPr="00C44FBA">
        <w:rPr>
          <w:rFonts w:ascii="Times New Roman" w:hAnsi="Times New Roman"/>
          <w:sz w:val="24"/>
          <w:szCs w:val="24"/>
        </w:rPr>
        <w:t>.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4FBA">
        <w:rPr>
          <w:rFonts w:ascii="Times New Roman" w:hAnsi="Times New Roman"/>
          <w:color w:val="000000"/>
          <w:sz w:val="24"/>
          <w:szCs w:val="24"/>
        </w:rPr>
        <w:t>Неженцева</w:t>
      </w:r>
      <w:proofErr w:type="spellEnd"/>
      <w:r w:rsidRPr="00C44FBA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C44FBA">
        <w:rPr>
          <w:rFonts w:ascii="Times New Roman" w:hAnsi="Times New Roman"/>
          <w:color w:val="000000"/>
          <w:sz w:val="24"/>
          <w:szCs w:val="24"/>
        </w:rPr>
        <w:t xml:space="preserve"> М.Н. Консультирование несовершеннолетних абонентов по вопросам жестокого обращения / М. Н. </w:t>
      </w:r>
      <w:proofErr w:type="spellStart"/>
      <w:r w:rsidRPr="00C44FBA">
        <w:rPr>
          <w:rFonts w:ascii="Times New Roman" w:hAnsi="Times New Roman"/>
          <w:color w:val="000000"/>
          <w:sz w:val="24"/>
          <w:szCs w:val="24"/>
        </w:rPr>
        <w:t>Неженцева</w:t>
      </w:r>
      <w:proofErr w:type="spellEnd"/>
      <w:r w:rsidRPr="00C44FBA">
        <w:rPr>
          <w:rFonts w:ascii="Times New Roman" w:hAnsi="Times New Roman"/>
          <w:color w:val="000000"/>
          <w:sz w:val="24"/>
          <w:szCs w:val="24"/>
        </w:rPr>
        <w:br/>
        <w:t xml:space="preserve">// Социальная работа. - 2012. - № 1. - С. 33-38. 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4FBA">
        <w:rPr>
          <w:rFonts w:ascii="Times New Roman" w:hAnsi="Times New Roman"/>
          <w:color w:val="000000"/>
          <w:sz w:val="24"/>
          <w:szCs w:val="24"/>
        </w:rPr>
        <w:t>Щербакова, Г.В. Семья в кризисе / Г. В. Щербакова</w:t>
      </w:r>
      <w:r w:rsidRPr="00C44FBA">
        <w:rPr>
          <w:rFonts w:ascii="Times New Roman" w:hAnsi="Times New Roman"/>
          <w:color w:val="000000"/>
          <w:sz w:val="24"/>
          <w:szCs w:val="24"/>
        </w:rPr>
        <w:br/>
        <w:t xml:space="preserve">// Социальная работа. - 2012. - № 1. - С. 45-48. 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Мардахаев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Л. В. Совершенствование подготовки социального педагога - специалиста по защите прав и личных свобод ребенка / Л. В. </w:t>
      </w:r>
      <w:proofErr w:type="spellStart"/>
      <w:r w:rsidRPr="00C44FBA">
        <w:rPr>
          <w:rFonts w:ascii="Times New Roman" w:hAnsi="Times New Roman"/>
          <w:sz w:val="24"/>
          <w:szCs w:val="24"/>
        </w:rPr>
        <w:t>Мардахаев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44FBA">
        <w:rPr>
          <w:rFonts w:ascii="Times New Roman" w:hAnsi="Times New Roman"/>
          <w:sz w:val="24"/>
          <w:szCs w:val="24"/>
        </w:rPr>
        <w:t>Alma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FBA">
        <w:rPr>
          <w:rFonts w:ascii="Times New Roman" w:hAnsi="Times New Roman"/>
          <w:sz w:val="24"/>
          <w:szCs w:val="24"/>
        </w:rPr>
        <w:t>mater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- 2010. - № 3. - С. 44-50. </w:t>
      </w:r>
    </w:p>
    <w:p w:rsidR="00273810" w:rsidRPr="00C44FBA" w:rsidRDefault="00273810" w:rsidP="00C44FBA">
      <w:pPr>
        <w:pStyle w:val="a3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Лодкина, Т. В. Социальная педагогика. Защита семьи и детства 2-е из-</w:t>
      </w:r>
    </w:p>
    <w:p w:rsidR="00273810" w:rsidRPr="00C44FBA" w:rsidRDefault="00273810" w:rsidP="00C44F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FBA">
        <w:rPr>
          <w:rFonts w:ascii="Times New Roman" w:hAnsi="Times New Roman"/>
          <w:sz w:val="24"/>
          <w:szCs w:val="24"/>
        </w:rPr>
        <w:t>дание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/ Т. В. Лодкина. - М.: </w:t>
      </w:r>
      <w:proofErr w:type="spellStart"/>
      <w:r w:rsidRPr="00C44FBA">
        <w:rPr>
          <w:rFonts w:ascii="Times New Roman" w:hAnsi="Times New Roman"/>
          <w:sz w:val="24"/>
          <w:szCs w:val="24"/>
        </w:rPr>
        <w:t>Академия,2007</w:t>
      </w:r>
      <w:proofErr w:type="spellEnd"/>
      <w:r w:rsidRPr="00C44FBA">
        <w:rPr>
          <w:rFonts w:ascii="Times New Roman" w:hAnsi="Times New Roman"/>
          <w:sz w:val="24"/>
          <w:szCs w:val="24"/>
        </w:rPr>
        <w:t>.</w:t>
      </w:r>
    </w:p>
    <w:p w:rsidR="00273810" w:rsidRPr="00C44FBA" w:rsidRDefault="00273810" w:rsidP="00C4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lastRenderedPageBreak/>
        <w:t xml:space="preserve">18. Никулина, О. М., </w:t>
      </w:r>
      <w:proofErr w:type="spellStart"/>
      <w:r w:rsidRPr="00C44FBA">
        <w:rPr>
          <w:rFonts w:ascii="Times New Roman" w:hAnsi="Times New Roman"/>
          <w:sz w:val="24"/>
          <w:szCs w:val="24"/>
        </w:rPr>
        <w:t>Смотрова</w:t>
      </w:r>
      <w:proofErr w:type="spellEnd"/>
      <w:r w:rsidRPr="00C44FBA">
        <w:rPr>
          <w:rFonts w:ascii="Times New Roman" w:hAnsi="Times New Roman"/>
          <w:sz w:val="24"/>
          <w:szCs w:val="24"/>
        </w:rPr>
        <w:t>, Л.Н. Социальная педагогика. Конспект</w:t>
      </w:r>
    </w:p>
    <w:p w:rsidR="00273810" w:rsidRPr="00C44FBA" w:rsidRDefault="00273810" w:rsidP="00C44F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>лекций. / О. М. Никулина. - М.: Высшее образование, 2008.</w:t>
      </w:r>
    </w:p>
    <w:p w:rsidR="00273810" w:rsidRPr="00C44FBA" w:rsidRDefault="00273810" w:rsidP="00C4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C44FBA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Основы социальной работы. Учебник. / </w:t>
      </w:r>
      <w:proofErr w:type="spellStart"/>
      <w:r w:rsidRPr="00C44FBA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C44FBA">
        <w:rPr>
          <w:rFonts w:ascii="Times New Roman" w:hAnsi="Times New Roman"/>
          <w:sz w:val="24"/>
          <w:szCs w:val="24"/>
        </w:rPr>
        <w:t>. - Инфр</w:t>
      </w:r>
      <w:proofErr w:type="gramStart"/>
      <w:r w:rsidRPr="00C44FBA">
        <w:rPr>
          <w:rFonts w:ascii="Times New Roman" w:hAnsi="Times New Roman"/>
          <w:sz w:val="24"/>
          <w:szCs w:val="24"/>
        </w:rPr>
        <w:t>а-</w:t>
      </w:r>
      <w:proofErr w:type="gramEnd"/>
      <w:r w:rsidRPr="00C44FBA">
        <w:rPr>
          <w:rFonts w:ascii="Times New Roman" w:hAnsi="Times New Roman"/>
          <w:sz w:val="24"/>
          <w:szCs w:val="24"/>
        </w:rPr>
        <w:t xml:space="preserve"> М, 2006.</w:t>
      </w:r>
    </w:p>
    <w:p w:rsidR="00273810" w:rsidRPr="00C44FBA" w:rsidRDefault="00273810" w:rsidP="00C4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20. Савинова, А. Н., </w:t>
      </w:r>
      <w:proofErr w:type="spellStart"/>
      <w:r w:rsidRPr="00C44FBA">
        <w:rPr>
          <w:rFonts w:ascii="Times New Roman" w:hAnsi="Times New Roman"/>
          <w:sz w:val="24"/>
          <w:szCs w:val="24"/>
        </w:rPr>
        <w:t>Зарембо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, Т. Ф. Организация работы органов социальной защиты. /А. Н. Савинова, Т. Ф. </w:t>
      </w:r>
      <w:proofErr w:type="spellStart"/>
      <w:r w:rsidRPr="00C44FBA">
        <w:rPr>
          <w:rFonts w:ascii="Times New Roman" w:hAnsi="Times New Roman"/>
          <w:sz w:val="24"/>
          <w:szCs w:val="24"/>
        </w:rPr>
        <w:t>Зарембо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C44FBA">
        <w:rPr>
          <w:rFonts w:ascii="Times New Roman" w:hAnsi="Times New Roman"/>
          <w:sz w:val="24"/>
          <w:szCs w:val="24"/>
        </w:rPr>
        <w:t>ИЦ</w:t>
      </w:r>
      <w:proofErr w:type="spellEnd"/>
      <w:r w:rsidRPr="00C44FBA">
        <w:rPr>
          <w:rFonts w:ascii="Times New Roman" w:hAnsi="Times New Roman"/>
          <w:sz w:val="24"/>
          <w:szCs w:val="24"/>
        </w:rPr>
        <w:t xml:space="preserve"> «Академия», 2007.</w:t>
      </w:r>
    </w:p>
    <w:p w:rsidR="00273810" w:rsidRPr="00C44FBA" w:rsidRDefault="00273810" w:rsidP="00C4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BA">
        <w:rPr>
          <w:rFonts w:ascii="Times New Roman" w:hAnsi="Times New Roman"/>
          <w:sz w:val="24"/>
          <w:szCs w:val="24"/>
        </w:rPr>
        <w:t xml:space="preserve">21. Василькова, Ю. В. Социальная педагогика. Курс лекций. Учебное </w:t>
      </w:r>
      <w:proofErr w:type="spellStart"/>
      <w:proofErr w:type="gramStart"/>
      <w:r w:rsidRPr="00C44FBA">
        <w:rPr>
          <w:rFonts w:ascii="Times New Roman" w:hAnsi="Times New Roman"/>
          <w:sz w:val="24"/>
          <w:szCs w:val="24"/>
        </w:rPr>
        <w:t>посо-бие</w:t>
      </w:r>
      <w:proofErr w:type="spellEnd"/>
      <w:proofErr w:type="gramEnd"/>
      <w:r w:rsidRPr="00C44FBA">
        <w:rPr>
          <w:rFonts w:ascii="Times New Roman" w:hAnsi="Times New Roman"/>
          <w:sz w:val="24"/>
          <w:szCs w:val="24"/>
        </w:rPr>
        <w:t xml:space="preserve"> 6-е издание. / Ю. В. Василькова. - М.: Академия, 2007.</w:t>
      </w:r>
    </w:p>
    <w:p w:rsidR="00273810" w:rsidRPr="00C44FBA" w:rsidRDefault="00273810" w:rsidP="00C44FB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b/>
          <w:bCs/>
          <w:sz w:val="24"/>
          <w:szCs w:val="24"/>
        </w:rPr>
      </w:pPr>
    </w:p>
    <w:p w:rsidR="00273810" w:rsidRPr="00C44FBA" w:rsidRDefault="00273810" w:rsidP="00C44FB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4FBA">
        <w:rPr>
          <w:rFonts w:ascii="Times New Roman" w:hAnsi="Times New Roman"/>
          <w:b/>
          <w:bCs/>
          <w:sz w:val="24"/>
          <w:szCs w:val="24"/>
        </w:rPr>
        <w:t xml:space="preserve">Собственные учебные пособия </w:t>
      </w:r>
    </w:p>
    <w:p w:rsidR="00273810" w:rsidRPr="00C44FBA" w:rsidRDefault="00273810" w:rsidP="00C44FB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b/>
          <w:bCs/>
          <w:sz w:val="24"/>
          <w:szCs w:val="24"/>
        </w:rPr>
      </w:pPr>
    </w:p>
    <w:p w:rsidR="00273810" w:rsidRPr="00C44FBA" w:rsidRDefault="00273810" w:rsidP="00C44F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44FBA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C44FBA">
        <w:rPr>
          <w:rFonts w:ascii="Times New Roman" w:hAnsi="Times New Roman"/>
          <w:bCs/>
          <w:sz w:val="24"/>
          <w:szCs w:val="24"/>
        </w:rPr>
        <w:t>Бейгуленко</w:t>
      </w:r>
      <w:proofErr w:type="spellEnd"/>
      <w:r w:rsidRPr="00C44FBA">
        <w:rPr>
          <w:rFonts w:ascii="Times New Roman" w:hAnsi="Times New Roman"/>
          <w:bCs/>
          <w:sz w:val="24"/>
          <w:szCs w:val="24"/>
        </w:rPr>
        <w:t xml:space="preserve"> О.В.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Ардашова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Ю.И. Социальная педагогика. – Ульяновск: Зебра, 2016. – </w:t>
      </w:r>
      <w:proofErr w:type="spellStart"/>
      <w:r>
        <w:rPr>
          <w:rFonts w:ascii="Times New Roman" w:hAnsi="Times New Roman"/>
          <w:bCs/>
          <w:sz w:val="24"/>
          <w:szCs w:val="24"/>
        </w:rPr>
        <w:t>208с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73810" w:rsidRPr="00967933" w:rsidRDefault="00273810" w:rsidP="00C44FB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bCs/>
          <w:sz w:val="28"/>
          <w:szCs w:val="28"/>
        </w:rPr>
      </w:pPr>
    </w:p>
    <w:p w:rsidR="00273810" w:rsidRDefault="00273810" w:rsidP="000824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3810" w:rsidRDefault="00273810" w:rsidP="000824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3810" w:rsidRDefault="00273810" w:rsidP="000824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преподаватель</w:t>
      </w:r>
    </w:p>
    <w:p w:rsidR="00273810" w:rsidRDefault="00273810" w:rsidP="000824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кафедры социальной работы                                              О.В. </w:t>
      </w:r>
      <w:proofErr w:type="spellStart"/>
      <w:r>
        <w:rPr>
          <w:rFonts w:ascii="Times New Roman" w:hAnsi="Times New Roman"/>
          <w:sz w:val="24"/>
          <w:szCs w:val="24"/>
        </w:rPr>
        <w:t>Бейгуленко</w:t>
      </w:r>
      <w:proofErr w:type="spellEnd"/>
    </w:p>
    <w:p w:rsidR="00273810" w:rsidRDefault="00273810" w:rsidP="000824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3810" w:rsidRDefault="00273810" w:rsidP="000824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273810" w:rsidRDefault="00273810" w:rsidP="000824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социальной работы                                                                          М.С. </w:t>
      </w:r>
      <w:proofErr w:type="spellStart"/>
      <w:r>
        <w:rPr>
          <w:rFonts w:ascii="Times New Roman" w:hAnsi="Times New Roman"/>
          <w:sz w:val="24"/>
          <w:szCs w:val="24"/>
        </w:rPr>
        <w:t>Жиляева</w:t>
      </w:r>
      <w:proofErr w:type="spellEnd"/>
    </w:p>
    <w:p w:rsidR="00273810" w:rsidRDefault="00273810" w:rsidP="0008241A"/>
    <w:p w:rsidR="00273810" w:rsidRDefault="00273810"/>
    <w:sectPr w:rsidR="00273810" w:rsidSect="00D9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AD4"/>
    <w:multiLevelType w:val="hybridMultilevel"/>
    <w:tmpl w:val="00005A9F"/>
    <w:lvl w:ilvl="0" w:tplc="00004C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84ECA"/>
    <w:multiLevelType w:val="hybridMultilevel"/>
    <w:tmpl w:val="A5264D5C"/>
    <w:lvl w:ilvl="0" w:tplc="ED50CAC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116C6B"/>
    <w:multiLevelType w:val="hybridMultilevel"/>
    <w:tmpl w:val="0656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2318F8"/>
    <w:multiLevelType w:val="hybridMultilevel"/>
    <w:tmpl w:val="C226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4575F6"/>
    <w:multiLevelType w:val="hybridMultilevel"/>
    <w:tmpl w:val="6ED8CC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712A8B"/>
    <w:multiLevelType w:val="hybridMultilevel"/>
    <w:tmpl w:val="D87CBE64"/>
    <w:lvl w:ilvl="0" w:tplc="9EE07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DD572E"/>
    <w:multiLevelType w:val="hybridMultilevel"/>
    <w:tmpl w:val="F2D8C76A"/>
    <w:lvl w:ilvl="0" w:tplc="8B20CB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2B0190"/>
    <w:multiLevelType w:val="hybridMultilevel"/>
    <w:tmpl w:val="1E3C2B18"/>
    <w:lvl w:ilvl="0" w:tplc="4DE82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5323FE"/>
    <w:multiLevelType w:val="hybridMultilevel"/>
    <w:tmpl w:val="1D06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C67045"/>
    <w:multiLevelType w:val="hybridMultilevel"/>
    <w:tmpl w:val="8934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BE44AA"/>
    <w:multiLevelType w:val="hybridMultilevel"/>
    <w:tmpl w:val="C6FAE352"/>
    <w:lvl w:ilvl="0" w:tplc="CB6443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1"/>
  </w:num>
  <w:num w:numId="10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1A"/>
    <w:rsid w:val="00036167"/>
    <w:rsid w:val="0008241A"/>
    <w:rsid w:val="001031E6"/>
    <w:rsid w:val="00273810"/>
    <w:rsid w:val="00470DB9"/>
    <w:rsid w:val="00602B9D"/>
    <w:rsid w:val="00662CA8"/>
    <w:rsid w:val="007062C0"/>
    <w:rsid w:val="00861D17"/>
    <w:rsid w:val="00867591"/>
    <w:rsid w:val="0093717E"/>
    <w:rsid w:val="00960D42"/>
    <w:rsid w:val="00967933"/>
    <w:rsid w:val="009D158C"/>
    <w:rsid w:val="00C44FBA"/>
    <w:rsid w:val="00D93C22"/>
    <w:rsid w:val="00E1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44F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C44FBA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FBA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4FBA"/>
    <w:rPr>
      <w:rFonts w:ascii="Cambria" w:hAnsi="Cambria" w:cs="Times New Roman"/>
      <w:color w:val="243F60"/>
      <w:lang w:val="en-US" w:eastAsia="en-US"/>
    </w:rPr>
  </w:style>
  <w:style w:type="paragraph" w:styleId="a3">
    <w:name w:val="List Paragraph"/>
    <w:basedOn w:val="a"/>
    <w:uiPriority w:val="99"/>
    <w:qFormat/>
    <w:rsid w:val="0008241A"/>
    <w:pPr>
      <w:ind w:left="720"/>
      <w:contextualSpacing/>
    </w:pPr>
  </w:style>
  <w:style w:type="paragraph" w:customStyle="1" w:styleId="11">
    <w:name w:val="Стиль1"/>
    <w:basedOn w:val="a"/>
    <w:uiPriority w:val="99"/>
    <w:rsid w:val="0008241A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99"/>
    <w:rsid w:val="00C44FB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44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44FBA"/>
    <w:rPr>
      <w:rFonts w:cs="Times New Roman"/>
    </w:rPr>
  </w:style>
  <w:style w:type="paragraph" w:customStyle="1" w:styleId="110">
    <w:name w:val="Основной текст с отступом11"/>
    <w:basedOn w:val="a"/>
    <w:uiPriority w:val="99"/>
    <w:rsid w:val="00C44FBA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Основной текст с отступом1"/>
    <w:basedOn w:val="a"/>
    <w:uiPriority w:val="99"/>
    <w:rsid w:val="00C44FBA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C4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4FBA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C44FBA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44FBA"/>
    <w:rPr>
      <w:rFonts w:cs="Times New Roman"/>
      <w:sz w:val="16"/>
      <w:szCs w:val="16"/>
      <w:lang w:val="en-US" w:eastAsia="en-US"/>
    </w:rPr>
  </w:style>
  <w:style w:type="character" w:styleId="a7">
    <w:name w:val="Hyperlink"/>
    <w:basedOn w:val="a0"/>
    <w:uiPriority w:val="99"/>
    <w:semiHidden/>
    <w:rsid w:val="00C44FBA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C44FBA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44FBA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ipkro.ru/page.php?al=rekomendatsii_po_profi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pedagogicheskie-usloviya-trudovoi-reabilitatsii-podrostkov-gruppy-riska-v-sotsialno-reabil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x.ru/psy74.html" TargetMode="External"/><Relationship Id="rId11" Type="http://schemas.openxmlformats.org/officeDocument/2006/relationships/hyperlink" Target="http://festival.1september.ru/articles/416523/" TargetMode="External"/><Relationship Id="rId5" Type="http://schemas.openxmlformats.org/officeDocument/2006/relationships/hyperlink" Target="http://www.dissercat.com/content/determiniruyushchee-vliyanie-pooshchreniya-i-nakazaniya-na-detsko-roditelskie-otnosheniya" TargetMode="External"/><Relationship Id="rId10" Type="http://schemas.openxmlformats.org/officeDocument/2006/relationships/hyperlink" Target="http://www.vd-spb.ru/content/Integrated%20Assist%20to%20child_08_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os.ru/io/index.php?rel=25&amp;point=10&amp;art=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2575</Words>
  <Characters>18872</Characters>
  <Application>Microsoft Office Word</Application>
  <DocSecurity>0</DocSecurity>
  <Lines>157</Lines>
  <Paragraphs>42</Paragraphs>
  <ScaleCrop>false</ScaleCrop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9</cp:revision>
  <dcterms:created xsi:type="dcterms:W3CDTF">2015-10-12T10:21:00Z</dcterms:created>
  <dcterms:modified xsi:type="dcterms:W3CDTF">2018-10-07T13:30:00Z</dcterms:modified>
</cp:coreProperties>
</file>