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F608786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9C646D" w:rsidRPr="009C646D">
        <w:rPr>
          <w:sz w:val="28"/>
          <w:szCs w:val="28"/>
        </w:rPr>
        <w:t>Проектирование услуг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05737C70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9C646D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5275C11F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</w:t>
      </w:r>
      <w:proofErr w:type="gramStart"/>
      <w:r w:rsidR="008D36A6">
        <w:rPr>
          <w:sz w:val="28"/>
          <w:szCs w:val="28"/>
        </w:rPr>
        <w:t>КР</w:t>
      </w:r>
      <w:proofErr w:type="gramEnd"/>
      <w:r w:rsidR="008D36A6">
        <w:rPr>
          <w:sz w:val="28"/>
          <w:szCs w:val="28"/>
        </w:rPr>
        <w:t>, КП) – 10 семестр</w:t>
      </w:r>
      <w:r w:rsidRPr="0026168B">
        <w:rPr>
          <w:sz w:val="28"/>
          <w:szCs w:val="28"/>
        </w:rPr>
        <w:t>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A3BB4DC" w14:textId="6615E2E7" w:rsidR="002369E5" w:rsidRDefault="002369E5" w:rsidP="002369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Семестр 9</w:t>
      </w:r>
    </w:p>
    <w:p w14:paraId="30A440DF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1</w:t>
      </w:r>
      <w:r w:rsidRPr="00E90D0E">
        <w:rPr>
          <w:sz w:val="28"/>
          <w:szCs w:val="28"/>
        </w:rPr>
        <w:tab/>
        <w:t>Научно-теоретические основы проектирования услуг</w:t>
      </w:r>
    </w:p>
    <w:p w14:paraId="28597D82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  <w:t>2</w:t>
      </w:r>
      <w:r w:rsidRPr="00E90D0E">
        <w:rPr>
          <w:sz w:val="28"/>
          <w:szCs w:val="28"/>
        </w:rPr>
        <w:tab/>
        <w:t>Методы проектирования услуг</w:t>
      </w:r>
    </w:p>
    <w:p w14:paraId="0C30BD8B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3</w:t>
      </w:r>
      <w:r w:rsidRPr="00E90D0E">
        <w:rPr>
          <w:sz w:val="28"/>
          <w:szCs w:val="28"/>
        </w:rPr>
        <w:tab/>
        <w:t>Технологии проектирования услуг</w:t>
      </w:r>
    </w:p>
    <w:p w14:paraId="44E444C1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048B0884" w14:textId="266579ED" w:rsidR="00E90D0E" w:rsidRPr="00E90D0E" w:rsidRDefault="00227E81" w:rsidP="00E90D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90D0E" w:rsidRPr="00E90D0E">
        <w:rPr>
          <w:sz w:val="28"/>
          <w:szCs w:val="28"/>
        </w:rPr>
        <w:t xml:space="preserve"> семестр</w:t>
      </w:r>
    </w:p>
    <w:p w14:paraId="64D26DF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4</w:t>
      </w:r>
      <w:r w:rsidRPr="00E90D0E">
        <w:rPr>
          <w:sz w:val="28"/>
          <w:szCs w:val="28"/>
        </w:rPr>
        <w:tab/>
        <w:t>Разработка проекта новой услуги</w:t>
      </w:r>
    </w:p>
    <w:p w14:paraId="77D29265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644726D3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5</w:t>
      </w:r>
      <w:r w:rsidRPr="00E90D0E">
        <w:rPr>
          <w:sz w:val="28"/>
          <w:szCs w:val="28"/>
        </w:rPr>
        <w:tab/>
        <w:t>Контроль качества услуг</w:t>
      </w:r>
    </w:p>
    <w:p w14:paraId="18A9497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76646B2A" w14:textId="77777777" w:rsidR="000A6E62" w:rsidRDefault="000A6E62" w:rsidP="000A6E6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6E62">
        <w:rPr>
          <w:rFonts w:eastAsia="Times New Roman"/>
          <w:sz w:val="28"/>
          <w:szCs w:val="28"/>
          <w:lang w:eastAsia="ru-RU"/>
        </w:rPr>
        <w:t xml:space="preserve">Требования к проектированию процесса оказания услуг. Принципы и специфика проектирования процесса оказания услуг. Нормативно – правовая основа проектирования. Нормативно – экономическое обеспечение выполнения работ сервисных предприятий. Социально-экономическая ответственность руководителя при разработке и реализации  проектных решений. Нормативно-правовые основы разработки проектных решений. Качество и эффективность проектных решений. Система управления качеством в сфере сервиса. Управление качеством услуг. Экономический анализ качества услуг. Участие персонала организации в разработке управленческих решений. Научно-технический прогресс и проектирование процесса оказания услуг. Методологические основы проектирования и обоснование их выбора. Социально- экономические аспекты ответственности проектантов при проектировании процесса оказания услуг. Управление проектами нововведений. Планирование и контроль исполнения проекта. Бизнес-проектирование услуги. Сопротивление внешней среды проектам нововведений. Участие персонала организации в проектировании процесса оказания услуг. Основные положения проектирования туристских услуг, гостиничных услуг, услуг общественного питания, анимационных услуг,  </w:t>
      </w:r>
      <w:r w:rsidRPr="000A6E62">
        <w:rPr>
          <w:rFonts w:eastAsia="Times New Roman"/>
          <w:sz w:val="28"/>
          <w:szCs w:val="28"/>
          <w:lang w:eastAsia="ru-RU"/>
        </w:rPr>
        <w:lastRenderedPageBreak/>
        <w:t>консалтинговых услуг Основные этапы проектирования туристских услуг, гостиничных услуг, услуг общественного питания, анимационных услуг, консалтинговых услуг, санаторно-курортных услуг, экскурсионных услуг. Особенности проектирования отдельных видов туристских услуг, гостиничных услуг, услуг общественного питания. Особенности проектирования процесса оказания услуг в СКС. Особенности проектирования услуг в сфере СКС в г. Чита. Особенности проектирования услуг в сфере СКС для Забайкальского края. Обеспечение альтернативных вариантов проектирования и их сопоставимости.</w:t>
      </w:r>
    </w:p>
    <w:p w14:paraId="3383EB32" w14:textId="66E2B341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>Семестр 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C82A94D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5B83146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реферативного изложения</w:t>
      </w:r>
    </w:p>
    <w:p w14:paraId="4EB39A1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Каждый студент выполняет один вариант задания, выбор задания производится по последней цифре зачетной книжки.</w:t>
      </w:r>
    </w:p>
    <w:p w14:paraId="5B2B9EA0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Развитие сервисной компании.</w:t>
      </w:r>
    </w:p>
    <w:p w14:paraId="33714F65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Ключевые элементы стратегии сервисного предприятия. </w:t>
      </w:r>
    </w:p>
    <w:p w14:paraId="1CFFA56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Принятие стратегических решений руководителем.</w:t>
      </w:r>
    </w:p>
    <w:p w14:paraId="1679B78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14:paraId="5682EF6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Стратегия и экономика сервисного предприятия.</w:t>
      </w:r>
    </w:p>
    <w:p w14:paraId="78279DE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ростом компании: типичные и нетипичные проблемы.</w:t>
      </w:r>
    </w:p>
    <w:p w14:paraId="22E0C1E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Стратегия роста против стратегии снижения затрат: поиск компромисса. </w:t>
      </w:r>
    </w:p>
    <w:p w14:paraId="237C0D8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Сервис и построение долгосрочных отношений с клиентами </w:t>
      </w:r>
    </w:p>
    <w:p w14:paraId="692057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Основы </w:t>
      </w:r>
      <w:proofErr w:type="spellStart"/>
      <w:r w:rsidRPr="00645E8B">
        <w:rPr>
          <w:bCs/>
          <w:sz w:val="28"/>
          <w:szCs w:val="28"/>
        </w:rPr>
        <w:t>клиентоориентированного</w:t>
      </w:r>
      <w:proofErr w:type="spellEnd"/>
      <w:r w:rsidRPr="00645E8B">
        <w:rPr>
          <w:bCs/>
          <w:sz w:val="28"/>
          <w:szCs w:val="28"/>
        </w:rPr>
        <w:t xml:space="preserve"> подхода к управлению. </w:t>
      </w:r>
    </w:p>
    <w:p w14:paraId="18D05AF2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lastRenderedPageBreak/>
        <w:t>Особенности национального гостеприимства и как с ними бороться.</w:t>
      </w:r>
    </w:p>
    <w:p w14:paraId="0C3DBA4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Человек, последовательность и обратная связь: вечные ценности и ясные принципы.</w:t>
      </w:r>
    </w:p>
    <w:p w14:paraId="371EF5E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Компания и общество - </w:t>
      </w:r>
      <w:proofErr w:type="spellStart"/>
      <w:r w:rsidRPr="00645E8B">
        <w:rPr>
          <w:bCs/>
          <w:sz w:val="28"/>
          <w:szCs w:val="28"/>
        </w:rPr>
        <w:t>коэволюция</w:t>
      </w:r>
      <w:proofErr w:type="spellEnd"/>
      <w:r w:rsidRPr="00645E8B">
        <w:rPr>
          <w:bCs/>
          <w:sz w:val="28"/>
          <w:szCs w:val="28"/>
        </w:rPr>
        <w:t xml:space="preserve"> и взаимная адаптация: современные социальные тенденции и их использование </w:t>
      </w:r>
    </w:p>
    <w:p w14:paraId="39CC71C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14:paraId="7336282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качеством сервиса.</w:t>
      </w:r>
    </w:p>
    <w:p w14:paraId="7FB01F5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14:paraId="22B00489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Процессный подход, как основа управления сервисом и его качеством.</w:t>
      </w:r>
    </w:p>
    <w:p w14:paraId="55AAB5D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 xml:space="preserve">Проектирование качественного сервиса. </w:t>
      </w:r>
    </w:p>
    <w:p w14:paraId="110ECA2E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Цикл постоянного совершенствования.</w:t>
      </w:r>
    </w:p>
    <w:p w14:paraId="7F6F0EB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Юридические аспекты взаимодействия с клиентами.</w:t>
      </w:r>
      <w:r w:rsidRPr="00645E8B">
        <w:rPr>
          <w:rFonts w:eastAsia="Times New Roman"/>
          <w:sz w:val="28"/>
          <w:szCs w:val="28"/>
          <w:lang w:eastAsia="ru-RU"/>
        </w:rPr>
        <w:t xml:space="preserve"> </w:t>
      </w:r>
    </w:p>
    <w:p w14:paraId="629471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Методы проектирования прогрессивных технологических процессов оказания услуг на предприятиях сервиса.</w:t>
      </w:r>
    </w:p>
    <w:p w14:paraId="73D9C29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Принципы проектирования услуг.</w:t>
      </w:r>
    </w:p>
    <w:p w14:paraId="040B761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Технология разработки услуги.</w:t>
      </w:r>
    </w:p>
    <w:p w14:paraId="214E3FF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докладов и электронных презентаций</w:t>
      </w:r>
    </w:p>
    <w:p w14:paraId="51F85E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0423C84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48186F1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6C69B43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2E33A86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организационной структуры организации.</w:t>
      </w:r>
    </w:p>
    <w:p w14:paraId="0ED04C2A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Разработка положений (должностных инструкций) о службах.</w:t>
      </w:r>
    </w:p>
    <w:p w14:paraId="6806AB7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норм и нормативов.</w:t>
      </w:r>
    </w:p>
    <w:p w14:paraId="62EBF32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Подбор персонала и комплектование штата организации. Расчет потребности в различных видах ресурсов (по их видам, объектам и т. д.).</w:t>
      </w:r>
    </w:p>
    <w:p w14:paraId="10DB141B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3F9EFE7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5195E1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7DF78D2F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1CF0470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8E284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Клиентоориентированная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культура и корпоративные коммуникации в сфере услуг</w:t>
      </w:r>
    </w:p>
    <w:p w14:paraId="3508E193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Управление качеством сервиса</w:t>
      </w:r>
    </w:p>
    <w:p w14:paraId="30C2A07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качественного сервиса </w:t>
      </w:r>
    </w:p>
    <w:p w14:paraId="3593BE5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Поддержка функционирования сервиса</w:t>
      </w:r>
    </w:p>
    <w:p w14:paraId="7FF8FA45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Цикл постоянного совершенствования</w:t>
      </w:r>
    </w:p>
    <w:p w14:paraId="0DA628E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Общие положения проектирования приятий общественного питания. </w:t>
      </w:r>
    </w:p>
    <w:p w14:paraId="3A7BAE89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Предпроектирование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и принципы размещения общедоступных предприятий общественного питания. </w:t>
      </w:r>
    </w:p>
    <w:p w14:paraId="35E3935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расчеты при проектировании предприятий общественного питания. </w:t>
      </w:r>
    </w:p>
    <w:p w14:paraId="769834B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Планировочные решения помещений в соответствии с их функциональным назначением.</w:t>
      </w:r>
    </w:p>
    <w:p w14:paraId="482B2E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гостиничных предприятий и гостиничных услуг. </w:t>
      </w:r>
    </w:p>
    <w:p w14:paraId="3BA7361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гостиничной услуги. </w:t>
      </w:r>
    </w:p>
    <w:p w14:paraId="18D2E50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и планировочные решения. </w:t>
      </w:r>
    </w:p>
    <w:p w14:paraId="6DA8FAC2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Проектирование анимационных услуг. </w:t>
      </w:r>
    </w:p>
    <w:p w14:paraId="06A8CD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анимационной услуги. </w:t>
      </w:r>
    </w:p>
    <w:p w14:paraId="14E740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туристических услуг. </w:t>
      </w:r>
    </w:p>
    <w:p w14:paraId="06A59310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190774C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 Особенности проектирования  отдельных видов  туристских услуг. </w:t>
      </w:r>
    </w:p>
    <w:p w14:paraId="4E16BC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Проектирование экскурсионной услуги.</w:t>
      </w:r>
    </w:p>
    <w:p w14:paraId="594935D0" w14:textId="77777777" w:rsid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Анализ стандартов в управлении качеством сервиса.</w:t>
      </w:r>
    </w:p>
    <w:p w14:paraId="36539A6C" w14:textId="1D5C4CB8" w:rsidR="00B44640" w:rsidRDefault="00B44640" w:rsidP="006E00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0"/>
    <w:p w14:paraId="31495F0A" w14:textId="6DD58EEC" w:rsidR="00B44640" w:rsidRDefault="00B44640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6A820D71" w14:textId="57E2860B" w:rsidR="00B44640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зачету по дисциплине (9 семестр).</w:t>
      </w:r>
    </w:p>
    <w:p w14:paraId="41DD6759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65D2A177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5C892DCB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15AE9D3D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организационной структуры организации.</w:t>
      </w:r>
    </w:p>
    <w:p w14:paraId="66D2F47D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положений (должностных инструкций) о службах.</w:t>
      </w:r>
    </w:p>
    <w:p w14:paraId="45FA5C9E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Разработка норм и нормативов.</w:t>
      </w:r>
    </w:p>
    <w:p w14:paraId="30BFE0E2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Подбор персонала и комплектование штата организации.</w:t>
      </w:r>
    </w:p>
    <w:p w14:paraId="4C22FC84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Расчет потребности в различных видах ресурсов (по их видам, объектам и т. Д.).</w:t>
      </w:r>
    </w:p>
    <w:p w14:paraId="753E398E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6F32E21C" w14:textId="77777777" w:rsidR="00AE36B7" w:rsidRPr="00AE36B7" w:rsidRDefault="00AE36B7" w:rsidP="00391DD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color w:val="000000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0E19512C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Маркетинговый анализ планируемых услуг с обоснованием ожидаемого спроса на них.</w:t>
      </w:r>
    </w:p>
    <w:p w14:paraId="7C4BC857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lastRenderedPageBreak/>
        <w:t>Разработка технологических процессов оказания услуг.</w:t>
      </w:r>
    </w:p>
    <w:p w14:paraId="0251BD20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Подбор оборудования, инструмента и приборов, необходимых для реализации разработанных технологических процессов.</w:t>
      </w:r>
    </w:p>
    <w:p w14:paraId="14D1307F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383E30A3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44DCA60C" w14:textId="77777777" w:rsidR="00AE36B7" w:rsidRPr="00AE36B7" w:rsidRDefault="00AE36B7" w:rsidP="00391DD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AE36B7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bookmarkStart w:id="1" w:name="_GoBack"/>
      <w:bookmarkEnd w:id="1"/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D79E66A" w14:textId="77777777" w:rsidR="00235669" w:rsidRPr="00235669" w:rsidRDefault="00235669" w:rsidP="00235669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8893598" w14:textId="77777777" w:rsidR="00235669" w:rsidRPr="00235669" w:rsidRDefault="00235669" w:rsidP="00235669">
      <w:pPr>
        <w:widowControl/>
        <w:tabs>
          <w:tab w:val="left" w:pos="426"/>
        </w:tabs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Основная литература</w:t>
      </w:r>
    </w:p>
    <w:p w14:paraId="62D9CDD3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Беликова И.П. Организационное проектирование и управление проектами.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Ставрополь: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СтГАУ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2014. — 88 с. — Режим доступа: http://e.lanbook.com/book/82180.</w:t>
      </w:r>
    </w:p>
    <w:p w14:paraId="58BA0E0A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Валеева Е.О. Современные технологии организации туристической деятельности.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2015. — 194 с. — Режим доступа: http://e.lanbook.com/book/90661.</w:t>
      </w:r>
    </w:p>
    <w:p w14:paraId="74B96F2B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санаторно-курортной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Александр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Янина Александровна. Москва: Федеральное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по туризму "Туризм", 2014. 272 с. (10 экз.).</w:t>
      </w:r>
    </w:p>
    <w:p w14:paraId="08EAC726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Родионова Н.С. Организация гостиничного дела: Учебное пособие для вузов. [Электронный ресурс] / Н.С. Родионова, Е.В. Субботина, Л.Э. Глаголева, Е.А. Высотина.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2014. — 352 с. — Режим доступа: http://e.lanbook.com/book/90749.</w:t>
      </w:r>
    </w:p>
    <w:p w14:paraId="31E6C077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Г. С. Организация обслуживания на предприятиях общественного питания: учебник для СПО / Г. С.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2017. — 379 с. Режим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/6D14FBD4-0211-4C10-B21D-A62B7F2AD698.</w:t>
      </w:r>
    </w:p>
    <w:p w14:paraId="7C726FE4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Тимофеева Е.С. Проектирование гостиничной деятельности: Учебное пособие для вузов. [Электронный ресурс] / Е.С. Тимофеева, С.А.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Коломоец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СПб.: , 2015. — 192 с. — Режим доступа: http://e.lanbook.com/book/90663.</w:t>
      </w:r>
    </w:p>
    <w:p w14:paraId="4D3B75CA" w14:textId="77777777" w:rsidR="00235669" w:rsidRPr="00235669" w:rsidRDefault="00235669" w:rsidP="00235669">
      <w:pPr>
        <w:widowControl/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7D2298E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Асанова И.М.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культурно-досуговой деятельности: учебник / Асанова Ирина Маратовна, Дерябина Светлана Олеговна. М.: Академия, 2011. 192с. (16 экз.)</w:t>
      </w:r>
    </w:p>
    <w:p w14:paraId="334FC90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Баранова А.Ю.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предпринимательской деятельности в сфере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А. Ю. Баранова. Москва: ИНФРА-М, 2012. 180 с. (2 экз.)</w:t>
      </w:r>
    </w:p>
    <w:p w14:paraId="16E0E55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Васина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С.М. Технологии туристско-рекреационного проектирования и освоения территорий: учебно-методическое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Йошкар-Ола: ПГТУ, 2014. — 72 с. — Режим доступа: http://e.lanbook.com/book/76565.</w:t>
      </w:r>
    </w:p>
    <w:p w14:paraId="4CCB30D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sz w:val="24"/>
          <w:szCs w:val="24"/>
          <w:lang w:eastAsia="ru-RU"/>
        </w:rPr>
        <w:t>Виноградова Т.В.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Виноградова, Н. Д.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Закорин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Р. Ю.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Тубелис</w:t>
      </w:r>
      <w:proofErr w:type="spellEnd"/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Балтийская акад. туризма и предпринимательства. М.: Академия, 2010. 238 с. (10 экз.)</w:t>
      </w:r>
    </w:p>
    <w:p w14:paraId="2A1D9A1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Л.Ф. Социальные технологии в туризме и гостеприимстве: учебное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Вологда: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ВоГУ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2015. — 100 с. — Режим доступа: http://e.lanbook.com/book/93103.</w:t>
      </w:r>
    </w:p>
    <w:p w14:paraId="4CAC88F1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Гостиничные комплексы. Организация и функционирование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Романов Виктор Алексеевич [и др.]. - 2-е изд. Ростов н/Д. 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МарТ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2010: Феникс. 221 с. (10 экз.)</w:t>
      </w:r>
    </w:p>
    <w:p w14:paraId="120E6EA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Долженко Г.П.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Экскурсионное дело: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Долженко Геннадий Петрович. - 4-е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Ростов-на-Дону: Феникс, 2012. 308 с. (2экз.)</w:t>
      </w:r>
    </w:p>
    <w:p w14:paraId="4EB8B69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Жуков А.А.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операторских и агентских услуг: учебник / Жуков Алексей Александрович, Дерябина Светлана Олеговна. М.: Академия, 2011. 208с. (21экз.)</w:t>
      </w:r>
    </w:p>
    <w:p w14:paraId="1F42A816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Косолапов А.Б.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туроператорской и турагентской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Косолапов Александр Борисович. 3-е изд., стер. Москва: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2011. 280 с. (2 экз.)</w:t>
      </w:r>
    </w:p>
    <w:p w14:paraId="5B3721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И.Ю.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Организация и технология гостиничного обслуживания: учебник/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Ирина Юрьевна; под ред. А.Ю. Лапина. - 8-е изд., стер. - Москва: Академия, 2011. 208 с. (4экз.)</w:t>
      </w:r>
    </w:p>
    <w:p w14:paraId="6D1D0A9C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Лях О.А.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питания в индустрии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Лях Ольга Александровна. Чита: ЗабГУ, 2014. 251 с. (23 экз.)</w:t>
      </w:r>
    </w:p>
    <w:p w14:paraId="0E2D058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Малахова Н.Н.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 и сервисе: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Малахова Наталья Николаевна, Ушаков Денис Сергеевич. 2-е изд., доп. и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М.: Март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Ростов н/Д.: Феникс, 2010. 244 с. - (Туризм и сервис). (11 экз.)</w:t>
      </w:r>
    </w:p>
    <w:p w14:paraId="7038B8A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Михеева Н.А. Региональный мониторинг гостиничных услуг и прогнозирование: Учебник для вузов.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2013. — 184 с. — Режим доступа: http://e.lanbook.com/book/90662.</w:t>
      </w:r>
    </w:p>
    <w:p w14:paraId="4B1168AA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Новиков В.С.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Новиков Владимир Семёнович. 3-е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М.: Академия, 2010. 208с. - (Высшее профессиональное образование). (31 экз.)</w:t>
      </w:r>
    </w:p>
    <w:p w14:paraId="75E9150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Организация туристического бизнеса: технология создания турпродукта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учебно-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практ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пособие / Грачева Оксана Юрьевна [и др.].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М.: Дашков и К, 2010. - 276с. (35 экз.)</w:t>
      </w:r>
    </w:p>
    <w:p w14:paraId="09D799A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А.С.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Технологии и организация экскурсионных услуг: учеб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особие для студентов вузов, обучающихся по специальности "Туризм"/ А. С.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А. П.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Шарухин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>. М.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Академия, 2010. 188 с. (31 экз.)</w:t>
      </w:r>
    </w:p>
    <w:p w14:paraId="2F2DC6C7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С.С.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Стратегия развития предприятия индустрии гостеприимства 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Сергей Сергеевич. - Москва: Магистр: ИНФРА-М, 2010. 432 с. (2 экз.)</w:t>
      </w:r>
    </w:p>
    <w:p w14:paraId="0A2F7B7D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Советов В.М.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Основы функционирования систем сервиса: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Советов Вадим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Артюшенко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Владимир Михайлович. Москва: Альфа-М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ИНФРА-М, 2010. 624 с. - (Сервис и туризм). (2 экз.)</w:t>
      </w:r>
    </w:p>
    <w:p w14:paraId="5AA130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Тимохина Т. Л. Организация гостиничного дела: учебник для прикладного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/ Т. Л. Тимохина.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2016. — 331 с.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—Р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/A0EEC27D-06A0-48FC-8E70-C9B6246A928A.</w:t>
      </w:r>
    </w:p>
    <w:p w14:paraId="74DE7E49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Черненко, А.Л. Экономическая эффективность деятельности предприятий туристско-гостиничного комплекса (ТГК): оценка, планирование, пути решения.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М.: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2013. — 156 с. — Режим доступа: </w:t>
      </w:r>
      <w:hyperlink r:id="rId9" w:history="1">
        <w:r w:rsidRPr="00235669">
          <w:rPr>
            <w:rFonts w:eastAsia="Times New Roman"/>
            <w:sz w:val="24"/>
            <w:szCs w:val="24"/>
            <w:lang w:eastAsia="ru-RU"/>
          </w:rPr>
          <w:t>http://e.lanbook.com/book/53295</w:t>
        </w:r>
      </w:hyperlink>
      <w:r w:rsidRPr="00235669">
        <w:rPr>
          <w:rFonts w:eastAsia="Times New Roman"/>
          <w:sz w:val="24"/>
          <w:szCs w:val="24"/>
          <w:lang w:eastAsia="ru-RU"/>
        </w:rPr>
        <w:t>.</w:t>
      </w:r>
    </w:p>
    <w:p w14:paraId="169FAB56" w14:textId="0F933E52" w:rsidR="00235669" w:rsidRPr="00235669" w:rsidRDefault="00235669" w:rsidP="00235669">
      <w:pPr>
        <w:widowControl/>
        <w:tabs>
          <w:tab w:val="left" w:pos="1134"/>
          <w:tab w:val="right" w:pos="9354"/>
        </w:tabs>
        <w:autoSpaceDE/>
        <w:autoSpaceDN/>
        <w:adjustRightInd/>
        <w:spacing w:line="36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>Собственные учебные пособия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067CBC9D" w14:textId="77777777" w:rsidR="00235669" w:rsidRPr="00235669" w:rsidRDefault="00235669" w:rsidP="00391DD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Устюжина А.Ю., Шевкун А.В. Проектирование услуг: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/А.Ю. Устюжина, А.В. Шевкун;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Забайкал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гос. ун-т. Чита: ЗабГУ, 2017. 147 с. (25 экз.)</w:t>
      </w:r>
    </w:p>
    <w:p w14:paraId="7A5C999D" w14:textId="5DD20E91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bCs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3934"/>
      </w:tblGrid>
      <w:tr w:rsidR="00235669" w:rsidRPr="00235669" w14:paraId="2259C5A2" w14:textId="77777777" w:rsidTr="008E2814">
        <w:tc>
          <w:tcPr>
            <w:tcW w:w="534" w:type="dxa"/>
          </w:tcPr>
          <w:p w14:paraId="4D7E204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14:paraId="7AA95AE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34" w:type="dxa"/>
          </w:tcPr>
          <w:p w14:paraId="4E11F7B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35669" w:rsidRPr="00227E81" w14:paraId="53E28B69" w14:textId="77777777" w:rsidTr="008E2814">
        <w:tc>
          <w:tcPr>
            <w:tcW w:w="534" w:type="dxa"/>
          </w:tcPr>
          <w:p w14:paraId="68FFA5A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14:paraId="3281D9C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Академия сервиса</w:t>
            </w:r>
          </w:p>
        </w:tc>
        <w:tc>
          <w:tcPr>
            <w:tcW w:w="3934" w:type="dxa"/>
          </w:tcPr>
          <w:p w14:paraId="3A8D2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http://</w:t>
            </w:r>
            <w:hyperlink r:id="rId10" w:history="1">
              <w:r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www. service-academy.com</w:t>
              </w:r>
            </w:hyperlink>
          </w:p>
        </w:tc>
      </w:tr>
      <w:tr w:rsidR="00235669" w:rsidRPr="00235669" w14:paraId="5B639F4E" w14:textId="77777777" w:rsidTr="008E2814">
        <w:tc>
          <w:tcPr>
            <w:tcW w:w="534" w:type="dxa"/>
          </w:tcPr>
          <w:p w14:paraId="350B24C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78F5DEF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Государственные услуги. Портал государственных и муниципальных услуг</w:t>
            </w:r>
          </w:p>
        </w:tc>
        <w:tc>
          <w:tcPr>
            <w:tcW w:w="3934" w:type="dxa"/>
          </w:tcPr>
          <w:p w14:paraId="221359AA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http://</w:t>
            </w:r>
            <w:hyperlink r:id="rId11" w:history="1">
              <w:r w:rsidRPr="00235669">
                <w:rPr>
                  <w:rFonts w:eastAsia="Times New Roman"/>
                  <w:sz w:val="24"/>
                  <w:szCs w:val="24"/>
                  <w:lang w:eastAsia="ru-RU"/>
                </w:rPr>
                <w:t>www.gosuslugi.ru</w:t>
              </w:r>
            </w:hyperlink>
          </w:p>
        </w:tc>
      </w:tr>
      <w:tr w:rsidR="00235669" w:rsidRPr="00235669" w14:paraId="573E30DA" w14:textId="77777777" w:rsidTr="008E2814">
        <w:tc>
          <w:tcPr>
            <w:tcW w:w="534" w:type="dxa"/>
          </w:tcPr>
          <w:p w14:paraId="17E3574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0798979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 услуг. Журнал, электронная библиотека</w:t>
            </w:r>
          </w:p>
        </w:tc>
        <w:tc>
          <w:tcPr>
            <w:tcW w:w="3934" w:type="dxa"/>
          </w:tcPr>
          <w:p w14:paraId="03FB3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grebennikon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journal</w:t>
            </w:r>
          </w:p>
        </w:tc>
      </w:tr>
      <w:tr w:rsidR="00235669" w:rsidRPr="00235669" w14:paraId="552A95B7" w14:textId="77777777" w:rsidTr="008E2814">
        <w:tc>
          <w:tcPr>
            <w:tcW w:w="534" w:type="dxa"/>
          </w:tcPr>
          <w:p w14:paraId="07E4FE41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76FABC0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Записки маркетолога</w:t>
            </w:r>
          </w:p>
        </w:tc>
        <w:tc>
          <w:tcPr>
            <w:tcW w:w="3934" w:type="dxa"/>
          </w:tcPr>
          <w:p w14:paraId="0C0C767F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 xml:space="preserve">:// 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marketnotes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sitemap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669" w:rsidRPr="00235669" w14:paraId="2D5E23B0" w14:textId="77777777" w:rsidTr="008E2814">
        <w:tc>
          <w:tcPr>
            <w:tcW w:w="534" w:type="dxa"/>
          </w:tcPr>
          <w:p w14:paraId="5DBE746E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6E858FD4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Маркетинговые сайты</w:t>
            </w:r>
          </w:p>
        </w:tc>
        <w:tc>
          <w:tcPr>
            <w:tcW w:w="3934" w:type="dxa"/>
          </w:tcPr>
          <w:p w14:paraId="14EB9920" w14:textId="77777777" w:rsidR="00235669" w:rsidRPr="00235669" w:rsidRDefault="007309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infowave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lib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websites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0F8BE038" w14:textId="77777777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Электронно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– библиотечная система ВУЗа.</w:t>
      </w:r>
    </w:p>
    <w:p w14:paraId="0425908D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0271A49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>Оборудование</w:t>
      </w:r>
      <w:r w:rsidRPr="00235669">
        <w:rPr>
          <w:rFonts w:eastAsia="Times New Roman"/>
          <w:sz w:val="24"/>
          <w:szCs w:val="24"/>
          <w:lang w:eastAsia="ru-RU"/>
        </w:rPr>
        <w:t>: установки для демонстраций основных вопросов курса, мультимедийное и компьютерное оборудование (ауд. 100, 111).</w:t>
      </w:r>
    </w:p>
    <w:p w14:paraId="67282AAC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Коллекция видеофильмов и </w:t>
      </w:r>
      <w:r w:rsidRPr="00235669">
        <w:rPr>
          <w:rFonts w:eastAsia="Times New Roman"/>
          <w:bCs/>
          <w:i/>
          <w:iCs/>
          <w:sz w:val="24"/>
          <w:szCs w:val="24"/>
          <w:lang w:val="en-US" w:eastAsia="ru-RU"/>
        </w:rPr>
        <w:t>DVD</w:t>
      </w: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 диски:</w:t>
      </w:r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r w:rsidRPr="00235669">
        <w:rPr>
          <w:sz w:val="24"/>
          <w:szCs w:val="24"/>
          <w:lang w:eastAsia="ru-RU"/>
        </w:rPr>
        <w:t>цикл электронных презентаций учебного материала</w:t>
      </w:r>
      <w:r w:rsidRPr="00235669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0AFA059E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 xml:space="preserve"> Методические рекомендации по организации изучения дисциплины (по усмотрению разработчика программы)</w:t>
      </w:r>
    </w:p>
    <w:p w14:paraId="34B63EEA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Успешное изучение курса требует от студентов посещения лекций, активной работы на семинарах, выполнения всех учебных заданий преподавателя, ознакомления с базовыми учебниками, основной и дополнительной литературой.</w:t>
      </w:r>
    </w:p>
    <w:p w14:paraId="4E98598B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Запись лекци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и–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</w:t>
      </w:r>
      <w:r w:rsidRPr="00235669">
        <w:rPr>
          <w:rFonts w:eastAsia="Times New Roman"/>
          <w:sz w:val="28"/>
          <w:szCs w:val="28"/>
          <w:lang w:eastAsia="ru-RU"/>
        </w:rPr>
        <w:lastRenderedPageBreak/>
        <w:t>(5 минут) для того, чтобы студенты имели возможность задать уточняющие вопросы по изучаемому материалу.</w:t>
      </w:r>
    </w:p>
    <w:p w14:paraId="45B00EB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Лекции имеют в основном обзорный характер и направлены на освещение наиболее трудных и дискуссионных вопросов, а также призваны 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14:paraId="0E31B843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Семинарское заняти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е–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важнейшая форма самостоятельной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учебного материала, показать знание категорий, положений и инструментов сервисной деятельности. Участие в семинаре позволяет студенту соединить полученные теоретические знания с решением конкретных практических задач и моделей в области сервисной деятельности.</w:t>
      </w:r>
    </w:p>
    <w:p w14:paraId="247688C8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Семинарские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</w:r>
    </w:p>
    <w:p w14:paraId="726A1B1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Основным методом обучения является самостоятельная работа студентов с учебно-методическими материалами, научной литературой, статистическими данными.</w:t>
      </w:r>
    </w:p>
    <w:p w14:paraId="6B9E81FE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235669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</w:p>
    <w:p w14:paraId="3AEDED7A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54BC3311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sz w:val="24"/>
          <w:szCs w:val="24"/>
          <w:lang w:eastAsia="ru-RU"/>
        </w:rPr>
        <w:t xml:space="preserve">Доцент кафедры ТМПОСиТ </w:t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  <w:t>Устюжина А.Ю.</w:t>
      </w:r>
    </w:p>
    <w:p w14:paraId="523299DA" w14:textId="52FFF388" w:rsidR="00235669" w:rsidRPr="0026168B" w:rsidRDefault="00235669" w:rsidP="0023566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35669">
        <w:rPr>
          <w:rFonts w:eastAsia="Times New Roman"/>
          <w:sz w:val="22"/>
          <w:szCs w:val="22"/>
          <w:u w:val="single"/>
          <w:lang w:eastAsia="ru-RU"/>
        </w:rPr>
        <w:br w:type="page"/>
      </w:r>
    </w:p>
    <w:sectPr w:rsidR="00235669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5A"/>
    <w:multiLevelType w:val="hybridMultilevel"/>
    <w:tmpl w:val="CC44E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E3890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2">
    <w:nsid w:val="0E382EAF"/>
    <w:multiLevelType w:val="hybridMultilevel"/>
    <w:tmpl w:val="701A298E"/>
    <w:lvl w:ilvl="0" w:tplc="14A07EC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97"/>
    <w:multiLevelType w:val="multilevel"/>
    <w:tmpl w:val="5CF487F4"/>
    <w:lvl w:ilvl="0">
      <w:start w:val="1"/>
      <w:numFmt w:val="decimal"/>
      <w:lvlText w:val="%1."/>
      <w:lvlJc w:val="left"/>
      <w:pPr>
        <w:ind w:left="879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D166EAB"/>
    <w:multiLevelType w:val="multilevel"/>
    <w:tmpl w:val="B28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906D9"/>
    <w:multiLevelType w:val="hybridMultilevel"/>
    <w:tmpl w:val="AEAED9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E0B57"/>
    <w:multiLevelType w:val="hybridMultilevel"/>
    <w:tmpl w:val="69764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574EB"/>
    <w:multiLevelType w:val="hybridMultilevel"/>
    <w:tmpl w:val="63CAC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220AD"/>
    <w:multiLevelType w:val="hybridMultilevel"/>
    <w:tmpl w:val="A4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B97"/>
    <w:multiLevelType w:val="multilevel"/>
    <w:tmpl w:val="5CF487F4"/>
    <w:lvl w:ilvl="0">
      <w:start w:val="1"/>
      <w:numFmt w:val="decimal"/>
      <w:lvlText w:val="%1."/>
      <w:lvlJc w:val="left"/>
      <w:pPr>
        <w:ind w:left="1163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6F7239E9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6564B"/>
    <w:rsid w:val="00074BF3"/>
    <w:rsid w:val="000A6E62"/>
    <w:rsid w:val="000D762C"/>
    <w:rsid w:val="000E28FC"/>
    <w:rsid w:val="000E5381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27E81"/>
    <w:rsid w:val="00235669"/>
    <w:rsid w:val="002369E5"/>
    <w:rsid w:val="0026168B"/>
    <w:rsid w:val="00294529"/>
    <w:rsid w:val="002B690C"/>
    <w:rsid w:val="002F7E8E"/>
    <w:rsid w:val="003335F8"/>
    <w:rsid w:val="00366FC7"/>
    <w:rsid w:val="00391DD1"/>
    <w:rsid w:val="003B3396"/>
    <w:rsid w:val="003F192F"/>
    <w:rsid w:val="00460270"/>
    <w:rsid w:val="004F25B0"/>
    <w:rsid w:val="005109B5"/>
    <w:rsid w:val="00520C40"/>
    <w:rsid w:val="005211E6"/>
    <w:rsid w:val="0052654E"/>
    <w:rsid w:val="00533DE2"/>
    <w:rsid w:val="005503F2"/>
    <w:rsid w:val="005608CB"/>
    <w:rsid w:val="00567AE5"/>
    <w:rsid w:val="0058421E"/>
    <w:rsid w:val="00597782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621E1"/>
    <w:rsid w:val="007A5DEF"/>
    <w:rsid w:val="007B5DB2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E36B7"/>
    <w:rsid w:val="00B44640"/>
    <w:rsid w:val="00BB4CDF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614CE"/>
    <w:rsid w:val="00D83471"/>
    <w:rsid w:val="00D91741"/>
    <w:rsid w:val="00DC374D"/>
    <w:rsid w:val="00E134D0"/>
    <w:rsid w:val="00E15370"/>
    <w:rsid w:val="00E80EDF"/>
    <w:rsid w:val="00E90D0E"/>
    <w:rsid w:val="00EA1D16"/>
    <w:rsid w:val="00EC12CA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wave.ru/lib/web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ce-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3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73</cp:revision>
  <dcterms:created xsi:type="dcterms:W3CDTF">2018-10-17T05:55:00Z</dcterms:created>
  <dcterms:modified xsi:type="dcterms:W3CDTF">2019-11-07T05:15:00Z</dcterms:modified>
</cp:coreProperties>
</file>