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C9A" w:rsidRDefault="000E4AA8">
      <w:pPr>
        <w:ind w:right="-6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МИНИСТЕРСТВО </w:t>
      </w:r>
      <w:r w:rsidR="00D26F31">
        <w:rPr>
          <w:rFonts w:eastAsia="Times New Roman"/>
          <w:sz w:val="24"/>
          <w:szCs w:val="24"/>
        </w:rPr>
        <w:t xml:space="preserve">НАУКИ </w:t>
      </w:r>
      <w:r>
        <w:rPr>
          <w:rFonts w:eastAsia="Times New Roman"/>
          <w:sz w:val="24"/>
          <w:szCs w:val="24"/>
        </w:rPr>
        <w:t xml:space="preserve">И ВЫСШЕГО ОБРАЗОВАНИЯ </w:t>
      </w:r>
      <w:r w:rsidR="00D26F31">
        <w:rPr>
          <w:rFonts w:eastAsia="Times New Roman"/>
          <w:sz w:val="24"/>
          <w:szCs w:val="24"/>
        </w:rPr>
        <w:t>РОССИЙСКОЙ ФЕДЕРАЦИИ</w:t>
      </w:r>
    </w:p>
    <w:p w:rsidR="00E87C9A" w:rsidRDefault="00E87C9A">
      <w:pPr>
        <w:spacing w:line="16" w:lineRule="exact"/>
        <w:rPr>
          <w:sz w:val="24"/>
          <w:szCs w:val="24"/>
        </w:rPr>
      </w:pPr>
    </w:p>
    <w:p w:rsidR="00E87C9A" w:rsidRDefault="00D26F31">
      <w:pPr>
        <w:ind w:right="-61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Федеральное государственное бюджетное образовательное учреждение высшего профессионального образования «Забайкальский государственный университет» (ФГБОУ ВПО «</w:t>
      </w:r>
      <w:proofErr w:type="spellStart"/>
      <w:r>
        <w:rPr>
          <w:rFonts w:eastAsia="Times New Roman"/>
          <w:sz w:val="28"/>
          <w:szCs w:val="28"/>
        </w:rPr>
        <w:t>ЗабГУ</w:t>
      </w:r>
      <w:proofErr w:type="spellEnd"/>
      <w:r>
        <w:rPr>
          <w:rFonts w:eastAsia="Times New Roman"/>
          <w:sz w:val="28"/>
          <w:szCs w:val="28"/>
        </w:rPr>
        <w:t>»)</w:t>
      </w:r>
    </w:p>
    <w:p w:rsidR="00E87C9A" w:rsidRDefault="00E87C9A">
      <w:pPr>
        <w:spacing w:line="200" w:lineRule="exact"/>
        <w:rPr>
          <w:sz w:val="24"/>
          <w:szCs w:val="24"/>
        </w:rPr>
      </w:pPr>
    </w:p>
    <w:p w:rsidR="00E87C9A" w:rsidRDefault="00E87C9A">
      <w:pPr>
        <w:spacing w:line="200" w:lineRule="exact"/>
        <w:rPr>
          <w:sz w:val="24"/>
          <w:szCs w:val="24"/>
        </w:rPr>
      </w:pPr>
    </w:p>
    <w:p w:rsidR="00E87C9A" w:rsidRDefault="00E87C9A">
      <w:pPr>
        <w:spacing w:line="200" w:lineRule="exact"/>
        <w:rPr>
          <w:sz w:val="24"/>
          <w:szCs w:val="24"/>
        </w:rPr>
      </w:pPr>
    </w:p>
    <w:p w:rsidR="00E87C9A" w:rsidRDefault="00E87C9A">
      <w:pPr>
        <w:spacing w:line="206" w:lineRule="exact"/>
        <w:rPr>
          <w:sz w:val="24"/>
          <w:szCs w:val="24"/>
        </w:rPr>
      </w:pPr>
    </w:p>
    <w:p w:rsidR="00E87C9A" w:rsidRDefault="00D26F31">
      <w:pPr>
        <w:spacing w:line="355" w:lineRule="auto"/>
        <w:ind w:right="-61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Факультет естественных наук, математики и технологий Кафедра теории и методики профессионального образования, сервиса и технологий</w:t>
      </w:r>
    </w:p>
    <w:p w:rsidR="00E87C9A" w:rsidRDefault="00E87C9A">
      <w:pPr>
        <w:spacing w:line="335" w:lineRule="exact"/>
        <w:rPr>
          <w:sz w:val="24"/>
          <w:szCs w:val="24"/>
        </w:rPr>
      </w:pPr>
    </w:p>
    <w:p w:rsidR="00E87C9A" w:rsidRDefault="00D26F31">
      <w:pPr>
        <w:ind w:right="-5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40"/>
          <w:szCs w:val="40"/>
        </w:rPr>
        <w:t>УЧЕБНЫЕ МАТЕРИАЛЫ</w:t>
      </w:r>
    </w:p>
    <w:p w:rsidR="00E87C9A" w:rsidRDefault="00D26F31">
      <w:pPr>
        <w:ind w:right="-57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для студентов заочной формы обучения</w:t>
      </w:r>
    </w:p>
    <w:p w:rsidR="00667B45" w:rsidRDefault="00667B45">
      <w:pPr>
        <w:ind w:right="-5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(с полным сроком обучения)</w:t>
      </w:r>
    </w:p>
    <w:p w:rsidR="00E87C9A" w:rsidRDefault="00E87C9A">
      <w:pPr>
        <w:spacing w:line="326" w:lineRule="exact"/>
        <w:rPr>
          <w:sz w:val="24"/>
          <w:szCs w:val="24"/>
        </w:rPr>
      </w:pPr>
    </w:p>
    <w:p w:rsidR="00E87C9A" w:rsidRDefault="00B51D92">
      <w:pPr>
        <w:ind w:right="-619"/>
        <w:jc w:val="center"/>
        <w:rPr>
          <w:sz w:val="20"/>
          <w:szCs w:val="20"/>
        </w:rPr>
      </w:pPr>
      <w:r>
        <w:rPr>
          <w:rFonts w:eastAsia="Times New Roman"/>
          <w:sz w:val="31"/>
          <w:szCs w:val="31"/>
        </w:rPr>
        <w:t>по дисциплине «С</w:t>
      </w:r>
      <w:r w:rsidR="00D26F31">
        <w:rPr>
          <w:rFonts w:eastAsia="Times New Roman"/>
          <w:sz w:val="31"/>
          <w:szCs w:val="31"/>
        </w:rPr>
        <w:t>тандартизация и сертификация</w:t>
      </w:r>
      <w:r>
        <w:rPr>
          <w:rFonts w:eastAsia="Times New Roman"/>
          <w:sz w:val="31"/>
          <w:szCs w:val="31"/>
        </w:rPr>
        <w:t xml:space="preserve"> в сервисе</w:t>
      </w:r>
      <w:bookmarkStart w:id="0" w:name="_GoBack"/>
      <w:bookmarkEnd w:id="0"/>
      <w:r w:rsidR="00D26F31">
        <w:rPr>
          <w:rFonts w:eastAsia="Times New Roman"/>
          <w:sz w:val="31"/>
          <w:szCs w:val="31"/>
        </w:rPr>
        <w:t>»</w:t>
      </w:r>
    </w:p>
    <w:p w:rsidR="00E87C9A" w:rsidRDefault="00E87C9A">
      <w:pPr>
        <w:spacing w:line="325" w:lineRule="exact"/>
        <w:rPr>
          <w:sz w:val="24"/>
          <w:szCs w:val="24"/>
        </w:rPr>
      </w:pPr>
    </w:p>
    <w:p w:rsidR="00E87C9A" w:rsidRDefault="00D26F31">
      <w:pPr>
        <w:ind w:right="-61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направления подготовки 43.03.01 «Сервис»</w:t>
      </w:r>
    </w:p>
    <w:p w:rsidR="00E87C9A" w:rsidRDefault="00E87C9A">
      <w:pPr>
        <w:spacing w:line="160" w:lineRule="exact"/>
        <w:rPr>
          <w:sz w:val="24"/>
          <w:szCs w:val="24"/>
        </w:rPr>
      </w:pPr>
    </w:p>
    <w:p w:rsidR="00E87C9A" w:rsidRDefault="00D26F31">
      <w:pPr>
        <w:ind w:right="-61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профиль «Социально-культурный сервис»</w:t>
      </w:r>
    </w:p>
    <w:p w:rsidR="00E87C9A" w:rsidRDefault="00E87C9A">
      <w:pPr>
        <w:spacing w:line="200" w:lineRule="exact"/>
        <w:rPr>
          <w:sz w:val="24"/>
          <w:szCs w:val="24"/>
        </w:rPr>
      </w:pPr>
    </w:p>
    <w:p w:rsidR="00E87C9A" w:rsidRDefault="00E87C9A">
      <w:pPr>
        <w:spacing w:line="200" w:lineRule="exact"/>
        <w:rPr>
          <w:sz w:val="24"/>
          <w:szCs w:val="24"/>
        </w:rPr>
      </w:pPr>
    </w:p>
    <w:p w:rsidR="00E87C9A" w:rsidRDefault="00E87C9A">
      <w:pPr>
        <w:spacing w:line="200" w:lineRule="exact"/>
        <w:rPr>
          <w:sz w:val="24"/>
          <w:szCs w:val="24"/>
        </w:rPr>
      </w:pPr>
    </w:p>
    <w:p w:rsidR="00E87C9A" w:rsidRDefault="00E87C9A">
      <w:pPr>
        <w:spacing w:line="200" w:lineRule="exact"/>
        <w:rPr>
          <w:sz w:val="24"/>
          <w:szCs w:val="24"/>
        </w:rPr>
      </w:pPr>
    </w:p>
    <w:p w:rsidR="00E87C9A" w:rsidRDefault="00E87C9A">
      <w:pPr>
        <w:spacing w:line="200" w:lineRule="exact"/>
        <w:rPr>
          <w:sz w:val="24"/>
          <w:szCs w:val="24"/>
        </w:rPr>
      </w:pPr>
    </w:p>
    <w:p w:rsidR="00E87C9A" w:rsidRDefault="00E87C9A">
      <w:pPr>
        <w:spacing w:line="200" w:lineRule="exact"/>
        <w:rPr>
          <w:sz w:val="24"/>
          <w:szCs w:val="24"/>
        </w:rPr>
      </w:pPr>
    </w:p>
    <w:p w:rsidR="00E87C9A" w:rsidRDefault="00E87C9A">
      <w:pPr>
        <w:spacing w:line="250" w:lineRule="exact"/>
        <w:rPr>
          <w:sz w:val="24"/>
          <w:szCs w:val="24"/>
        </w:rPr>
      </w:pPr>
    </w:p>
    <w:p w:rsidR="00E87C9A" w:rsidRDefault="00D26F31">
      <w:pPr>
        <w:ind w:left="8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Общая трудоемкость дисциплины </w:t>
      </w:r>
      <w:r w:rsidR="00667B45">
        <w:rPr>
          <w:rFonts w:eastAsia="Times New Roman"/>
          <w:sz w:val="28"/>
          <w:szCs w:val="28"/>
        </w:rPr>
        <w:t xml:space="preserve">– </w:t>
      </w:r>
      <w:r>
        <w:rPr>
          <w:rFonts w:eastAsia="Times New Roman"/>
          <w:sz w:val="28"/>
          <w:szCs w:val="28"/>
        </w:rPr>
        <w:t>108 часов, 3 зачетные единицы</w:t>
      </w:r>
      <w:r w:rsidR="00667B45">
        <w:rPr>
          <w:rFonts w:eastAsia="Times New Roman"/>
          <w:sz w:val="28"/>
          <w:szCs w:val="28"/>
        </w:rPr>
        <w:t>.</w:t>
      </w:r>
    </w:p>
    <w:p w:rsidR="00667B45" w:rsidRDefault="00667B45">
      <w:pPr>
        <w:ind w:left="8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Форма текущего контроля в семестре – контрольная работа, реферат.</w:t>
      </w:r>
    </w:p>
    <w:p w:rsidR="00667B45" w:rsidRDefault="00667B45">
      <w:pPr>
        <w:ind w:left="8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Курсовая работа – нет.</w:t>
      </w:r>
    </w:p>
    <w:p w:rsidR="00667B45" w:rsidRDefault="00667B45">
      <w:pPr>
        <w:ind w:left="8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Форма промежуточного контроля – экзамен (6 сем.).</w:t>
      </w:r>
    </w:p>
    <w:p w:rsidR="00E87C9A" w:rsidRDefault="00E87C9A">
      <w:pPr>
        <w:spacing w:line="309" w:lineRule="exact"/>
        <w:rPr>
          <w:sz w:val="24"/>
          <w:szCs w:val="24"/>
        </w:rPr>
      </w:pPr>
    </w:p>
    <w:p w:rsidR="00E87C9A" w:rsidRDefault="00E87C9A">
      <w:pPr>
        <w:spacing w:line="200" w:lineRule="exact"/>
        <w:rPr>
          <w:sz w:val="24"/>
          <w:szCs w:val="24"/>
        </w:rPr>
      </w:pPr>
    </w:p>
    <w:p w:rsidR="00E87C9A" w:rsidRDefault="00E87C9A">
      <w:pPr>
        <w:sectPr w:rsidR="00E87C9A">
          <w:pgSz w:w="11900" w:h="16838"/>
          <w:pgMar w:top="1122" w:right="1206" w:bottom="151" w:left="1440" w:header="0" w:footer="0" w:gutter="0"/>
          <w:cols w:space="720" w:equalWidth="0">
            <w:col w:w="9260"/>
          </w:cols>
        </w:sectPr>
      </w:pPr>
    </w:p>
    <w:p w:rsidR="00E87C9A" w:rsidRDefault="00E87C9A">
      <w:pPr>
        <w:spacing w:line="200" w:lineRule="exact"/>
        <w:rPr>
          <w:sz w:val="24"/>
          <w:szCs w:val="24"/>
        </w:rPr>
      </w:pPr>
    </w:p>
    <w:p w:rsidR="00E87C9A" w:rsidRDefault="00E87C9A">
      <w:pPr>
        <w:spacing w:line="200" w:lineRule="exact"/>
        <w:rPr>
          <w:sz w:val="24"/>
          <w:szCs w:val="24"/>
        </w:rPr>
      </w:pPr>
    </w:p>
    <w:p w:rsidR="00E87C9A" w:rsidRDefault="00E87C9A">
      <w:pPr>
        <w:spacing w:line="200" w:lineRule="exact"/>
        <w:rPr>
          <w:sz w:val="24"/>
          <w:szCs w:val="24"/>
        </w:rPr>
      </w:pPr>
    </w:p>
    <w:p w:rsidR="00E87C9A" w:rsidRDefault="00E87C9A">
      <w:pPr>
        <w:spacing w:line="200" w:lineRule="exact"/>
        <w:rPr>
          <w:sz w:val="24"/>
          <w:szCs w:val="24"/>
        </w:rPr>
      </w:pPr>
    </w:p>
    <w:p w:rsidR="00E87C9A" w:rsidRDefault="00E87C9A">
      <w:pPr>
        <w:spacing w:line="200" w:lineRule="exact"/>
        <w:rPr>
          <w:sz w:val="24"/>
          <w:szCs w:val="24"/>
        </w:rPr>
      </w:pPr>
    </w:p>
    <w:p w:rsidR="00E87C9A" w:rsidRDefault="00E87C9A">
      <w:pPr>
        <w:spacing w:line="200" w:lineRule="exact"/>
        <w:rPr>
          <w:sz w:val="24"/>
          <w:szCs w:val="24"/>
        </w:rPr>
      </w:pPr>
    </w:p>
    <w:p w:rsidR="00E87C9A" w:rsidRDefault="00E87C9A">
      <w:pPr>
        <w:spacing w:line="200" w:lineRule="exact"/>
        <w:rPr>
          <w:sz w:val="24"/>
          <w:szCs w:val="24"/>
        </w:rPr>
      </w:pPr>
    </w:p>
    <w:p w:rsidR="00E87C9A" w:rsidRDefault="00E87C9A">
      <w:pPr>
        <w:spacing w:line="200" w:lineRule="exact"/>
        <w:rPr>
          <w:sz w:val="24"/>
          <w:szCs w:val="24"/>
        </w:rPr>
      </w:pPr>
    </w:p>
    <w:p w:rsidR="00E87C9A" w:rsidRDefault="00E87C9A">
      <w:pPr>
        <w:spacing w:line="293" w:lineRule="exact"/>
        <w:rPr>
          <w:sz w:val="24"/>
          <w:szCs w:val="24"/>
        </w:rPr>
      </w:pPr>
    </w:p>
    <w:p w:rsidR="00E87C9A" w:rsidRDefault="00D26F31">
      <w:pPr>
        <w:ind w:left="48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</w:t>
      </w:r>
    </w:p>
    <w:p w:rsidR="00E87C9A" w:rsidRDefault="00E87C9A">
      <w:pPr>
        <w:sectPr w:rsidR="00E87C9A">
          <w:type w:val="continuous"/>
          <w:pgSz w:w="11900" w:h="16838"/>
          <w:pgMar w:top="1122" w:right="1206" w:bottom="151" w:left="1440" w:header="0" w:footer="0" w:gutter="0"/>
          <w:cols w:space="720" w:equalWidth="0">
            <w:col w:w="9260"/>
          </w:cols>
        </w:sectPr>
      </w:pPr>
    </w:p>
    <w:p w:rsidR="00E87C9A" w:rsidRDefault="00D26F31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lastRenderedPageBreak/>
        <w:t>Краткое содержание курса</w:t>
      </w:r>
    </w:p>
    <w:p w:rsidR="00E87C9A" w:rsidRDefault="00D26F31">
      <w:pPr>
        <w:numPr>
          <w:ilvl w:val="0"/>
          <w:numId w:val="1"/>
        </w:numPr>
        <w:tabs>
          <w:tab w:val="left" w:pos="980"/>
        </w:tabs>
        <w:spacing w:line="237" w:lineRule="auto"/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Метрология</w:t>
      </w:r>
    </w:p>
    <w:p w:rsidR="00E87C9A" w:rsidRDefault="00D26F31">
      <w:pPr>
        <w:numPr>
          <w:ilvl w:val="0"/>
          <w:numId w:val="1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Стандартизация и техническое регулирование</w:t>
      </w:r>
    </w:p>
    <w:p w:rsidR="00E87C9A" w:rsidRDefault="00D26F31">
      <w:pPr>
        <w:numPr>
          <w:ilvl w:val="0"/>
          <w:numId w:val="1"/>
        </w:numPr>
        <w:tabs>
          <w:tab w:val="left" w:pos="980"/>
        </w:tabs>
        <w:spacing w:line="233" w:lineRule="auto"/>
        <w:ind w:left="980" w:hanging="358"/>
        <w:rPr>
          <w:rFonts w:eastAsia="Times New Roman"/>
          <w:sz w:val="32"/>
          <w:szCs w:val="32"/>
        </w:rPr>
      </w:pPr>
      <w:r>
        <w:rPr>
          <w:rFonts w:eastAsia="Times New Roman"/>
          <w:sz w:val="28"/>
          <w:szCs w:val="28"/>
        </w:rPr>
        <w:t>Сертификация</w:t>
      </w:r>
    </w:p>
    <w:p w:rsidR="00E87C9A" w:rsidRDefault="00E87C9A">
      <w:pPr>
        <w:spacing w:line="329" w:lineRule="exact"/>
        <w:rPr>
          <w:sz w:val="20"/>
          <w:szCs w:val="20"/>
        </w:rPr>
      </w:pPr>
    </w:p>
    <w:p w:rsidR="00E87C9A" w:rsidRDefault="00D26F31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Форма текущего контроля</w:t>
      </w:r>
    </w:p>
    <w:p w:rsidR="00E87C9A" w:rsidRDefault="00E87C9A">
      <w:pPr>
        <w:spacing w:line="320" w:lineRule="exact"/>
        <w:rPr>
          <w:sz w:val="20"/>
          <w:szCs w:val="20"/>
        </w:rPr>
      </w:pPr>
    </w:p>
    <w:p w:rsidR="00E87C9A" w:rsidRDefault="00D26F31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Задания для контрольной работы</w:t>
      </w:r>
    </w:p>
    <w:p w:rsidR="00E87C9A" w:rsidRDefault="00E87C9A">
      <w:pPr>
        <w:spacing w:line="2" w:lineRule="exact"/>
        <w:rPr>
          <w:sz w:val="20"/>
          <w:szCs w:val="20"/>
        </w:rPr>
      </w:pPr>
    </w:p>
    <w:p w:rsidR="00E87C9A" w:rsidRDefault="00D26F31">
      <w:pPr>
        <w:ind w:left="36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Сертификация услуг</w:t>
      </w:r>
    </w:p>
    <w:p w:rsidR="00E87C9A" w:rsidRDefault="00D26F31">
      <w:pPr>
        <w:tabs>
          <w:tab w:val="left" w:pos="1800"/>
          <w:tab w:val="left" w:pos="3580"/>
          <w:tab w:val="left" w:pos="4680"/>
          <w:tab w:val="left" w:pos="5020"/>
          <w:tab w:val="left" w:pos="6880"/>
          <w:tab w:val="left" w:pos="8220"/>
        </w:tabs>
        <w:spacing w:line="236" w:lineRule="auto"/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Цель</w:t>
      </w:r>
      <w:r>
        <w:rPr>
          <w:rFonts w:eastAsia="Times New Roman"/>
          <w:sz w:val="28"/>
          <w:szCs w:val="28"/>
        </w:rPr>
        <w:tab/>
        <w:t>контрольной</w:t>
      </w:r>
      <w:r>
        <w:rPr>
          <w:rFonts w:eastAsia="Times New Roman"/>
          <w:sz w:val="28"/>
          <w:szCs w:val="28"/>
        </w:rPr>
        <w:tab/>
        <w:t>работы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-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практическое</w:t>
      </w:r>
      <w:r>
        <w:rPr>
          <w:rFonts w:eastAsia="Times New Roman"/>
          <w:sz w:val="28"/>
          <w:szCs w:val="28"/>
        </w:rPr>
        <w:tab/>
        <w:t>усвоение</w:t>
      </w:r>
      <w:r>
        <w:rPr>
          <w:rFonts w:eastAsia="Times New Roman"/>
          <w:sz w:val="28"/>
          <w:szCs w:val="28"/>
        </w:rPr>
        <w:tab/>
        <w:t>студентами</w:t>
      </w:r>
    </w:p>
    <w:p w:rsidR="00E87C9A" w:rsidRDefault="00D26F31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вопросов сертификации рассматриваемых в процессе изучения дисциплины.</w:t>
      </w:r>
    </w:p>
    <w:p w:rsidR="00E87C9A" w:rsidRDefault="00D26F31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Услуга выбирается студентом.</w:t>
      </w:r>
    </w:p>
    <w:p w:rsidR="00E87C9A" w:rsidRDefault="00E87C9A">
      <w:pPr>
        <w:spacing w:line="13" w:lineRule="exact"/>
        <w:rPr>
          <w:sz w:val="20"/>
          <w:szCs w:val="20"/>
        </w:rPr>
      </w:pPr>
    </w:p>
    <w:p w:rsidR="00E87C9A" w:rsidRDefault="00D26F31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Контрольная работа является самостоятельной формой обучения студента, которая выполняется на завершающем этапе изучения дисциплины. Контрольная работа позволяет расширить и закрепить полученные знания по основным разделам дисциплины.</w:t>
      </w:r>
    </w:p>
    <w:p w:rsidR="00E87C9A" w:rsidRDefault="00E87C9A">
      <w:pPr>
        <w:spacing w:line="17" w:lineRule="exact"/>
        <w:rPr>
          <w:sz w:val="20"/>
          <w:szCs w:val="20"/>
        </w:rPr>
      </w:pPr>
    </w:p>
    <w:p w:rsidR="00E87C9A" w:rsidRDefault="00D26F31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Работа выполняется в объёме 10-15 страниц печатного текста с поясняющими схемами на стандартных листах формата А</w:t>
      </w:r>
      <w:proofErr w:type="gramStart"/>
      <w:r>
        <w:rPr>
          <w:rFonts w:eastAsia="Times New Roman"/>
          <w:sz w:val="28"/>
          <w:szCs w:val="28"/>
        </w:rPr>
        <w:t>4</w:t>
      </w:r>
      <w:proofErr w:type="gramEnd"/>
      <w:r>
        <w:rPr>
          <w:rFonts w:eastAsia="Times New Roman"/>
          <w:sz w:val="28"/>
          <w:szCs w:val="28"/>
        </w:rPr>
        <w:t xml:space="preserve">, кегль 14, шрифт </w:t>
      </w:r>
      <w:proofErr w:type="spellStart"/>
      <w:r>
        <w:rPr>
          <w:rFonts w:eastAsia="Times New Roman"/>
          <w:sz w:val="28"/>
          <w:szCs w:val="28"/>
        </w:rPr>
        <w:t>Times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New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Roman</w:t>
      </w:r>
      <w:proofErr w:type="spellEnd"/>
      <w:r>
        <w:rPr>
          <w:rFonts w:eastAsia="Times New Roman"/>
          <w:sz w:val="28"/>
          <w:szCs w:val="28"/>
        </w:rPr>
        <w:t>, 1,5 интервал.</w:t>
      </w:r>
    </w:p>
    <w:p w:rsidR="00E87C9A" w:rsidRDefault="00E87C9A">
      <w:pPr>
        <w:spacing w:line="15" w:lineRule="exact"/>
        <w:rPr>
          <w:sz w:val="20"/>
          <w:szCs w:val="20"/>
        </w:rPr>
      </w:pPr>
    </w:p>
    <w:p w:rsidR="00E87C9A" w:rsidRDefault="00D26F31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I. После выбора темы необходимо провести анализ существующей литературы, в том числе используя периодику и интернет ресурсы.</w:t>
      </w:r>
    </w:p>
    <w:p w:rsidR="00E87C9A" w:rsidRDefault="00E87C9A">
      <w:pPr>
        <w:spacing w:line="4" w:lineRule="exact"/>
        <w:rPr>
          <w:sz w:val="20"/>
          <w:szCs w:val="20"/>
        </w:rPr>
      </w:pPr>
    </w:p>
    <w:p w:rsidR="00E87C9A" w:rsidRDefault="00D26F31">
      <w:pPr>
        <w:numPr>
          <w:ilvl w:val="0"/>
          <w:numId w:val="2"/>
        </w:numPr>
        <w:tabs>
          <w:tab w:val="left" w:pos="760"/>
        </w:tabs>
        <w:ind w:left="760" w:hanging="4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Структура контрольной работы:</w:t>
      </w:r>
    </w:p>
    <w:p w:rsidR="00E87C9A" w:rsidRDefault="00D26F31">
      <w:pPr>
        <w:numPr>
          <w:ilvl w:val="0"/>
          <w:numId w:val="3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Титульный лист</w:t>
      </w:r>
    </w:p>
    <w:p w:rsidR="00E87C9A" w:rsidRDefault="00E87C9A">
      <w:pPr>
        <w:spacing w:line="13" w:lineRule="exact"/>
        <w:rPr>
          <w:rFonts w:eastAsia="Times New Roman"/>
          <w:sz w:val="28"/>
          <w:szCs w:val="28"/>
        </w:rPr>
      </w:pPr>
    </w:p>
    <w:p w:rsidR="00E87C9A" w:rsidRDefault="00D26F31">
      <w:pPr>
        <w:numPr>
          <w:ilvl w:val="0"/>
          <w:numId w:val="3"/>
        </w:numPr>
        <w:tabs>
          <w:tab w:val="left" w:pos="757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Введение: актуальность выбранной темы, методологические основы, научный аппарат, теоретическую и практическую значимость.</w:t>
      </w:r>
    </w:p>
    <w:p w:rsidR="00E87C9A" w:rsidRDefault="00E87C9A">
      <w:pPr>
        <w:spacing w:line="15" w:lineRule="exact"/>
        <w:rPr>
          <w:rFonts w:eastAsia="Times New Roman"/>
          <w:sz w:val="28"/>
          <w:szCs w:val="28"/>
        </w:rPr>
      </w:pPr>
    </w:p>
    <w:p w:rsidR="00E87C9A" w:rsidRDefault="00D26F31">
      <w:pPr>
        <w:numPr>
          <w:ilvl w:val="0"/>
          <w:numId w:val="3"/>
        </w:numPr>
        <w:tabs>
          <w:tab w:val="left" w:pos="687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Основная часть работы – это содержание самой проблемы. Она должна включать в себя пункты плана, раскрывающие основные идеи темы, теорию вопроса, понятий, категорий, то есть решать поставленную цель и задачи.</w:t>
      </w:r>
    </w:p>
    <w:p w:rsidR="00E87C9A" w:rsidRDefault="00E87C9A">
      <w:pPr>
        <w:spacing w:line="13" w:lineRule="exact"/>
        <w:rPr>
          <w:rFonts w:eastAsia="Times New Roman"/>
          <w:sz w:val="28"/>
          <w:szCs w:val="28"/>
        </w:rPr>
      </w:pPr>
    </w:p>
    <w:p w:rsidR="00E87C9A" w:rsidRDefault="00D26F31">
      <w:pPr>
        <w:numPr>
          <w:ilvl w:val="0"/>
          <w:numId w:val="3"/>
        </w:numPr>
        <w:tabs>
          <w:tab w:val="left" w:pos="687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Заключение, в котором важно сосредоточить внимание на выводах и рекомендациях по теме, сконцентрировав в них основные идеи темы.</w:t>
      </w:r>
    </w:p>
    <w:p w:rsidR="00E87C9A" w:rsidRDefault="00E87C9A">
      <w:pPr>
        <w:spacing w:line="2" w:lineRule="exact"/>
        <w:rPr>
          <w:rFonts w:eastAsia="Times New Roman"/>
          <w:sz w:val="28"/>
          <w:szCs w:val="28"/>
        </w:rPr>
      </w:pPr>
    </w:p>
    <w:p w:rsidR="00E87C9A" w:rsidRDefault="00D26F31">
      <w:pPr>
        <w:numPr>
          <w:ilvl w:val="0"/>
          <w:numId w:val="3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Библиографический список (не менее 10 источников)</w:t>
      </w:r>
    </w:p>
    <w:p w:rsidR="00E87C9A" w:rsidRDefault="00E87C9A">
      <w:pPr>
        <w:spacing w:line="13" w:lineRule="exact"/>
        <w:rPr>
          <w:sz w:val="20"/>
          <w:szCs w:val="20"/>
        </w:rPr>
      </w:pPr>
    </w:p>
    <w:p w:rsidR="00E87C9A" w:rsidRDefault="00D26F31">
      <w:pPr>
        <w:numPr>
          <w:ilvl w:val="0"/>
          <w:numId w:val="4"/>
        </w:numPr>
        <w:tabs>
          <w:tab w:val="left" w:pos="687"/>
        </w:tabs>
        <w:spacing w:line="238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Собрав и систематизировав материал, приступайте к написанию работы. Каждый вопрос разрабатывайте отдельно, четко очерчивая в нём основные идеи, положения, факты. Избегайте сплошного цитирования. Особое внимание обратите на выводы по каждому вопросу. Добивайтесь взаимосвязи рассматриваемых вопросов.</w:t>
      </w:r>
    </w:p>
    <w:p w:rsidR="00E87C9A" w:rsidRDefault="00E87C9A">
      <w:pPr>
        <w:spacing w:line="327" w:lineRule="exact"/>
        <w:rPr>
          <w:sz w:val="20"/>
          <w:szCs w:val="20"/>
        </w:rPr>
      </w:pPr>
    </w:p>
    <w:p w:rsidR="00E87C9A" w:rsidRDefault="00D26F31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Контрольные вопросы:</w:t>
      </w:r>
    </w:p>
    <w:p w:rsidR="00E87C9A" w:rsidRDefault="00E87C9A">
      <w:pPr>
        <w:spacing w:line="8" w:lineRule="exact"/>
        <w:rPr>
          <w:sz w:val="20"/>
          <w:szCs w:val="20"/>
        </w:rPr>
      </w:pPr>
    </w:p>
    <w:p w:rsidR="00E87C9A" w:rsidRDefault="00D26F31">
      <w:pPr>
        <w:numPr>
          <w:ilvl w:val="0"/>
          <w:numId w:val="5"/>
        </w:numPr>
        <w:tabs>
          <w:tab w:val="left" w:pos="687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Схема сертификации по классификации ИСО. Системы сертификации однородной продукции, для которых применяются одни и те же конкретные стандарты, правила и одинаковые процедуры.</w:t>
      </w:r>
    </w:p>
    <w:p w:rsidR="00E87C9A" w:rsidRDefault="00E87C9A">
      <w:pPr>
        <w:spacing w:line="13" w:lineRule="exact"/>
        <w:rPr>
          <w:rFonts w:eastAsia="Times New Roman"/>
          <w:sz w:val="28"/>
          <w:szCs w:val="28"/>
        </w:rPr>
      </w:pPr>
    </w:p>
    <w:p w:rsidR="00E87C9A" w:rsidRDefault="00D26F31">
      <w:pPr>
        <w:numPr>
          <w:ilvl w:val="0"/>
          <w:numId w:val="5"/>
        </w:numPr>
        <w:tabs>
          <w:tab w:val="left" w:pos="687"/>
        </w:tabs>
        <w:spacing w:line="234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Основные этапы проведения сертификации: заявка на сертификацию, оценка соответствия объекта сертификации установленным требованиям,</w:t>
      </w:r>
    </w:p>
    <w:p w:rsidR="00E87C9A" w:rsidRDefault="00E87C9A">
      <w:pPr>
        <w:sectPr w:rsidR="00E87C9A">
          <w:pgSz w:w="11900" w:h="16838"/>
          <w:pgMar w:top="1130" w:right="846" w:bottom="151" w:left="1440" w:header="0" w:footer="0" w:gutter="0"/>
          <w:cols w:space="720" w:equalWidth="0">
            <w:col w:w="9620"/>
          </w:cols>
        </w:sectPr>
      </w:pPr>
    </w:p>
    <w:p w:rsidR="00E87C9A" w:rsidRDefault="00E87C9A">
      <w:pPr>
        <w:spacing w:line="200" w:lineRule="exact"/>
        <w:rPr>
          <w:sz w:val="20"/>
          <w:szCs w:val="20"/>
        </w:rPr>
      </w:pPr>
    </w:p>
    <w:p w:rsidR="00E87C9A" w:rsidRDefault="00E87C9A">
      <w:pPr>
        <w:spacing w:line="200" w:lineRule="exact"/>
        <w:rPr>
          <w:sz w:val="20"/>
          <w:szCs w:val="20"/>
        </w:rPr>
      </w:pPr>
    </w:p>
    <w:p w:rsidR="00E87C9A" w:rsidRDefault="00E87C9A">
      <w:pPr>
        <w:spacing w:line="346" w:lineRule="exact"/>
        <w:rPr>
          <w:sz w:val="20"/>
          <w:szCs w:val="20"/>
        </w:rPr>
      </w:pPr>
    </w:p>
    <w:p w:rsidR="00E87C9A" w:rsidRDefault="00D26F31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</w:p>
    <w:p w:rsidR="00E87C9A" w:rsidRDefault="00E87C9A">
      <w:pPr>
        <w:sectPr w:rsidR="00E87C9A">
          <w:type w:val="continuous"/>
          <w:pgSz w:w="11900" w:h="16838"/>
          <w:pgMar w:top="1130" w:right="846" w:bottom="151" w:left="1440" w:header="0" w:footer="0" w:gutter="0"/>
          <w:cols w:space="720" w:equalWidth="0">
            <w:col w:w="9620"/>
          </w:cols>
        </w:sectPr>
      </w:pPr>
    </w:p>
    <w:p w:rsidR="00E87C9A" w:rsidRDefault="00D26F31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анализ результатов оценки соответствия, решение на сертификацию, инспекционный </w:t>
      </w:r>
      <w:proofErr w:type="gramStart"/>
      <w:r>
        <w:rPr>
          <w:rFonts w:eastAsia="Times New Roman"/>
          <w:sz w:val="28"/>
          <w:szCs w:val="28"/>
        </w:rPr>
        <w:t>контроль за</w:t>
      </w:r>
      <w:proofErr w:type="gramEnd"/>
      <w:r>
        <w:rPr>
          <w:rFonts w:eastAsia="Times New Roman"/>
          <w:sz w:val="28"/>
          <w:szCs w:val="28"/>
        </w:rPr>
        <w:t xml:space="preserve"> сертифицированным объектом.</w:t>
      </w:r>
    </w:p>
    <w:p w:rsidR="00E87C9A" w:rsidRDefault="00E87C9A">
      <w:pPr>
        <w:spacing w:line="2" w:lineRule="exact"/>
        <w:rPr>
          <w:sz w:val="20"/>
          <w:szCs w:val="20"/>
        </w:rPr>
      </w:pPr>
    </w:p>
    <w:p w:rsidR="00E87C9A" w:rsidRDefault="00D26F31">
      <w:pPr>
        <w:numPr>
          <w:ilvl w:val="0"/>
          <w:numId w:val="6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Система сертификации услуг и ее особенности.</w:t>
      </w:r>
    </w:p>
    <w:p w:rsidR="00E87C9A" w:rsidRDefault="00D26F31">
      <w:pPr>
        <w:numPr>
          <w:ilvl w:val="0"/>
          <w:numId w:val="6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Схемы сертификации.</w:t>
      </w:r>
    </w:p>
    <w:p w:rsidR="00E87C9A" w:rsidRDefault="00E87C9A">
      <w:pPr>
        <w:spacing w:line="12" w:lineRule="exact"/>
        <w:rPr>
          <w:rFonts w:eastAsia="Times New Roman"/>
          <w:sz w:val="28"/>
          <w:szCs w:val="28"/>
        </w:rPr>
      </w:pPr>
    </w:p>
    <w:p w:rsidR="00E87C9A" w:rsidRDefault="00D26F31">
      <w:pPr>
        <w:numPr>
          <w:ilvl w:val="0"/>
          <w:numId w:val="6"/>
        </w:numPr>
        <w:tabs>
          <w:tab w:val="left" w:pos="687"/>
        </w:tabs>
        <w:spacing w:line="236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Испытательные лаборатории и предъявляемые к ним требования. Помещения, испытательное оборудование, средства измерения, нормативная документация и персонал испытательных лабораторий.</w:t>
      </w:r>
    </w:p>
    <w:p w:rsidR="00E87C9A" w:rsidRDefault="00E87C9A">
      <w:pPr>
        <w:spacing w:line="17" w:lineRule="exact"/>
        <w:rPr>
          <w:rFonts w:eastAsia="Times New Roman"/>
          <w:sz w:val="28"/>
          <w:szCs w:val="28"/>
        </w:rPr>
      </w:pPr>
    </w:p>
    <w:p w:rsidR="00E87C9A" w:rsidRDefault="00D26F31">
      <w:pPr>
        <w:numPr>
          <w:ilvl w:val="0"/>
          <w:numId w:val="6"/>
        </w:numPr>
        <w:tabs>
          <w:tab w:val="left" w:pos="687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Права и обязанности заявителя в области обязательного подтверждения соответствия.</w:t>
      </w:r>
    </w:p>
    <w:p w:rsidR="00E87C9A" w:rsidRDefault="00E87C9A">
      <w:pPr>
        <w:spacing w:line="15" w:lineRule="exact"/>
        <w:rPr>
          <w:rFonts w:eastAsia="Times New Roman"/>
          <w:sz w:val="28"/>
          <w:szCs w:val="28"/>
        </w:rPr>
      </w:pPr>
    </w:p>
    <w:p w:rsidR="00E87C9A" w:rsidRDefault="00D26F31">
      <w:pPr>
        <w:numPr>
          <w:ilvl w:val="0"/>
          <w:numId w:val="6"/>
        </w:numPr>
        <w:tabs>
          <w:tab w:val="left" w:pos="687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Правила применения знака соответствия при обязательной сертификации продукции.</w:t>
      </w:r>
    </w:p>
    <w:p w:rsidR="00E87C9A" w:rsidRDefault="00E87C9A">
      <w:pPr>
        <w:spacing w:line="2" w:lineRule="exact"/>
        <w:rPr>
          <w:rFonts w:eastAsia="Times New Roman"/>
          <w:sz w:val="28"/>
          <w:szCs w:val="28"/>
        </w:rPr>
      </w:pPr>
    </w:p>
    <w:p w:rsidR="00E87C9A" w:rsidRDefault="00D26F31">
      <w:pPr>
        <w:numPr>
          <w:ilvl w:val="0"/>
          <w:numId w:val="6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Основные цели и принципы сертификации.</w:t>
      </w:r>
    </w:p>
    <w:p w:rsidR="00E87C9A" w:rsidRDefault="00D26F31">
      <w:pPr>
        <w:numPr>
          <w:ilvl w:val="0"/>
          <w:numId w:val="6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Сущность и содержание сертификации.</w:t>
      </w:r>
    </w:p>
    <w:p w:rsidR="00E87C9A" w:rsidRDefault="00E87C9A">
      <w:pPr>
        <w:spacing w:line="2" w:lineRule="exact"/>
        <w:rPr>
          <w:rFonts w:eastAsia="Times New Roman"/>
          <w:sz w:val="28"/>
          <w:szCs w:val="28"/>
        </w:rPr>
      </w:pPr>
    </w:p>
    <w:p w:rsidR="00E87C9A" w:rsidRDefault="00D26F31">
      <w:pPr>
        <w:numPr>
          <w:ilvl w:val="0"/>
          <w:numId w:val="6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Оценка соответствия.</w:t>
      </w:r>
    </w:p>
    <w:p w:rsidR="00E87C9A" w:rsidRDefault="00E87C9A">
      <w:pPr>
        <w:spacing w:line="13" w:lineRule="exact"/>
        <w:rPr>
          <w:rFonts w:eastAsia="Times New Roman"/>
          <w:sz w:val="28"/>
          <w:szCs w:val="28"/>
        </w:rPr>
      </w:pPr>
    </w:p>
    <w:p w:rsidR="00E87C9A" w:rsidRDefault="00D26F31">
      <w:pPr>
        <w:numPr>
          <w:ilvl w:val="0"/>
          <w:numId w:val="6"/>
        </w:numPr>
        <w:tabs>
          <w:tab w:val="left" w:pos="687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Основные понятия Федерального Закона «О техническом регулировании».</w:t>
      </w:r>
    </w:p>
    <w:p w:rsidR="00E87C9A" w:rsidRDefault="00E87C9A">
      <w:pPr>
        <w:spacing w:line="2" w:lineRule="exact"/>
        <w:rPr>
          <w:rFonts w:eastAsia="Times New Roman"/>
          <w:sz w:val="28"/>
          <w:szCs w:val="28"/>
        </w:rPr>
      </w:pPr>
    </w:p>
    <w:p w:rsidR="00E87C9A" w:rsidRDefault="00D26F31">
      <w:pPr>
        <w:numPr>
          <w:ilvl w:val="0"/>
          <w:numId w:val="6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Знак обращения на рынке и знак соответствия.</w:t>
      </w:r>
    </w:p>
    <w:p w:rsidR="00E87C9A" w:rsidRDefault="00E87C9A">
      <w:pPr>
        <w:spacing w:line="12" w:lineRule="exact"/>
        <w:rPr>
          <w:rFonts w:eastAsia="Times New Roman"/>
          <w:sz w:val="28"/>
          <w:szCs w:val="28"/>
        </w:rPr>
      </w:pPr>
    </w:p>
    <w:p w:rsidR="00E87C9A" w:rsidRDefault="00D26F31">
      <w:pPr>
        <w:numPr>
          <w:ilvl w:val="0"/>
          <w:numId w:val="6"/>
        </w:numPr>
        <w:tabs>
          <w:tab w:val="left" w:pos="687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Цели подтверждения соответствия. Принципы подтверждения соответствия.</w:t>
      </w:r>
    </w:p>
    <w:p w:rsidR="00E87C9A" w:rsidRDefault="00E87C9A">
      <w:pPr>
        <w:spacing w:line="15" w:lineRule="exact"/>
        <w:rPr>
          <w:rFonts w:eastAsia="Times New Roman"/>
          <w:sz w:val="28"/>
          <w:szCs w:val="28"/>
        </w:rPr>
      </w:pPr>
    </w:p>
    <w:p w:rsidR="00E87C9A" w:rsidRDefault="00D26F31">
      <w:pPr>
        <w:numPr>
          <w:ilvl w:val="0"/>
          <w:numId w:val="6"/>
        </w:numPr>
        <w:tabs>
          <w:tab w:val="left" w:pos="687"/>
        </w:tabs>
        <w:spacing w:line="235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Формы подтверждения соответствия. Добровольное подтверждение соответствия.</w:t>
      </w:r>
    </w:p>
    <w:p w:rsidR="00E87C9A" w:rsidRDefault="00E87C9A">
      <w:pPr>
        <w:spacing w:line="1" w:lineRule="exact"/>
        <w:rPr>
          <w:rFonts w:eastAsia="Times New Roman"/>
          <w:sz w:val="28"/>
          <w:szCs w:val="28"/>
        </w:rPr>
      </w:pPr>
    </w:p>
    <w:p w:rsidR="00E87C9A" w:rsidRDefault="00D26F31">
      <w:pPr>
        <w:numPr>
          <w:ilvl w:val="0"/>
          <w:numId w:val="6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Обязательное подтверждение соответствия.</w:t>
      </w:r>
    </w:p>
    <w:p w:rsidR="00E87C9A" w:rsidRDefault="00D26F31">
      <w:pPr>
        <w:numPr>
          <w:ilvl w:val="0"/>
          <w:numId w:val="6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Международное сотрудничество в области сертификации.</w:t>
      </w:r>
    </w:p>
    <w:p w:rsidR="00E87C9A" w:rsidRDefault="00D26F31">
      <w:pPr>
        <w:numPr>
          <w:ilvl w:val="0"/>
          <w:numId w:val="6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Органы по сертификации: основные функции и обязанности.</w:t>
      </w:r>
    </w:p>
    <w:p w:rsidR="00E87C9A" w:rsidRDefault="00D26F31">
      <w:pPr>
        <w:numPr>
          <w:ilvl w:val="0"/>
          <w:numId w:val="6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Документы, регулирующие сертификацию.</w:t>
      </w:r>
    </w:p>
    <w:p w:rsidR="00E87C9A" w:rsidRDefault="00D26F31">
      <w:pPr>
        <w:numPr>
          <w:ilvl w:val="0"/>
          <w:numId w:val="6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История развития сертификации.</w:t>
      </w:r>
    </w:p>
    <w:p w:rsidR="00E87C9A" w:rsidRDefault="00E87C9A">
      <w:pPr>
        <w:spacing w:line="15" w:lineRule="exact"/>
        <w:rPr>
          <w:rFonts w:eastAsia="Times New Roman"/>
          <w:sz w:val="28"/>
          <w:szCs w:val="28"/>
        </w:rPr>
      </w:pPr>
    </w:p>
    <w:p w:rsidR="00E87C9A" w:rsidRDefault="00D26F31">
      <w:pPr>
        <w:numPr>
          <w:ilvl w:val="0"/>
          <w:numId w:val="6"/>
        </w:numPr>
        <w:tabs>
          <w:tab w:val="left" w:pos="687"/>
        </w:tabs>
        <w:spacing w:line="236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Роль сертификации в обеспечении качества продукции и защите прав потребителя. Объекты сертификации - продукция (услуги), процессы, системы качества производства, квалификация персонала.</w:t>
      </w:r>
    </w:p>
    <w:p w:rsidR="00E87C9A" w:rsidRDefault="00E87C9A">
      <w:pPr>
        <w:spacing w:line="330" w:lineRule="exact"/>
        <w:rPr>
          <w:sz w:val="20"/>
          <w:szCs w:val="20"/>
        </w:rPr>
      </w:pPr>
    </w:p>
    <w:p w:rsidR="00E87C9A" w:rsidRDefault="00D26F31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Темы рефератов</w:t>
      </w:r>
    </w:p>
    <w:p w:rsidR="00E87C9A" w:rsidRDefault="00E87C9A">
      <w:pPr>
        <w:spacing w:line="6" w:lineRule="exact"/>
        <w:rPr>
          <w:sz w:val="20"/>
          <w:szCs w:val="20"/>
        </w:rPr>
      </w:pPr>
    </w:p>
    <w:p w:rsidR="00E87C9A" w:rsidRDefault="00D26F31">
      <w:pPr>
        <w:numPr>
          <w:ilvl w:val="1"/>
          <w:numId w:val="7"/>
        </w:numPr>
        <w:tabs>
          <w:tab w:val="left" w:pos="680"/>
        </w:tabs>
        <w:spacing w:line="234" w:lineRule="auto"/>
        <w:ind w:left="680" w:hanging="3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Современные тенденции развития стандартизации, метрологии и сертификации</w:t>
      </w:r>
    </w:p>
    <w:p w:rsidR="00E87C9A" w:rsidRDefault="00E87C9A">
      <w:pPr>
        <w:spacing w:line="17" w:lineRule="exact"/>
        <w:rPr>
          <w:rFonts w:eastAsia="Times New Roman"/>
          <w:sz w:val="28"/>
          <w:szCs w:val="28"/>
        </w:rPr>
      </w:pPr>
    </w:p>
    <w:p w:rsidR="00E87C9A" w:rsidRDefault="00D26F31">
      <w:pPr>
        <w:numPr>
          <w:ilvl w:val="0"/>
          <w:numId w:val="8"/>
        </w:numPr>
        <w:tabs>
          <w:tab w:val="left" w:pos="687"/>
        </w:tabs>
        <w:spacing w:line="235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Система стандартов безопасности труда и ее влияние на уровень травматизма в производстве.</w:t>
      </w:r>
    </w:p>
    <w:p w:rsidR="00E87C9A" w:rsidRDefault="00E87C9A">
      <w:pPr>
        <w:spacing w:line="13" w:lineRule="exact"/>
        <w:rPr>
          <w:rFonts w:eastAsia="Times New Roman"/>
          <w:sz w:val="28"/>
          <w:szCs w:val="28"/>
        </w:rPr>
      </w:pPr>
    </w:p>
    <w:p w:rsidR="00E87C9A" w:rsidRDefault="00D26F31">
      <w:pPr>
        <w:numPr>
          <w:ilvl w:val="0"/>
          <w:numId w:val="8"/>
        </w:numPr>
        <w:tabs>
          <w:tab w:val="left" w:pos="687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Система стандартизации в области охраны окружающей среды и ее влияние на степень загрязнения.</w:t>
      </w:r>
    </w:p>
    <w:p w:rsidR="00E87C9A" w:rsidRDefault="00E87C9A">
      <w:pPr>
        <w:spacing w:line="15" w:lineRule="exact"/>
        <w:rPr>
          <w:rFonts w:eastAsia="Times New Roman"/>
          <w:sz w:val="28"/>
          <w:szCs w:val="28"/>
        </w:rPr>
      </w:pPr>
    </w:p>
    <w:p w:rsidR="00E87C9A" w:rsidRDefault="00D26F31">
      <w:pPr>
        <w:numPr>
          <w:ilvl w:val="0"/>
          <w:numId w:val="8"/>
        </w:numPr>
        <w:tabs>
          <w:tab w:val="left" w:pos="687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Возможности проведения сертификации продукции на пищевом предприятии.</w:t>
      </w:r>
    </w:p>
    <w:p w:rsidR="00E87C9A" w:rsidRDefault="00E87C9A">
      <w:pPr>
        <w:spacing w:line="17" w:lineRule="exact"/>
        <w:rPr>
          <w:rFonts w:eastAsia="Times New Roman"/>
          <w:sz w:val="28"/>
          <w:szCs w:val="28"/>
        </w:rPr>
      </w:pPr>
    </w:p>
    <w:p w:rsidR="00E87C9A" w:rsidRDefault="00D26F31">
      <w:pPr>
        <w:numPr>
          <w:ilvl w:val="0"/>
          <w:numId w:val="8"/>
        </w:numPr>
        <w:tabs>
          <w:tab w:val="left" w:pos="687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Оценка возможности проведения сертификации производства на предприятии общественного питания.</w:t>
      </w:r>
    </w:p>
    <w:p w:rsidR="00E87C9A" w:rsidRDefault="00E87C9A">
      <w:pPr>
        <w:spacing w:line="2" w:lineRule="exact"/>
        <w:rPr>
          <w:rFonts w:eastAsia="Times New Roman"/>
          <w:sz w:val="28"/>
          <w:szCs w:val="28"/>
        </w:rPr>
      </w:pPr>
    </w:p>
    <w:p w:rsidR="00E87C9A" w:rsidRDefault="00D26F31">
      <w:pPr>
        <w:numPr>
          <w:ilvl w:val="0"/>
          <w:numId w:val="8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Квалиметрия, как основной метод оценки качества готовой продукции.</w:t>
      </w:r>
    </w:p>
    <w:p w:rsidR="00E87C9A" w:rsidRDefault="00D26F31">
      <w:pPr>
        <w:numPr>
          <w:ilvl w:val="0"/>
          <w:numId w:val="8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Метрология и ее влияние на качество оказываемых услуг.</w:t>
      </w:r>
    </w:p>
    <w:p w:rsidR="00E87C9A" w:rsidRDefault="00D26F31">
      <w:pPr>
        <w:numPr>
          <w:ilvl w:val="0"/>
          <w:numId w:val="8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деятельности органов по сертификации.</w:t>
      </w:r>
    </w:p>
    <w:p w:rsidR="00E87C9A" w:rsidRDefault="00D26F31">
      <w:pPr>
        <w:numPr>
          <w:ilvl w:val="0"/>
          <w:numId w:val="8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деятельности испытательных лабораторий.</w:t>
      </w:r>
    </w:p>
    <w:p w:rsidR="00E87C9A" w:rsidRDefault="00E87C9A">
      <w:pPr>
        <w:sectPr w:rsidR="00E87C9A">
          <w:pgSz w:w="11900" w:h="16838"/>
          <w:pgMar w:top="1138" w:right="846" w:bottom="151" w:left="1440" w:header="0" w:footer="0" w:gutter="0"/>
          <w:cols w:space="720" w:equalWidth="0">
            <w:col w:w="9620"/>
          </w:cols>
        </w:sectPr>
      </w:pPr>
    </w:p>
    <w:p w:rsidR="00E87C9A" w:rsidRDefault="00E87C9A">
      <w:pPr>
        <w:spacing w:line="230" w:lineRule="exact"/>
        <w:rPr>
          <w:sz w:val="20"/>
          <w:szCs w:val="20"/>
        </w:rPr>
      </w:pPr>
    </w:p>
    <w:p w:rsidR="00E87C9A" w:rsidRDefault="00D26F31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</w:t>
      </w:r>
    </w:p>
    <w:p w:rsidR="00E87C9A" w:rsidRDefault="00E87C9A">
      <w:pPr>
        <w:sectPr w:rsidR="00E87C9A">
          <w:type w:val="continuous"/>
          <w:pgSz w:w="11900" w:h="16838"/>
          <w:pgMar w:top="1138" w:right="846" w:bottom="151" w:left="1440" w:header="0" w:footer="0" w:gutter="0"/>
          <w:cols w:space="720" w:equalWidth="0">
            <w:col w:w="9620"/>
          </w:cols>
        </w:sectPr>
      </w:pPr>
    </w:p>
    <w:p w:rsidR="00E87C9A" w:rsidRDefault="00D26F31">
      <w:pPr>
        <w:numPr>
          <w:ilvl w:val="0"/>
          <w:numId w:val="9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Законодательная база сертификации.</w:t>
      </w:r>
    </w:p>
    <w:p w:rsidR="00E87C9A" w:rsidRDefault="00E87C9A">
      <w:pPr>
        <w:spacing w:line="2" w:lineRule="exact"/>
        <w:rPr>
          <w:rFonts w:eastAsia="Times New Roman"/>
          <w:sz w:val="28"/>
          <w:szCs w:val="28"/>
        </w:rPr>
      </w:pPr>
    </w:p>
    <w:p w:rsidR="00E87C9A" w:rsidRDefault="00D26F31">
      <w:pPr>
        <w:numPr>
          <w:ilvl w:val="0"/>
          <w:numId w:val="9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Области применения сертификации.</w:t>
      </w:r>
    </w:p>
    <w:p w:rsidR="00E87C9A" w:rsidRDefault="00D26F31">
      <w:pPr>
        <w:numPr>
          <w:ilvl w:val="0"/>
          <w:numId w:val="9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Система сертификации.</w:t>
      </w:r>
    </w:p>
    <w:p w:rsidR="00E87C9A" w:rsidRDefault="00D26F31">
      <w:pPr>
        <w:numPr>
          <w:ilvl w:val="0"/>
          <w:numId w:val="9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Структура процессов сертификации.</w:t>
      </w:r>
    </w:p>
    <w:p w:rsidR="00E87C9A" w:rsidRDefault="00D26F31">
      <w:pPr>
        <w:numPr>
          <w:ilvl w:val="0"/>
          <w:numId w:val="9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Экологическая сертификация.</w:t>
      </w:r>
    </w:p>
    <w:p w:rsidR="00E87C9A" w:rsidRDefault="00D26F31">
      <w:pPr>
        <w:numPr>
          <w:ilvl w:val="0"/>
          <w:numId w:val="9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Аккредитация и взаимное признание сертификации.</w:t>
      </w:r>
    </w:p>
    <w:p w:rsidR="00E87C9A" w:rsidRDefault="00D26F31">
      <w:pPr>
        <w:numPr>
          <w:ilvl w:val="0"/>
          <w:numId w:val="9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Основы сертификационных испытаний.</w:t>
      </w:r>
    </w:p>
    <w:p w:rsidR="00E87C9A" w:rsidRDefault="00E87C9A">
      <w:pPr>
        <w:spacing w:line="1" w:lineRule="exact"/>
        <w:rPr>
          <w:rFonts w:eastAsia="Times New Roman"/>
          <w:sz w:val="28"/>
          <w:szCs w:val="28"/>
        </w:rPr>
      </w:pPr>
    </w:p>
    <w:p w:rsidR="00E87C9A" w:rsidRDefault="00D26F31">
      <w:pPr>
        <w:numPr>
          <w:ilvl w:val="0"/>
          <w:numId w:val="9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Точность и достоверность сертификационных испытаний.</w:t>
      </w:r>
    </w:p>
    <w:p w:rsidR="00E87C9A" w:rsidRDefault="00D26F31">
      <w:pPr>
        <w:numPr>
          <w:ilvl w:val="0"/>
          <w:numId w:val="9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Стандартизация объектов сертификации.</w:t>
      </w:r>
    </w:p>
    <w:p w:rsidR="00E87C9A" w:rsidRDefault="00D26F31">
      <w:pPr>
        <w:numPr>
          <w:ilvl w:val="0"/>
          <w:numId w:val="9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Стандартизация методов оценки соответствия.</w:t>
      </w:r>
    </w:p>
    <w:p w:rsidR="00E87C9A" w:rsidRDefault="00D26F31">
      <w:pPr>
        <w:numPr>
          <w:ilvl w:val="0"/>
          <w:numId w:val="9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Стандарты по организации оценки соответствия.</w:t>
      </w:r>
    </w:p>
    <w:p w:rsidR="00E87C9A" w:rsidRDefault="00D26F31">
      <w:pPr>
        <w:numPr>
          <w:ilvl w:val="0"/>
          <w:numId w:val="9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Методическая база сертификации.</w:t>
      </w:r>
    </w:p>
    <w:p w:rsidR="00E87C9A" w:rsidRDefault="00D26F31">
      <w:pPr>
        <w:numPr>
          <w:ilvl w:val="0"/>
          <w:numId w:val="9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Рынок сертификационных услуг.</w:t>
      </w:r>
    </w:p>
    <w:p w:rsidR="00E87C9A" w:rsidRDefault="00E87C9A">
      <w:pPr>
        <w:spacing w:line="2" w:lineRule="exact"/>
        <w:rPr>
          <w:rFonts w:eastAsia="Times New Roman"/>
          <w:sz w:val="28"/>
          <w:szCs w:val="28"/>
        </w:rPr>
      </w:pPr>
    </w:p>
    <w:p w:rsidR="00E87C9A" w:rsidRDefault="00D26F31">
      <w:pPr>
        <w:numPr>
          <w:ilvl w:val="0"/>
          <w:numId w:val="9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Информационное обеспечение сертификационной деятельности.</w:t>
      </w:r>
    </w:p>
    <w:p w:rsidR="00E87C9A" w:rsidRDefault="00D26F31">
      <w:pPr>
        <w:numPr>
          <w:ilvl w:val="0"/>
          <w:numId w:val="9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системы оценки и подтверждения соответствия.</w:t>
      </w:r>
    </w:p>
    <w:p w:rsidR="00E87C9A" w:rsidRDefault="00D26F31">
      <w:pPr>
        <w:numPr>
          <w:ilvl w:val="0"/>
          <w:numId w:val="9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Создание национальной системы аккредитации.</w:t>
      </w:r>
    </w:p>
    <w:p w:rsidR="00E87C9A" w:rsidRDefault="00D26F31">
      <w:pPr>
        <w:numPr>
          <w:ilvl w:val="0"/>
          <w:numId w:val="9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Международное сотрудничество в области сертификации.</w:t>
      </w:r>
    </w:p>
    <w:p w:rsidR="00E87C9A" w:rsidRDefault="00E87C9A">
      <w:pPr>
        <w:spacing w:line="12" w:lineRule="exact"/>
        <w:rPr>
          <w:rFonts w:eastAsia="Times New Roman"/>
          <w:sz w:val="28"/>
          <w:szCs w:val="28"/>
        </w:rPr>
      </w:pPr>
    </w:p>
    <w:p w:rsidR="00E87C9A" w:rsidRDefault="00D26F31">
      <w:pPr>
        <w:numPr>
          <w:ilvl w:val="0"/>
          <w:numId w:val="9"/>
        </w:numPr>
        <w:tabs>
          <w:tab w:val="left" w:pos="687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Органы государственного </w:t>
      </w:r>
      <w:proofErr w:type="gramStart"/>
      <w:r>
        <w:rPr>
          <w:rFonts w:eastAsia="Times New Roman"/>
          <w:sz w:val="28"/>
          <w:szCs w:val="28"/>
        </w:rPr>
        <w:t>контроля за</w:t>
      </w:r>
      <w:proofErr w:type="gramEnd"/>
      <w:r>
        <w:rPr>
          <w:rFonts w:eastAsia="Times New Roman"/>
          <w:sz w:val="28"/>
          <w:szCs w:val="28"/>
        </w:rPr>
        <w:t xml:space="preserve"> соблюдением технических регламентов.</w:t>
      </w:r>
    </w:p>
    <w:p w:rsidR="00E87C9A" w:rsidRDefault="00E87C9A">
      <w:pPr>
        <w:spacing w:line="2" w:lineRule="exact"/>
        <w:rPr>
          <w:rFonts w:eastAsia="Times New Roman"/>
          <w:sz w:val="28"/>
          <w:szCs w:val="28"/>
        </w:rPr>
      </w:pPr>
    </w:p>
    <w:p w:rsidR="00E87C9A" w:rsidRDefault="00D26F31">
      <w:pPr>
        <w:numPr>
          <w:ilvl w:val="0"/>
          <w:numId w:val="9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Взаимосвязь стандартизации и сертификации на примере химчистки.</w:t>
      </w:r>
    </w:p>
    <w:p w:rsidR="00E87C9A" w:rsidRDefault="00E87C9A">
      <w:pPr>
        <w:spacing w:line="1" w:lineRule="exact"/>
        <w:rPr>
          <w:rFonts w:eastAsia="Times New Roman"/>
          <w:sz w:val="28"/>
          <w:szCs w:val="28"/>
        </w:rPr>
      </w:pPr>
    </w:p>
    <w:p w:rsidR="00E87C9A" w:rsidRDefault="00D26F31">
      <w:pPr>
        <w:numPr>
          <w:ilvl w:val="0"/>
          <w:numId w:val="9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Взаимосвязь стандартизации и сертификации на примере услуг ремонта и</w:t>
      </w:r>
    </w:p>
    <w:p w:rsidR="00E87C9A" w:rsidRDefault="00D26F31">
      <w:pPr>
        <w:numPr>
          <w:ilvl w:val="0"/>
          <w:numId w:val="9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техобслуживания бытовой радиоэлектронной аппаратуры.</w:t>
      </w:r>
    </w:p>
    <w:p w:rsidR="00E87C9A" w:rsidRDefault="00E87C9A">
      <w:pPr>
        <w:spacing w:line="12" w:lineRule="exact"/>
        <w:rPr>
          <w:rFonts w:eastAsia="Times New Roman"/>
          <w:sz w:val="28"/>
          <w:szCs w:val="28"/>
        </w:rPr>
      </w:pPr>
    </w:p>
    <w:p w:rsidR="00E87C9A" w:rsidRDefault="00D26F31">
      <w:pPr>
        <w:numPr>
          <w:ilvl w:val="0"/>
          <w:numId w:val="9"/>
        </w:numPr>
        <w:tabs>
          <w:tab w:val="left" w:pos="687"/>
        </w:tabs>
        <w:spacing w:line="234" w:lineRule="auto"/>
        <w:ind w:left="260" w:right="2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Взаимосвязь стандартизации и сертификации на примере услуг парикмахерских.</w:t>
      </w:r>
    </w:p>
    <w:p w:rsidR="00E87C9A" w:rsidRDefault="00E87C9A">
      <w:pPr>
        <w:spacing w:line="2" w:lineRule="exact"/>
        <w:rPr>
          <w:rFonts w:eastAsia="Times New Roman"/>
          <w:sz w:val="28"/>
          <w:szCs w:val="28"/>
        </w:rPr>
      </w:pPr>
    </w:p>
    <w:p w:rsidR="00E87C9A" w:rsidRDefault="00D26F31">
      <w:pPr>
        <w:numPr>
          <w:ilvl w:val="0"/>
          <w:numId w:val="9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Безопасность и качество услуг, требования по ним </w:t>
      </w:r>
      <w:proofErr w:type="gramStart"/>
      <w:r>
        <w:rPr>
          <w:rFonts w:eastAsia="Times New Roman"/>
          <w:sz w:val="28"/>
          <w:szCs w:val="28"/>
        </w:rPr>
        <w:t>в</w:t>
      </w:r>
      <w:proofErr w:type="gramEnd"/>
      <w:r>
        <w:rPr>
          <w:rFonts w:eastAsia="Times New Roman"/>
          <w:sz w:val="28"/>
          <w:szCs w:val="28"/>
        </w:rPr>
        <w:t xml:space="preserve"> нормативных</w:t>
      </w:r>
    </w:p>
    <w:p w:rsidR="00E87C9A" w:rsidRDefault="00D26F31">
      <w:pPr>
        <w:numPr>
          <w:ilvl w:val="0"/>
          <w:numId w:val="9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документах</w:t>
      </w:r>
      <w:proofErr w:type="gramEnd"/>
      <w:r>
        <w:rPr>
          <w:rFonts w:eastAsia="Times New Roman"/>
          <w:sz w:val="28"/>
          <w:szCs w:val="28"/>
        </w:rPr>
        <w:t>, порядок и формы контроля, их соблюдение.</w:t>
      </w:r>
    </w:p>
    <w:p w:rsidR="00E87C9A" w:rsidRDefault="00E87C9A">
      <w:pPr>
        <w:spacing w:line="1" w:lineRule="exact"/>
        <w:rPr>
          <w:rFonts w:eastAsia="Times New Roman"/>
          <w:sz w:val="28"/>
          <w:szCs w:val="28"/>
        </w:rPr>
      </w:pPr>
    </w:p>
    <w:p w:rsidR="00E87C9A" w:rsidRDefault="00D26F31">
      <w:pPr>
        <w:numPr>
          <w:ilvl w:val="0"/>
          <w:numId w:val="9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Использование классификации услуг  для решения задач обеспечения</w:t>
      </w:r>
    </w:p>
    <w:p w:rsidR="00E87C9A" w:rsidRDefault="00D26F31">
      <w:pPr>
        <w:numPr>
          <w:ilvl w:val="0"/>
          <w:numId w:val="9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безопасности и качества услуг.</w:t>
      </w:r>
    </w:p>
    <w:p w:rsidR="00E87C9A" w:rsidRDefault="00E87C9A">
      <w:pPr>
        <w:spacing w:line="12" w:lineRule="exact"/>
        <w:rPr>
          <w:rFonts w:eastAsia="Times New Roman"/>
          <w:sz w:val="28"/>
          <w:szCs w:val="28"/>
        </w:rPr>
      </w:pPr>
    </w:p>
    <w:p w:rsidR="00E87C9A" w:rsidRDefault="00D26F31">
      <w:pPr>
        <w:numPr>
          <w:ilvl w:val="0"/>
          <w:numId w:val="9"/>
        </w:numPr>
        <w:tabs>
          <w:tab w:val="left" w:pos="687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Государственный </w:t>
      </w:r>
      <w:proofErr w:type="gramStart"/>
      <w:r>
        <w:rPr>
          <w:rFonts w:eastAsia="Times New Roman"/>
          <w:sz w:val="28"/>
          <w:szCs w:val="28"/>
        </w:rPr>
        <w:t>контроль за</w:t>
      </w:r>
      <w:proofErr w:type="gramEnd"/>
      <w:r>
        <w:rPr>
          <w:rFonts w:eastAsia="Times New Roman"/>
          <w:sz w:val="28"/>
          <w:szCs w:val="28"/>
        </w:rPr>
        <w:t xml:space="preserve"> обеспечением безопасности услуг (формы, методы, практика). Нормативное обеспечение.</w:t>
      </w:r>
    </w:p>
    <w:p w:rsidR="00E87C9A" w:rsidRDefault="00E87C9A">
      <w:pPr>
        <w:spacing w:line="2" w:lineRule="exact"/>
        <w:rPr>
          <w:rFonts w:eastAsia="Times New Roman"/>
          <w:sz w:val="28"/>
          <w:szCs w:val="28"/>
        </w:rPr>
      </w:pPr>
    </w:p>
    <w:p w:rsidR="00E87C9A" w:rsidRDefault="00D26F31">
      <w:pPr>
        <w:numPr>
          <w:ilvl w:val="0"/>
          <w:numId w:val="9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Сертификация в сфере услуг.</w:t>
      </w:r>
    </w:p>
    <w:p w:rsidR="00E87C9A" w:rsidRDefault="00D26F31">
      <w:pPr>
        <w:numPr>
          <w:ilvl w:val="0"/>
          <w:numId w:val="9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Сертификация услуг химчистки.</w:t>
      </w:r>
    </w:p>
    <w:p w:rsidR="00E87C9A" w:rsidRDefault="00D26F31">
      <w:pPr>
        <w:numPr>
          <w:ilvl w:val="0"/>
          <w:numId w:val="9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Сертификация услуг парикмахерских.</w:t>
      </w:r>
    </w:p>
    <w:p w:rsidR="00E87C9A" w:rsidRDefault="00E87C9A">
      <w:pPr>
        <w:spacing w:line="1" w:lineRule="exact"/>
        <w:rPr>
          <w:rFonts w:eastAsia="Times New Roman"/>
          <w:sz w:val="28"/>
          <w:szCs w:val="28"/>
        </w:rPr>
      </w:pPr>
    </w:p>
    <w:p w:rsidR="00E87C9A" w:rsidRDefault="00D26F31">
      <w:pPr>
        <w:numPr>
          <w:ilvl w:val="0"/>
          <w:numId w:val="9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Сертификация туристских услуг.</w:t>
      </w:r>
    </w:p>
    <w:p w:rsidR="00E87C9A" w:rsidRDefault="00D26F31">
      <w:pPr>
        <w:numPr>
          <w:ilvl w:val="0"/>
          <w:numId w:val="9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Сертификация транспортных услуг (2-3 примера)</w:t>
      </w:r>
    </w:p>
    <w:p w:rsidR="00E87C9A" w:rsidRDefault="00D26F31">
      <w:pPr>
        <w:numPr>
          <w:ilvl w:val="0"/>
          <w:numId w:val="9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Петля качества услуги  – методическая основа обеспечения качества</w:t>
      </w:r>
    </w:p>
    <w:p w:rsidR="00E87C9A" w:rsidRDefault="00D26F31">
      <w:pPr>
        <w:numPr>
          <w:ilvl w:val="0"/>
          <w:numId w:val="9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Требования к содержанию туристской документации</w:t>
      </w:r>
    </w:p>
    <w:p w:rsidR="00E87C9A" w:rsidRDefault="00D26F31">
      <w:pPr>
        <w:numPr>
          <w:ilvl w:val="0"/>
          <w:numId w:val="9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Стандартизация в туристской индустрии зарубежных стран.</w:t>
      </w:r>
    </w:p>
    <w:p w:rsidR="00E87C9A" w:rsidRDefault="00E87C9A">
      <w:pPr>
        <w:spacing w:line="328" w:lineRule="exact"/>
        <w:rPr>
          <w:sz w:val="20"/>
          <w:szCs w:val="20"/>
        </w:rPr>
      </w:pPr>
    </w:p>
    <w:p w:rsidR="00E87C9A" w:rsidRDefault="00D26F31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Форма промежуточного контроля</w:t>
      </w:r>
    </w:p>
    <w:p w:rsidR="00E87C9A" w:rsidRDefault="00E87C9A">
      <w:pPr>
        <w:spacing w:line="323" w:lineRule="exact"/>
        <w:rPr>
          <w:sz w:val="20"/>
          <w:szCs w:val="20"/>
        </w:rPr>
      </w:pPr>
    </w:p>
    <w:p w:rsidR="00E87C9A" w:rsidRDefault="00D26F31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Вопросы к экзамену по дисциплине:</w:t>
      </w:r>
    </w:p>
    <w:p w:rsidR="00E87C9A" w:rsidRDefault="00D26F31">
      <w:pPr>
        <w:numPr>
          <w:ilvl w:val="0"/>
          <w:numId w:val="10"/>
        </w:numPr>
        <w:tabs>
          <w:tab w:val="left" w:pos="680"/>
        </w:tabs>
        <w:spacing w:line="234" w:lineRule="auto"/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Метрология - наука об измерениях, основные термины и определения</w:t>
      </w:r>
    </w:p>
    <w:p w:rsidR="00E87C9A" w:rsidRDefault="00E87C9A">
      <w:pPr>
        <w:spacing w:line="13" w:lineRule="exact"/>
        <w:rPr>
          <w:rFonts w:eastAsia="Times New Roman"/>
          <w:sz w:val="28"/>
          <w:szCs w:val="28"/>
        </w:rPr>
      </w:pPr>
    </w:p>
    <w:p w:rsidR="00E87C9A" w:rsidRDefault="00D26F31">
      <w:pPr>
        <w:numPr>
          <w:ilvl w:val="0"/>
          <w:numId w:val="10"/>
        </w:numPr>
        <w:tabs>
          <w:tab w:val="left" w:pos="687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Основы метрологического обеспечения: научные, технические, организационные.</w:t>
      </w:r>
    </w:p>
    <w:p w:rsidR="00E87C9A" w:rsidRDefault="00E87C9A">
      <w:pPr>
        <w:sectPr w:rsidR="00E87C9A">
          <w:pgSz w:w="11900" w:h="16838"/>
          <w:pgMar w:top="1125" w:right="846" w:bottom="151" w:left="1440" w:header="0" w:footer="0" w:gutter="0"/>
          <w:cols w:space="720" w:equalWidth="0">
            <w:col w:w="9620"/>
          </w:cols>
        </w:sectPr>
      </w:pPr>
    </w:p>
    <w:p w:rsidR="00E87C9A" w:rsidRDefault="00E87C9A">
      <w:pPr>
        <w:spacing w:line="187" w:lineRule="exact"/>
        <w:rPr>
          <w:sz w:val="20"/>
          <w:szCs w:val="20"/>
        </w:rPr>
      </w:pPr>
    </w:p>
    <w:p w:rsidR="00E87C9A" w:rsidRDefault="00D26F31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</w:t>
      </w:r>
    </w:p>
    <w:p w:rsidR="00E87C9A" w:rsidRDefault="00E87C9A">
      <w:pPr>
        <w:sectPr w:rsidR="00E87C9A">
          <w:type w:val="continuous"/>
          <w:pgSz w:w="11900" w:h="16838"/>
          <w:pgMar w:top="1125" w:right="846" w:bottom="151" w:left="1440" w:header="0" w:footer="0" w:gutter="0"/>
          <w:cols w:space="720" w:equalWidth="0">
            <w:col w:w="9620"/>
          </w:cols>
        </w:sectPr>
      </w:pPr>
    </w:p>
    <w:p w:rsidR="00E87C9A" w:rsidRDefault="00D26F31">
      <w:pPr>
        <w:numPr>
          <w:ilvl w:val="0"/>
          <w:numId w:val="11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Обеспечение единства измерений.</w:t>
      </w:r>
    </w:p>
    <w:p w:rsidR="00E87C9A" w:rsidRDefault="00E87C9A">
      <w:pPr>
        <w:spacing w:line="2" w:lineRule="exact"/>
        <w:rPr>
          <w:rFonts w:eastAsia="Times New Roman"/>
          <w:sz w:val="28"/>
          <w:szCs w:val="28"/>
        </w:rPr>
      </w:pPr>
    </w:p>
    <w:p w:rsidR="00E87C9A" w:rsidRDefault="00D26F31">
      <w:pPr>
        <w:numPr>
          <w:ilvl w:val="0"/>
          <w:numId w:val="11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Информационная база метрологии</w:t>
      </w:r>
    </w:p>
    <w:p w:rsidR="00E87C9A" w:rsidRDefault="00D26F31">
      <w:pPr>
        <w:numPr>
          <w:ilvl w:val="0"/>
          <w:numId w:val="11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Эталоны физических величин</w:t>
      </w:r>
    </w:p>
    <w:p w:rsidR="00E87C9A" w:rsidRDefault="00D26F31">
      <w:pPr>
        <w:numPr>
          <w:ilvl w:val="0"/>
          <w:numId w:val="11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Виды и методы измерений.</w:t>
      </w:r>
    </w:p>
    <w:p w:rsidR="00E87C9A" w:rsidRDefault="00D26F31">
      <w:pPr>
        <w:numPr>
          <w:ilvl w:val="0"/>
          <w:numId w:val="11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Нормируемые метрологические характеристики средств измерений.</w:t>
      </w:r>
    </w:p>
    <w:p w:rsidR="00E87C9A" w:rsidRDefault="00D26F31">
      <w:pPr>
        <w:numPr>
          <w:ilvl w:val="0"/>
          <w:numId w:val="11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Метрология в странах СНГ и Восточной Европы</w:t>
      </w:r>
    </w:p>
    <w:p w:rsidR="00E87C9A" w:rsidRDefault="00D26F31">
      <w:pPr>
        <w:numPr>
          <w:ilvl w:val="0"/>
          <w:numId w:val="11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Предмет и задачи стандартизации. Основные термины и определения.</w:t>
      </w:r>
    </w:p>
    <w:p w:rsidR="00E87C9A" w:rsidRDefault="00E87C9A">
      <w:pPr>
        <w:spacing w:line="1" w:lineRule="exact"/>
        <w:rPr>
          <w:rFonts w:eastAsia="Times New Roman"/>
          <w:sz w:val="28"/>
          <w:szCs w:val="28"/>
        </w:rPr>
      </w:pPr>
    </w:p>
    <w:p w:rsidR="00E87C9A" w:rsidRDefault="00D26F31">
      <w:pPr>
        <w:numPr>
          <w:ilvl w:val="0"/>
          <w:numId w:val="11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Государственная система стандартизации, ее цели и задачи.</w:t>
      </w:r>
    </w:p>
    <w:p w:rsidR="00E87C9A" w:rsidRDefault="00D26F31">
      <w:pPr>
        <w:numPr>
          <w:ilvl w:val="0"/>
          <w:numId w:val="11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Категории и виды стандартов.</w:t>
      </w:r>
    </w:p>
    <w:p w:rsidR="00E87C9A" w:rsidRDefault="00D26F31">
      <w:pPr>
        <w:numPr>
          <w:ilvl w:val="0"/>
          <w:numId w:val="11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Объекты стандартизации, ее цели и задачи.</w:t>
      </w:r>
    </w:p>
    <w:p w:rsidR="00E87C9A" w:rsidRDefault="00D26F31">
      <w:pPr>
        <w:numPr>
          <w:ilvl w:val="0"/>
          <w:numId w:val="11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Объекты технического регулирования и стандартизации.</w:t>
      </w:r>
    </w:p>
    <w:p w:rsidR="00E87C9A" w:rsidRDefault="00D26F31">
      <w:pPr>
        <w:numPr>
          <w:ilvl w:val="0"/>
          <w:numId w:val="11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Органы и службы стандартизации в России.</w:t>
      </w:r>
    </w:p>
    <w:p w:rsidR="00E87C9A" w:rsidRDefault="00D26F31">
      <w:pPr>
        <w:numPr>
          <w:ilvl w:val="0"/>
          <w:numId w:val="11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Стандартизация на предприятиях.</w:t>
      </w:r>
    </w:p>
    <w:p w:rsidR="00E87C9A" w:rsidRDefault="00E87C9A">
      <w:pPr>
        <w:spacing w:line="2" w:lineRule="exact"/>
        <w:rPr>
          <w:rFonts w:eastAsia="Times New Roman"/>
          <w:sz w:val="28"/>
          <w:szCs w:val="28"/>
        </w:rPr>
      </w:pPr>
    </w:p>
    <w:p w:rsidR="00E87C9A" w:rsidRDefault="00D26F31">
      <w:pPr>
        <w:numPr>
          <w:ilvl w:val="0"/>
          <w:numId w:val="11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Нормативная правовая база стандартизации</w:t>
      </w:r>
    </w:p>
    <w:p w:rsidR="00E87C9A" w:rsidRDefault="00D26F31">
      <w:pPr>
        <w:numPr>
          <w:ilvl w:val="0"/>
          <w:numId w:val="11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Основные стандарты в сфере сервиса.</w:t>
      </w:r>
    </w:p>
    <w:p w:rsidR="00E87C9A" w:rsidRDefault="00D26F31">
      <w:pPr>
        <w:numPr>
          <w:ilvl w:val="0"/>
          <w:numId w:val="11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Обращение стандартов. Порядок ввода и отмены стандартов.</w:t>
      </w:r>
    </w:p>
    <w:p w:rsidR="00E87C9A" w:rsidRDefault="00D26F31">
      <w:pPr>
        <w:numPr>
          <w:ilvl w:val="0"/>
          <w:numId w:val="11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Национальные стандарты Российской Федерации.</w:t>
      </w:r>
    </w:p>
    <w:p w:rsidR="00E87C9A" w:rsidRDefault="00E87C9A">
      <w:pPr>
        <w:spacing w:line="12" w:lineRule="exact"/>
        <w:rPr>
          <w:rFonts w:eastAsia="Times New Roman"/>
          <w:sz w:val="28"/>
          <w:szCs w:val="28"/>
        </w:rPr>
      </w:pPr>
    </w:p>
    <w:p w:rsidR="00E87C9A" w:rsidRDefault="00D26F31">
      <w:pPr>
        <w:numPr>
          <w:ilvl w:val="0"/>
          <w:numId w:val="11"/>
        </w:numPr>
        <w:tabs>
          <w:tab w:val="left" w:pos="687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Государственный надзор и ведомственный </w:t>
      </w:r>
      <w:proofErr w:type="gramStart"/>
      <w:r>
        <w:rPr>
          <w:rFonts w:eastAsia="Times New Roman"/>
          <w:sz w:val="28"/>
          <w:szCs w:val="28"/>
        </w:rPr>
        <w:t>контроль за</w:t>
      </w:r>
      <w:proofErr w:type="gramEnd"/>
      <w:r>
        <w:rPr>
          <w:rFonts w:eastAsia="Times New Roman"/>
          <w:sz w:val="28"/>
          <w:szCs w:val="28"/>
        </w:rPr>
        <w:t xml:space="preserve"> стандартами и средствами измерений.</w:t>
      </w:r>
    </w:p>
    <w:p w:rsidR="00E87C9A" w:rsidRDefault="00E87C9A">
      <w:pPr>
        <w:spacing w:line="2" w:lineRule="exact"/>
        <w:rPr>
          <w:rFonts w:eastAsia="Times New Roman"/>
          <w:sz w:val="28"/>
          <w:szCs w:val="28"/>
        </w:rPr>
      </w:pPr>
    </w:p>
    <w:p w:rsidR="00E87C9A" w:rsidRDefault="00D26F31">
      <w:pPr>
        <w:numPr>
          <w:ilvl w:val="0"/>
          <w:numId w:val="11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Международная организация по стандартизации (ИСО).</w:t>
      </w:r>
    </w:p>
    <w:p w:rsidR="00E87C9A" w:rsidRDefault="00E87C9A">
      <w:pPr>
        <w:spacing w:line="1" w:lineRule="exact"/>
        <w:rPr>
          <w:rFonts w:eastAsia="Times New Roman"/>
          <w:sz w:val="28"/>
          <w:szCs w:val="28"/>
        </w:rPr>
      </w:pPr>
    </w:p>
    <w:p w:rsidR="00E87C9A" w:rsidRDefault="00D26F31">
      <w:pPr>
        <w:numPr>
          <w:ilvl w:val="0"/>
          <w:numId w:val="11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Содержание и применение технических регламентов</w:t>
      </w:r>
    </w:p>
    <w:p w:rsidR="00E87C9A" w:rsidRDefault="00D26F31">
      <w:pPr>
        <w:numPr>
          <w:ilvl w:val="0"/>
          <w:numId w:val="11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Показатели качества.</w:t>
      </w:r>
    </w:p>
    <w:p w:rsidR="00E87C9A" w:rsidRDefault="00D26F31">
      <w:pPr>
        <w:numPr>
          <w:ilvl w:val="0"/>
          <w:numId w:val="11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Методы измерения показателей качества.</w:t>
      </w:r>
    </w:p>
    <w:p w:rsidR="00E87C9A" w:rsidRDefault="00D26F31">
      <w:pPr>
        <w:numPr>
          <w:ilvl w:val="0"/>
          <w:numId w:val="11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Виды и методы контроля качества в сервисе.</w:t>
      </w:r>
    </w:p>
    <w:p w:rsidR="00E87C9A" w:rsidRDefault="00D26F31">
      <w:pPr>
        <w:numPr>
          <w:ilvl w:val="0"/>
          <w:numId w:val="11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Сертификация и ее виды.</w:t>
      </w:r>
    </w:p>
    <w:p w:rsidR="00E87C9A" w:rsidRDefault="00D26F31">
      <w:pPr>
        <w:numPr>
          <w:ilvl w:val="0"/>
          <w:numId w:val="11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Сущность сертификации.</w:t>
      </w:r>
    </w:p>
    <w:p w:rsidR="00E87C9A" w:rsidRDefault="00E87C9A">
      <w:pPr>
        <w:spacing w:line="1" w:lineRule="exact"/>
        <w:rPr>
          <w:rFonts w:eastAsia="Times New Roman"/>
          <w:sz w:val="28"/>
          <w:szCs w:val="28"/>
        </w:rPr>
      </w:pPr>
    </w:p>
    <w:p w:rsidR="00E87C9A" w:rsidRDefault="00D26F31">
      <w:pPr>
        <w:numPr>
          <w:ilvl w:val="0"/>
          <w:numId w:val="11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Обязательная и добровольная сертификация.</w:t>
      </w:r>
    </w:p>
    <w:p w:rsidR="00E87C9A" w:rsidRDefault="00D26F31">
      <w:pPr>
        <w:numPr>
          <w:ilvl w:val="0"/>
          <w:numId w:val="11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Цели и задачи сертификации.</w:t>
      </w:r>
    </w:p>
    <w:p w:rsidR="00E87C9A" w:rsidRDefault="00D26F31">
      <w:pPr>
        <w:numPr>
          <w:ilvl w:val="0"/>
          <w:numId w:val="11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Затраты на проведение сертификации изделий и услуг.</w:t>
      </w:r>
    </w:p>
    <w:p w:rsidR="00E87C9A" w:rsidRDefault="00D26F31">
      <w:pPr>
        <w:numPr>
          <w:ilvl w:val="0"/>
          <w:numId w:val="11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Защита прав потребителей.</w:t>
      </w:r>
    </w:p>
    <w:p w:rsidR="00E87C9A" w:rsidRDefault="00D26F31">
      <w:pPr>
        <w:numPr>
          <w:ilvl w:val="0"/>
          <w:numId w:val="11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Концепция развития стандартизации до 2020 г.</w:t>
      </w:r>
    </w:p>
    <w:p w:rsidR="00E87C9A" w:rsidRDefault="00D26F31">
      <w:pPr>
        <w:numPr>
          <w:ilvl w:val="0"/>
          <w:numId w:val="11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Проект Закона «О стандартизации»</w:t>
      </w:r>
    </w:p>
    <w:p w:rsidR="00E87C9A" w:rsidRDefault="00E87C9A">
      <w:pPr>
        <w:spacing w:line="12" w:lineRule="exact"/>
        <w:rPr>
          <w:rFonts w:eastAsia="Times New Roman"/>
          <w:sz w:val="28"/>
          <w:szCs w:val="28"/>
        </w:rPr>
      </w:pPr>
    </w:p>
    <w:p w:rsidR="00E87C9A" w:rsidRDefault="00D26F31">
      <w:pPr>
        <w:numPr>
          <w:ilvl w:val="0"/>
          <w:numId w:val="11"/>
        </w:numPr>
        <w:tabs>
          <w:tab w:val="left" w:pos="687"/>
        </w:tabs>
        <w:spacing w:line="235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Цели и задачи сертификации. Основные понятия и определения. Современные тенденции развития сертификации.</w:t>
      </w:r>
    </w:p>
    <w:p w:rsidR="00E87C9A" w:rsidRDefault="00E87C9A">
      <w:pPr>
        <w:spacing w:line="2" w:lineRule="exact"/>
        <w:rPr>
          <w:rFonts w:eastAsia="Times New Roman"/>
          <w:sz w:val="28"/>
          <w:szCs w:val="28"/>
        </w:rPr>
      </w:pPr>
    </w:p>
    <w:p w:rsidR="00E87C9A" w:rsidRDefault="00D26F31">
      <w:pPr>
        <w:numPr>
          <w:ilvl w:val="0"/>
          <w:numId w:val="11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Нормативно-правовое обеспечение работ в области сертификации.</w:t>
      </w:r>
    </w:p>
    <w:p w:rsidR="00E87C9A" w:rsidRDefault="00D26F31">
      <w:pPr>
        <w:numPr>
          <w:ilvl w:val="0"/>
          <w:numId w:val="11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Обязательная и добровольная сертификация в РФ.</w:t>
      </w:r>
    </w:p>
    <w:p w:rsidR="00E87C9A" w:rsidRDefault="00D26F31">
      <w:pPr>
        <w:numPr>
          <w:ilvl w:val="0"/>
          <w:numId w:val="11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Типовая схема участников сертификации и их основные функции.</w:t>
      </w:r>
    </w:p>
    <w:p w:rsidR="00E87C9A" w:rsidRDefault="00D26F31">
      <w:pPr>
        <w:numPr>
          <w:ilvl w:val="0"/>
          <w:numId w:val="11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Объекты технического регулирования и стандартизации.</w:t>
      </w:r>
    </w:p>
    <w:p w:rsidR="00E87C9A" w:rsidRDefault="00D26F31">
      <w:pPr>
        <w:numPr>
          <w:ilvl w:val="0"/>
          <w:numId w:val="11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Схемы сертификации в РФ. Декларация о соответствии.</w:t>
      </w:r>
    </w:p>
    <w:p w:rsidR="00E87C9A" w:rsidRDefault="00E87C9A">
      <w:pPr>
        <w:spacing w:line="1" w:lineRule="exact"/>
        <w:rPr>
          <w:rFonts w:eastAsia="Times New Roman"/>
          <w:sz w:val="28"/>
          <w:szCs w:val="28"/>
        </w:rPr>
      </w:pPr>
    </w:p>
    <w:p w:rsidR="00E87C9A" w:rsidRDefault="00D26F31">
      <w:pPr>
        <w:numPr>
          <w:ilvl w:val="0"/>
          <w:numId w:val="11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Правила и порядок проведения сертификации услуг.</w:t>
      </w:r>
    </w:p>
    <w:p w:rsidR="00E87C9A" w:rsidRDefault="00E87C9A">
      <w:pPr>
        <w:spacing w:line="13" w:lineRule="exact"/>
        <w:rPr>
          <w:rFonts w:eastAsia="Times New Roman"/>
          <w:sz w:val="28"/>
          <w:szCs w:val="28"/>
        </w:rPr>
      </w:pPr>
    </w:p>
    <w:p w:rsidR="00E87C9A" w:rsidRDefault="00D26F31">
      <w:pPr>
        <w:numPr>
          <w:ilvl w:val="0"/>
          <w:numId w:val="11"/>
        </w:numPr>
        <w:tabs>
          <w:tab w:val="left" w:pos="687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Требования к органам по сертификации и испытательной лабораториям и порядок их аккредитации.</w:t>
      </w:r>
    </w:p>
    <w:p w:rsidR="00E87C9A" w:rsidRDefault="00E87C9A">
      <w:pPr>
        <w:spacing w:line="2" w:lineRule="exact"/>
        <w:rPr>
          <w:rFonts w:eastAsia="Times New Roman"/>
          <w:sz w:val="28"/>
          <w:szCs w:val="28"/>
        </w:rPr>
      </w:pPr>
    </w:p>
    <w:p w:rsidR="00E87C9A" w:rsidRDefault="00D26F31">
      <w:pPr>
        <w:numPr>
          <w:ilvl w:val="0"/>
          <w:numId w:val="11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Вид и содержание сертификата соответствия на услуги.</w:t>
      </w:r>
    </w:p>
    <w:p w:rsidR="00E87C9A" w:rsidRDefault="00D26F31">
      <w:pPr>
        <w:numPr>
          <w:ilvl w:val="0"/>
          <w:numId w:val="11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Применение знака соответствия.</w:t>
      </w:r>
    </w:p>
    <w:p w:rsidR="00E87C9A" w:rsidRDefault="00D26F31">
      <w:pPr>
        <w:numPr>
          <w:ilvl w:val="0"/>
          <w:numId w:val="11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Задачи сертификационных испытаний.</w:t>
      </w:r>
    </w:p>
    <w:p w:rsidR="00E87C9A" w:rsidRDefault="00E87C9A">
      <w:pPr>
        <w:sectPr w:rsidR="00E87C9A">
          <w:pgSz w:w="11900" w:h="16838"/>
          <w:pgMar w:top="1125" w:right="846" w:bottom="151" w:left="1440" w:header="0" w:footer="0" w:gutter="0"/>
          <w:cols w:space="720" w:equalWidth="0">
            <w:col w:w="9620"/>
          </w:cols>
        </w:sectPr>
      </w:pPr>
    </w:p>
    <w:p w:rsidR="00E87C9A" w:rsidRDefault="00E87C9A">
      <w:pPr>
        <w:spacing w:line="230" w:lineRule="exact"/>
        <w:rPr>
          <w:sz w:val="20"/>
          <w:szCs w:val="20"/>
        </w:rPr>
      </w:pPr>
    </w:p>
    <w:p w:rsidR="00E87C9A" w:rsidRDefault="00D26F31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</w:t>
      </w:r>
    </w:p>
    <w:p w:rsidR="00E87C9A" w:rsidRDefault="00E87C9A">
      <w:pPr>
        <w:sectPr w:rsidR="00E87C9A">
          <w:type w:val="continuous"/>
          <w:pgSz w:w="11900" w:h="16838"/>
          <w:pgMar w:top="1125" w:right="846" w:bottom="151" w:left="1440" w:header="0" w:footer="0" w:gutter="0"/>
          <w:cols w:space="720" w:equalWidth="0">
            <w:col w:w="9620"/>
          </w:cols>
        </w:sectPr>
      </w:pPr>
    </w:p>
    <w:p w:rsidR="00E87C9A" w:rsidRDefault="00D26F31">
      <w:pPr>
        <w:numPr>
          <w:ilvl w:val="0"/>
          <w:numId w:val="12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Виды контроля и классификация основных видов испытаний.</w:t>
      </w:r>
    </w:p>
    <w:p w:rsidR="00E87C9A" w:rsidRDefault="00E87C9A">
      <w:pPr>
        <w:spacing w:line="2" w:lineRule="exact"/>
        <w:rPr>
          <w:rFonts w:eastAsia="Times New Roman"/>
          <w:sz w:val="28"/>
          <w:szCs w:val="28"/>
        </w:rPr>
      </w:pPr>
    </w:p>
    <w:p w:rsidR="00E87C9A" w:rsidRDefault="00D26F31">
      <w:pPr>
        <w:numPr>
          <w:ilvl w:val="0"/>
          <w:numId w:val="12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Структура сертификационных испытаний.</w:t>
      </w:r>
    </w:p>
    <w:p w:rsidR="00E87C9A" w:rsidRDefault="00E87C9A">
      <w:pPr>
        <w:spacing w:line="13" w:lineRule="exact"/>
        <w:rPr>
          <w:rFonts w:eastAsia="Times New Roman"/>
          <w:sz w:val="28"/>
          <w:szCs w:val="28"/>
        </w:rPr>
      </w:pPr>
    </w:p>
    <w:p w:rsidR="00E87C9A" w:rsidRDefault="00D26F31">
      <w:pPr>
        <w:numPr>
          <w:ilvl w:val="0"/>
          <w:numId w:val="12"/>
        </w:numPr>
        <w:tabs>
          <w:tab w:val="left" w:pos="687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Цели и задачи аккредитации испытательных лабораторий и органов по сертификации.</w:t>
      </w:r>
    </w:p>
    <w:p w:rsidR="00E87C9A" w:rsidRDefault="00E87C9A">
      <w:pPr>
        <w:spacing w:line="2" w:lineRule="exact"/>
        <w:rPr>
          <w:rFonts w:eastAsia="Times New Roman"/>
          <w:sz w:val="28"/>
          <w:szCs w:val="28"/>
        </w:rPr>
      </w:pPr>
    </w:p>
    <w:p w:rsidR="00E87C9A" w:rsidRDefault="00D26F31">
      <w:pPr>
        <w:numPr>
          <w:ilvl w:val="0"/>
          <w:numId w:val="12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Структура систем аккредитации в России и Европе и их гармонизация.</w:t>
      </w:r>
    </w:p>
    <w:p w:rsidR="00E87C9A" w:rsidRDefault="00D26F31">
      <w:pPr>
        <w:numPr>
          <w:ilvl w:val="0"/>
          <w:numId w:val="12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Деятельность органов по аккредитации.</w:t>
      </w:r>
    </w:p>
    <w:p w:rsidR="00E87C9A" w:rsidRDefault="00D26F31">
      <w:pPr>
        <w:numPr>
          <w:ilvl w:val="0"/>
          <w:numId w:val="12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Основные этапы сертификации услуг.</w:t>
      </w:r>
    </w:p>
    <w:p w:rsidR="00E87C9A" w:rsidRDefault="00E87C9A">
      <w:pPr>
        <w:spacing w:line="15" w:lineRule="exact"/>
        <w:rPr>
          <w:rFonts w:eastAsia="Times New Roman"/>
          <w:sz w:val="28"/>
          <w:szCs w:val="28"/>
        </w:rPr>
      </w:pPr>
    </w:p>
    <w:p w:rsidR="00E87C9A" w:rsidRDefault="00D26F31">
      <w:pPr>
        <w:numPr>
          <w:ilvl w:val="0"/>
          <w:numId w:val="12"/>
        </w:numPr>
        <w:tabs>
          <w:tab w:val="left" w:pos="687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Состав документов, подтверждающих наличие сертификата качества на предприятии.</w:t>
      </w:r>
    </w:p>
    <w:p w:rsidR="00E87C9A" w:rsidRDefault="00E87C9A">
      <w:pPr>
        <w:spacing w:line="2" w:lineRule="exact"/>
        <w:rPr>
          <w:rFonts w:eastAsia="Times New Roman"/>
          <w:sz w:val="28"/>
          <w:szCs w:val="28"/>
        </w:rPr>
      </w:pPr>
    </w:p>
    <w:p w:rsidR="00E87C9A" w:rsidRDefault="00D26F31">
      <w:pPr>
        <w:numPr>
          <w:ilvl w:val="0"/>
          <w:numId w:val="12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Рабочая документация органа по сертификации.</w:t>
      </w:r>
    </w:p>
    <w:p w:rsidR="00E87C9A" w:rsidRDefault="00D26F31">
      <w:pPr>
        <w:numPr>
          <w:ilvl w:val="0"/>
          <w:numId w:val="12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Международная деятельность в области сертификации.</w:t>
      </w:r>
    </w:p>
    <w:p w:rsidR="00E87C9A" w:rsidRDefault="00E87C9A">
      <w:pPr>
        <w:spacing w:line="12" w:lineRule="exact"/>
        <w:rPr>
          <w:rFonts w:eastAsia="Times New Roman"/>
          <w:sz w:val="28"/>
          <w:szCs w:val="28"/>
        </w:rPr>
      </w:pPr>
    </w:p>
    <w:p w:rsidR="00E87C9A" w:rsidRDefault="00D26F31">
      <w:pPr>
        <w:numPr>
          <w:ilvl w:val="0"/>
          <w:numId w:val="12"/>
        </w:numPr>
        <w:tabs>
          <w:tab w:val="left" w:pos="687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Практика сертификация в зарубежных странах </w:t>
      </w:r>
      <w:proofErr w:type="gramStart"/>
      <w:r>
        <w:rPr>
          <w:rFonts w:eastAsia="Times New Roman"/>
          <w:sz w:val="28"/>
          <w:szCs w:val="28"/>
        </w:rPr>
        <w:t xml:space="preserve">( </w:t>
      </w:r>
      <w:proofErr w:type="gramEnd"/>
      <w:r>
        <w:rPr>
          <w:rFonts w:eastAsia="Times New Roman"/>
          <w:sz w:val="28"/>
          <w:szCs w:val="28"/>
        </w:rPr>
        <w:t>США, Германии, Франции)</w:t>
      </w:r>
    </w:p>
    <w:p w:rsidR="00E87C9A" w:rsidRDefault="00E87C9A">
      <w:pPr>
        <w:spacing w:line="4" w:lineRule="exact"/>
        <w:rPr>
          <w:rFonts w:eastAsia="Times New Roman"/>
          <w:sz w:val="28"/>
          <w:szCs w:val="28"/>
        </w:rPr>
      </w:pPr>
    </w:p>
    <w:p w:rsidR="00E87C9A" w:rsidRDefault="00D26F31">
      <w:pPr>
        <w:numPr>
          <w:ilvl w:val="0"/>
          <w:numId w:val="12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Исторические основы стандартизации.</w:t>
      </w:r>
    </w:p>
    <w:p w:rsidR="00E87C9A" w:rsidRDefault="00D26F31">
      <w:pPr>
        <w:numPr>
          <w:ilvl w:val="0"/>
          <w:numId w:val="12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Принципы и методы стандартизации.</w:t>
      </w:r>
    </w:p>
    <w:p w:rsidR="00E87C9A" w:rsidRDefault="00E87C9A">
      <w:pPr>
        <w:spacing w:line="12" w:lineRule="exact"/>
        <w:rPr>
          <w:rFonts w:eastAsia="Times New Roman"/>
          <w:sz w:val="28"/>
          <w:szCs w:val="28"/>
        </w:rPr>
      </w:pPr>
    </w:p>
    <w:p w:rsidR="00E87C9A" w:rsidRDefault="00D26F31">
      <w:pPr>
        <w:numPr>
          <w:ilvl w:val="0"/>
          <w:numId w:val="12"/>
        </w:numPr>
        <w:tabs>
          <w:tab w:val="left" w:pos="687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Краткая характеристика государственной системы обеспечения единства измерений.</w:t>
      </w:r>
    </w:p>
    <w:p w:rsidR="00E87C9A" w:rsidRDefault="00E87C9A">
      <w:pPr>
        <w:spacing w:line="2" w:lineRule="exact"/>
        <w:rPr>
          <w:rFonts w:eastAsia="Times New Roman"/>
          <w:sz w:val="28"/>
          <w:szCs w:val="28"/>
        </w:rPr>
      </w:pPr>
    </w:p>
    <w:p w:rsidR="00E87C9A" w:rsidRDefault="00D26F31">
      <w:pPr>
        <w:numPr>
          <w:ilvl w:val="0"/>
          <w:numId w:val="12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Цель принятия технических регламентов.</w:t>
      </w:r>
    </w:p>
    <w:p w:rsidR="00E87C9A" w:rsidRDefault="00D26F31">
      <w:pPr>
        <w:numPr>
          <w:ilvl w:val="0"/>
          <w:numId w:val="12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Содержание и применение технических регламентов.</w:t>
      </w:r>
    </w:p>
    <w:p w:rsidR="00E87C9A" w:rsidRDefault="00D26F31">
      <w:pPr>
        <w:numPr>
          <w:ilvl w:val="0"/>
          <w:numId w:val="12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Виды технических регламентов.</w:t>
      </w:r>
    </w:p>
    <w:p w:rsidR="00E87C9A" w:rsidRDefault="00E87C9A">
      <w:pPr>
        <w:spacing w:line="1" w:lineRule="exact"/>
        <w:rPr>
          <w:rFonts w:eastAsia="Times New Roman"/>
          <w:sz w:val="28"/>
          <w:szCs w:val="28"/>
        </w:rPr>
      </w:pPr>
    </w:p>
    <w:p w:rsidR="00E87C9A" w:rsidRDefault="00D26F31">
      <w:pPr>
        <w:numPr>
          <w:ilvl w:val="0"/>
          <w:numId w:val="12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Порядок разработки технического регламента.</w:t>
      </w:r>
    </w:p>
    <w:p w:rsidR="00E87C9A" w:rsidRDefault="00D26F31">
      <w:pPr>
        <w:numPr>
          <w:ilvl w:val="0"/>
          <w:numId w:val="12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Порядок принятия технических регламентов.</w:t>
      </w:r>
    </w:p>
    <w:p w:rsidR="00E87C9A" w:rsidRDefault="00D26F31">
      <w:pPr>
        <w:numPr>
          <w:ilvl w:val="0"/>
          <w:numId w:val="12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Порядок изменения и отмены технических регламентов.</w:t>
      </w:r>
    </w:p>
    <w:p w:rsidR="00E87C9A" w:rsidRDefault="00D26F31">
      <w:pPr>
        <w:numPr>
          <w:ilvl w:val="0"/>
          <w:numId w:val="12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Особый порядок разработки и принятия технических регламентов.</w:t>
      </w:r>
    </w:p>
    <w:p w:rsidR="00E87C9A" w:rsidRDefault="00D26F31">
      <w:pPr>
        <w:numPr>
          <w:ilvl w:val="0"/>
          <w:numId w:val="12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Категории стандартов.</w:t>
      </w:r>
    </w:p>
    <w:p w:rsidR="00E87C9A" w:rsidRDefault="00D26F31">
      <w:pPr>
        <w:numPr>
          <w:ilvl w:val="0"/>
          <w:numId w:val="12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Задачи международного сотрудничества в области стандартизации.</w:t>
      </w:r>
    </w:p>
    <w:p w:rsidR="00E87C9A" w:rsidRDefault="00E87C9A">
      <w:pPr>
        <w:spacing w:line="1" w:lineRule="exact"/>
        <w:rPr>
          <w:rFonts w:eastAsia="Times New Roman"/>
          <w:sz w:val="28"/>
          <w:szCs w:val="28"/>
        </w:rPr>
      </w:pPr>
    </w:p>
    <w:p w:rsidR="00E87C9A" w:rsidRDefault="00D26F31">
      <w:pPr>
        <w:numPr>
          <w:ilvl w:val="0"/>
          <w:numId w:val="12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Международная организация по стандартизации (ИСО).</w:t>
      </w:r>
    </w:p>
    <w:p w:rsidR="00E87C9A" w:rsidRDefault="00D26F31">
      <w:pPr>
        <w:numPr>
          <w:ilvl w:val="0"/>
          <w:numId w:val="12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Порядок разработки стандартов.</w:t>
      </w:r>
    </w:p>
    <w:p w:rsidR="00E87C9A" w:rsidRDefault="00D26F31">
      <w:pPr>
        <w:numPr>
          <w:ilvl w:val="0"/>
          <w:numId w:val="12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Обязательная стандартизация.</w:t>
      </w:r>
    </w:p>
    <w:p w:rsidR="00E87C9A" w:rsidRDefault="00D26F31">
      <w:pPr>
        <w:numPr>
          <w:ilvl w:val="0"/>
          <w:numId w:val="12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Информационное обеспечение в области стандартизации в РФ.</w:t>
      </w:r>
    </w:p>
    <w:p w:rsidR="00E87C9A" w:rsidRDefault="00D26F31">
      <w:pPr>
        <w:numPr>
          <w:ilvl w:val="0"/>
          <w:numId w:val="12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Общероссийские классификаторы.</w:t>
      </w:r>
    </w:p>
    <w:p w:rsidR="00E87C9A" w:rsidRDefault="00D26F31">
      <w:pPr>
        <w:numPr>
          <w:ilvl w:val="0"/>
          <w:numId w:val="12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Научные основы разработки стандартов.</w:t>
      </w:r>
    </w:p>
    <w:p w:rsidR="00E87C9A" w:rsidRDefault="00D26F31">
      <w:pPr>
        <w:numPr>
          <w:ilvl w:val="0"/>
          <w:numId w:val="12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Параметрическая стандартизация.</w:t>
      </w:r>
    </w:p>
    <w:p w:rsidR="00E87C9A" w:rsidRDefault="00E87C9A">
      <w:pPr>
        <w:spacing w:line="1" w:lineRule="exact"/>
        <w:rPr>
          <w:rFonts w:eastAsia="Times New Roman"/>
          <w:sz w:val="28"/>
          <w:szCs w:val="28"/>
        </w:rPr>
      </w:pPr>
    </w:p>
    <w:p w:rsidR="00E87C9A" w:rsidRDefault="00D26F31">
      <w:pPr>
        <w:numPr>
          <w:ilvl w:val="0"/>
          <w:numId w:val="12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Определение оптимального уровня унификации и стандартизации.</w:t>
      </w:r>
    </w:p>
    <w:p w:rsidR="00E87C9A" w:rsidRDefault="00E87C9A">
      <w:pPr>
        <w:spacing w:line="13" w:lineRule="exact"/>
        <w:rPr>
          <w:rFonts w:eastAsia="Times New Roman"/>
          <w:sz w:val="28"/>
          <w:szCs w:val="28"/>
        </w:rPr>
      </w:pPr>
    </w:p>
    <w:p w:rsidR="00E87C9A" w:rsidRDefault="00D26F31">
      <w:pPr>
        <w:numPr>
          <w:ilvl w:val="0"/>
          <w:numId w:val="12"/>
        </w:numPr>
        <w:tabs>
          <w:tab w:val="left" w:pos="687"/>
        </w:tabs>
        <w:spacing w:line="236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Цели и задачи стандартизации. Роль стандартизации в организации производства, в обеспечении качества продукции и конкурентоспособности на мировом рынке.</w:t>
      </w:r>
    </w:p>
    <w:p w:rsidR="00E87C9A" w:rsidRDefault="00E87C9A">
      <w:pPr>
        <w:spacing w:line="1" w:lineRule="exact"/>
        <w:rPr>
          <w:rFonts w:eastAsia="Times New Roman"/>
          <w:sz w:val="28"/>
          <w:szCs w:val="28"/>
        </w:rPr>
      </w:pPr>
    </w:p>
    <w:p w:rsidR="00E87C9A" w:rsidRDefault="00D26F31">
      <w:pPr>
        <w:numPr>
          <w:ilvl w:val="0"/>
          <w:numId w:val="12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Законодательные и нормативные основы стандартизации.</w:t>
      </w:r>
    </w:p>
    <w:p w:rsidR="00E87C9A" w:rsidRDefault="00E87C9A">
      <w:pPr>
        <w:spacing w:line="12" w:lineRule="exact"/>
        <w:rPr>
          <w:rFonts w:eastAsia="Times New Roman"/>
          <w:sz w:val="28"/>
          <w:szCs w:val="28"/>
        </w:rPr>
      </w:pPr>
    </w:p>
    <w:p w:rsidR="00E87C9A" w:rsidRDefault="00D26F31">
      <w:pPr>
        <w:numPr>
          <w:ilvl w:val="0"/>
          <w:numId w:val="12"/>
        </w:numPr>
        <w:tabs>
          <w:tab w:val="left" w:pos="687"/>
        </w:tabs>
        <w:spacing w:line="235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Основные положения системы стандартизации ГСС. ГСС и перспективы вступления России в ВТО.</w:t>
      </w:r>
    </w:p>
    <w:p w:rsidR="00E87C9A" w:rsidRDefault="00E87C9A">
      <w:pPr>
        <w:spacing w:line="1" w:lineRule="exact"/>
        <w:rPr>
          <w:rFonts w:eastAsia="Times New Roman"/>
          <w:sz w:val="28"/>
          <w:szCs w:val="28"/>
        </w:rPr>
      </w:pPr>
    </w:p>
    <w:p w:rsidR="00E87C9A" w:rsidRDefault="00D26F31">
      <w:pPr>
        <w:numPr>
          <w:ilvl w:val="0"/>
          <w:numId w:val="12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Виды стандартов. Системы и комплексы государственных стандартов.</w:t>
      </w:r>
    </w:p>
    <w:p w:rsidR="00E87C9A" w:rsidRDefault="00E87C9A">
      <w:pPr>
        <w:spacing w:line="12" w:lineRule="exact"/>
        <w:rPr>
          <w:rFonts w:eastAsia="Times New Roman"/>
          <w:sz w:val="28"/>
          <w:szCs w:val="28"/>
        </w:rPr>
      </w:pPr>
    </w:p>
    <w:p w:rsidR="00E87C9A" w:rsidRDefault="00D26F31">
      <w:pPr>
        <w:numPr>
          <w:ilvl w:val="0"/>
          <w:numId w:val="12"/>
        </w:numPr>
        <w:tabs>
          <w:tab w:val="left" w:pos="687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Осуществление государственного контроля и надзора за соблюдением обязательных требований стандартов.</w:t>
      </w:r>
    </w:p>
    <w:p w:rsidR="00E87C9A" w:rsidRDefault="00E87C9A">
      <w:pPr>
        <w:spacing w:line="2" w:lineRule="exact"/>
        <w:rPr>
          <w:rFonts w:eastAsia="Times New Roman"/>
          <w:sz w:val="28"/>
          <w:szCs w:val="28"/>
        </w:rPr>
      </w:pPr>
    </w:p>
    <w:p w:rsidR="00E87C9A" w:rsidRDefault="00D26F31">
      <w:pPr>
        <w:numPr>
          <w:ilvl w:val="0"/>
          <w:numId w:val="12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Стандарты предприятий.</w:t>
      </w:r>
    </w:p>
    <w:p w:rsidR="00E87C9A" w:rsidRDefault="00D26F31">
      <w:pPr>
        <w:numPr>
          <w:ilvl w:val="0"/>
          <w:numId w:val="12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Нормативные документы в области стандартизации.</w:t>
      </w:r>
    </w:p>
    <w:p w:rsidR="00E87C9A" w:rsidRDefault="00E87C9A">
      <w:pPr>
        <w:sectPr w:rsidR="00E87C9A">
          <w:pgSz w:w="11900" w:h="16838"/>
          <w:pgMar w:top="1125" w:right="846" w:bottom="151" w:left="1440" w:header="0" w:footer="0" w:gutter="0"/>
          <w:cols w:space="720" w:equalWidth="0">
            <w:col w:w="9620"/>
          </w:cols>
        </w:sectPr>
      </w:pPr>
    </w:p>
    <w:p w:rsidR="00E87C9A" w:rsidRDefault="00E87C9A">
      <w:pPr>
        <w:spacing w:line="230" w:lineRule="exact"/>
        <w:rPr>
          <w:sz w:val="20"/>
          <w:szCs w:val="20"/>
        </w:rPr>
      </w:pPr>
    </w:p>
    <w:p w:rsidR="00E87C9A" w:rsidRDefault="00D26F31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</w:t>
      </w:r>
    </w:p>
    <w:p w:rsidR="00E87C9A" w:rsidRDefault="00E87C9A">
      <w:pPr>
        <w:sectPr w:rsidR="00E87C9A">
          <w:type w:val="continuous"/>
          <w:pgSz w:w="11900" w:h="16838"/>
          <w:pgMar w:top="1125" w:right="846" w:bottom="151" w:left="1440" w:header="0" w:footer="0" w:gutter="0"/>
          <w:cols w:space="720" w:equalWidth="0">
            <w:col w:w="9620"/>
          </w:cols>
        </w:sectPr>
      </w:pPr>
    </w:p>
    <w:p w:rsidR="00E87C9A" w:rsidRDefault="00D26F31">
      <w:pPr>
        <w:numPr>
          <w:ilvl w:val="0"/>
          <w:numId w:val="13"/>
        </w:numPr>
        <w:tabs>
          <w:tab w:val="left" w:pos="700"/>
        </w:tabs>
        <w:ind w:left="70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Требования по обеспечению безопасности туристов на экскурсии.</w:t>
      </w:r>
    </w:p>
    <w:p w:rsidR="00E87C9A" w:rsidRDefault="00E87C9A">
      <w:pPr>
        <w:spacing w:line="15" w:lineRule="exact"/>
        <w:rPr>
          <w:rFonts w:eastAsia="Times New Roman"/>
          <w:sz w:val="28"/>
          <w:szCs w:val="28"/>
        </w:rPr>
      </w:pPr>
    </w:p>
    <w:p w:rsidR="00E87C9A" w:rsidRDefault="00D26F31">
      <w:pPr>
        <w:numPr>
          <w:ilvl w:val="0"/>
          <w:numId w:val="13"/>
        </w:numPr>
        <w:tabs>
          <w:tab w:val="left" w:pos="707"/>
        </w:tabs>
        <w:spacing w:line="234" w:lineRule="auto"/>
        <w:ind w:left="280" w:right="12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Этапы разработки и внедрения системы экологического менеджмента на предприятии.</w:t>
      </w:r>
    </w:p>
    <w:p w:rsidR="00E87C9A" w:rsidRDefault="00E87C9A">
      <w:pPr>
        <w:spacing w:line="15" w:lineRule="exact"/>
        <w:rPr>
          <w:rFonts w:eastAsia="Times New Roman"/>
          <w:sz w:val="28"/>
          <w:szCs w:val="28"/>
        </w:rPr>
      </w:pPr>
    </w:p>
    <w:p w:rsidR="00E87C9A" w:rsidRDefault="00D26F31">
      <w:pPr>
        <w:numPr>
          <w:ilvl w:val="0"/>
          <w:numId w:val="13"/>
        </w:numPr>
        <w:tabs>
          <w:tab w:val="left" w:pos="707"/>
        </w:tabs>
        <w:spacing w:line="234" w:lineRule="auto"/>
        <w:ind w:left="280" w:right="12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Сертификация услуг парикмахерских как часть Государственной обязательной системы сертификации ГОСТ Р.</w:t>
      </w:r>
    </w:p>
    <w:p w:rsidR="00E87C9A" w:rsidRDefault="00E87C9A">
      <w:pPr>
        <w:spacing w:line="2" w:lineRule="exact"/>
        <w:rPr>
          <w:rFonts w:eastAsia="Times New Roman"/>
          <w:sz w:val="28"/>
          <w:szCs w:val="28"/>
        </w:rPr>
      </w:pPr>
    </w:p>
    <w:p w:rsidR="00E87C9A" w:rsidRDefault="00D26F31">
      <w:pPr>
        <w:numPr>
          <w:ilvl w:val="0"/>
          <w:numId w:val="13"/>
        </w:numPr>
        <w:tabs>
          <w:tab w:val="left" w:pos="700"/>
        </w:tabs>
        <w:ind w:left="70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Стандартизация в туризме. Основные положения</w:t>
      </w:r>
    </w:p>
    <w:p w:rsidR="00E87C9A" w:rsidRDefault="00E87C9A">
      <w:pPr>
        <w:spacing w:line="12" w:lineRule="exact"/>
        <w:rPr>
          <w:rFonts w:eastAsia="Times New Roman"/>
          <w:sz w:val="28"/>
          <w:szCs w:val="28"/>
        </w:rPr>
      </w:pPr>
    </w:p>
    <w:p w:rsidR="00E87C9A" w:rsidRDefault="00D26F31">
      <w:pPr>
        <w:numPr>
          <w:ilvl w:val="0"/>
          <w:numId w:val="13"/>
        </w:numPr>
        <w:tabs>
          <w:tab w:val="left" w:pos="707"/>
        </w:tabs>
        <w:spacing w:line="235" w:lineRule="auto"/>
        <w:ind w:left="280" w:right="14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Объекты и субъекты сертификации. Сертификация туристских услуг. Основные положения.</w:t>
      </w:r>
    </w:p>
    <w:p w:rsidR="00E87C9A" w:rsidRDefault="00E87C9A">
      <w:pPr>
        <w:spacing w:line="15" w:lineRule="exact"/>
        <w:rPr>
          <w:rFonts w:eastAsia="Times New Roman"/>
          <w:sz w:val="28"/>
          <w:szCs w:val="28"/>
        </w:rPr>
      </w:pPr>
    </w:p>
    <w:p w:rsidR="00E87C9A" w:rsidRDefault="00D26F31">
      <w:pPr>
        <w:numPr>
          <w:ilvl w:val="0"/>
          <w:numId w:val="13"/>
        </w:numPr>
        <w:tabs>
          <w:tab w:val="left" w:pos="846"/>
        </w:tabs>
        <w:spacing w:line="234" w:lineRule="auto"/>
        <w:ind w:left="280" w:right="12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Сертификация услуг предприятий питания как часть Государственной обязательной системы сертификации ГОСТ Р.</w:t>
      </w:r>
    </w:p>
    <w:p w:rsidR="00E87C9A" w:rsidRDefault="00E87C9A">
      <w:pPr>
        <w:spacing w:line="2" w:lineRule="exact"/>
        <w:rPr>
          <w:rFonts w:eastAsia="Times New Roman"/>
          <w:sz w:val="28"/>
          <w:szCs w:val="28"/>
        </w:rPr>
      </w:pPr>
    </w:p>
    <w:p w:rsidR="00E87C9A" w:rsidRDefault="00D26F31">
      <w:pPr>
        <w:numPr>
          <w:ilvl w:val="0"/>
          <w:numId w:val="13"/>
        </w:numPr>
        <w:tabs>
          <w:tab w:val="left" w:pos="700"/>
        </w:tabs>
        <w:ind w:left="70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Характеристика стандартов туристского обслуживания</w:t>
      </w:r>
    </w:p>
    <w:p w:rsidR="00E87C9A" w:rsidRDefault="00E87C9A">
      <w:pPr>
        <w:spacing w:line="12" w:lineRule="exact"/>
        <w:rPr>
          <w:rFonts w:eastAsia="Times New Roman"/>
          <w:sz w:val="28"/>
          <w:szCs w:val="28"/>
        </w:rPr>
      </w:pPr>
    </w:p>
    <w:p w:rsidR="00E87C9A" w:rsidRDefault="00D26F31">
      <w:pPr>
        <w:numPr>
          <w:ilvl w:val="0"/>
          <w:numId w:val="13"/>
        </w:numPr>
        <w:tabs>
          <w:tab w:val="left" w:pos="707"/>
        </w:tabs>
        <w:spacing w:line="234" w:lineRule="auto"/>
        <w:ind w:left="280" w:right="12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Добровольная и обязательная сертификация услуг. Общие аспекты их нормативного обеспечения и практического применения.</w:t>
      </w:r>
    </w:p>
    <w:p w:rsidR="00E87C9A" w:rsidRDefault="00E87C9A">
      <w:pPr>
        <w:spacing w:line="4" w:lineRule="exact"/>
        <w:rPr>
          <w:rFonts w:eastAsia="Times New Roman"/>
          <w:sz w:val="28"/>
          <w:szCs w:val="28"/>
        </w:rPr>
      </w:pPr>
    </w:p>
    <w:p w:rsidR="00E87C9A" w:rsidRDefault="00D26F31">
      <w:pPr>
        <w:numPr>
          <w:ilvl w:val="0"/>
          <w:numId w:val="13"/>
        </w:numPr>
        <w:tabs>
          <w:tab w:val="left" w:pos="700"/>
        </w:tabs>
        <w:ind w:left="70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Финансовые гарантии в туризме. Основные положения.</w:t>
      </w:r>
    </w:p>
    <w:p w:rsidR="00E87C9A" w:rsidRDefault="00E87C9A">
      <w:pPr>
        <w:spacing w:line="13" w:lineRule="exact"/>
        <w:rPr>
          <w:rFonts w:eastAsia="Times New Roman"/>
          <w:sz w:val="28"/>
          <w:szCs w:val="28"/>
        </w:rPr>
      </w:pPr>
    </w:p>
    <w:p w:rsidR="00E87C9A" w:rsidRDefault="00D26F31">
      <w:pPr>
        <w:numPr>
          <w:ilvl w:val="0"/>
          <w:numId w:val="13"/>
        </w:numPr>
        <w:tabs>
          <w:tab w:val="left" w:pos="707"/>
        </w:tabs>
        <w:spacing w:line="234" w:lineRule="auto"/>
        <w:ind w:left="280" w:right="12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Национальные и зарубежные системы сертификации. Их использование в России.</w:t>
      </w:r>
    </w:p>
    <w:p w:rsidR="00E87C9A" w:rsidRDefault="00E87C9A">
      <w:pPr>
        <w:spacing w:line="15" w:lineRule="exact"/>
        <w:rPr>
          <w:rFonts w:eastAsia="Times New Roman"/>
          <w:sz w:val="28"/>
          <w:szCs w:val="28"/>
        </w:rPr>
      </w:pPr>
    </w:p>
    <w:p w:rsidR="00E87C9A" w:rsidRDefault="00D26F31">
      <w:pPr>
        <w:numPr>
          <w:ilvl w:val="0"/>
          <w:numId w:val="13"/>
        </w:numPr>
        <w:tabs>
          <w:tab w:val="left" w:pos="707"/>
        </w:tabs>
        <w:spacing w:line="234" w:lineRule="auto"/>
        <w:ind w:left="280" w:right="12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Закон РФ «О защите прав потребителей». Методологические основы обеспечения безопасности и качества услуг.</w:t>
      </w:r>
    </w:p>
    <w:p w:rsidR="00E87C9A" w:rsidRDefault="00E87C9A">
      <w:pPr>
        <w:spacing w:line="2" w:lineRule="exact"/>
        <w:rPr>
          <w:rFonts w:eastAsia="Times New Roman"/>
          <w:sz w:val="28"/>
          <w:szCs w:val="28"/>
        </w:rPr>
      </w:pPr>
    </w:p>
    <w:p w:rsidR="00E87C9A" w:rsidRDefault="00D26F31">
      <w:pPr>
        <w:numPr>
          <w:ilvl w:val="0"/>
          <w:numId w:val="13"/>
        </w:numPr>
        <w:tabs>
          <w:tab w:val="left" w:pos="700"/>
        </w:tabs>
        <w:ind w:left="70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Процедура классификации гостиниц.</w:t>
      </w:r>
    </w:p>
    <w:p w:rsidR="00E87C9A" w:rsidRDefault="00E87C9A">
      <w:pPr>
        <w:spacing w:line="12" w:lineRule="exact"/>
        <w:rPr>
          <w:rFonts w:eastAsia="Times New Roman"/>
          <w:sz w:val="28"/>
          <w:szCs w:val="28"/>
        </w:rPr>
      </w:pPr>
    </w:p>
    <w:p w:rsidR="00E87C9A" w:rsidRDefault="00D26F31">
      <w:pPr>
        <w:numPr>
          <w:ilvl w:val="0"/>
          <w:numId w:val="13"/>
        </w:numPr>
        <w:tabs>
          <w:tab w:val="left" w:pos="707"/>
        </w:tabs>
        <w:spacing w:line="235" w:lineRule="auto"/>
        <w:ind w:left="280" w:right="12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Цели, задачи и практическое использование системы управления качеством.</w:t>
      </w:r>
    </w:p>
    <w:p w:rsidR="00E87C9A" w:rsidRDefault="00E87C9A">
      <w:pPr>
        <w:spacing w:line="15" w:lineRule="exact"/>
        <w:rPr>
          <w:rFonts w:eastAsia="Times New Roman"/>
          <w:sz w:val="28"/>
          <w:szCs w:val="28"/>
        </w:rPr>
      </w:pPr>
    </w:p>
    <w:p w:rsidR="00E87C9A" w:rsidRDefault="00D26F31">
      <w:pPr>
        <w:numPr>
          <w:ilvl w:val="0"/>
          <w:numId w:val="13"/>
        </w:numPr>
        <w:tabs>
          <w:tab w:val="left" w:pos="707"/>
        </w:tabs>
        <w:spacing w:line="234" w:lineRule="auto"/>
        <w:ind w:left="280" w:right="12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Петля качества услуги – методическая основа обеспечения качества на примере услуг предприятий СКС</w:t>
      </w:r>
    </w:p>
    <w:p w:rsidR="00E87C9A" w:rsidRDefault="00E87C9A">
      <w:pPr>
        <w:spacing w:line="15" w:lineRule="exact"/>
        <w:rPr>
          <w:rFonts w:eastAsia="Times New Roman"/>
          <w:sz w:val="28"/>
          <w:szCs w:val="28"/>
        </w:rPr>
      </w:pPr>
    </w:p>
    <w:p w:rsidR="00E87C9A" w:rsidRDefault="00D26F31">
      <w:pPr>
        <w:numPr>
          <w:ilvl w:val="0"/>
          <w:numId w:val="13"/>
        </w:numPr>
        <w:tabs>
          <w:tab w:val="left" w:pos="707"/>
        </w:tabs>
        <w:spacing w:line="234" w:lineRule="auto"/>
        <w:ind w:left="280" w:right="14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Роль заказчиков и персонала сервисной организации в обеспечении качества услуг.</w:t>
      </w:r>
    </w:p>
    <w:p w:rsidR="00E87C9A" w:rsidRDefault="00E87C9A">
      <w:pPr>
        <w:spacing w:line="2" w:lineRule="exact"/>
        <w:rPr>
          <w:rFonts w:eastAsia="Times New Roman"/>
          <w:sz w:val="28"/>
          <w:szCs w:val="28"/>
        </w:rPr>
      </w:pPr>
    </w:p>
    <w:p w:rsidR="00E87C9A" w:rsidRDefault="00D26F31">
      <w:pPr>
        <w:numPr>
          <w:ilvl w:val="0"/>
          <w:numId w:val="13"/>
        </w:numPr>
        <w:tabs>
          <w:tab w:val="left" w:pos="700"/>
        </w:tabs>
        <w:ind w:left="70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Структурная схема сертификации бытовых услуг. Участники системы.</w:t>
      </w:r>
    </w:p>
    <w:p w:rsidR="00E87C9A" w:rsidRDefault="00E87C9A">
      <w:pPr>
        <w:spacing w:line="1" w:lineRule="exact"/>
        <w:rPr>
          <w:rFonts w:eastAsia="Times New Roman"/>
          <w:sz w:val="28"/>
          <w:szCs w:val="28"/>
        </w:rPr>
      </w:pPr>
    </w:p>
    <w:p w:rsidR="00E87C9A" w:rsidRDefault="00D26F31">
      <w:pPr>
        <w:numPr>
          <w:ilvl w:val="0"/>
          <w:numId w:val="13"/>
        </w:numPr>
        <w:tabs>
          <w:tab w:val="left" w:pos="700"/>
        </w:tabs>
        <w:ind w:left="70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Показатели услуг, подтверждаемые при сертификации услуг гостиниц.</w:t>
      </w:r>
    </w:p>
    <w:p w:rsidR="00E87C9A" w:rsidRDefault="00E87C9A">
      <w:pPr>
        <w:spacing w:line="13" w:lineRule="exact"/>
        <w:rPr>
          <w:rFonts w:eastAsia="Times New Roman"/>
          <w:sz w:val="28"/>
          <w:szCs w:val="28"/>
        </w:rPr>
      </w:pPr>
    </w:p>
    <w:p w:rsidR="00E87C9A" w:rsidRDefault="00D26F31">
      <w:pPr>
        <w:numPr>
          <w:ilvl w:val="0"/>
          <w:numId w:val="13"/>
        </w:numPr>
        <w:tabs>
          <w:tab w:val="left" w:pos="707"/>
        </w:tabs>
        <w:spacing w:line="234" w:lineRule="auto"/>
        <w:ind w:left="280" w:right="14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Безопасность и качество услуг, требования по ним в нормативных документах, порядок и формы контроля.</w:t>
      </w:r>
    </w:p>
    <w:p w:rsidR="00E87C9A" w:rsidRDefault="00E87C9A">
      <w:pPr>
        <w:spacing w:line="15" w:lineRule="exact"/>
        <w:rPr>
          <w:rFonts w:eastAsia="Times New Roman"/>
          <w:sz w:val="28"/>
          <w:szCs w:val="28"/>
        </w:rPr>
      </w:pPr>
    </w:p>
    <w:p w:rsidR="00E87C9A" w:rsidRDefault="00D26F31">
      <w:pPr>
        <w:numPr>
          <w:ilvl w:val="0"/>
          <w:numId w:val="13"/>
        </w:numPr>
        <w:tabs>
          <w:tab w:val="left" w:pos="988"/>
        </w:tabs>
        <w:spacing w:line="234" w:lineRule="auto"/>
        <w:ind w:left="280" w:right="14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Показатели услуг, подтверждаемые при сертификации услуг предприятий питания.</w:t>
      </w:r>
    </w:p>
    <w:p w:rsidR="00E87C9A" w:rsidRDefault="00E87C9A">
      <w:pPr>
        <w:spacing w:line="342" w:lineRule="exact"/>
        <w:rPr>
          <w:sz w:val="20"/>
          <w:szCs w:val="20"/>
        </w:rPr>
      </w:pPr>
    </w:p>
    <w:p w:rsidR="00E87C9A" w:rsidRDefault="00D26F31">
      <w:pPr>
        <w:spacing w:line="235" w:lineRule="auto"/>
        <w:ind w:left="280" w:right="12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Оформление письменной работы согласно МИ 4.2-5/47-01-2013 </w:t>
      </w:r>
      <w:r>
        <w:rPr>
          <w:rFonts w:eastAsia="Times New Roman"/>
          <w:color w:val="0000FF"/>
          <w:sz w:val="28"/>
          <w:szCs w:val="28"/>
          <w:u w:val="single"/>
        </w:rPr>
        <w:t>Общие требования к построению и оформлению учебной текстовой документации</w:t>
      </w:r>
    </w:p>
    <w:p w:rsidR="00E87C9A" w:rsidRDefault="00E87C9A">
      <w:pPr>
        <w:spacing w:line="393" w:lineRule="exact"/>
        <w:rPr>
          <w:sz w:val="20"/>
          <w:szCs w:val="20"/>
        </w:rPr>
      </w:pPr>
    </w:p>
    <w:p w:rsidR="00E87C9A" w:rsidRDefault="00D26F31">
      <w:pPr>
        <w:spacing w:line="234" w:lineRule="auto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Учебно-методическое и информационное обеспечение дисциплины Основная литература</w:t>
      </w:r>
    </w:p>
    <w:p w:rsidR="00E87C9A" w:rsidRDefault="00E87C9A">
      <w:pPr>
        <w:spacing w:line="11" w:lineRule="exact"/>
        <w:rPr>
          <w:sz w:val="20"/>
          <w:szCs w:val="20"/>
        </w:rPr>
      </w:pPr>
    </w:p>
    <w:p w:rsidR="00E87C9A" w:rsidRDefault="00D26F31">
      <w:pPr>
        <w:numPr>
          <w:ilvl w:val="0"/>
          <w:numId w:val="14"/>
        </w:numPr>
        <w:tabs>
          <w:tab w:val="left" w:pos="707"/>
        </w:tabs>
        <w:spacing w:line="237" w:lineRule="auto"/>
        <w:ind w:left="280" w:right="12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Анисимов, В. П. Метрология, стандартизация и сертификация (в сфере туризма): учеб</w:t>
      </w:r>
      <w:proofErr w:type="gramStart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п</w:t>
      </w:r>
      <w:proofErr w:type="gramEnd"/>
      <w:r>
        <w:rPr>
          <w:rFonts w:eastAsia="Times New Roman"/>
          <w:sz w:val="28"/>
          <w:szCs w:val="28"/>
        </w:rPr>
        <w:t xml:space="preserve">особие для студентов </w:t>
      </w:r>
      <w:proofErr w:type="spellStart"/>
      <w:r>
        <w:rPr>
          <w:rFonts w:eastAsia="Times New Roman"/>
          <w:sz w:val="28"/>
          <w:szCs w:val="28"/>
        </w:rPr>
        <w:t>образоват</w:t>
      </w:r>
      <w:proofErr w:type="spellEnd"/>
      <w:r>
        <w:rPr>
          <w:rFonts w:eastAsia="Times New Roman"/>
          <w:sz w:val="28"/>
          <w:szCs w:val="28"/>
        </w:rPr>
        <w:t xml:space="preserve">. учреждений СПО, обучающихся по специальности "Туризм" / В. П. Анисимов, А. В. </w:t>
      </w:r>
      <w:proofErr w:type="spellStart"/>
      <w:r>
        <w:rPr>
          <w:rFonts w:eastAsia="Times New Roman"/>
          <w:sz w:val="28"/>
          <w:szCs w:val="28"/>
        </w:rPr>
        <w:t>Яцук</w:t>
      </w:r>
      <w:proofErr w:type="spellEnd"/>
      <w:r>
        <w:rPr>
          <w:rFonts w:eastAsia="Times New Roman"/>
          <w:sz w:val="28"/>
          <w:szCs w:val="28"/>
        </w:rPr>
        <w:t>. - М.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Альфа-М : ИНФРА-М, 2010. - 252 с. –</w:t>
      </w:r>
      <w:proofErr w:type="gramStart"/>
      <w:r>
        <w:rPr>
          <w:rFonts w:eastAsia="Times New Roman"/>
          <w:sz w:val="28"/>
          <w:szCs w:val="28"/>
        </w:rPr>
        <w:t xml:space="preserve">( </w:t>
      </w:r>
      <w:proofErr w:type="gramEnd"/>
      <w:r>
        <w:rPr>
          <w:rFonts w:eastAsia="Times New Roman"/>
          <w:sz w:val="28"/>
          <w:szCs w:val="28"/>
        </w:rPr>
        <w:t>5)</w:t>
      </w:r>
    </w:p>
    <w:p w:rsidR="00E87C9A" w:rsidRDefault="00E87C9A">
      <w:pPr>
        <w:sectPr w:rsidR="00E87C9A">
          <w:pgSz w:w="11900" w:h="16838"/>
          <w:pgMar w:top="1125" w:right="726" w:bottom="151" w:left="1420" w:header="0" w:footer="0" w:gutter="0"/>
          <w:cols w:space="720" w:equalWidth="0">
            <w:col w:w="9760"/>
          </w:cols>
        </w:sectPr>
      </w:pPr>
    </w:p>
    <w:p w:rsidR="00E87C9A" w:rsidRDefault="00E87C9A">
      <w:pPr>
        <w:spacing w:line="200" w:lineRule="exact"/>
        <w:rPr>
          <w:sz w:val="20"/>
          <w:szCs w:val="20"/>
        </w:rPr>
      </w:pPr>
    </w:p>
    <w:p w:rsidR="00E87C9A" w:rsidRDefault="00E87C9A">
      <w:pPr>
        <w:spacing w:line="200" w:lineRule="exact"/>
        <w:rPr>
          <w:sz w:val="20"/>
          <w:szCs w:val="20"/>
        </w:rPr>
      </w:pPr>
    </w:p>
    <w:p w:rsidR="00E87C9A" w:rsidRDefault="00E87C9A">
      <w:pPr>
        <w:spacing w:line="200" w:lineRule="exact"/>
        <w:rPr>
          <w:sz w:val="20"/>
          <w:szCs w:val="20"/>
        </w:rPr>
      </w:pPr>
    </w:p>
    <w:p w:rsidR="00E87C9A" w:rsidRDefault="00E87C9A">
      <w:pPr>
        <w:spacing w:line="200" w:lineRule="exact"/>
        <w:rPr>
          <w:sz w:val="20"/>
          <w:szCs w:val="20"/>
        </w:rPr>
      </w:pPr>
    </w:p>
    <w:p w:rsidR="00E87C9A" w:rsidRDefault="00E87C9A">
      <w:pPr>
        <w:spacing w:line="260" w:lineRule="exact"/>
        <w:rPr>
          <w:sz w:val="20"/>
          <w:szCs w:val="20"/>
        </w:rPr>
      </w:pPr>
    </w:p>
    <w:p w:rsidR="00E87C9A" w:rsidRDefault="00D26F31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</w:t>
      </w:r>
    </w:p>
    <w:p w:rsidR="00E87C9A" w:rsidRDefault="00E87C9A">
      <w:pPr>
        <w:sectPr w:rsidR="00E87C9A">
          <w:type w:val="continuous"/>
          <w:pgSz w:w="11900" w:h="16838"/>
          <w:pgMar w:top="1125" w:right="726" w:bottom="151" w:left="1420" w:header="0" w:footer="0" w:gutter="0"/>
          <w:cols w:space="720" w:equalWidth="0">
            <w:col w:w="9760"/>
          </w:cols>
        </w:sectPr>
      </w:pPr>
    </w:p>
    <w:p w:rsidR="00E87C9A" w:rsidRDefault="00D26F31">
      <w:pPr>
        <w:numPr>
          <w:ilvl w:val="0"/>
          <w:numId w:val="15"/>
        </w:numPr>
        <w:tabs>
          <w:tab w:val="left" w:pos="687"/>
        </w:tabs>
        <w:spacing w:line="235" w:lineRule="auto"/>
        <w:ind w:left="260" w:firstLine="2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lastRenderedPageBreak/>
        <w:t>Лифиц</w:t>
      </w:r>
      <w:proofErr w:type="spellEnd"/>
      <w:r>
        <w:rPr>
          <w:rFonts w:eastAsia="Times New Roman"/>
          <w:sz w:val="28"/>
          <w:szCs w:val="28"/>
        </w:rPr>
        <w:t>, И. М. Стандартизация, метрология и подтверждение соответствия [Текст]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учебник для студентов вузов / И. М</w:t>
      </w:r>
      <w:r>
        <w:rPr>
          <w:rFonts w:eastAsia="Times New Roman"/>
          <w:b/>
          <w:bCs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Лифиц</w:t>
      </w:r>
      <w:proofErr w:type="spellEnd"/>
      <w:r>
        <w:rPr>
          <w:rFonts w:eastAsia="Times New Roman"/>
          <w:sz w:val="28"/>
          <w:szCs w:val="28"/>
        </w:rPr>
        <w:t xml:space="preserve">. - 9-е изд., </w:t>
      </w:r>
      <w:proofErr w:type="spellStart"/>
      <w:r>
        <w:rPr>
          <w:rFonts w:eastAsia="Times New Roman"/>
          <w:sz w:val="28"/>
          <w:szCs w:val="28"/>
        </w:rPr>
        <w:t>перераб</w:t>
      </w:r>
      <w:proofErr w:type="spellEnd"/>
      <w:r>
        <w:rPr>
          <w:rFonts w:eastAsia="Times New Roman"/>
          <w:sz w:val="28"/>
          <w:szCs w:val="28"/>
        </w:rPr>
        <w:t>. и</w:t>
      </w:r>
    </w:p>
    <w:p w:rsidR="00E87C9A" w:rsidRDefault="00E87C9A">
      <w:pPr>
        <w:spacing w:line="1" w:lineRule="exact"/>
        <w:rPr>
          <w:rFonts w:eastAsia="Times New Roman"/>
          <w:sz w:val="28"/>
          <w:szCs w:val="28"/>
        </w:rPr>
      </w:pPr>
    </w:p>
    <w:p w:rsidR="00E87C9A" w:rsidRDefault="00D26F31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доп. - М.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Юрайт</w:t>
      </w:r>
      <w:proofErr w:type="spellEnd"/>
      <w:r>
        <w:rPr>
          <w:rFonts w:eastAsia="Times New Roman"/>
          <w:sz w:val="28"/>
          <w:szCs w:val="28"/>
        </w:rPr>
        <w:t>, 2010. - 315 с.(11</w:t>
      </w:r>
    </w:p>
    <w:p w:rsidR="00E87C9A" w:rsidRDefault="00D26F31">
      <w:pPr>
        <w:numPr>
          <w:ilvl w:val="0"/>
          <w:numId w:val="15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Метрология,  стандартизация  и  сертификация  [Текст]</w:t>
      </w:r>
      <w:proofErr w:type="gramStart"/>
      <w:r>
        <w:rPr>
          <w:rFonts w:eastAsia="Times New Roman"/>
          <w:sz w:val="28"/>
          <w:szCs w:val="28"/>
        </w:rPr>
        <w:t xml:space="preserve">  :</w:t>
      </w:r>
      <w:proofErr w:type="gramEnd"/>
      <w:r>
        <w:rPr>
          <w:rFonts w:eastAsia="Times New Roman"/>
          <w:sz w:val="28"/>
          <w:szCs w:val="28"/>
        </w:rPr>
        <w:t xml:space="preserve">  учебник  для</w:t>
      </w:r>
    </w:p>
    <w:p w:rsidR="00E87C9A" w:rsidRDefault="00E87C9A">
      <w:pPr>
        <w:spacing w:line="12" w:lineRule="exact"/>
        <w:rPr>
          <w:rFonts w:eastAsia="Times New Roman"/>
          <w:sz w:val="28"/>
          <w:szCs w:val="28"/>
        </w:rPr>
      </w:pPr>
    </w:p>
    <w:p w:rsidR="00E87C9A" w:rsidRDefault="00D26F31">
      <w:pPr>
        <w:spacing w:line="236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студентов вузов, обучающихся по направлениям подготовки "Приборостроение". "</w:t>
      </w:r>
      <w:proofErr w:type="spellStart"/>
      <w:r>
        <w:rPr>
          <w:rFonts w:eastAsia="Times New Roman"/>
          <w:sz w:val="28"/>
          <w:szCs w:val="28"/>
        </w:rPr>
        <w:t>Оптотехника</w:t>
      </w:r>
      <w:proofErr w:type="spellEnd"/>
      <w:r>
        <w:rPr>
          <w:rFonts w:eastAsia="Times New Roman"/>
          <w:sz w:val="28"/>
          <w:szCs w:val="28"/>
        </w:rPr>
        <w:t>" / под ред. В. В. Алексеева. - 3-е изд., стереотип. - М.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Академия, 2010. - 378 с.(10)</w:t>
      </w:r>
    </w:p>
    <w:p w:rsidR="00E87C9A" w:rsidRDefault="00E87C9A">
      <w:pPr>
        <w:spacing w:line="333" w:lineRule="exact"/>
        <w:rPr>
          <w:sz w:val="20"/>
          <w:szCs w:val="20"/>
        </w:rPr>
      </w:pPr>
    </w:p>
    <w:p w:rsidR="00E87C9A" w:rsidRDefault="00D26F31">
      <w:pPr>
        <w:ind w:left="6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Дополнительная литература</w:t>
      </w:r>
    </w:p>
    <w:p w:rsidR="00E87C9A" w:rsidRDefault="00E87C9A">
      <w:pPr>
        <w:spacing w:line="6" w:lineRule="exact"/>
        <w:rPr>
          <w:sz w:val="20"/>
          <w:szCs w:val="20"/>
        </w:rPr>
      </w:pPr>
    </w:p>
    <w:p w:rsidR="00E87C9A" w:rsidRDefault="00D26F31">
      <w:pPr>
        <w:numPr>
          <w:ilvl w:val="0"/>
          <w:numId w:val="16"/>
        </w:numPr>
        <w:tabs>
          <w:tab w:val="left" w:pos="687"/>
        </w:tabs>
        <w:spacing w:line="236" w:lineRule="auto"/>
        <w:ind w:left="260" w:hanging="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Аристов, О. В. Управление качеством: учебник для студентов вузов, обучающихся по специальности "Менеджмент организации" / О. В. Аристов. - М.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ИНФРА-М, 2010. - 237 с. - (Высшее образование). - Экземпляры всего:</w:t>
      </w:r>
    </w:p>
    <w:p w:rsidR="00E87C9A" w:rsidRDefault="00E87C9A">
      <w:pPr>
        <w:spacing w:line="1" w:lineRule="exact"/>
        <w:rPr>
          <w:rFonts w:eastAsia="Times New Roman"/>
          <w:sz w:val="28"/>
          <w:szCs w:val="28"/>
        </w:rPr>
      </w:pPr>
    </w:p>
    <w:p w:rsidR="00E87C9A" w:rsidRDefault="00D26F31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12</w:t>
      </w:r>
    </w:p>
    <w:p w:rsidR="00E87C9A" w:rsidRDefault="00E87C9A">
      <w:pPr>
        <w:spacing w:line="15" w:lineRule="exact"/>
        <w:rPr>
          <w:rFonts w:eastAsia="Times New Roman"/>
          <w:sz w:val="28"/>
          <w:szCs w:val="28"/>
        </w:rPr>
      </w:pPr>
    </w:p>
    <w:p w:rsidR="00E87C9A" w:rsidRDefault="00D26F31">
      <w:pPr>
        <w:numPr>
          <w:ilvl w:val="0"/>
          <w:numId w:val="16"/>
        </w:numPr>
        <w:tabs>
          <w:tab w:val="left" w:pos="687"/>
        </w:tabs>
        <w:spacing w:line="236" w:lineRule="auto"/>
        <w:ind w:left="260" w:hanging="10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Басовский</w:t>
      </w:r>
      <w:proofErr w:type="spellEnd"/>
      <w:r>
        <w:rPr>
          <w:rFonts w:eastAsia="Times New Roman"/>
          <w:sz w:val="28"/>
          <w:szCs w:val="28"/>
        </w:rPr>
        <w:t xml:space="preserve">, Л. Е. Управление качеством: учебник для студентов вузов, обучающихся по экономическим специальностям / Л. Е. </w:t>
      </w:r>
      <w:proofErr w:type="spellStart"/>
      <w:r>
        <w:rPr>
          <w:rFonts w:eastAsia="Times New Roman"/>
          <w:sz w:val="28"/>
          <w:szCs w:val="28"/>
        </w:rPr>
        <w:t>Басовский</w:t>
      </w:r>
      <w:proofErr w:type="spellEnd"/>
      <w:r>
        <w:rPr>
          <w:rFonts w:eastAsia="Times New Roman"/>
          <w:sz w:val="28"/>
          <w:szCs w:val="28"/>
        </w:rPr>
        <w:t>, В. Б. Протасьев. - М.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ИНФРА-М, 2008. - 211 с.(5шт.)</w:t>
      </w:r>
    </w:p>
    <w:p w:rsidR="00E87C9A" w:rsidRDefault="00E87C9A">
      <w:pPr>
        <w:spacing w:line="14" w:lineRule="exact"/>
        <w:rPr>
          <w:rFonts w:eastAsia="Times New Roman"/>
          <w:sz w:val="28"/>
          <w:szCs w:val="28"/>
        </w:rPr>
      </w:pPr>
    </w:p>
    <w:p w:rsidR="00E87C9A" w:rsidRDefault="00D26F31">
      <w:pPr>
        <w:numPr>
          <w:ilvl w:val="0"/>
          <w:numId w:val="16"/>
        </w:numPr>
        <w:tabs>
          <w:tab w:val="left" w:pos="687"/>
        </w:tabs>
        <w:spacing w:line="236" w:lineRule="auto"/>
        <w:ind w:left="260" w:hanging="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Герасимов, Б. И. Управление качеством [Текст] : учеб</w:t>
      </w:r>
      <w:proofErr w:type="gramStart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п</w:t>
      </w:r>
      <w:proofErr w:type="gramEnd"/>
      <w:r>
        <w:rPr>
          <w:rFonts w:eastAsia="Times New Roman"/>
          <w:sz w:val="28"/>
          <w:szCs w:val="28"/>
        </w:rPr>
        <w:t>особие по специальности "Менеджмент организации" / Б. И. Герасимов, Н. В. Злобина, С. П. Спиридонов. - 2-е изд., стереотип. - М.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Кнорус</w:t>
      </w:r>
      <w:proofErr w:type="spellEnd"/>
      <w:r>
        <w:rPr>
          <w:rFonts w:eastAsia="Times New Roman"/>
          <w:sz w:val="28"/>
          <w:szCs w:val="28"/>
        </w:rPr>
        <w:t>, 2007. - 270 с.(1шт.)</w:t>
      </w:r>
    </w:p>
    <w:p w:rsidR="00E87C9A" w:rsidRDefault="00E87C9A">
      <w:pPr>
        <w:spacing w:line="14" w:lineRule="exact"/>
        <w:rPr>
          <w:rFonts w:eastAsia="Times New Roman"/>
          <w:sz w:val="28"/>
          <w:szCs w:val="28"/>
        </w:rPr>
      </w:pPr>
    </w:p>
    <w:p w:rsidR="00E87C9A" w:rsidRDefault="00D26F31">
      <w:pPr>
        <w:numPr>
          <w:ilvl w:val="0"/>
          <w:numId w:val="16"/>
        </w:numPr>
        <w:tabs>
          <w:tab w:val="left" w:pos="687"/>
        </w:tabs>
        <w:spacing w:line="237" w:lineRule="auto"/>
        <w:ind w:left="260" w:hanging="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Герасимова, Е. Б. Метрология, стандартизация и сертификация [Текст] : учеб</w:t>
      </w:r>
      <w:proofErr w:type="gramStart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п</w:t>
      </w:r>
      <w:proofErr w:type="gramEnd"/>
      <w:r>
        <w:rPr>
          <w:rFonts w:eastAsia="Times New Roman"/>
          <w:sz w:val="28"/>
          <w:szCs w:val="28"/>
        </w:rPr>
        <w:t xml:space="preserve">особие для студентов </w:t>
      </w:r>
      <w:proofErr w:type="spellStart"/>
      <w:r>
        <w:rPr>
          <w:rFonts w:eastAsia="Times New Roman"/>
          <w:sz w:val="28"/>
          <w:szCs w:val="28"/>
        </w:rPr>
        <w:t>образоват</w:t>
      </w:r>
      <w:proofErr w:type="spellEnd"/>
      <w:r>
        <w:rPr>
          <w:rFonts w:eastAsia="Times New Roman"/>
          <w:sz w:val="28"/>
          <w:szCs w:val="28"/>
        </w:rPr>
        <w:t>. учреждений среднего проф. образования / Е. Б. Герасимова, Б. И. Герасимов. - М.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Форум, 2008. - 223</w:t>
      </w:r>
    </w:p>
    <w:p w:rsidR="00E87C9A" w:rsidRDefault="00D26F31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с.(8шт.)</w:t>
      </w:r>
    </w:p>
    <w:p w:rsidR="00E87C9A" w:rsidRDefault="00E87C9A">
      <w:pPr>
        <w:spacing w:line="13" w:lineRule="exact"/>
        <w:rPr>
          <w:rFonts w:eastAsia="Times New Roman"/>
          <w:sz w:val="28"/>
          <w:szCs w:val="28"/>
        </w:rPr>
      </w:pPr>
    </w:p>
    <w:p w:rsidR="00E87C9A" w:rsidRDefault="00D26F31">
      <w:pPr>
        <w:numPr>
          <w:ilvl w:val="0"/>
          <w:numId w:val="16"/>
        </w:numPr>
        <w:tabs>
          <w:tab w:val="left" w:pos="687"/>
        </w:tabs>
        <w:spacing w:line="234" w:lineRule="auto"/>
        <w:ind w:left="260" w:hanging="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ГОСТ </w:t>
      </w:r>
      <w:proofErr w:type="gramStart"/>
      <w:r>
        <w:rPr>
          <w:rFonts w:eastAsia="Times New Roman"/>
          <w:sz w:val="28"/>
          <w:szCs w:val="28"/>
        </w:rPr>
        <w:t>Р</w:t>
      </w:r>
      <w:proofErr w:type="gramEnd"/>
      <w:r>
        <w:rPr>
          <w:rFonts w:eastAsia="Times New Roman"/>
          <w:sz w:val="28"/>
          <w:szCs w:val="28"/>
        </w:rPr>
        <w:t xml:space="preserve"> 1.0-2004 «Стандартизация в Российской федерации. Основные положения</w:t>
      </w:r>
      <w:proofErr w:type="gramStart"/>
      <w:r>
        <w:rPr>
          <w:rFonts w:eastAsia="Times New Roman"/>
          <w:sz w:val="28"/>
          <w:szCs w:val="28"/>
        </w:rPr>
        <w:t xml:space="preserve">.» </w:t>
      </w:r>
      <w:proofErr w:type="gramEnd"/>
      <w:r>
        <w:rPr>
          <w:rFonts w:eastAsia="Times New Roman"/>
          <w:sz w:val="28"/>
          <w:szCs w:val="28"/>
        </w:rPr>
        <w:t>от 30 декабря 2004 г.,</w:t>
      </w:r>
    </w:p>
    <w:p w:rsidR="00E87C9A" w:rsidRDefault="00E87C9A">
      <w:pPr>
        <w:spacing w:line="15" w:lineRule="exact"/>
        <w:rPr>
          <w:rFonts w:eastAsia="Times New Roman"/>
          <w:sz w:val="28"/>
          <w:szCs w:val="28"/>
        </w:rPr>
      </w:pPr>
    </w:p>
    <w:p w:rsidR="00E87C9A" w:rsidRDefault="00D26F31">
      <w:pPr>
        <w:numPr>
          <w:ilvl w:val="0"/>
          <w:numId w:val="16"/>
        </w:numPr>
        <w:tabs>
          <w:tab w:val="left" w:pos="687"/>
        </w:tabs>
        <w:spacing w:line="237" w:lineRule="auto"/>
        <w:ind w:left="260" w:hanging="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ГОСТ </w:t>
      </w:r>
      <w:proofErr w:type="gramStart"/>
      <w:r>
        <w:rPr>
          <w:rFonts w:eastAsia="Times New Roman"/>
          <w:sz w:val="28"/>
          <w:szCs w:val="28"/>
        </w:rPr>
        <w:t>Р</w:t>
      </w:r>
      <w:proofErr w:type="gramEnd"/>
      <w:r>
        <w:rPr>
          <w:rFonts w:eastAsia="Times New Roman"/>
          <w:sz w:val="28"/>
          <w:szCs w:val="28"/>
        </w:rPr>
        <w:t xml:space="preserve"> 1.10-2004 «Правила стандартизации и рекомендации по стандартизации. порядок разработки, утверждения, изменения, пересмотра и отмены», от 30 декабря 2004 г.,</w:t>
      </w:r>
    </w:p>
    <w:p w:rsidR="00E87C9A" w:rsidRDefault="00E87C9A">
      <w:pPr>
        <w:spacing w:line="13" w:lineRule="exact"/>
        <w:rPr>
          <w:rFonts w:eastAsia="Times New Roman"/>
          <w:sz w:val="28"/>
          <w:szCs w:val="28"/>
        </w:rPr>
      </w:pPr>
    </w:p>
    <w:p w:rsidR="00E87C9A" w:rsidRDefault="00D26F31">
      <w:pPr>
        <w:numPr>
          <w:ilvl w:val="0"/>
          <w:numId w:val="16"/>
        </w:numPr>
        <w:tabs>
          <w:tab w:val="left" w:pos="687"/>
        </w:tabs>
        <w:spacing w:line="234" w:lineRule="auto"/>
        <w:ind w:left="260" w:hanging="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ГОСТ </w:t>
      </w:r>
      <w:proofErr w:type="gramStart"/>
      <w:r>
        <w:rPr>
          <w:rFonts w:eastAsia="Times New Roman"/>
          <w:sz w:val="28"/>
          <w:szCs w:val="28"/>
        </w:rPr>
        <w:t>Р</w:t>
      </w:r>
      <w:proofErr w:type="gramEnd"/>
      <w:r>
        <w:rPr>
          <w:rFonts w:eastAsia="Times New Roman"/>
          <w:sz w:val="28"/>
          <w:szCs w:val="28"/>
        </w:rPr>
        <w:t xml:space="preserve"> 1.1-2005 «Технические комитеты по стандартизации. Порядок создания и деятельности» от 30 декабря 2005г.,</w:t>
      </w:r>
    </w:p>
    <w:p w:rsidR="00E87C9A" w:rsidRDefault="00E87C9A">
      <w:pPr>
        <w:spacing w:line="15" w:lineRule="exact"/>
        <w:rPr>
          <w:rFonts w:eastAsia="Times New Roman"/>
          <w:sz w:val="28"/>
          <w:szCs w:val="28"/>
        </w:rPr>
      </w:pPr>
    </w:p>
    <w:p w:rsidR="00E87C9A" w:rsidRDefault="00D26F31">
      <w:pPr>
        <w:numPr>
          <w:ilvl w:val="0"/>
          <w:numId w:val="16"/>
        </w:numPr>
        <w:tabs>
          <w:tab w:val="left" w:pos="687"/>
        </w:tabs>
        <w:spacing w:line="234" w:lineRule="auto"/>
        <w:ind w:left="260" w:hanging="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ГОСТ </w:t>
      </w:r>
      <w:proofErr w:type="gramStart"/>
      <w:r>
        <w:rPr>
          <w:rFonts w:eastAsia="Times New Roman"/>
          <w:sz w:val="28"/>
          <w:szCs w:val="28"/>
        </w:rPr>
        <w:t>Р</w:t>
      </w:r>
      <w:proofErr w:type="gramEnd"/>
      <w:r>
        <w:rPr>
          <w:rFonts w:eastAsia="Times New Roman"/>
          <w:sz w:val="28"/>
          <w:szCs w:val="28"/>
        </w:rPr>
        <w:t xml:space="preserve"> 1.15-2009 «Службы стандартизации в организациях. Правила создания и функционирования», от 23 июня 2009 г.</w:t>
      </w:r>
    </w:p>
    <w:p w:rsidR="00E87C9A" w:rsidRDefault="00E87C9A">
      <w:pPr>
        <w:spacing w:line="15" w:lineRule="exact"/>
        <w:rPr>
          <w:rFonts w:eastAsia="Times New Roman"/>
          <w:sz w:val="28"/>
          <w:szCs w:val="28"/>
        </w:rPr>
      </w:pPr>
    </w:p>
    <w:p w:rsidR="00E87C9A" w:rsidRDefault="00D26F31">
      <w:pPr>
        <w:numPr>
          <w:ilvl w:val="0"/>
          <w:numId w:val="16"/>
        </w:numPr>
        <w:tabs>
          <w:tab w:val="left" w:pos="687"/>
        </w:tabs>
        <w:spacing w:line="235" w:lineRule="auto"/>
        <w:ind w:left="260" w:hanging="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ГОСТ </w:t>
      </w:r>
      <w:proofErr w:type="gramStart"/>
      <w:r>
        <w:rPr>
          <w:rFonts w:eastAsia="Times New Roman"/>
          <w:sz w:val="28"/>
          <w:szCs w:val="28"/>
        </w:rPr>
        <w:t>Р</w:t>
      </w:r>
      <w:proofErr w:type="gramEnd"/>
      <w:r>
        <w:rPr>
          <w:rFonts w:eastAsia="Times New Roman"/>
          <w:sz w:val="28"/>
          <w:szCs w:val="28"/>
        </w:rPr>
        <w:t xml:space="preserve"> 1.2-2004 «Стандарты национальные Российской федерации. Порядок разработки, утверждения, обновления и отмены» от 30 декабря</w:t>
      </w:r>
    </w:p>
    <w:p w:rsidR="00E87C9A" w:rsidRDefault="00E87C9A">
      <w:pPr>
        <w:spacing w:line="2" w:lineRule="exact"/>
        <w:rPr>
          <w:rFonts w:eastAsia="Times New Roman"/>
          <w:sz w:val="28"/>
          <w:szCs w:val="28"/>
        </w:rPr>
      </w:pPr>
    </w:p>
    <w:p w:rsidR="00E87C9A" w:rsidRDefault="00D26F31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2004,</w:t>
      </w:r>
    </w:p>
    <w:p w:rsidR="00E87C9A" w:rsidRDefault="00D26F31">
      <w:pPr>
        <w:numPr>
          <w:ilvl w:val="0"/>
          <w:numId w:val="16"/>
        </w:numPr>
        <w:tabs>
          <w:tab w:val="left" w:pos="680"/>
        </w:tabs>
        <w:ind w:left="680" w:hanging="43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ГОСТ </w:t>
      </w:r>
      <w:proofErr w:type="gramStart"/>
      <w:r>
        <w:rPr>
          <w:rFonts w:eastAsia="Times New Roman"/>
          <w:sz w:val="28"/>
          <w:szCs w:val="28"/>
        </w:rPr>
        <w:t>Р</w:t>
      </w:r>
      <w:proofErr w:type="gramEnd"/>
      <w:r>
        <w:rPr>
          <w:rFonts w:eastAsia="Times New Roman"/>
          <w:sz w:val="28"/>
          <w:szCs w:val="28"/>
        </w:rPr>
        <w:t xml:space="preserve"> 1.4-2004 «Стандарты организаций» от 30 декабря 2004 г.,</w:t>
      </w:r>
    </w:p>
    <w:p w:rsidR="00E87C9A" w:rsidRDefault="00E87C9A">
      <w:pPr>
        <w:spacing w:line="12" w:lineRule="exact"/>
        <w:rPr>
          <w:rFonts w:eastAsia="Times New Roman"/>
          <w:sz w:val="28"/>
          <w:szCs w:val="28"/>
        </w:rPr>
      </w:pPr>
    </w:p>
    <w:p w:rsidR="00E87C9A" w:rsidRDefault="00D26F31">
      <w:pPr>
        <w:numPr>
          <w:ilvl w:val="0"/>
          <w:numId w:val="16"/>
        </w:numPr>
        <w:tabs>
          <w:tab w:val="left" w:pos="687"/>
        </w:tabs>
        <w:spacing w:line="234" w:lineRule="auto"/>
        <w:ind w:left="260" w:hanging="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ГОСТ </w:t>
      </w:r>
      <w:proofErr w:type="gramStart"/>
      <w:r>
        <w:rPr>
          <w:rFonts w:eastAsia="Times New Roman"/>
          <w:sz w:val="28"/>
          <w:szCs w:val="28"/>
        </w:rPr>
        <w:t>Р</w:t>
      </w:r>
      <w:proofErr w:type="gramEnd"/>
      <w:r>
        <w:rPr>
          <w:rFonts w:eastAsia="Times New Roman"/>
          <w:sz w:val="28"/>
          <w:szCs w:val="28"/>
        </w:rPr>
        <w:t xml:space="preserve"> 1.5-2004 «Стандарты национальные Российской федерации. Правила построения, изложения, оформления и обозначения» от 30 декабря</w:t>
      </w:r>
    </w:p>
    <w:p w:rsidR="00E87C9A" w:rsidRDefault="00E87C9A">
      <w:pPr>
        <w:spacing w:line="2" w:lineRule="exact"/>
        <w:rPr>
          <w:rFonts w:eastAsia="Times New Roman"/>
          <w:sz w:val="28"/>
          <w:szCs w:val="28"/>
        </w:rPr>
      </w:pPr>
    </w:p>
    <w:p w:rsidR="00E87C9A" w:rsidRDefault="00D26F31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2004 г.,</w:t>
      </w:r>
    </w:p>
    <w:p w:rsidR="00E87C9A" w:rsidRDefault="00E87C9A">
      <w:pPr>
        <w:spacing w:line="15" w:lineRule="exact"/>
        <w:rPr>
          <w:rFonts w:eastAsia="Times New Roman"/>
          <w:sz w:val="28"/>
          <w:szCs w:val="28"/>
        </w:rPr>
      </w:pPr>
    </w:p>
    <w:p w:rsidR="00E87C9A" w:rsidRDefault="00D26F31">
      <w:pPr>
        <w:numPr>
          <w:ilvl w:val="0"/>
          <w:numId w:val="16"/>
        </w:numPr>
        <w:tabs>
          <w:tab w:val="left" w:pos="687"/>
        </w:tabs>
        <w:spacing w:line="236" w:lineRule="auto"/>
        <w:ind w:left="260" w:hanging="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ГОСТ </w:t>
      </w:r>
      <w:proofErr w:type="gramStart"/>
      <w:r>
        <w:rPr>
          <w:rFonts w:eastAsia="Times New Roman"/>
          <w:sz w:val="28"/>
          <w:szCs w:val="28"/>
        </w:rPr>
        <w:t>Р</w:t>
      </w:r>
      <w:proofErr w:type="gramEnd"/>
      <w:r>
        <w:rPr>
          <w:rFonts w:eastAsia="Times New Roman"/>
          <w:sz w:val="28"/>
          <w:szCs w:val="28"/>
        </w:rPr>
        <w:t xml:space="preserve"> 1.7-2004 «Стандарты национальные Российской федерации. Правила оформления и обозначения при разработке на основе применения международных стандартов» от 25 декабря 2008 г.,</w:t>
      </w:r>
    </w:p>
    <w:p w:rsidR="00E87C9A" w:rsidRDefault="00E87C9A">
      <w:pPr>
        <w:spacing w:line="14" w:lineRule="exact"/>
        <w:rPr>
          <w:rFonts w:eastAsia="Times New Roman"/>
          <w:sz w:val="28"/>
          <w:szCs w:val="28"/>
        </w:rPr>
      </w:pPr>
    </w:p>
    <w:p w:rsidR="00E87C9A" w:rsidRDefault="00D26F31">
      <w:pPr>
        <w:numPr>
          <w:ilvl w:val="0"/>
          <w:numId w:val="16"/>
        </w:numPr>
        <w:tabs>
          <w:tab w:val="left" w:pos="687"/>
        </w:tabs>
        <w:spacing w:line="236" w:lineRule="auto"/>
        <w:ind w:left="260" w:hanging="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ГОСТ </w:t>
      </w:r>
      <w:proofErr w:type="gramStart"/>
      <w:r>
        <w:rPr>
          <w:rFonts w:eastAsia="Times New Roman"/>
          <w:sz w:val="28"/>
          <w:szCs w:val="28"/>
        </w:rPr>
        <w:t>Р</w:t>
      </w:r>
      <w:proofErr w:type="gramEnd"/>
      <w:r>
        <w:rPr>
          <w:rFonts w:eastAsia="Times New Roman"/>
          <w:sz w:val="28"/>
          <w:szCs w:val="28"/>
        </w:rPr>
        <w:t xml:space="preserve"> 1.8-2002 « Стандарты межгосударственные. Правила разработки, применения, обновления и прекращения применения в части работ, осуществляемых в Российской федерации», от 30 декабря 2002 г.,</w:t>
      </w:r>
    </w:p>
    <w:p w:rsidR="00E87C9A" w:rsidRDefault="00E87C9A">
      <w:pPr>
        <w:sectPr w:rsidR="00E87C9A">
          <w:pgSz w:w="11900" w:h="16838"/>
          <w:pgMar w:top="1138" w:right="846" w:bottom="151" w:left="1440" w:header="0" w:footer="0" w:gutter="0"/>
          <w:cols w:space="720" w:equalWidth="0">
            <w:col w:w="9620"/>
          </w:cols>
        </w:sectPr>
      </w:pPr>
    </w:p>
    <w:p w:rsidR="00E87C9A" w:rsidRDefault="00E87C9A">
      <w:pPr>
        <w:spacing w:line="232" w:lineRule="exact"/>
        <w:rPr>
          <w:sz w:val="20"/>
          <w:szCs w:val="20"/>
        </w:rPr>
      </w:pPr>
    </w:p>
    <w:p w:rsidR="00E87C9A" w:rsidRDefault="00D26F31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</w:t>
      </w:r>
    </w:p>
    <w:p w:rsidR="00E87C9A" w:rsidRDefault="00E87C9A">
      <w:pPr>
        <w:sectPr w:rsidR="00E87C9A">
          <w:type w:val="continuous"/>
          <w:pgSz w:w="11900" w:h="16838"/>
          <w:pgMar w:top="1138" w:right="846" w:bottom="151" w:left="1440" w:header="0" w:footer="0" w:gutter="0"/>
          <w:cols w:space="720" w:equalWidth="0">
            <w:col w:w="9620"/>
          </w:cols>
        </w:sectPr>
      </w:pPr>
    </w:p>
    <w:p w:rsidR="00E87C9A" w:rsidRDefault="00D26F31">
      <w:pPr>
        <w:tabs>
          <w:tab w:val="left" w:pos="2500"/>
          <w:tab w:val="left" w:pos="3780"/>
          <w:tab w:val="left" w:pos="5960"/>
          <w:tab w:val="left" w:pos="810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14. ГОСТ</w:t>
      </w:r>
      <w:r>
        <w:rPr>
          <w:sz w:val="20"/>
          <w:szCs w:val="20"/>
        </w:rPr>
        <w:tab/>
      </w:r>
      <w:proofErr w:type="gramStart"/>
      <w:r>
        <w:rPr>
          <w:rFonts w:eastAsia="Times New Roman"/>
          <w:sz w:val="28"/>
          <w:szCs w:val="28"/>
        </w:rPr>
        <w:t>Р</w:t>
      </w:r>
      <w:proofErr w:type="gramEnd"/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50646-94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«Услуги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населению».</w:t>
      </w:r>
    </w:p>
    <w:p w:rsidR="00E87C9A" w:rsidRDefault="00E87C9A">
      <w:pPr>
        <w:spacing w:line="16" w:lineRule="exact"/>
        <w:rPr>
          <w:sz w:val="20"/>
          <w:szCs w:val="20"/>
        </w:rPr>
      </w:pPr>
    </w:p>
    <w:p w:rsidR="00E87C9A" w:rsidRDefault="00D26F31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ГОСТ </w:t>
      </w:r>
      <w:proofErr w:type="gramStart"/>
      <w:r>
        <w:rPr>
          <w:rFonts w:eastAsia="Times New Roman"/>
          <w:sz w:val="28"/>
          <w:szCs w:val="28"/>
        </w:rPr>
        <w:t>Р</w:t>
      </w:r>
      <w:proofErr w:type="gramEnd"/>
      <w:r>
        <w:rPr>
          <w:rFonts w:eastAsia="Times New Roman"/>
          <w:sz w:val="28"/>
          <w:szCs w:val="28"/>
        </w:rPr>
        <w:t xml:space="preserve"> 52113-2003 «Услуги населению Номенклатура показателей качества».</w:t>
      </w:r>
    </w:p>
    <w:p w:rsidR="00E87C9A" w:rsidRDefault="00E87C9A">
      <w:pPr>
        <w:spacing w:line="16" w:lineRule="exact"/>
        <w:rPr>
          <w:sz w:val="20"/>
          <w:szCs w:val="20"/>
        </w:rPr>
      </w:pPr>
    </w:p>
    <w:p w:rsidR="00E87C9A" w:rsidRDefault="00D26F31">
      <w:pPr>
        <w:numPr>
          <w:ilvl w:val="0"/>
          <w:numId w:val="17"/>
        </w:numPr>
        <w:tabs>
          <w:tab w:val="left" w:pos="687"/>
        </w:tabs>
        <w:spacing w:line="234" w:lineRule="auto"/>
        <w:ind w:left="260" w:hanging="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ГОСТ </w:t>
      </w:r>
      <w:proofErr w:type="gramStart"/>
      <w:r>
        <w:rPr>
          <w:rFonts w:eastAsia="Times New Roman"/>
          <w:sz w:val="28"/>
          <w:szCs w:val="28"/>
        </w:rPr>
        <w:t>Р</w:t>
      </w:r>
      <w:proofErr w:type="gramEnd"/>
      <w:r>
        <w:rPr>
          <w:rFonts w:eastAsia="Times New Roman"/>
          <w:sz w:val="28"/>
          <w:szCs w:val="28"/>
        </w:rPr>
        <w:t xml:space="preserve"> 53522—2009 «Туристские и экскурсионные услуги. Основные положения»</w:t>
      </w:r>
    </w:p>
    <w:p w:rsidR="00E87C9A" w:rsidRDefault="00E87C9A">
      <w:pPr>
        <w:spacing w:line="15" w:lineRule="exact"/>
        <w:rPr>
          <w:rFonts w:eastAsia="Times New Roman"/>
          <w:sz w:val="28"/>
          <w:szCs w:val="28"/>
        </w:rPr>
      </w:pPr>
    </w:p>
    <w:p w:rsidR="00E87C9A" w:rsidRDefault="00D26F31">
      <w:pPr>
        <w:numPr>
          <w:ilvl w:val="0"/>
          <w:numId w:val="17"/>
        </w:numPr>
        <w:tabs>
          <w:tab w:val="left" w:pos="687"/>
        </w:tabs>
        <w:spacing w:line="237" w:lineRule="auto"/>
        <w:ind w:left="260" w:hanging="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2D3038"/>
          <w:sz w:val="28"/>
          <w:szCs w:val="28"/>
        </w:rPr>
        <w:t xml:space="preserve">ГОСТ </w:t>
      </w:r>
      <w:proofErr w:type="gramStart"/>
      <w:r>
        <w:rPr>
          <w:rFonts w:eastAsia="Times New Roman"/>
          <w:color w:val="2D3038"/>
          <w:sz w:val="28"/>
          <w:szCs w:val="28"/>
        </w:rPr>
        <w:t>Р</w:t>
      </w:r>
      <w:proofErr w:type="gramEnd"/>
      <w:r>
        <w:rPr>
          <w:rFonts w:eastAsia="Times New Roman"/>
          <w:color w:val="2D3038"/>
          <w:sz w:val="28"/>
          <w:szCs w:val="28"/>
        </w:rPr>
        <w:t xml:space="preserve"> 53998-2010 «Туристские услуги. Услуги туризма для людей с ограниченными физическими возможностями. Общие требования», </w:t>
      </w:r>
      <w:r>
        <w:rPr>
          <w:rFonts w:eastAsia="Times New Roman"/>
          <w:color w:val="000000"/>
          <w:sz w:val="28"/>
          <w:szCs w:val="28"/>
        </w:rPr>
        <w:t xml:space="preserve">ГОСТ </w:t>
      </w:r>
      <w:proofErr w:type="gramStart"/>
      <w:r>
        <w:rPr>
          <w:rFonts w:eastAsia="Times New Roman"/>
          <w:color w:val="000000"/>
          <w:sz w:val="28"/>
          <w:szCs w:val="28"/>
        </w:rPr>
        <w:t>Р</w:t>
      </w:r>
      <w:proofErr w:type="gramEnd"/>
      <w:r>
        <w:rPr>
          <w:rFonts w:eastAsia="Times New Roman"/>
          <w:color w:val="2D3038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50681—2010 «Туристские услуги. Проектирование туристских услуг»</w:t>
      </w:r>
    </w:p>
    <w:p w:rsidR="00E87C9A" w:rsidRDefault="00E87C9A">
      <w:pPr>
        <w:spacing w:line="13" w:lineRule="exact"/>
        <w:rPr>
          <w:rFonts w:eastAsia="Times New Roman"/>
          <w:sz w:val="28"/>
          <w:szCs w:val="28"/>
        </w:rPr>
      </w:pPr>
    </w:p>
    <w:p w:rsidR="00E87C9A" w:rsidRDefault="00D26F31">
      <w:pPr>
        <w:numPr>
          <w:ilvl w:val="0"/>
          <w:numId w:val="17"/>
        </w:numPr>
        <w:tabs>
          <w:tab w:val="left" w:pos="687"/>
        </w:tabs>
        <w:spacing w:line="234" w:lineRule="auto"/>
        <w:ind w:left="260" w:hanging="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ГОСТ </w:t>
      </w:r>
      <w:proofErr w:type="gramStart"/>
      <w:r>
        <w:rPr>
          <w:rFonts w:eastAsia="Times New Roman"/>
          <w:sz w:val="28"/>
          <w:szCs w:val="28"/>
        </w:rPr>
        <w:t>Р</w:t>
      </w:r>
      <w:proofErr w:type="gramEnd"/>
      <w:r>
        <w:rPr>
          <w:rFonts w:eastAsia="Times New Roman"/>
          <w:sz w:val="28"/>
          <w:szCs w:val="28"/>
        </w:rPr>
        <w:t xml:space="preserve"> 53998—2010 «Туристские услуги. Услуги туризма для людей с ограниченными физическими возможностями. Общие требования»</w:t>
      </w:r>
    </w:p>
    <w:p w:rsidR="00E87C9A" w:rsidRDefault="00E87C9A">
      <w:pPr>
        <w:spacing w:line="15" w:lineRule="exact"/>
        <w:rPr>
          <w:rFonts w:eastAsia="Times New Roman"/>
          <w:sz w:val="28"/>
          <w:szCs w:val="28"/>
        </w:rPr>
      </w:pPr>
    </w:p>
    <w:p w:rsidR="00E87C9A" w:rsidRDefault="00D26F31">
      <w:pPr>
        <w:numPr>
          <w:ilvl w:val="0"/>
          <w:numId w:val="17"/>
        </w:numPr>
        <w:tabs>
          <w:tab w:val="left" w:pos="687"/>
        </w:tabs>
        <w:spacing w:line="234" w:lineRule="auto"/>
        <w:ind w:left="260" w:hanging="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ГОСТ </w:t>
      </w:r>
      <w:proofErr w:type="gramStart"/>
      <w:r>
        <w:rPr>
          <w:rFonts w:eastAsia="Times New Roman"/>
          <w:sz w:val="28"/>
          <w:szCs w:val="28"/>
        </w:rPr>
        <w:t>Р</w:t>
      </w:r>
      <w:proofErr w:type="gramEnd"/>
      <w:r>
        <w:rPr>
          <w:rFonts w:eastAsia="Times New Roman"/>
          <w:sz w:val="28"/>
          <w:szCs w:val="28"/>
        </w:rPr>
        <w:t xml:space="preserve"> 54659-2011 «Оценка соответствия. Правила проведения добровольной сертификации услуг (работ)»</w:t>
      </w:r>
    </w:p>
    <w:p w:rsidR="00E87C9A" w:rsidRDefault="00E87C9A">
      <w:pPr>
        <w:spacing w:line="13" w:lineRule="exact"/>
        <w:rPr>
          <w:rFonts w:eastAsia="Times New Roman"/>
          <w:sz w:val="28"/>
          <w:szCs w:val="28"/>
        </w:rPr>
      </w:pPr>
    </w:p>
    <w:p w:rsidR="00E87C9A" w:rsidRDefault="00D26F31">
      <w:pPr>
        <w:numPr>
          <w:ilvl w:val="0"/>
          <w:numId w:val="17"/>
        </w:numPr>
        <w:tabs>
          <w:tab w:val="left" w:pos="680"/>
        </w:tabs>
        <w:ind w:left="680" w:hanging="43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ГОСТ </w:t>
      </w:r>
      <w:proofErr w:type="gramStart"/>
      <w:r>
        <w:rPr>
          <w:rFonts w:eastAsia="Times New Roman"/>
          <w:sz w:val="28"/>
          <w:szCs w:val="28"/>
        </w:rPr>
        <w:t>Р</w:t>
      </w:r>
      <w:proofErr w:type="gramEnd"/>
      <w:r>
        <w:rPr>
          <w:rFonts w:eastAsia="Times New Roman"/>
          <w:sz w:val="28"/>
          <w:szCs w:val="28"/>
        </w:rPr>
        <w:t xml:space="preserve"> 50690—2000  «Туристские услуги. Общие требования»</w:t>
      </w:r>
    </w:p>
    <w:p w:rsidR="00E87C9A" w:rsidRDefault="00E87C9A">
      <w:pPr>
        <w:spacing w:line="13" w:lineRule="exact"/>
        <w:rPr>
          <w:rFonts w:eastAsia="Times New Roman"/>
          <w:sz w:val="28"/>
          <w:szCs w:val="28"/>
        </w:rPr>
      </w:pPr>
    </w:p>
    <w:p w:rsidR="00E87C9A" w:rsidRDefault="00D26F31">
      <w:pPr>
        <w:numPr>
          <w:ilvl w:val="0"/>
          <w:numId w:val="17"/>
        </w:numPr>
        <w:tabs>
          <w:tab w:val="left" w:pos="687"/>
        </w:tabs>
        <w:spacing w:line="237" w:lineRule="auto"/>
        <w:ind w:left="260" w:hanging="10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Димов</w:t>
      </w:r>
      <w:proofErr w:type="spellEnd"/>
      <w:r>
        <w:rPr>
          <w:rFonts w:eastAsia="Times New Roman"/>
          <w:sz w:val="28"/>
          <w:szCs w:val="28"/>
        </w:rPr>
        <w:t xml:space="preserve">, Ю. В. Метрология, стандартизация и сертификация [Текст] : учебник для студентов вузов. обучающихся по направлениям подготовки бакалавров и магистров, и дипломированных специалистов в области техники и технологии / Ю. В. </w:t>
      </w:r>
      <w:proofErr w:type="spellStart"/>
      <w:r>
        <w:rPr>
          <w:rFonts w:eastAsia="Times New Roman"/>
          <w:sz w:val="28"/>
          <w:szCs w:val="28"/>
        </w:rPr>
        <w:t>Димов</w:t>
      </w:r>
      <w:proofErr w:type="spellEnd"/>
      <w:r>
        <w:rPr>
          <w:rFonts w:eastAsia="Times New Roman"/>
          <w:sz w:val="28"/>
          <w:szCs w:val="28"/>
        </w:rPr>
        <w:t xml:space="preserve">. - 2-е изд. - М.; СПб. ; </w:t>
      </w:r>
      <w:proofErr w:type="spellStart"/>
      <w:r>
        <w:rPr>
          <w:rFonts w:eastAsia="Times New Roman"/>
          <w:sz w:val="28"/>
          <w:szCs w:val="28"/>
        </w:rPr>
        <w:t>Н.Новгород</w:t>
      </w:r>
      <w:proofErr w:type="spellEnd"/>
      <w:proofErr w:type="gramStart"/>
      <w:r>
        <w:rPr>
          <w:rFonts w:eastAsia="Times New Roman"/>
          <w:sz w:val="28"/>
          <w:szCs w:val="28"/>
        </w:rPr>
        <w:t xml:space="preserve"> ;</w:t>
      </w:r>
      <w:proofErr w:type="gramEnd"/>
      <w:r>
        <w:rPr>
          <w:rFonts w:eastAsia="Times New Roman"/>
          <w:sz w:val="28"/>
          <w:szCs w:val="28"/>
        </w:rPr>
        <w:t xml:space="preserve"> Воронеж : Питер, 2006. - 432 с.(1шт.)</w:t>
      </w:r>
    </w:p>
    <w:p w:rsidR="00E87C9A" w:rsidRDefault="00E87C9A">
      <w:pPr>
        <w:spacing w:line="18" w:lineRule="exact"/>
        <w:rPr>
          <w:rFonts w:eastAsia="Times New Roman"/>
          <w:sz w:val="28"/>
          <w:szCs w:val="28"/>
        </w:rPr>
      </w:pPr>
    </w:p>
    <w:p w:rsidR="00E87C9A" w:rsidRDefault="00D26F31">
      <w:pPr>
        <w:numPr>
          <w:ilvl w:val="0"/>
          <w:numId w:val="17"/>
        </w:numPr>
        <w:tabs>
          <w:tab w:val="left" w:pos="687"/>
        </w:tabs>
        <w:spacing w:line="237" w:lineRule="auto"/>
        <w:ind w:left="260" w:hanging="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Дубовой, Н. Д. Основы метрологии, стандартизации и сертификации: учеб</w:t>
      </w:r>
      <w:proofErr w:type="gramStart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п</w:t>
      </w:r>
      <w:proofErr w:type="gramEnd"/>
      <w:r>
        <w:rPr>
          <w:rFonts w:eastAsia="Times New Roman"/>
          <w:sz w:val="28"/>
          <w:szCs w:val="28"/>
        </w:rPr>
        <w:t>особие для студентов учреждений среднего проф. образования, обучающихся по группе специальностей 2200 Информатика и вычислит. техника / Н. Д. Дубовой, Е. М. Портнов. - М.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Форум : ИНФРА-М, 2009. -</w:t>
      </w:r>
    </w:p>
    <w:p w:rsidR="00E87C9A" w:rsidRDefault="00E87C9A">
      <w:pPr>
        <w:spacing w:line="3" w:lineRule="exact"/>
        <w:rPr>
          <w:rFonts w:eastAsia="Times New Roman"/>
          <w:sz w:val="28"/>
          <w:szCs w:val="28"/>
        </w:rPr>
      </w:pPr>
    </w:p>
    <w:p w:rsidR="00E87C9A" w:rsidRDefault="00D26F31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255 с.(9шт.)</w:t>
      </w:r>
    </w:p>
    <w:p w:rsidR="00E87C9A" w:rsidRDefault="00E87C9A">
      <w:pPr>
        <w:spacing w:line="13" w:lineRule="exact"/>
        <w:rPr>
          <w:rFonts w:eastAsia="Times New Roman"/>
          <w:sz w:val="28"/>
          <w:szCs w:val="28"/>
        </w:rPr>
      </w:pPr>
    </w:p>
    <w:p w:rsidR="00E87C9A" w:rsidRDefault="00D26F31">
      <w:pPr>
        <w:numPr>
          <w:ilvl w:val="0"/>
          <w:numId w:val="17"/>
        </w:numPr>
        <w:tabs>
          <w:tab w:val="left" w:pos="687"/>
        </w:tabs>
        <w:spacing w:line="234" w:lineRule="auto"/>
        <w:ind w:left="260" w:hanging="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Крылова, Г. Д. Основы стандартизации, сертификации, метрологии: учеб</w:t>
      </w:r>
      <w:proofErr w:type="gramStart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д</w:t>
      </w:r>
      <w:proofErr w:type="gramEnd"/>
      <w:r>
        <w:rPr>
          <w:rFonts w:eastAsia="Times New Roman"/>
          <w:sz w:val="28"/>
          <w:szCs w:val="28"/>
        </w:rPr>
        <w:t xml:space="preserve">ля студентов вузов / Г. Д. Крылова. - 3-е изд., </w:t>
      </w:r>
      <w:proofErr w:type="spellStart"/>
      <w:r>
        <w:rPr>
          <w:rFonts w:eastAsia="Times New Roman"/>
          <w:sz w:val="28"/>
          <w:szCs w:val="28"/>
        </w:rPr>
        <w:t>перераб</w:t>
      </w:r>
      <w:proofErr w:type="spellEnd"/>
      <w:r>
        <w:rPr>
          <w:rFonts w:eastAsia="Times New Roman"/>
          <w:sz w:val="28"/>
          <w:szCs w:val="28"/>
        </w:rPr>
        <w:t>. и доп. - М. :</w:t>
      </w:r>
    </w:p>
    <w:p w:rsidR="00E87C9A" w:rsidRDefault="00E87C9A">
      <w:pPr>
        <w:spacing w:line="4" w:lineRule="exact"/>
        <w:rPr>
          <w:rFonts w:eastAsia="Times New Roman"/>
          <w:sz w:val="28"/>
          <w:szCs w:val="28"/>
        </w:rPr>
      </w:pPr>
    </w:p>
    <w:p w:rsidR="00E87C9A" w:rsidRDefault="00D26F31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ЮНИТИ, 2006. - 671 с.(10шт.)</w:t>
      </w:r>
    </w:p>
    <w:p w:rsidR="00E87C9A" w:rsidRDefault="00E87C9A">
      <w:pPr>
        <w:spacing w:line="13" w:lineRule="exact"/>
        <w:rPr>
          <w:rFonts w:eastAsia="Times New Roman"/>
          <w:sz w:val="28"/>
          <w:szCs w:val="28"/>
        </w:rPr>
      </w:pPr>
    </w:p>
    <w:p w:rsidR="00E87C9A" w:rsidRDefault="00D26F31">
      <w:pPr>
        <w:numPr>
          <w:ilvl w:val="0"/>
          <w:numId w:val="17"/>
        </w:numPr>
        <w:tabs>
          <w:tab w:val="left" w:pos="687"/>
        </w:tabs>
        <w:spacing w:line="234" w:lineRule="auto"/>
        <w:ind w:left="260" w:hanging="10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Лифиц</w:t>
      </w:r>
      <w:proofErr w:type="spellEnd"/>
      <w:r>
        <w:rPr>
          <w:rFonts w:eastAsia="Times New Roman"/>
          <w:sz w:val="28"/>
          <w:szCs w:val="28"/>
        </w:rPr>
        <w:t>, И. М. Стандартизация, метрология и сертификация [Текст]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учебник для студентов вузов / И. М. </w:t>
      </w:r>
      <w:proofErr w:type="spellStart"/>
      <w:r>
        <w:rPr>
          <w:rFonts w:eastAsia="Times New Roman"/>
          <w:sz w:val="28"/>
          <w:szCs w:val="28"/>
        </w:rPr>
        <w:t>Лифиц</w:t>
      </w:r>
      <w:proofErr w:type="spellEnd"/>
      <w:r>
        <w:rPr>
          <w:rFonts w:eastAsia="Times New Roman"/>
          <w:sz w:val="28"/>
          <w:szCs w:val="28"/>
        </w:rPr>
        <w:t xml:space="preserve">. - 8-е изд., </w:t>
      </w:r>
      <w:proofErr w:type="spellStart"/>
      <w:r>
        <w:rPr>
          <w:rFonts w:eastAsia="Times New Roman"/>
          <w:sz w:val="28"/>
          <w:szCs w:val="28"/>
        </w:rPr>
        <w:t>перераб</w:t>
      </w:r>
      <w:proofErr w:type="spellEnd"/>
      <w:r>
        <w:rPr>
          <w:rFonts w:eastAsia="Times New Roman"/>
          <w:sz w:val="28"/>
          <w:szCs w:val="28"/>
        </w:rPr>
        <w:t>. и доп. - М. :</w:t>
      </w:r>
    </w:p>
    <w:p w:rsidR="00E87C9A" w:rsidRDefault="00E87C9A">
      <w:pPr>
        <w:spacing w:line="2" w:lineRule="exact"/>
        <w:rPr>
          <w:rFonts w:eastAsia="Times New Roman"/>
          <w:sz w:val="28"/>
          <w:szCs w:val="28"/>
        </w:rPr>
      </w:pPr>
    </w:p>
    <w:p w:rsidR="00E87C9A" w:rsidRDefault="00D26F31">
      <w:pPr>
        <w:ind w:left="260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Юрайт</w:t>
      </w:r>
      <w:proofErr w:type="spellEnd"/>
      <w:r>
        <w:rPr>
          <w:rFonts w:eastAsia="Times New Roman"/>
          <w:sz w:val="28"/>
          <w:szCs w:val="28"/>
        </w:rPr>
        <w:t>, 2009. - 412 с.(10шт.)</w:t>
      </w:r>
    </w:p>
    <w:p w:rsidR="00E87C9A" w:rsidRDefault="00E87C9A">
      <w:pPr>
        <w:spacing w:line="12" w:lineRule="exact"/>
        <w:rPr>
          <w:rFonts w:eastAsia="Times New Roman"/>
          <w:sz w:val="28"/>
          <w:szCs w:val="28"/>
        </w:rPr>
      </w:pPr>
    </w:p>
    <w:p w:rsidR="00E87C9A" w:rsidRDefault="00D26F31">
      <w:pPr>
        <w:numPr>
          <w:ilvl w:val="0"/>
          <w:numId w:val="17"/>
        </w:numPr>
        <w:tabs>
          <w:tab w:val="left" w:pos="687"/>
        </w:tabs>
        <w:spacing w:line="237" w:lineRule="auto"/>
        <w:ind w:left="260" w:hanging="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Метрология и радиоизмерения [Текст]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учебник для студентов вузов, обучающихся по направлению подготовки дипломированных специалистов "Радиотехника" / под ред. : В. И. Нефедова. - 2-е изд., </w:t>
      </w:r>
      <w:proofErr w:type="spellStart"/>
      <w:r>
        <w:rPr>
          <w:rFonts w:eastAsia="Times New Roman"/>
          <w:sz w:val="28"/>
          <w:szCs w:val="28"/>
        </w:rPr>
        <w:t>перераб</w:t>
      </w:r>
      <w:proofErr w:type="spellEnd"/>
      <w:r>
        <w:rPr>
          <w:rFonts w:eastAsia="Times New Roman"/>
          <w:sz w:val="28"/>
          <w:szCs w:val="28"/>
        </w:rPr>
        <w:t>. - М.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Высшая школа, 2006.(8шт.)</w:t>
      </w:r>
    </w:p>
    <w:p w:rsidR="00E87C9A" w:rsidRDefault="00E87C9A">
      <w:pPr>
        <w:spacing w:line="17" w:lineRule="exact"/>
        <w:rPr>
          <w:rFonts w:eastAsia="Times New Roman"/>
          <w:sz w:val="28"/>
          <w:szCs w:val="28"/>
        </w:rPr>
      </w:pPr>
    </w:p>
    <w:p w:rsidR="00E87C9A" w:rsidRDefault="00D26F31">
      <w:pPr>
        <w:numPr>
          <w:ilvl w:val="0"/>
          <w:numId w:val="17"/>
        </w:numPr>
        <w:tabs>
          <w:tab w:val="left" w:pos="687"/>
        </w:tabs>
        <w:spacing w:line="236" w:lineRule="auto"/>
        <w:ind w:left="260" w:hanging="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Метрология, стандартизация и сертификация [Текст]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учебник для студентов вузов, обучающихся по машиностроительным направлениям подготовки и специальностям. - М.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Академия, 2006. - 378 с.(1шт.)</w:t>
      </w:r>
    </w:p>
    <w:p w:rsidR="00E87C9A" w:rsidRDefault="00E87C9A">
      <w:pPr>
        <w:spacing w:line="15" w:lineRule="exact"/>
        <w:rPr>
          <w:rFonts w:eastAsia="Times New Roman"/>
          <w:sz w:val="28"/>
          <w:szCs w:val="28"/>
        </w:rPr>
      </w:pPr>
    </w:p>
    <w:p w:rsidR="00E87C9A" w:rsidRDefault="00D26F31">
      <w:pPr>
        <w:numPr>
          <w:ilvl w:val="0"/>
          <w:numId w:val="17"/>
        </w:numPr>
        <w:tabs>
          <w:tab w:val="left" w:pos="687"/>
        </w:tabs>
        <w:spacing w:line="237" w:lineRule="auto"/>
        <w:ind w:left="260" w:hanging="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Метрология, стандартизация и сертификация в машиностроении [Текст] : учебник для использования в учеб</w:t>
      </w:r>
      <w:proofErr w:type="gramStart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п</w:t>
      </w:r>
      <w:proofErr w:type="gramEnd"/>
      <w:r>
        <w:rPr>
          <w:rFonts w:eastAsia="Times New Roman"/>
          <w:sz w:val="28"/>
          <w:szCs w:val="28"/>
        </w:rPr>
        <w:t xml:space="preserve">роцессе </w:t>
      </w:r>
      <w:proofErr w:type="spellStart"/>
      <w:r>
        <w:rPr>
          <w:rFonts w:eastAsia="Times New Roman"/>
          <w:sz w:val="28"/>
          <w:szCs w:val="28"/>
        </w:rPr>
        <w:t>образоват</w:t>
      </w:r>
      <w:proofErr w:type="spellEnd"/>
      <w:r>
        <w:rPr>
          <w:rFonts w:eastAsia="Times New Roman"/>
          <w:sz w:val="28"/>
          <w:szCs w:val="28"/>
        </w:rPr>
        <w:t>. учреждений, реализующих программы среднего проф. образования. - М.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Академия, 2009.</w:t>
      </w:r>
    </w:p>
    <w:p w:rsidR="00E87C9A" w:rsidRDefault="00D26F31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- 280 с.(19шт.)</w:t>
      </w:r>
    </w:p>
    <w:p w:rsidR="00E87C9A" w:rsidRDefault="00E87C9A">
      <w:pPr>
        <w:spacing w:line="12" w:lineRule="exact"/>
        <w:rPr>
          <w:rFonts w:eastAsia="Times New Roman"/>
          <w:sz w:val="28"/>
          <w:szCs w:val="28"/>
        </w:rPr>
      </w:pPr>
    </w:p>
    <w:p w:rsidR="00E87C9A" w:rsidRDefault="00D26F31">
      <w:pPr>
        <w:numPr>
          <w:ilvl w:val="0"/>
          <w:numId w:val="17"/>
        </w:numPr>
        <w:tabs>
          <w:tab w:val="left" w:pos="687"/>
        </w:tabs>
        <w:spacing w:line="236" w:lineRule="auto"/>
        <w:ind w:left="260" w:hanging="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Никифоров, А. Д. Метрология, стандартизация и сертификация [Текст] : учеб</w:t>
      </w:r>
      <w:proofErr w:type="gramStart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п</w:t>
      </w:r>
      <w:proofErr w:type="gramEnd"/>
      <w:r>
        <w:rPr>
          <w:rFonts w:eastAsia="Times New Roman"/>
          <w:sz w:val="28"/>
          <w:szCs w:val="28"/>
        </w:rPr>
        <w:t xml:space="preserve">особие для студентов учреждений среднего проф. образования / А. Д. Никифоров, Т. А. </w:t>
      </w:r>
      <w:proofErr w:type="spellStart"/>
      <w:r>
        <w:rPr>
          <w:rFonts w:eastAsia="Times New Roman"/>
          <w:sz w:val="28"/>
          <w:szCs w:val="28"/>
        </w:rPr>
        <w:t>Бакиев</w:t>
      </w:r>
      <w:proofErr w:type="spellEnd"/>
      <w:r>
        <w:rPr>
          <w:rFonts w:eastAsia="Times New Roman"/>
          <w:sz w:val="28"/>
          <w:szCs w:val="28"/>
        </w:rPr>
        <w:t xml:space="preserve">. - 3-е изд., </w:t>
      </w:r>
      <w:proofErr w:type="spellStart"/>
      <w:r>
        <w:rPr>
          <w:rFonts w:eastAsia="Times New Roman"/>
          <w:sz w:val="28"/>
          <w:szCs w:val="28"/>
        </w:rPr>
        <w:t>испр</w:t>
      </w:r>
      <w:proofErr w:type="spellEnd"/>
      <w:r>
        <w:rPr>
          <w:rFonts w:eastAsia="Times New Roman"/>
          <w:sz w:val="28"/>
          <w:szCs w:val="28"/>
        </w:rPr>
        <w:t>. - М.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Высшая школа, 2005. - 421</w:t>
      </w:r>
    </w:p>
    <w:p w:rsidR="00E87C9A" w:rsidRDefault="00E87C9A">
      <w:pPr>
        <w:spacing w:line="1" w:lineRule="exact"/>
        <w:rPr>
          <w:rFonts w:eastAsia="Times New Roman"/>
          <w:sz w:val="28"/>
          <w:szCs w:val="28"/>
        </w:rPr>
      </w:pPr>
    </w:p>
    <w:p w:rsidR="00E87C9A" w:rsidRDefault="00D26F31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с.(6шт.)</w:t>
      </w:r>
    </w:p>
    <w:p w:rsidR="00E87C9A" w:rsidRDefault="00D26F3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140335</wp:posOffset>
            </wp:positionH>
            <wp:positionV relativeFrom="paragraph">
              <wp:posOffset>-6543040</wp:posOffset>
            </wp:positionV>
            <wp:extent cx="5985510" cy="63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551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87C9A" w:rsidRDefault="00E87C9A">
      <w:pPr>
        <w:sectPr w:rsidR="00E87C9A">
          <w:pgSz w:w="11900" w:h="16838"/>
          <w:pgMar w:top="1125" w:right="846" w:bottom="151" w:left="1440" w:header="0" w:footer="0" w:gutter="0"/>
          <w:cols w:space="720" w:equalWidth="0">
            <w:col w:w="9620"/>
          </w:cols>
        </w:sectPr>
      </w:pPr>
    </w:p>
    <w:p w:rsidR="00E87C9A" w:rsidRDefault="00E87C9A">
      <w:pPr>
        <w:spacing w:line="200" w:lineRule="exact"/>
        <w:rPr>
          <w:sz w:val="20"/>
          <w:szCs w:val="20"/>
        </w:rPr>
      </w:pPr>
    </w:p>
    <w:p w:rsidR="00E87C9A" w:rsidRDefault="00E87C9A">
      <w:pPr>
        <w:spacing w:line="342" w:lineRule="exact"/>
        <w:rPr>
          <w:sz w:val="20"/>
          <w:szCs w:val="20"/>
        </w:rPr>
      </w:pPr>
    </w:p>
    <w:p w:rsidR="00E87C9A" w:rsidRDefault="00D26F31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</w:t>
      </w:r>
    </w:p>
    <w:p w:rsidR="00E87C9A" w:rsidRDefault="00E87C9A">
      <w:pPr>
        <w:sectPr w:rsidR="00E87C9A">
          <w:type w:val="continuous"/>
          <w:pgSz w:w="11900" w:h="16838"/>
          <w:pgMar w:top="1125" w:right="846" w:bottom="151" w:left="1440" w:header="0" w:footer="0" w:gutter="0"/>
          <w:cols w:space="720" w:equalWidth="0">
            <w:col w:w="9620"/>
          </w:cols>
        </w:sectPr>
      </w:pPr>
    </w:p>
    <w:p w:rsidR="00E87C9A" w:rsidRDefault="00D26F31">
      <w:pPr>
        <w:numPr>
          <w:ilvl w:val="0"/>
          <w:numId w:val="18"/>
        </w:numPr>
        <w:tabs>
          <w:tab w:val="left" w:pos="680"/>
        </w:tabs>
        <w:ind w:left="680" w:hanging="43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О сертификации продукции и услуг [Текст]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сб. док. - М.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Ось-89, 1995. -</w:t>
      </w:r>
    </w:p>
    <w:p w:rsidR="00E87C9A" w:rsidRDefault="00E87C9A">
      <w:pPr>
        <w:spacing w:line="2" w:lineRule="exact"/>
        <w:rPr>
          <w:rFonts w:eastAsia="Times New Roman"/>
          <w:sz w:val="28"/>
          <w:szCs w:val="28"/>
        </w:rPr>
      </w:pPr>
    </w:p>
    <w:p w:rsidR="00E87C9A" w:rsidRDefault="00D26F31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112 с.(6шт.)</w:t>
      </w:r>
    </w:p>
    <w:p w:rsidR="00E87C9A" w:rsidRDefault="00E87C9A">
      <w:pPr>
        <w:spacing w:line="13" w:lineRule="exact"/>
        <w:rPr>
          <w:rFonts w:eastAsia="Times New Roman"/>
          <w:sz w:val="28"/>
          <w:szCs w:val="28"/>
        </w:rPr>
      </w:pPr>
    </w:p>
    <w:p w:rsidR="00E87C9A" w:rsidRDefault="00D26F31">
      <w:pPr>
        <w:numPr>
          <w:ilvl w:val="0"/>
          <w:numId w:val="18"/>
        </w:numPr>
        <w:tabs>
          <w:tab w:val="left" w:pos="687"/>
        </w:tabs>
        <w:spacing w:line="236" w:lineRule="auto"/>
        <w:ind w:left="260" w:right="120" w:hanging="10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Радкевич</w:t>
      </w:r>
      <w:proofErr w:type="spellEnd"/>
      <w:r>
        <w:rPr>
          <w:rFonts w:eastAsia="Times New Roman"/>
          <w:sz w:val="28"/>
          <w:szCs w:val="28"/>
        </w:rPr>
        <w:t>, Я. М. Метрология, стандартизация и сертификация [Текст]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учебник для студентов вузов / Я. М. </w:t>
      </w:r>
      <w:proofErr w:type="spellStart"/>
      <w:r>
        <w:rPr>
          <w:rFonts w:eastAsia="Times New Roman"/>
          <w:sz w:val="28"/>
          <w:szCs w:val="28"/>
        </w:rPr>
        <w:t>Радкевич</w:t>
      </w:r>
      <w:proofErr w:type="spellEnd"/>
      <w:r>
        <w:rPr>
          <w:rFonts w:eastAsia="Times New Roman"/>
          <w:sz w:val="28"/>
          <w:szCs w:val="28"/>
        </w:rPr>
        <w:t xml:space="preserve">, А. Г. </w:t>
      </w:r>
      <w:proofErr w:type="spellStart"/>
      <w:r>
        <w:rPr>
          <w:rFonts w:eastAsia="Times New Roman"/>
          <w:sz w:val="28"/>
          <w:szCs w:val="28"/>
        </w:rPr>
        <w:t>Схиртладзе</w:t>
      </w:r>
      <w:proofErr w:type="spellEnd"/>
      <w:r>
        <w:rPr>
          <w:rFonts w:eastAsia="Times New Roman"/>
          <w:sz w:val="28"/>
          <w:szCs w:val="28"/>
        </w:rPr>
        <w:t>, Б. И. Лактионов. - 2-е изд., доп. - М. : Высшая школа, 2006. - 800 с.(5шт.)</w:t>
      </w:r>
    </w:p>
    <w:p w:rsidR="00E87C9A" w:rsidRDefault="00E87C9A">
      <w:pPr>
        <w:spacing w:line="14" w:lineRule="exact"/>
        <w:rPr>
          <w:rFonts w:eastAsia="Times New Roman"/>
          <w:sz w:val="28"/>
          <w:szCs w:val="28"/>
        </w:rPr>
      </w:pPr>
    </w:p>
    <w:p w:rsidR="00E87C9A" w:rsidRDefault="00D26F31">
      <w:pPr>
        <w:numPr>
          <w:ilvl w:val="0"/>
          <w:numId w:val="18"/>
        </w:numPr>
        <w:tabs>
          <w:tab w:val="left" w:pos="687"/>
        </w:tabs>
        <w:spacing w:line="234" w:lineRule="auto"/>
        <w:ind w:left="260" w:right="120" w:hanging="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Сергеев, А. Г. Сертификация [Текст] : учеб</w:t>
      </w:r>
      <w:proofErr w:type="gramStart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eastAsia="Times New Roman"/>
          <w:sz w:val="28"/>
          <w:szCs w:val="28"/>
        </w:rPr>
        <w:t>п</w:t>
      </w:r>
      <w:proofErr w:type="gramEnd"/>
      <w:r>
        <w:rPr>
          <w:rFonts w:eastAsia="Times New Roman"/>
          <w:sz w:val="28"/>
          <w:szCs w:val="28"/>
        </w:rPr>
        <w:t>особ</w:t>
      </w:r>
      <w:proofErr w:type="spellEnd"/>
      <w:r>
        <w:rPr>
          <w:rFonts w:eastAsia="Times New Roman"/>
          <w:sz w:val="28"/>
          <w:szCs w:val="28"/>
        </w:rPr>
        <w:t xml:space="preserve">. для студ. ВУЗов, </w:t>
      </w:r>
      <w:proofErr w:type="spellStart"/>
      <w:r>
        <w:rPr>
          <w:rFonts w:eastAsia="Times New Roman"/>
          <w:sz w:val="28"/>
          <w:szCs w:val="28"/>
        </w:rPr>
        <w:t>обуч-ся</w:t>
      </w:r>
      <w:proofErr w:type="spellEnd"/>
      <w:r>
        <w:rPr>
          <w:rFonts w:eastAsia="Times New Roman"/>
          <w:sz w:val="28"/>
          <w:szCs w:val="28"/>
        </w:rPr>
        <w:t xml:space="preserve"> по </w:t>
      </w:r>
      <w:proofErr w:type="spellStart"/>
      <w:r>
        <w:rPr>
          <w:rFonts w:eastAsia="Times New Roman"/>
          <w:sz w:val="28"/>
          <w:szCs w:val="28"/>
        </w:rPr>
        <w:t>технич</w:t>
      </w:r>
      <w:proofErr w:type="spellEnd"/>
      <w:r>
        <w:rPr>
          <w:rFonts w:eastAsia="Times New Roman"/>
          <w:sz w:val="28"/>
          <w:szCs w:val="28"/>
        </w:rPr>
        <w:t xml:space="preserve">. и </w:t>
      </w:r>
      <w:proofErr w:type="spellStart"/>
      <w:r>
        <w:rPr>
          <w:rFonts w:eastAsia="Times New Roman"/>
          <w:sz w:val="28"/>
          <w:szCs w:val="28"/>
        </w:rPr>
        <w:t>экономич</w:t>
      </w:r>
      <w:proofErr w:type="spellEnd"/>
      <w:r>
        <w:rPr>
          <w:rFonts w:eastAsia="Times New Roman"/>
          <w:sz w:val="28"/>
          <w:szCs w:val="28"/>
        </w:rPr>
        <w:t xml:space="preserve">. спец-ям и </w:t>
      </w:r>
      <w:proofErr w:type="spellStart"/>
      <w:r>
        <w:rPr>
          <w:rFonts w:eastAsia="Times New Roman"/>
          <w:sz w:val="28"/>
          <w:szCs w:val="28"/>
        </w:rPr>
        <w:t>направ</w:t>
      </w:r>
      <w:proofErr w:type="spellEnd"/>
      <w:r>
        <w:rPr>
          <w:rFonts w:eastAsia="Times New Roman"/>
          <w:sz w:val="28"/>
          <w:szCs w:val="28"/>
        </w:rPr>
        <w:t>-ям / А.Г. Сергеев, М.В. Латышев.</w:t>
      </w:r>
    </w:p>
    <w:p w:rsidR="00E87C9A" w:rsidRDefault="00E87C9A">
      <w:pPr>
        <w:spacing w:line="4" w:lineRule="exact"/>
        <w:rPr>
          <w:rFonts w:eastAsia="Times New Roman"/>
          <w:sz w:val="28"/>
          <w:szCs w:val="28"/>
        </w:rPr>
      </w:pPr>
    </w:p>
    <w:p w:rsidR="00E87C9A" w:rsidRDefault="00D26F31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М.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Логос, 1999. - 248 с.(1шт.)</w:t>
      </w:r>
    </w:p>
    <w:p w:rsidR="00E87C9A" w:rsidRDefault="00E87C9A">
      <w:pPr>
        <w:spacing w:line="13" w:lineRule="exact"/>
        <w:rPr>
          <w:rFonts w:eastAsia="Times New Roman"/>
          <w:sz w:val="28"/>
          <w:szCs w:val="28"/>
        </w:rPr>
      </w:pPr>
    </w:p>
    <w:p w:rsidR="00E87C9A" w:rsidRDefault="00D26F31">
      <w:pPr>
        <w:numPr>
          <w:ilvl w:val="0"/>
          <w:numId w:val="18"/>
        </w:numPr>
        <w:tabs>
          <w:tab w:val="left" w:pos="687"/>
        </w:tabs>
        <w:spacing w:line="237" w:lineRule="auto"/>
        <w:ind w:left="260" w:right="120" w:hanging="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Эрастов, В. Е. Метрология, стандартизация и сертификация [Текст] : учеб</w:t>
      </w:r>
      <w:proofErr w:type="gramStart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п</w:t>
      </w:r>
      <w:proofErr w:type="gramEnd"/>
      <w:r>
        <w:rPr>
          <w:rFonts w:eastAsia="Times New Roman"/>
          <w:sz w:val="28"/>
          <w:szCs w:val="28"/>
        </w:rPr>
        <w:t>особие для студентов, обучающихся по направлениям подготовки 654100 "Электроника и микроэлектроника" и 65460 "Информатика и вычислительная техника" / В. Е. Эрастов. - М.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Форум, 2008. - 204 с.(1шт.)</w:t>
      </w:r>
    </w:p>
    <w:p w:rsidR="00E87C9A" w:rsidRDefault="00E87C9A">
      <w:pPr>
        <w:spacing w:line="330" w:lineRule="exact"/>
        <w:rPr>
          <w:sz w:val="20"/>
          <w:szCs w:val="20"/>
        </w:rPr>
      </w:pPr>
    </w:p>
    <w:p w:rsidR="00E87C9A" w:rsidRDefault="00D26F31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Базы данных, информационно-справочные и поисковые системы*</w:t>
      </w:r>
    </w:p>
    <w:p w:rsidR="00E87C9A" w:rsidRDefault="00E87C9A">
      <w:pPr>
        <w:spacing w:line="304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1180"/>
        <w:gridCol w:w="640"/>
        <w:gridCol w:w="1320"/>
        <w:gridCol w:w="480"/>
        <w:gridCol w:w="100"/>
        <w:gridCol w:w="60"/>
        <w:gridCol w:w="1420"/>
        <w:gridCol w:w="160"/>
        <w:gridCol w:w="180"/>
        <w:gridCol w:w="60"/>
        <w:gridCol w:w="20"/>
        <w:gridCol w:w="40"/>
        <w:gridCol w:w="220"/>
        <w:gridCol w:w="20"/>
        <w:gridCol w:w="80"/>
        <w:gridCol w:w="80"/>
        <w:gridCol w:w="180"/>
        <w:gridCol w:w="100"/>
        <w:gridCol w:w="180"/>
        <w:gridCol w:w="180"/>
        <w:gridCol w:w="2280"/>
      </w:tblGrid>
      <w:tr w:rsidR="00E87C9A">
        <w:trPr>
          <w:trHeight w:val="276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87C9A" w:rsidRDefault="00D26F3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1820" w:type="dxa"/>
            <w:gridSpan w:val="2"/>
            <w:tcBorders>
              <w:top w:val="single" w:sz="8" w:space="0" w:color="auto"/>
            </w:tcBorders>
            <w:vAlign w:val="bottom"/>
          </w:tcPr>
          <w:p w:rsidR="00E87C9A" w:rsidRDefault="00D26F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Название сайта</w:t>
            </w:r>
          </w:p>
        </w:tc>
        <w:tc>
          <w:tcPr>
            <w:tcW w:w="1320" w:type="dxa"/>
            <w:tcBorders>
              <w:top w:val="single" w:sz="8" w:space="0" w:color="auto"/>
            </w:tcBorders>
            <w:vAlign w:val="bottom"/>
          </w:tcPr>
          <w:p w:rsidR="00E87C9A" w:rsidRDefault="00E87C9A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87C9A" w:rsidRDefault="00E87C9A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E87C9A" w:rsidRDefault="00E87C9A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gridSpan w:val="1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87C9A" w:rsidRDefault="00D26F3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87C9A" w:rsidRDefault="00D26F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 3анятий</w:t>
            </w:r>
          </w:p>
        </w:tc>
      </w:tr>
      <w:tr w:rsidR="00E87C9A">
        <w:trPr>
          <w:trHeight w:val="281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7C9A" w:rsidRDefault="00D26F31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</w:tr>
      <w:tr w:rsidR="00E87C9A">
        <w:trPr>
          <w:trHeight w:val="237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7C9A" w:rsidRDefault="00D26F31">
            <w:pPr>
              <w:spacing w:line="23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3140" w:type="dxa"/>
            <w:gridSpan w:val="3"/>
            <w:vAlign w:val="bottom"/>
          </w:tcPr>
          <w:p w:rsidR="00E87C9A" w:rsidRDefault="00D26F31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Электронно-библиотечная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87C9A" w:rsidRDefault="00E87C9A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E87C9A" w:rsidRDefault="00E87C9A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15"/>
            <w:tcBorders>
              <w:right w:val="single" w:sz="8" w:space="0" w:color="auto"/>
            </w:tcBorders>
            <w:vAlign w:val="bottom"/>
          </w:tcPr>
          <w:p w:rsidR="00E87C9A" w:rsidRDefault="00D26F31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www.knigafund.ru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87C9A" w:rsidRDefault="00E87C9A">
            <w:pPr>
              <w:rPr>
                <w:sz w:val="20"/>
                <w:szCs w:val="20"/>
              </w:rPr>
            </w:pPr>
          </w:p>
        </w:tc>
      </w:tr>
      <w:tr w:rsidR="00E87C9A">
        <w:trPr>
          <w:trHeight w:val="285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gridSpan w:val="3"/>
            <w:tcBorders>
              <w:bottom w:val="single" w:sz="8" w:space="0" w:color="auto"/>
            </w:tcBorders>
            <w:vAlign w:val="bottom"/>
          </w:tcPr>
          <w:p w:rsidR="00E87C9A" w:rsidRDefault="00D26F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 «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КнигаФонд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</w:tr>
      <w:tr w:rsidR="00E87C9A">
        <w:trPr>
          <w:trHeight w:val="237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7C9A" w:rsidRDefault="00D26F31">
            <w:pPr>
              <w:spacing w:line="23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1180" w:type="dxa"/>
            <w:vAlign w:val="bottom"/>
          </w:tcPr>
          <w:p w:rsidR="00E87C9A" w:rsidRDefault="00D26F31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Научная</w:t>
            </w:r>
          </w:p>
        </w:tc>
        <w:tc>
          <w:tcPr>
            <w:tcW w:w="640" w:type="dxa"/>
            <w:vAlign w:val="bottom"/>
          </w:tcPr>
          <w:p w:rsidR="00E87C9A" w:rsidRDefault="00E87C9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E87C9A" w:rsidRDefault="00D26F31">
            <w:pPr>
              <w:spacing w:line="23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электронная</w:t>
            </w:r>
          </w:p>
        </w:tc>
        <w:tc>
          <w:tcPr>
            <w:tcW w:w="100" w:type="dxa"/>
            <w:vAlign w:val="bottom"/>
          </w:tcPr>
          <w:p w:rsidR="00E87C9A" w:rsidRDefault="00E87C9A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15"/>
            <w:tcBorders>
              <w:right w:val="single" w:sz="8" w:space="0" w:color="auto"/>
            </w:tcBorders>
            <w:vAlign w:val="bottom"/>
          </w:tcPr>
          <w:p w:rsidR="00E87C9A" w:rsidRDefault="00D26F31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http://elibrary.ru/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87C9A" w:rsidRDefault="00E87C9A">
            <w:pPr>
              <w:rPr>
                <w:sz w:val="20"/>
                <w:szCs w:val="20"/>
              </w:rPr>
            </w:pPr>
          </w:p>
        </w:tc>
      </w:tr>
      <w:tr w:rsidR="00E87C9A">
        <w:trPr>
          <w:trHeight w:val="285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gridSpan w:val="3"/>
            <w:tcBorders>
              <w:bottom w:val="single" w:sz="8" w:space="0" w:color="auto"/>
            </w:tcBorders>
            <w:vAlign w:val="bottom"/>
          </w:tcPr>
          <w:p w:rsidR="00E87C9A" w:rsidRDefault="00D26F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библиотека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elibrary</w:t>
            </w:r>
            <w:proofErr w:type="spellEnd"/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</w:tr>
      <w:tr w:rsidR="00E87C9A">
        <w:trPr>
          <w:trHeight w:val="237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7C9A" w:rsidRDefault="00D26F31">
            <w:pPr>
              <w:spacing w:line="23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3140" w:type="dxa"/>
            <w:gridSpan w:val="3"/>
            <w:vAlign w:val="bottom"/>
          </w:tcPr>
          <w:p w:rsidR="00E87C9A" w:rsidRDefault="00D26F31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Электронно-библиотечная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87C9A" w:rsidRDefault="00E87C9A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E87C9A" w:rsidRDefault="00E87C9A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15"/>
            <w:tcBorders>
              <w:right w:val="single" w:sz="8" w:space="0" w:color="auto"/>
            </w:tcBorders>
            <w:vAlign w:val="bottom"/>
          </w:tcPr>
          <w:p w:rsidR="00E87C9A" w:rsidRDefault="00D26F31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http://www.iprbookshop.ru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87C9A" w:rsidRDefault="00E87C9A">
            <w:pPr>
              <w:rPr>
                <w:sz w:val="20"/>
                <w:szCs w:val="20"/>
              </w:rPr>
            </w:pPr>
          </w:p>
        </w:tc>
      </w:tr>
      <w:tr w:rsidR="00E87C9A">
        <w:trPr>
          <w:trHeight w:val="285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bottom w:val="single" w:sz="8" w:space="0" w:color="auto"/>
            </w:tcBorders>
            <w:vAlign w:val="bottom"/>
          </w:tcPr>
          <w:p w:rsidR="00E87C9A" w:rsidRDefault="00D26F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система </w:t>
            </w: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iprbooks</w:t>
            </w:r>
            <w:proofErr w:type="spellEnd"/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</w:tr>
      <w:tr w:rsidR="00E87C9A">
        <w:trPr>
          <w:trHeight w:val="239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7C9A" w:rsidRDefault="00D26F31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1820" w:type="dxa"/>
            <w:gridSpan w:val="2"/>
            <w:vAlign w:val="bottom"/>
          </w:tcPr>
          <w:p w:rsidR="00E87C9A" w:rsidRDefault="00D26F31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Электронная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E87C9A" w:rsidRDefault="00D26F31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</w:t>
            </w:r>
          </w:p>
        </w:tc>
        <w:tc>
          <w:tcPr>
            <w:tcW w:w="100" w:type="dxa"/>
            <w:vAlign w:val="bottom"/>
          </w:tcPr>
          <w:p w:rsidR="00E87C9A" w:rsidRDefault="00E87C9A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15"/>
            <w:tcBorders>
              <w:right w:val="single" w:sz="8" w:space="0" w:color="auto"/>
            </w:tcBorders>
            <w:vAlign w:val="bottom"/>
          </w:tcPr>
          <w:p w:rsidR="00E87C9A" w:rsidRDefault="00D26F31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2060"/>
                <w:sz w:val="24"/>
                <w:szCs w:val="24"/>
              </w:rPr>
              <w:t>http://www.diss.rsl.ru/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87C9A" w:rsidRDefault="00E87C9A">
            <w:pPr>
              <w:rPr>
                <w:sz w:val="20"/>
                <w:szCs w:val="20"/>
              </w:rPr>
            </w:pPr>
          </w:p>
        </w:tc>
      </w:tr>
      <w:tr w:rsidR="00E87C9A">
        <w:trPr>
          <w:trHeight w:val="285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bottom w:val="single" w:sz="8" w:space="0" w:color="auto"/>
            </w:tcBorders>
            <w:vAlign w:val="bottom"/>
          </w:tcPr>
          <w:p w:rsidR="00E87C9A" w:rsidRDefault="00D26F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диссертаций</w:t>
            </w: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002060"/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2060"/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002060"/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002060"/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002060"/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002060"/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002060"/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002060"/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</w:tr>
      <w:tr w:rsidR="00E87C9A">
        <w:trPr>
          <w:trHeight w:val="237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7C9A" w:rsidRDefault="00D26F31">
            <w:pPr>
              <w:spacing w:line="23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1820" w:type="dxa"/>
            <w:gridSpan w:val="2"/>
            <w:vAlign w:val="bottom"/>
          </w:tcPr>
          <w:p w:rsidR="00E87C9A" w:rsidRDefault="00D26F31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электронная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E87C9A" w:rsidRDefault="00D26F31">
            <w:pPr>
              <w:spacing w:line="23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</w:t>
            </w:r>
          </w:p>
        </w:tc>
        <w:tc>
          <w:tcPr>
            <w:tcW w:w="100" w:type="dxa"/>
            <w:vAlign w:val="bottom"/>
          </w:tcPr>
          <w:p w:rsidR="00E87C9A" w:rsidRDefault="00E87C9A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15"/>
            <w:tcBorders>
              <w:right w:val="single" w:sz="8" w:space="0" w:color="auto"/>
            </w:tcBorders>
            <w:vAlign w:val="bottom"/>
          </w:tcPr>
          <w:p w:rsidR="00E87C9A" w:rsidRDefault="00D26F31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http://www.bibliotekar.ru/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87C9A" w:rsidRDefault="00E87C9A">
            <w:pPr>
              <w:rPr>
                <w:sz w:val="20"/>
                <w:szCs w:val="20"/>
              </w:rPr>
            </w:pPr>
          </w:p>
        </w:tc>
      </w:tr>
      <w:tr w:rsidR="00E87C9A">
        <w:trPr>
          <w:trHeight w:val="290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gridSpan w:val="3"/>
            <w:tcBorders>
              <w:bottom w:val="single" w:sz="8" w:space="0" w:color="auto"/>
            </w:tcBorders>
            <w:vAlign w:val="bottom"/>
          </w:tcPr>
          <w:p w:rsidR="00E87C9A" w:rsidRDefault="00D26F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Библиотекарь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.р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у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87C9A" w:rsidRDefault="00D26F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Самостоятельная</w:t>
            </w:r>
          </w:p>
        </w:tc>
      </w:tr>
      <w:tr w:rsidR="00E87C9A">
        <w:trPr>
          <w:trHeight w:val="23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7C9A" w:rsidRDefault="00D26F31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1180" w:type="dxa"/>
            <w:vAlign w:val="bottom"/>
          </w:tcPr>
          <w:p w:rsidR="00E87C9A" w:rsidRDefault="00D26F31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Всё</w:t>
            </w:r>
          </w:p>
        </w:tc>
        <w:tc>
          <w:tcPr>
            <w:tcW w:w="640" w:type="dxa"/>
            <w:vAlign w:val="bottom"/>
          </w:tcPr>
          <w:p w:rsidR="00E87C9A" w:rsidRDefault="00D26F31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E87C9A" w:rsidRDefault="00D26F31">
            <w:pPr>
              <w:spacing w:line="232" w:lineRule="exact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ресторанно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0" w:type="dxa"/>
            <w:vAlign w:val="bottom"/>
          </w:tcPr>
          <w:p w:rsidR="00E87C9A" w:rsidRDefault="00E87C9A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15"/>
            <w:tcBorders>
              <w:right w:val="single" w:sz="8" w:space="0" w:color="auto"/>
            </w:tcBorders>
            <w:vAlign w:val="bottom"/>
          </w:tcPr>
          <w:p w:rsidR="00E87C9A" w:rsidRDefault="00D26F31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www.restoranoff.ru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87C9A" w:rsidRDefault="00D26F31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работа, выполнение</w:t>
            </w:r>
          </w:p>
        </w:tc>
      </w:tr>
      <w:tr w:rsidR="00E87C9A">
        <w:trPr>
          <w:trHeight w:val="290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7C9A" w:rsidRDefault="00D26F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гостиничного бизнеса в России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87C9A" w:rsidRDefault="00D26F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контрольной</w:t>
            </w:r>
          </w:p>
        </w:tc>
      </w:tr>
      <w:tr w:rsidR="00E87C9A">
        <w:trPr>
          <w:trHeight w:val="23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7C9A" w:rsidRDefault="00D26F31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1820" w:type="dxa"/>
            <w:gridSpan w:val="2"/>
            <w:vAlign w:val="bottom"/>
          </w:tcPr>
          <w:p w:rsidR="00E87C9A" w:rsidRDefault="00D26F31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Федеральное</w:t>
            </w:r>
          </w:p>
        </w:tc>
        <w:tc>
          <w:tcPr>
            <w:tcW w:w="1320" w:type="dxa"/>
            <w:vAlign w:val="bottom"/>
          </w:tcPr>
          <w:p w:rsidR="00E87C9A" w:rsidRDefault="00D26F31">
            <w:pPr>
              <w:spacing w:line="23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агентство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87C9A" w:rsidRDefault="00D26F31">
            <w:pPr>
              <w:spacing w:line="23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00" w:type="dxa"/>
            <w:vAlign w:val="bottom"/>
          </w:tcPr>
          <w:p w:rsidR="00E87C9A" w:rsidRDefault="00E87C9A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15"/>
            <w:tcBorders>
              <w:right w:val="single" w:sz="8" w:space="0" w:color="auto"/>
            </w:tcBorders>
            <w:vAlign w:val="bottom"/>
          </w:tcPr>
          <w:p w:rsidR="00E87C9A" w:rsidRDefault="00D26F31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http://standard.gost.ru/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87C9A" w:rsidRDefault="00D26F31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работы,</w:t>
            </w:r>
          </w:p>
        </w:tc>
      </w:tr>
      <w:tr w:rsidR="00E87C9A">
        <w:trPr>
          <w:trHeight w:val="28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4"/>
            <w:tcBorders>
              <w:right w:val="single" w:sz="8" w:space="0" w:color="auto"/>
            </w:tcBorders>
            <w:vAlign w:val="bottom"/>
          </w:tcPr>
          <w:p w:rsidR="00E87C9A" w:rsidRDefault="00D26F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техническому  регулированию  и</w:t>
            </w:r>
          </w:p>
        </w:tc>
        <w:tc>
          <w:tcPr>
            <w:tcW w:w="100" w:type="dxa"/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0000FF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FF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0000FF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0000FF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0000FF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0000FF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0000FF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0000FF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0000FF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87C9A" w:rsidRDefault="00D26F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контрольной</w:t>
            </w:r>
          </w:p>
        </w:tc>
      </w:tr>
      <w:tr w:rsidR="00E87C9A">
        <w:trPr>
          <w:trHeight w:val="276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E87C9A" w:rsidRDefault="00D26F3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метрологи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87C9A" w:rsidRDefault="00D26F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работы, подготовка</w:t>
            </w:r>
          </w:p>
        </w:tc>
      </w:tr>
      <w:tr w:rsidR="00E87C9A">
        <w:trPr>
          <w:trHeight w:val="237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7C9A" w:rsidRDefault="00D26F31">
            <w:pPr>
              <w:spacing w:line="23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1820" w:type="dxa"/>
            <w:gridSpan w:val="2"/>
            <w:vAlign w:val="bottom"/>
          </w:tcPr>
          <w:p w:rsidR="00E87C9A" w:rsidRDefault="00D26F31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 о туризме</w:t>
            </w:r>
          </w:p>
        </w:tc>
        <w:tc>
          <w:tcPr>
            <w:tcW w:w="1320" w:type="dxa"/>
            <w:vAlign w:val="bottom"/>
          </w:tcPr>
          <w:p w:rsidR="00E87C9A" w:rsidRDefault="00E87C9A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87C9A" w:rsidRDefault="00E87C9A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E87C9A" w:rsidRDefault="00E87C9A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15"/>
            <w:tcBorders>
              <w:right w:val="single" w:sz="8" w:space="0" w:color="auto"/>
            </w:tcBorders>
            <w:vAlign w:val="bottom"/>
          </w:tcPr>
          <w:p w:rsidR="00E87C9A" w:rsidRDefault="00D26F31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http://tourlib.net/metod_touri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87C9A" w:rsidRDefault="00D26F31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презентаций,</w:t>
            </w:r>
          </w:p>
        </w:tc>
      </w:tr>
      <w:tr w:rsidR="00E87C9A">
        <w:trPr>
          <w:trHeight w:val="25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7C9A" w:rsidRDefault="00E87C9A"/>
        </w:tc>
        <w:tc>
          <w:tcPr>
            <w:tcW w:w="1180" w:type="dxa"/>
            <w:vAlign w:val="bottom"/>
          </w:tcPr>
          <w:p w:rsidR="00E87C9A" w:rsidRDefault="00E87C9A"/>
        </w:tc>
        <w:tc>
          <w:tcPr>
            <w:tcW w:w="640" w:type="dxa"/>
            <w:vAlign w:val="bottom"/>
          </w:tcPr>
          <w:p w:rsidR="00E87C9A" w:rsidRDefault="00E87C9A"/>
        </w:tc>
        <w:tc>
          <w:tcPr>
            <w:tcW w:w="1320" w:type="dxa"/>
            <w:vAlign w:val="bottom"/>
          </w:tcPr>
          <w:p w:rsidR="00E87C9A" w:rsidRDefault="00E87C9A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87C9A" w:rsidRDefault="00E87C9A"/>
        </w:tc>
        <w:tc>
          <w:tcPr>
            <w:tcW w:w="100" w:type="dxa"/>
            <w:vAlign w:val="bottom"/>
          </w:tcPr>
          <w:p w:rsidR="00E87C9A" w:rsidRDefault="00E87C9A"/>
        </w:tc>
        <w:tc>
          <w:tcPr>
            <w:tcW w:w="1480" w:type="dxa"/>
            <w:gridSpan w:val="2"/>
            <w:tcBorders>
              <w:top w:val="single" w:sz="8" w:space="0" w:color="0000FF"/>
              <w:bottom w:val="single" w:sz="8" w:space="0" w:color="0000FF"/>
            </w:tcBorders>
            <w:vAlign w:val="bottom"/>
          </w:tcPr>
          <w:p w:rsidR="00E87C9A" w:rsidRDefault="00D26F31">
            <w:pPr>
              <w:spacing w:line="256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FF"/>
                <w:w w:val="99"/>
                <w:sz w:val="24"/>
                <w:szCs w:val="24"/>
              </w:rPr>
              <w:t>sm</w:t>
            </w:r>
            <w:proofErr w:type="spellEnd"/>
            <w:r>
              <w:rPr>
                <w:rFonts w:eastAsia="Times New Roman"/>
                <w:color w:val="0000FF"/>
                <w:w w:val="99"/>
                <w:sz w:val="24"/>
                <w:szCs w:val="24"/>
              </w:rPr>
              <w:t>/stand_t.htm</w:t>
            </w:r>
          </w:p>
        </w:tc>
        <w:tc>
          <w:tcPr>
            <w:tcW w:w="1320" w:type="dxa"/>
            <w:gridSpan w:val="12"/>
            <w:tcBorders>
              <w:top w:val="single" w:sz="8" w:space="0" w:color="0000FF"/>
            </w:tcBorders>
            <w:vAlign w:val="bottom"/>
          </w:tcPr>
          <w:p w:rsidR="00E87C9A" w:rsidRDefault="00E87C9A"/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87C9A" w:rsidRDefault="00E87C9A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87C9A" w:rsidRDefault="00D26F31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рефератов</w:t>
            </w:r>
          </w:p>
        </w:tc>
      </w:tr>
      <w:tr w:rsidR="00E87C9A">
        <w:trPr>
          <w:trHeight w:val="20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7C9A" w:rsidRDefault="00E87C9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20" w:type="dxa"/>
            <w:gridSpan w:val="2"/>
            <w:tcBorders>
              <w:bottom w:val="single" w:sz="8" w:space="0" w:color="auto"/>
            </w:tcBorders>
            <w:vAlign w:val="bottom"/>
          </w:tcPr>
          <w:p w:rsidR="00E87C9A" w:rsidRDefault="00E87C9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E87C9A" w:rsidRDefault="00E87C9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7C9A" w:rsidRDefault="00E87C9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87C9A" w:rsidRDefault="00E87C9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87C9A" w:rsidRDefault="00E87C9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20" w:type="dxa"/>
            <w:gridSpan w:val="4"/>
            <w:tcBorders>
              <w:bottom w:val="single" w:sz="8" w:space="0" w:color="auto"/>
            </w:tcBorders>
            <w:vAlign w:val="bottom"/>
          </w:tcPr>
          <w:p w:rsidR="00E87C9A" w:rsidRDefault="00E87C9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gridSpan w:val="2"/>
            <w:tcBorders>
              <w:bottom w:val="single" w:sz="8" w:space="0" w:color="auto"/>
            </w:tcBorders>
            <w:vAlign w:val="bottom"/>
          </w:tcPr>
          <w:p w:rsidR="00E87C9A" w:rsidRDefault="00E87C9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gridSpan w:val="4"/>
            <w:tcBorders>
              <w:bottom w:val="single" w:sz="8" w:space="0" w:color="auto"/>
            </w:tcBorders>
            <w:vAlign w:val="bottom"/>
          </w:tcPr>
          <w:p w:rsidR="00E87C9A" w:rsidRDefault="00E87C9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7C9A" w:rsidRDefault="00E87C9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87C9A" w:rsidRDefault="00E87C9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87C9A">
        <w:trPr>
          <w:trHeight w:val="22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7C9A" w:rsidRDefault="00D26F31">
            <w:pPr>
              <w:spacing w:line="22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1820" w:type="dxa"/>
            <w:gridSpan w:val="2"/>
            <w:vAlign w:val="bottom"/>
          </w:tcPr>
          <w:p w:rsidR="00E87C9A" w:rsidRDefault="00D26F31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 о праве</w:t>
            </w:r>
          </w:p>
        </w:tc>
        <w:tc>
          <w:tcPr>
            <w:tcW w:w="1320" w:type="dxa"/>
            <w:vAlign w:val="bottom"/>
          </w:tcPr>
          <w:p w:rsidR="00E87C9A" w:rsidRDefault="00E87C9A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87C9A" w:rsidRDefault="00E87C9A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E87C9A" w:rsidRDefault="00E87C9A">
            <w:pPr>
              <w:rPr>
                <w:sz w:val="19"/>
                <w:szCs w:val="19"/>
              </w:rPr>
            </w:pPr>
          </w:p>
        </w:tc>
        <w:tc>
          <w:tcPr>
            <w:tcW w:w="2980" w:type="dxa"/>
            <w:gridSpan w:val="15"/>
            <w:tcBorders>
              <w:right w:val="single" w:sz="8" w:space="0" w:color="auto"/>
            </w:tcBorders>
            <w:vAlign w:val="bottom"/>
          </w:tcPr>
          <w:p w:rsidR="00E87C9A" w:rsidRDefault="00D26F31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http://www.allpravo.ru/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87C9A" w:rsidRDefault="00E87C9A">
            <w:pPr>
              <w:rPr>
                <w:sz w:val="19"/>
                <w:szCs w:val="19"/>
              </w:rPr>
            </w:pPr>
          </w:p>
        </w:tc>
      </w:tr>
      <w:tr w:rsidR="00E87C9A">
        <w:trPr>
          <w:trHeight w:val="20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7C9A" w:rsidRDefault="00E87C9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20" w:type="dxa"/>
            <w:gridSpan w:val="2"/>
            <w:tcBorders>
              <w:bottom w:val="single" w:sz="8" w:space="0" w:color="auto"/>
            </w:tcBorders>
            <w:vAlign w:val="bottom"/>
          </w:tcPr>
          <w:p w:rsidR="00E87C9A" w:rsidRDefault="00E87C9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E87C9A" w:rsidRDefault="00E87C9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7C9A" w:rsidRDefault="00E87C9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87C9A" w:rsidRDefault="00E87C9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E87C9A" w:rsidRDefault="00E87C9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20" w:type="dxa"/>
            <w:gridSpan w:val="4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E87C9A" w:rsidRDefault="00E87C9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gridSpan w:val="5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E87C9A" w:rsidRDefault="00E87C9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87C9A" w:rsidRDefault="00E87C9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7C9A" w:rsidRDefault="00E87C9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87C9A" w:rsidRDefault="00E87C9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87C9A">
        <w:trPr>
          <w:trHeight w:val="22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7C9A" w:rsidRDefault="00D26F31">
            <w:pPr>
              <w:spacing w:line="22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1820" w:type="dxa"/>
            <w:gridSpan w:val="2"/>
            <w:vAlign w:val="bottom"/>
          </w:tcPr>
          <w:p w:rsidR="00E87C9A" w:rsidRDefault="00D26F31">
            <w:pPr>
              <w:spacing w:line="226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Росстандарт</w:t>
            </w:r>
            <w:proofErr w:type="spellEnd"/>
          </w:p>
        </w:tc>
        <w:tc>
          <w:tcPr>
            <w:tcW w:w="1320" w:type="dxa"/>
            <w:vAlign w:val="bottom"/>
          </w:tcPr>
          <w:p w:rsidR="00E87C9A" w:rsidRDefault="00E87C9A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87C9A" w:rsidRDefault="00E87C9A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E87C9A" w:rsidRDefault="00E87C9A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vAlign w:val="bottom"/>
          </w:tcPr>
          <w:p w:rsidR="00E87C9A" w:rsidRDefault="00E87C9A">
            <w:pPr>
              <w:rPr>
                <w:sz w:val="19"/>
                <w:szCs w:val="19"/>
              </w:rPr>
            </w:pPr>
          </w:p>
        </w:tc>
        <w:tc>
          <w:tcPr>
            <w:tcW w:w="1880" w:type="dxa"/>
            <w:gridSpan w:val="6"/>
            <w:tcBorders>
              <w:bottom w:val="single" w:sz="8" w:space="0" w:color="0000FF"/>
            </w:tcBorders>
            <w:vAlign w:val="bottom"/>
          </w:tcPr>
          <w:p w:rsidR="00E87C9A" w:rsidRDefault="00D26F31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8"/>
                <w:sz w:val="24"/>
                <w:szCs w:val="24"/>
              </w:rPr>
              <w:t>http://www.gost.ru/</w:t>
            </w:r>
          </w:p>
        </w:tc>
        <w:tc>
          <w:tcPr>
            <w:tcW w:w="1040" w:type="dxa"/>
            <w:gridSpan w:val="8"/>
            <w:tcBorders>
              <w:right w:val="single" w:sz="8" w:space="0" w:color="auto"/>
            </w:tcBorders>
            <w:vAlign w:val="bottom"/>
          </w:tcPr>
          <w:p w:rsidR="00E87C9A" w:rsidRDefault="00E87C9A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87C9A" w:rsidRDefault="00E87C9A">
            <w:pPr>
              <w:rPr>
                <w:sz w:val="19"/>
                <w:szCs w:val="19"/>
              </w:rPr>
            </w:pPr>
          </w:p>
        </w:tc>
      </w:tr>
      <w:tr w:rsidR="00E87C9A">
        <w:trPr>
          <w:trHeight w:val="20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7C9A" w:rsidRDefault="00E87C9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140" w:type="dxa"/>
            <w:gridSpan w:val="3"/>
            <w:tcBorders>
              <w:bottom w:val="single" w:sz="8" w:space="0" w:color="auto"/>
            </w:tcBorders>
            <w:vAlign w:val="bottom"/>
          </w:tcPr>
          <w:p w:rsidR="00E87C9A" w:rsidRDefault="00E87C9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7C9A" w:rsidRDefault="00E87C9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87C9A" w:rsidRDefault="00E87C9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40" w:type="dxa"/>
            <w:gridSpan w:val="11"/>
            <w:tcBorders>
              <w:bottom w:val="single" w:sz="8" w:space="0" w:color="auto"/>
            </w:tcBorders>
            <w:vAlign w:val="bottom"/>
          </w:tcPr>
          <w:p w:rsidR="00E87C9A" w:rsidRDefault="00E87C9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7C9A" w:rsidRDefault="00E87C9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87C9A" w:rsidRDefault="00E87C9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87C9A">
        <w:trPr>
          <w:trHeight w:val="268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7C9A" w:rsidRDefault="00D26F31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</w:t>
            </w:r>
          </w:p>
        </w:tc>
        <w:tc>
          <w:tcPr>
            <w:tcW w:w="3140" w:type="dxa"/>
            <w:gridSpan w:val="3"/>
            <w:vAlign w:val="bottom"/>
          </w:tcPr>
          <w:p w:rsidR="00E87C9A" w:rsidRDefault="00D26F31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Сайт метрологии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87C9A" w:rsidRDefault="00E87C9A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E87C9A" w:rsidRDefault="00E87C9A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gridSpan w:val="5"/>
            <w:tcBorders>
              <w:bottom w:val="single" w:sz="8" w:space="0" w:color="0000FF"/>
            </w:tcBorders>
            <w:vAlign w:val="bottom"/>
          </w:tcPr>
          <w:p w:rsidR="00E87C9A" w:rsidRDefault="00D26F31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4"/>
                <w:szCs w:val="24"/>
              </w:rPr>
              <w:t>http://metrologe.ru/</w:t>
            </w:r>
          </w:p>
        </w:tc>
        <w:tc>
          <w:tcPr>
            <w:tcW w:w="1100" w:type="dxa"/>
            <w:gridSpan w:val="10"/>
            <w:tcBorders>
              <w:right w:val="single" w:sz="8" w:space="0" w:color="auto"/>
            </w:tcBorders>
            <w:vAlign w:val="bottom"/>
          </w:tcPr>
          <w:p w:rsidR="00E87C9A" w:rsidRDefault="00E87C9A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87C9A" w:rsidRDefault="00E87C9A">
            <w:pPr>
              <w:rPr>
                <w:sz w:val="23"/>
                <w:szCs w:val="23"/>
              </w:rPr>
            </w:pPr>
          </w:p>
        </w:tc>
      </w:tr>
      <w:tr w:rsidR="00E87C9A">
        <w:trPr>
          <w:trHeight w:val="226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87C9A" w:rsidRDefault="00D26F31">
            <w:pPr>
              <w:spacing w:line="22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</w:t>
            </w:r>
          </w:p>
        </w:tc>
        <w:tc>
          <w:tcPr>
            <w:tcW w:w="362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87C9A" w:rsidRDefault="00D26F31">
            <w:pPr>
              <w:spacing w:line="226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Помошник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предпринимателя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E87C9A" w:rsidRDefault="00E87C9A">
            <w:pPr>
              <w:rPr>
                <w:sz w:val="19"/>
                <w:szCs w:val="19"/>
              </w:rPr>
            </w:pPr>
          </w:p>
        </w:tc>
        <w:tc>
          <w:tcPr>
            <w:tcW w:w="2980" w:type="dxa"/>
            <w:gridSpan w:val="1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87C9A" w:rsidRDefault="00D26F31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http://www.pompred.ru/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87C9A" w:rsidRDefault="00E87C9A">
            <w:pPr>
              <w:rPr>
                <w:sz w:val="19"/>
                <w:szCs w:val="19"/>
              </w:rPr>
            </w:pPr>
          </w:p>
        </w:tc>
      </w:tr>
      <w:tr w:rsidR="00E87C9A">
        <w:trPr>
          <w:trHeight w:val="285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E87C9A" w:rsidRDefault="00D26F3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МСиС</w:t>
            </w:r>
            <w:proofErr w:type="spellEnd"/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</w:tr>
      <w:tr w:rsidR="00E87C9A">
        <w:trPr>
          <w:trHeight w:val="237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7C9A" w:rsidRDefault="00D26F31">
            <w:pPr>
              <w:spacing w:line="23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13.</w:t>
            </w:r>
          </w:p>
        </w:tc>
        <w:tc>
          <w:tcPr>
            <w:tcW w:w="3140" w:type="dxa"/>
            <w:gridSpan w:val="3"/>
            <w:vAlign w:val="bottom"/>
          </w:tcPr>
          <w:p w:rsidR="00E87C9A" w:rsidRDefault="00D26F31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РОСПРОМТЕКСТ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87C9A" w:rsidRDefault="00E87C9A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E87C9A" w:rsidRDefault="00E87C9A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15"/>
            <w:tcBorders>
              <w:right w:val="single" w:sz="8" w:space="0" w:color="auto"/>
            </w:tcBorders>
            <w:vAlign w:val="bottom"/>
          </w:tcPr>
          <w:p w:rsidR="00E87C9A" w:rsidRDefault="00D26F31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http://www.rospromtest.ru/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87C9A" w:rsidRDefault="00E87C9A">
            <w:pPr>
              <w:rPr>
                <w:sz w:val="20"/>
                <w:szCs w:val="20"/>
              </w:rPr>
            </w:pPr>
          </w:p>
        </w:tc>
      </w:tr>
      <w:tr w:rsidR="00E87C9A">
        <w:trPr>
          <w:trHeight w:val="28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E87C9A" w:rsidRDefault="00D26F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сертификация</w:t>
            </w:r>
          </w:p>
        </w:tc>
        <w:tc>
          <w:tcPr>
            <w:tcW w:w="1320" w:type="dxa"/>
            <w:vAlign w:val="bottom"/>
          </w:tcPr>
          <w:p w:rsidR="00E87C9A" w:rsidRDefault="00D26F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продукции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87C9A" w:rsidRDefault="00D26F3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00" w:type="dxa"/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0000FF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FF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0000FF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0000FF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0000FF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0000FF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0000FF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0000FF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0000FF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0000FF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0000FF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0000FF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0000FF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</w:tr>
      <w:tr w:rsidR="00E87C9A">
        <w:trPr>
          <w:trHeight w:val="281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E87C9A" w:rsidRDefault="00D26F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России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87C9A" w:rsidRDefault="00E87C9A">
            <w:pPr>
              <w:rPr>
                <w:sz w:val="24"/>
                <w:szCs w:val="24"/>
              </w:rPr>
            </w:pPr>
          </w:p>
        </w:tc>
      </w:tr>
      <w:tr w:rsidR="00E87C9A">
        <w:trPr>
          <w:trHeight w:val="266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7C9A" w:rsidRDefault="00D26F3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14.</w:t>
            </w:r>
          </w:p>
        </w:tc>
        <w:tc>
          <w:tcPr>
            <w:tcW w:w="3140" w:type="dxa"/>
            <w:gridSpan w:val="3"/>
            <w:tcBorders>
              <w:bottom w:val="single" w:sz="8" w:space="0" w:color="auto"/>
            </w:tcBorders>
            <w:vAlign w:val="bottom"/>
          </w:tcPr>
          <w:p w:rsidR="00E87C9A" w:rsidRDefault="00D26F3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РОСТ-ТЕСТ МОСКВА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7C9A" w:rsidRDefault="00E87C9A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87C9A" w:rsidRDefault="00E87C9A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gridSpan w:val="1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7C9A" w:rsidRDefault="00D26F3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http://www.rostest.ru/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7C9A" w:rsidRDefault="00E87C9A">
            <w:pPr>
              <w:rPr>
                <w:sz w:val="23"/>
                <w:szCs w:val="23"/>
              </w:rPr>
            </w:pPr>
          </w:p>
        </w:tc>
      </w:tr>
    </w:tbl>
    <w:p w:rsidR="00E87C9A" w:rsidRDefault="00D26F3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6170295</wp:posOffset>
                </wp:positionH>
                <wp:positionV relativeFrom="paragraph">
                  <wp:posOffset>-1078865</wp:posOffset>
                </wp:positionV>
                <wp:extent cx="12065" cy="1206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485.85pt;margin-top:-84.94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E87C9A" w:rsidRDefault="00E87C9A">
      <w:pPr>
        <w:spacing w:line="200" w:lineRule="exact"/>
        <w:rPr>
          <w:sz w:val="20"/>
          <w:szCs w:val="20"/>
        </w:rPr>
      </w:pPr>
    </w:p>
    <w:p w:rsidR="00E87C9A" w:rsidRDefault="00E87C9A">
      <w:pPr>
        <w:spacing w:line="200" w:lineRule="exact"/>
        <w:rPr>
          <w:sz w:val="20"/>
          <w:szCs w:val="20"/>
        </w:rPr>
      </w:pPr>
    </w:p>
    <w:p w:rsidR="00E87C9A" w:rsidRDefault="00E87C9A">
      <w:pPr>
        <w:spacing w:line="218" w:lineRule="exact"/>
        <w:rPr>
          <w:sz w:val="20"/>
          <w:szCs w:val="20"/>
        </w:rPr>
      </w:pPr>
    </w:p>
    <w:p w:rsidR="00E87C9A" w:rsidRDefault="00D26F31">
      <w:pPr>
        <w:tabs>
          <w:tab w:val="left" w:pos="638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Ведущий преподаватель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М.И. Мелихова</w:t>
      </w:r>
    </w:p>
    <w:p w:rsidR="00E87C9A" w:rsidRDefault="00E87C9A">
      <w:pPr>
        <w:spacing w:line="276" w:lineRule="exact"/>
        <w:rPr>
          <w:sz w:val="20"/>
          <w:szCs w:val="20"/>
        </w:rPr>
      </w:pPr>
    </w:p>
    <w:p w:rsidR="00E87C9A" w:rsidRDefault="00D26F31">
      <w:pPr>
        <w:tabs>
          <w:tab w:val="left" w:pos="648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Заведующий кафедрой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М.И. Мелихова</w:t>
      </w:r>
    </w:p>
    <w:p w:rsidR="00E87C9A" w:rsidRDefault="00E87C9A">
      <w:pPr>
        <w:sectPr w:rsidR="00E87C9A">
          <w:pgSz w:w="11900" w:h="16838"/>
          <w:pgMar w:top="1125" w:right="726" w:bottom="151" w:left="1440" w:header="0" w:footer="0" w:gutter="0"/>
          <w:cols w:space="720" w:equalWidth="0">
            <w:col w:w="9740"/>
          </w:cols>
        </w:sectPr>
      </w:pPr>
    </w:p>
    <w:p w:rsidR="00E87C9A" w:rsidRDefault="00E87C9A">
      <w:pPr>
        <w:spacing w:line="200" w:lineRule="exact"/>
        <w:rPr>
          <w:sz w:val="20"/>
          <w:szCs w:val="20"/>
        </w:rPr>
      </w:pPr>
    </w:p>
    <w:p w:rsidR="00E87C9A" w:rsidRDefault="00E87C9A">
      <w:pPr>
        <w:spacing w:line="237" w:lineRule="exact"/>
        <w:rPr>
          <w:sz w:val="20"/>
          <w:szCs w:val="20"/>
        </w:rPr>
      </w:pPr>
    </w:p>
    <w:p w:rsidR="00E87C9A" w:rsidRDefault="00D26F31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</w:t>
      </w:r>
    </w:p>
    <w:sectPr w:rsidR="00E87C9A">
      <w:type w:val="continuous"/>
      <w:pgSz w:w="11900" w:h="16838"/>
      <w:pgMar w:top="1125" w:right="726" w:bottom="151" w:left="1440" w:header="0" w:footer="0" w:gutter="0"/>
      <w:cols w:space="720" w:equalWidth="0">
        <w:col w:w="97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EECA4D1E"/>
    <w:lvl w:ilvl="0" w:tplc="D8548E66">
      <w:start w:val="3"/>
      <w:numFmt w:val="decimal"/>
      <w:lvlText w:val="%1."/>
      <w:lvlJc w:val="left"/>
    </w:lvl>
    <w:lvl w:ilvl="1" w:tplc="8906477A">
      <w:numFmt w:val="decimal"/>
      <w:lvlText w:val=""/>
      <w:lvlJc w:val="left"/>
    </w:lvl>
    <w:lvl w:ilvl="2" w:tplc="75B649B0">
      <w:numFmt w:val="decimal"/>
      <w:lvlText w:val=""/>
      <w:lvlJc w:val="left"/>
    </w:lvl>
    <w:lvl w:ilvl="3" w:tplc="3F7E2ADE">
      <w:numFmt w:val="decimal"/>
      <w:lvlText w:val=""/>
      <w:lvlJc w:val="left"/>
    </w:lvl>
    <w:lvl w:ilvl="4" w:tplc="0C767340">
      <w:numFmt w:val="decimal"/>
      <w:lvlText w:val=""/>
      <w:lvlJc w:val="left"/>
    </w:lvl>
    <w:lvl w:ilvl="5" w:tplc="D982CD62">
      <w:numFmt w:val="decimal"/>
      <w:lvlText w:val=""/>
      <w:lvlJc w:val="left"/>
    </w:lvl>
    <w:lvl w:ilvl="6" w:tplc="ABB6EDF6">
      <w:numFmt w:val="decimal"/>
      <w:lvlText w:val=""/>
      <w:lvlJc w:val="left"/>
    </w:lvl>
    <w:lvl w:ilvl="7" w:tplc="A86841D8">
      <w:numFmt w:val="decimal"/>
      <w:lvlText w:val=""/>
      <w:lvlJc w:val="left"/>
    </w:lvl>
    <w:lvl w:ilvl="8" w:tplc="674099DE">
      <w:numFmt w:val="decimal"/>
      <w:lvlText w:val=""/>
      <w:lvlJc w:val="left"/>
    </w:lvl>
  </w:abstractNum>
  <w:abstractNum w:abstractNumId="1">
    <w:nsid w:val="00000124"/>
    <w:multiLevelType w:val="hybridMultilevel"/>
    <w:tmpl w:val="5AF4C91A"/>
    <w:lvl w:ilvl="0" w:tplc="6D329DDE">
      <w:start w:val="1"/>
      <w:numFmt w:val="decimal"/>
      <w:lvlText w:val="%1"/>
      <w:lvlJc w:val="left"/>
    </w:lvl>
    <w:lvl w:ilvl="1" w:tplc="F1CCCB9E">
      <w:start w:val="1"/>
      <w:numFmt w:val="decimal"/>
      <w:lvlText w:val="%2."/>
      <w:lvlJc w:val="left"/>
    </w:lvl>
    <w:lvl w:ilvl="2" w:tplc="253CDD72">
      <w:numFmt w:val="decimal"/>
      <w:lvlText w:val=""/>
      <w:lvlJc w:val="left"/>
    </w:lvl>
    <w:lvl w:ilvl="3" w:tplc="F71A247C">
      <w:numFmt w:val="decimal"/>
      <w:lvlText w:val=""/>
      <w:lvlJc w:val="left"/>
    </w:lvl>
    <w:lvl w:ilvl="4" w:tplc="2DC89FEA">
      <w:numFmt w:val="decimal"/>
      <w:lvlText w:val=""/>
      <w:lvlJc w:val="left"/>
    </w:lvl>
    <w:lvl w:ilvl="5" w:tplc="778C9232">
      <w:numFmt w:val="decimal"/>
      <w:lvlText w:val=""/>
      <w:lvlJc w:val="left"/>
    </w:lvl>
    <w:lvl w:ilvl="6" w:tplc="1EF4C31E">
      <w:numFmt w:val="decimal"/>
      <w:lvlText w:val=""/>
      <w:lvlJc w:val="left"/>
    </w:lvl>
    <w:lvl w:ilvl="7" w:tplc="E766B196">
      <w:numFmt w:val="decimal"/>
      <w:lvlText w:val=""/>
      <w:lvlJc w:val="left"/>
    </w:lvl>
    <w:lvl w:ilvl="8" w:tplc="642434AA">
      <w:numFmt w:val="decimal"/>
      <w:lvlText w:val=""/>
      <w:lvlJc w:val="left"/>
    </w:lvl>
  </w:abstractNum>
  <w:abstractNum w:abstractNumId="2">
    <w:nsid w:val="0000074D"/>
    <w:multiLevelType w:val="hybridMultilevel"/>
    <w:tmpl w:val="83E0AF8A"/>
    <w:lvl w:ilvl="0" w:tplc="AE244070">
      <w:start w:val="15"/>
      <w:numFmt w:val="decimal"/>
      <w:lvlText w:val="%1."/>
      <w:lvlJc w:val="left"/>
    </w:lvl>
    <w:lvl w:ilvl="1" w:tplc="608AFA42">
      <w:numFmt w:val="decimal"/>
      <w:lvlText w:val=""/>
      <w:lvlJc w:val="left"/>
    </w:lvl>
    <w:lvl w:ilvl="2" w:tplc="5D0E7CF8">
      <w:numFmt w:val="decimal"/>
      <w:lvlText w:val=""/>
      <w:lvlJc w:val="left"/>
    </w:lvl>
    <w:lvl w:ilvl="3" w:tplc="ADA2936A">
      <w:numFmt w:val="decimal"/>
      <w:lvlText w:val=""/>
      <w:lvlJc w:val="left"/>
    </w:lvl>
    <w:lvl w:ilvl="4" w:tplc="C610F338">
      <w:numFmt w:val="decimal"/>
      <w:lvlText w:val=""/>
      <w:lvlJc w:val="left"/>
    </w:lvl>
    <w:lvl w:ilvl="5" w:tplc="5BAAF274">
      <w:numFmt w:val="decimal"/>
      <w:lvlText w:val=""/>
      <w:lvlJc w:val="left"/>
    </w:lvl>
    <w:lvl w:ilvl="6" w:tplc="D72AFAAA">
      <w:numFmt w:val="decimal"/>
      <w:lvlText w:val=""/>
      <w:lvlJc w:val="left"/>
    </w:lvl>
    <w:lvl w:ilvl="7" w:tplc="F898AB1C">
      <w:numFmt w:val="decimal"/>
      <w:lvlText w:val=""/>
      <w:lvlJc w:val="left"/>
    </w:lvl>
    <w:lvl w:ilvl="8" w:tplc="FF74CD1A">
      <w:numFmt w:val="decimal"/>
      <w:lvlText w:val=""/>
      <w:lvlJc w:val="left"/>
    </w:lvl>
  </w:abstractNum>
  <w:abstractNum w:abstractNumId="3">
    <w:nsid w:val="00000F3E"/>
    <w:multiLevelType w:val="hybridMultilevel"/>
    <w:tmpl w:val="5CE089D2"/>
    <w:lvl w:ilvl="0" w:tplc="D908C456">
      <w:start w:val="1"/>
      <w:numFmt w:val="decimal"/>
      <w:lvlText w:val="%1."/>
      <w:lvlJc w:val="left"/>
    </w:lvl>
    <w:lvl w:ilvl="1" w:tplc="CB4EE9C4">
      <w:numFmt w:val="decimal"/>
      <w:lvlText w:val=""/>
      <w:lvlJc w:val="left"/>
    </w:lvl>
    <w:lvl w:ilvl="2" w:tplc="C8784B98">
      <w:numFmt w:val="decimal"/>
      <w:lvlText w:val=""/>
      <w:lvlJc w:val="left"/>
    </w:lvl>
    <w:lvl w:ilvl="3" w:tplc="7E9CB012">
      <w:numFmt w:val="decimal"/>
      <w:lvlText w:val=""/>
      <w:lvlJc w:val="left"/>
    </w:lvl>
    <w:lvl w:ilvl="4" w:tplc="4F12B94C">
      <w:numFmt w:val="decimal"/>
      <w:lvlText w:val=""/>
      <w:lvlJc w:val="left"/>
    </w:lvl>
    <w:lvl w:ilvl="5" w:tplc="2B5CBD3C">
      <w:numFmt w:val="decimal"/>
      <w:lvlText w:val=""/>
      <w:lvlJc w:val="left"/>
    </w:lvl>
    <w:lvl w:ilvl="6" w:tplc="60BA564E">
      <w:numFmt w:val="decimal"/>
      <w:lvlText w:val=""/>
      <w:lvlJc w:val="left"/>
    </w:lvl>
    <w:lvl w:ilvl="7" w:tplc="7A48A64E">
      <w:numFmt w:val="decimal"/>
      <w:lvlText w:val=""/>
      <w:lvlJc w:val="left"/>
    </w:lvl>
    <w:lvl w:ilvl="8" w:tplc="9CD05AEE">
      <w:numFmt w:val="decimal"/>
      <w:lvlText w:val=""/>
      <w:lvlJc w:val="left"/>
    </w:lvl>
  </w:abstractNum>
  <w:abstractNum w:abstractNumId="4">
    <w:nsid w:val="000012DB"/>
    <w:multiLevelType w:val="hybridMultilevel"/>
    <w:tmpl w:val="7DB63670"/>
    <w:lvl w:ilvl="0" w:tplc="B6E60FFE">
      <w:start w:val="1"/>
      <w:numFmt w:val="decimal"/>
      <w:lvlText w:val="%1."/>
      <w:lvlJc w:val="left"/>
    </w:lvl>
    <w:lvl w:ilvl="1" w:tplc="0046FF3C">
      <w:numFmt w:val="decimal"/>
      <w:lvlText w:val=""/>
      <w:lvlJc w:val="left"/>
    </w:lvl>
    <w:lvl w:ilvl="2" w:tplc="40902498">
      <w:numFmt w:val="decimal"/>
      <w:lvlText w:val=""/>
      <w:lvlJc w:val="left"/>
    </w:lvl>
    <w:lvl w:ilvl="3" w:tplc="40C4FA86">
      <w:numFmt w:val="decimal"/>
      <w:lvlText w:val=""/>
      <w:lvlJc w:val="left"/>
    </w:lvl>
    <w:lvl w:ilvl="4" w:tplc="776041EC">
      <w:numFmt w:val="decimal"/>
      <w:lvlText w:val=""/>
      <w:lvlJc w:val="left"/>
    </w:lvl>
    <w:lvl w:ilvl="5" w:tplc="60AABE40">
      <w:numFmt w:val="decimal"/>
      <w:lvlText w:val=""/>
      <w:lvlJc w:val="left"/>
    </w:lvl>
    <w:lvl w:ilvl="6" w:tplc="52002A92">
      <w:numFmt w:val="decimal"/>
      <w:lvlText w:val=""/>
      <w:lvlJc w:val="left"/>
    </w:lvl>
    <w:lvl w:ilvl="7" w:tplc="9FE6BE2C">
      <w:numFmt w:val="decimal"/>
      <w:lvlText w:val=""/>
      <w:lvlJc w:val="left"/>
    </w:lvl>
    <w:lvl w:ilvl="8" w:tplc="5302DE26">
      <w:numFmt w:val="decimal"/>
      <w:lvlText w:val=""/>
      <w:lvlJc w:val="left"/>
    </w:lvl>
  </w:abstractNum>
  <w:abstractNum w:abstractNumId="5">
    <w:nsid w:val="0000153C"/>
    <w:multiLevelType w:val="hybridMultilevel"/>
    <w:tmpl w:val="174C1D7C"/>
    <w:lvl w:ilvl="0" w:tplc="9E5E234E">
      <w:start w:val="35"/>
      <w:numFmt w:val="upperLetter"/>
      <w:lvlText w:val="%1."/>
      <w:lvlJc w:val="left"/>
    </w:lvl>
    <w:lvl w:ilvl="1" w:tplc="AFC6EDA0">
      <w:numFmt w:val="decimal"/>
      <w:lvlText w:val=""/>
      <w:lvlJc w:val="left"/>
    </w:lvl>
    <w:lvl w:ilvl="2" w:tplc="D83859FA">
      <w:numFmt w:val="decimal"/>
      <w:lvlText w:val=""/>
      <w:lvlJc w:val="left"/>
    </w:lvl>
    <w:lvl w:ilvl="3" w:tplc="3A762728">
      <w:numFmt w:val="decimal"/>
      <w:lvlText w:val=""/>
      <w:lvlJc w:val="left"/>
    </w:lvl>
    <w:lvl w:ilvl="4" w:tplc="860AD1CC">
      <w:numFmt w:val="decimal"/>
      <w:lvlText w:val=""/>
      <w:lvlJc w:val="left"/>
    </w:lvl>
    <w:lvl w:ilvl="5" w:tplc="F9C8204A">
      <w:numFmt w:val="decimal"/>
      <w:lvlText w:val=""/>
      <w:lvlJc w:val="left"/>
    </w:lvl>
    <w:lvl w:ilvl="6" w:tplc="00344928">
      <w:numFmt w:val="decimal"/>
      <w:lvlText w:val=""/>
      <w:lvlJc w:val="left"/>
    </w:lvl>
    <w:lvl w:ilvl="7" w:tplc="097E7D4C">
      <w:numFmt w:val="decimal"/>
      <w:lvlText w:val=""/>
      <w:lvlJc w:val="left"/>
    </w:lvl>
    <w:lvl w:ilvl="8" w:tplc="2E18DB9A">
      <w:numFmt w:val="decimal"/>
      <w:lvlText w:val=""/>
      <w:lvlJc w:val="left"/>
    </w:lvl>
  </w:abstractNum>
  <w:abstractNum w:abstractNumId="6">
    <w:nsid w:val="00001547"/>
    <w:multiLevelType w:val="hybridMultilevel"/>
    <w:tmpl w:val="CD0E25E6"/>
    <w:lvl w:ilvl="0" w:tplc="2ED40274">
      <w:start w:val="82"/>
      <w:numFmt w:val="decimal"/>
      <w:lvlText w:val="%1."/>
      <w:lvlJc w:val="left"/>
    </w:lvl>
    <w:lvl w:ilvl="1" w:tplc="63564B1C">
      <w:numFmt w:val="decimal"/>
      <w:lvlText w:val=""/>
      <w:lvlJc w:val="left"/>
    </w:lvl>
    <w:lvl w:ilvl="2" w:tplc="E5A68FBC">
      <w:numFmt w:val="decimal"/>
      <w:lvlText w:val=""/>
      <w:lvlJc w:val="left"/>
    </w:lvl>
    <w:lvl w:ilvl="3" w:tplc="8B3A9246">
      <w:numFmt w:val="decimal"/>
      <w:lvlText w:val=""/>
      <w:lvlJc w:val="left"/>
    </w:lvl>
    <w:lvl w:ilvl="4" w:tplc="1E6C76A6">
      <w:numFmt w:val="decimal"/>
      <w:lvlText w:val=""/>
      <w:lvlJc w:val="left"/>
    </w:lvl>
    <w:lvl w:ilvl="5" w:tplc="5B8EB2FE">
      <w:numFmt w:val="decimal"/>
      <w:lvlText w:val=""/>
      <w:lvlJc w:val="left"/>
    </w:lvl>
    <w:lvl w:ilvl="6" w:tplc="71A2D896">
      <w:numFmt w:val="decimal"/>
      <w:lvlText w:val=""/>
      <w:lvlJc w:val="left"/>
    </w:lvl>
    <w:lvl w:ilvl="7" w:tplc="8898AD14">
      <w:numFmt w:val="decimal"/>
      <w:lvlText w:val=""/>
      <w:lvlJc w:val="left"/>
    </w:lvl>
    <w:lvl w:ilvl="8" w:tplc="457CF774">
      <w:numFmt w:val="decimal"/>
      <w:lvlText w:val=""/>
      <w:lvlJc w:val="left"/>
    </w:lvl>
  </w:abstractNum>
  <w:abstractNum w:abstractNumId="7">
    <w:nsid w:val="00002D12"/>
    <w:multiLevelType w:val="hybridMultilevel"/>
    <w:tmpl w:val="9B522B7C"/>
    <w:lvl w:ilvl="0" w:tplc="A6F6B7A4">
      <w:start w:val="1"/>
      <w:numFmt w:val="decimal"/>
      <w:lvlText w:val="%1."/>
      <w:lvlJc w:val="left"/>
    </w:lvl>
    <w:lvl w:ilvl="1" w:tplc="93721176">
      <w:numFmt w:val="decimal"/>
      <w:lvlText w:val=""/>
      <w:lvlJc w:val="left"/>
    </w:lvl>
    <w:lvl w:ilvl="2" w:tplc="248C956A">
      <w:numFmt w:val="decimal"/>
      <w:lvlText w:val=""/>
      <w:lvlJc w:val="left"/>
    </w:lvl>
    <w:lvl w:ilvl="3" w:tplc="A3F0DAE6">
      <w:numFmt w:val="decimal"/>
      <w:lvlText w:val=""/>
      <w:lvlJc w:val="left"/>
    </w:lvl>
    <w:lvl w:ilvl="4" w:tplc="249494C0">
      <w:numFmt w:val="decimal"/>
      <w:lvlText w:val=""/>
      <w:lvlJc w:val="left"/>
    </w:lvl>
    <w:lvl w:ilvl="5" w:tplc="F80ECE46">
      <w:numFmt w:val="decimal"/>
      <w:lvlText w:val=""/>
      <w:lvlJc w:val="left"/>
    </w:lvl>
    <w:lvl w:ilvl="6" w:tplc="DE920566">
      <w:numFmt w:val="decimal"/>
      <w:lvlText w:val=""/>
      <w:lvlJc w:val="left"/>
    </w:lvl>
    <w:lvl w:ilvl="7" w:tplc="8BDC1982">
      <w:numFmt w:val="decimal"/>
      <w:lvlText w:val=""/>
      <w:lvlJc w:val="left"/>
    </w:lvl>
    <w:lvl w:ilvl="8" w:tplc="CF3EFCF8">
      <w:numFmt w:val="decimal"/>
      <w:lvlText w:val=""/>
      <w:lvlJc w:val="left"/>
    </w:lvl>
  </w:abstractNum>
  <w:abstractNum w:abstractNumId="8">
    <w:nsid w:val="0000305E"/>
    <w:multiLevelType w:val="hybridMultilevel"/>
    <w:tmpl w:val="EAF0B794"/>
    <w:lvl w:ilvl="0" w:tplc="205021FA">
      <w:start w:val="2"/>
      <w:numFmt w:val="decimal"/>
      <w:lvlText w:val="%1."/>
      <w:lvlJc w:val="left"/>
    </w:lvl>
    <w:lvl w:ilvl="1" w:tplc="B782800E">
      <w:start w:val="1"/>
      <w:numFmt w:val="decimal"/>
      <w:lvlText w:val="%2"/>
      <w:lvlJc w:val="left"/>
    </w:lvl>
    <w:lvl w:ilvl="2" w:tplc="19DECE5A">
      <w:numFmt w:val="decimal"/>
      <w:lvlText w:val=""/>
      <w:lvlJc w:val="left"/>
    </w:lvl>
    <w:lvl w:ilvl="3" w:tplc="CF023CB0">
      <w:numFmt w:val="decimal"/>
      <w:lvlText w:val=""/>
      <w:lvlJc w:val="left"/>
    </w:lvl>
    <w:lvl w:ilvl="4" w:tplc="79C27CB8">
      <w:numFmt w:val="decimal"/>
      <w:lvlText w:val=""/>
      <w:lvlJc w:val="left"/>
    </w:lvl>
    <w:lvl w:ilvl="5" w:tplc="2714A51A">
      <w:numFmt w:val="decimal"/>
      <w:lvlText w:val=""/>
      <w:lvlJc w:val="left"/>
    </w:lvl>
    <w:lvl w:ilvl="6" w:tplc="7A14E4BA">
      <w:numFmt w:val="decimal"/>
      <w:lvlText w:val=""/>
      <w:lvlJc w:val="left"/>
    </w:lvl>
    <w:lvl w:ilvl="7" w:tplc="6138F67A">
      <w:numFmt w:val="decimal"/>
      <w:lvlText w:val=""/>
      <w:lvlJc w:val="left"/>
    </w:lvl>
    <w:lvl w:ilvl="8" w:tplc="27F68BF6">
      <w:numFmt w:val="decimal"/>
      <w:lvlText w:val=""/>
      <w:lvlJc w:val="left"/>
    </w:lvl>
  </w:abstractNum>
  <w:abstractNum w:abstractNumId="9">
    <w:nsid w:val="0000390C"/>
    <w:multiLevelType w:val="hybridMultilevel"/>
    <w:tmpl w:val="CF464D5E"/>
    <w:lvl w:ilvl="0" w:tplc="987410AA">
      <w:start w:val="61"/>
      <w:numFmt w:val="upperLetter"/>
      <w:lvlText w:val="%1."/>
      <w:lvlJc w:val="left"/>
    </w:lvl>
    <w:lvl w:ilvl="1" w:tplc="BE44A860">
      <w:numFmt w:val="decimal"/>
      <w:lvlText w:val=""/>
      <w:lvlJc w:val="left"/>
    </w:lvl>
    <w:lvl w:ilvl="2" w:tplc="0292FD7C">
      <w:numFmt w:val="decimal"/>
      <w:lvlText w:val=""/>
      <w:lvlJc w:val="left"/>
    </w:lvl>
    <w:lvl w:ilvl="3" w:tplc="25D266D6">
      <w:numFmt w:val="decimal"/>
      <w:lvlText w:val=""/>
      <w:lvlJc w:val="left"/>
    </w:lvl>
    <w:lvl w:ilvl="4" w:tplc="8180AD46">
      <w:numFmt w:val="decimal"/>
      <w:lvlText w:val=""/>
      <w:lvlJc w:val="left"/>
    </w:lvl>
    <w:lvl w:ilvl="5" w:tplc="D5B4E0FC">
      <w:numFmt w:val="decimal"/>
      <w:lvlText w:val=""/>
      <w:lvlJc w:val="left"/>
    </w:lvl>
    <w:lvl w:ilvl="6" w:tplc="CD18C184">
      <w:numFmt w:val="decimal"/>
      <w:lvlText w:val=""/>
      <w:lvlJc w:val="left"/>
    </w:lvl>
    <w:lvl w:ilvl="7" w:tplc="5BB47E20">
      <w:numFmt w:val="decimal"/>
      <w:lvlText w:val=""/>
      <w:lvlJc w:val="left"/>
    </w:lvl>
    <w:lvl w:ilvl="8" w:tplc="FD0C5946">
      <w:numFmt w:val="decimal"/>
      <w:lvlText w:val=""/>
      <w:lvlJc w:val="left"/>
    </w:lvl>
  </w:abstractNum>
  <w:abstractNum w:abstractNumId="10">
    <w:nsid w:val="000039B3"/>
    <w:multiLevelType w:val="hybridMultilevel"/>
    <w:tmpl w:val="4F1425F2"/>
    <w:lvl w:ilvl="0" w:tplc="301AD94C">
      <w:start w:val="2"/>
      <w:numFmt w:val="decimal"/>
      <w:lvlText w:val="%1."/>
      <w:lvlJc w:val="left"/>
    </w:lvl>
    <w:lvl w:ilvl="1" w:tplc="F5E4D26C">
      <w:numFmt w:val="decimal"/>
      <w:lvlText w:val=""/>
      <w:lvlJc w:val="left"/>
    </w:lvl>
    <w:lvl w:ilvl="2" w:tplc="3A424958">
      <w:numFmt w:val="decimal"/>
      <w:lvlText w:val=""/>
      <w:lvlJc w:val="left"/>
    </w:lvl>
    <w:lvl w:ilvl="3" w:tplc="02885B9A">
      <w:numFmt w:val="decimal"/>
      <w:lvlText w:val=""/>
      <w:lvlJc w:val="left"/>
    </w:lvl>
    <w:lvl w:ilvl="4" w:tplc="A39899F4">
      <w:numFmt w:val="decimal"/>
      <w:lvlText w:val=""/>
      <w:lvlJc w:val="left"/>
    </w:lvl>
    <w:lvl w:ilvl="5" w:tplc="C8FE4440">
      <w:numFmt w:val="decimal"/>
      <w:lvlText w:val=""/>
      <w:lvlJc w:val="left"/>
    </w:lvl>
    <w:lvl w:ilvl="6" w:tplc="E048C6CE">
      <w:numFmt w:val="decimal"/>
      <w:lvlText w:val=""/>
      <w:lvlJc w:val="left"/>
    </w:lvl>
    <w:lvl w:ilvl="7" w:tplc="6B6A2582">
      <w:numFmt w:val="decimal"/>
      <w:lvlText w:val=""/>
      <w:lvlJc w:val="left"/>
    </w:lvl>
    <w:lvl w:ilvl="8" w:tplc="7652C770">
      <w:numFmt w:val="decimal"/>
      <w:lvlText w:val=""/>
      <w:lvlJc w:val="left"/>
    </w:lvl>
  </w:abstractNum>
  <w:abstractNum w:abstractNumId="11">
    <w:nsid w:val="0000440D"/>
    <w:multiLevelType w:val="hybridMultilevel"/>
    <w:tmpl w:val="C02E22B2"/>
    <w:lvl w:ilvl="0" w:tplc="557CCCA8">
      <w:start w:val="10"/>
      <w:numFmt w:val="decimal"/>
      <w:lvlText w:val="%1."/>
      <w:lvlJc w:val="left"/>
    </w:lvl>
    <w:lvl w:ilvl="1" w:tplc="021C5FA4">
      <w:numFmt w:val="decimal"/>
      <w:lvlText w:val=""/>
      <w:lvlJc w:val="left"/>
    </w:lvl>
    <w:lvl w:ilvl="2" w:tplc="768E9380">
      <w:numFmt w:val="decimal"/>
      <w:lvlText w:val=""/>
      <w:lvlJc w:val="left"/>
    </w:lvl>
    <w:lvl w:ilvl="3" w:tplc="3A400006">
      <w:numFmt w:val="decimal"/>
      <w:lvlText w:val=""/>
      <w:lvlJc w:val="left"/>
    </w:lvl>
    <w:lvl w:ilvl="4" w:tplc="2E04C6DE">
      <w:numFmt w:val="decimal"/>
      <w:lvlText w:val=""/>
      <w:lvlJc w:val="left"/>
    </w:lvl>
    <w:lvl w:ilvl="5" w:tplc="DC869606">
      <w:numFmt w:val="decimal"/>
      <w:lvlText w:val=""/>
      <w:lvlJc w:val="left"/>
    </w:lvl>
    <w:lvl w:ilvl="6" w:tplc="0DFE3AE6">
      <w:numFmt w:val="decimal"/>
      <w:lvlText w:val=""/>
      <w:lvlJc w:val="left"/>
    </w:lvl>
    <w:lvl w:ilvl="7" w:tplc="10C2432A">
      <w:numFmt w:val="decimal"/>
      <w:lvlText w:val=""/>
      <w:lvlJc w:val="left"/>
    </w:lvl>
    <w:lvl w:ilvl="8" w:tplc="F3023BF8">
      <w:numFmt w:val="decimal"/>
      <w:lvlText w:val=""/>
      <w:lvlJc w:val="left"/>
    </w:lvl>
  </w:abstractNum>
  <w:abstractNum w:abstractNumId="12">
    <w:nsid w:val="0000491C"/>
    <w:multiLevelType w:val="hybridMultilevel"/>
    <w:tmpl w:val="02FE15FC"/>
    <w:lvl w:ilvl="0" w:tplc="AFF4B262">
      <w:start w:val="1"/>
      <w:numFmt w:val="decimal"/>
      <w:lvlText w:val="%1."/>
      <w:lvlJc w:val="left"/>
    </w:lvl>
    <w:lvl w:ilvl="1" w:tplc="E5F6C82C">
      <w:numFmt w:val="decimal"/>
      <w:lvlText w:val=""/>
      <w:lvlJc w:val="left"/>
    </w:lvl>
    <w:lvl w:ilvl="2" w:tplc="EDD007E0">
      <w:numFmt w:val="decimal"/>
      <w:lvlText w:val=""/>
      <w:lvlJc w:val="left"/>
    </w:lvl>
    <w:lvl w:ilvl="3" w:tplc="90766CD2">
      <w:numFmt w:val="decimal"/>
      <w:lvlText w:val=""/>
      <w:lvlJc w:val="left"/>
    </w:lvl>
    <w:lvl w:ilvl="4" w:tplc="4EDA7788">
      <w:numFmt w:val="decimal"/>
      <w:lvlText w:val=""/>
      <w:lvlJc w:val="left"/>
    </w:lvl>
    <w:lvl w:ilvl="5" w:tplc="399EC186">
      <w:numFmt w:val="decimal"/>
      <w:lvlText w:val=""/>
      <w:lvlJc w:val="left"/>
    </w:lvl>
    <w:lvl w:ilvl="6" w:tplc="DB247264">
      <w:numFmt w:val="decimal"/>
      <w:lvlText w:val=""/>
      <w:lvlJc w:val="left"/>
    </w:lvl>
    <w:lvl w:ilvl="7" w:tplc="F7D653EC">
      <w:numFmt w:val="decimal"/>
      <w:lvlText w:val=""/>
      <w:lvlJc w:val="left"/>
    </w:lvl>
    <w:lvl w:ilvl="8" w:tplc="EC368FD6">
      <w:numFmt w:val="decimal"/>
      <w:lvlText w:val=""/>
      <w:lvlJc w:val="left"/>
    </w:lvl>
  </w:abstractNum>
  <w:abstractNum w:abstractNumId="13">
    <w:nsid w:val="00004D06"/>
    <w:multiLevelType w:val="hybridMultilevel"/>
    <w:tmpl w:val="78A0234A"/>
    <w:lvl w:ilvl="0" w:tplc="222AF6C8">
      <w:start w:val="3"/>
      <w:numFmt w:val="decimal"/>
      <w:lvlText w:val="%1."/>
      <w:lvlJc w:val="left"/>
    </w:lvl>
    <w:lvl w:ilvl="1" w:tplc="EACE93E0">
      <w:numFmt w:val="decimal"/>
      <w:lvlText w:val=""/>
      <w:lvlJc w:val="left"/>
    </w:lvl>
    <w:lvl w:ilvl="2" w:tplc="699E61EA">
      <w:numFmt w:val="decimal"/>
      <w:lvlText w:val=""/>
      <w:lvlJc w:val="left"/>
    </w:lvl>
    <w:lvl w:ilvl="3" w:tplc="E92015E4">
      <w:numFmt w:val="decimal"/>
      <w:lvlText w:val=""/>
      <w:lvlJc w:val="left"/>
    </w:lvl>
    <w:lvl w:ilvl="4" w:tplc="148CB898">
      <w:numFmt w:val="decimal"/>
      <w:lvlText w:val=""/>
      <w:lvlJc w:val="left"/>
    </w:lvl>
    <w:lvl w:ilvl="5" w:tplc="25742F1E">
      <w:numFmt w:val="decimal"/>
      <w:lvlText w:val=""/>
      <w:lvlJc w:val="left"/>
    </w:lvl>
    <w:lvl w:ilvl="6" w:tplc="12F0EB34">
      <w:numFmt w:val="decimal"/>
      <w:lvlText w:val=""/>
      <w:lvlJc w:val="left"/>
    </w:lvl>
    <w:lvl w:ilvl="7" w:tplc="BBE2710A">
      <w:numFmt w:val="decimal"/>
      <w:lvlText w:val=""/>
      <w:lvlJc w:val="left"/>
    </w:lvl>
    <w:lvl w:ilvl="8" w:tplc="2182D1D2">
      <w:numFmt w:val="decimal"/>
      <w:lvlText w:val=""/>
      <w:lvlJc w:val="left"/>
    </w:lvl>
  </w:abstractNum>
  <w:abstractNum w:abstractNumId="14">
    <w:nsid w:val="00004DB7"/>
    <w:multiLevelType w:val="hybridMultilevel"/>
    <w:tmpl w:val="F2DA60C8"/>
    <w:lvl w:ilvl="0" w:tplc="508A4F72">
      <w:start w:val="45"/>
      <w:numFmt w:val="decimal"/>
      <w:lvlText w:val="%1."/>
      <w:lvlJc w:val="left"/>
    </w:lvl>
    <w:lvl w:ilvl="1" w:tplc="1F8A3A62">
      <w:numFmt w:val="decimal"/>
      <w:lvlText w:val=""/>
      <w:lvlJc w:val="left"/>
    </w:lvl>
    <w:lvl w:ilvl="2" w:tplc="3CBC6980">
      <w:numFmt w:val="decimal"/>
      <w:lvlText w:val=""/>
      <w:lvlJc w:val="left"/>
    </w:lvl>
    <w:lvl w:ilvl="3" w:tplc="BA98EDC2">
      <w:numFmt w:val="decimal"/>
      <w:lvlText w:val=""/>
      <w:lvlJc w:val="left"/>
    </w:lvl>
    <w:lvl w:ilvl="4" w:tplc="E97E245C">
      <w:numFmt w:val="decimal"/>
      <w:lvlText w:val=""/>
      <w:lvlJc w:val="left"/>
    </w:lvl>
    <w:lvl w:ilvl="5" w:tplc="582868DE">
      <w:numFmt w:val="decimal"/>
      <w:lvlText w:val=""/>
      <w:lvlJc w:val="left"/>
    </w:lvl>
    <w:lvl w:ilvl="6" w:tplc="9A1E21A2">
      <w:numFmt w:val="decimal"/>
      <w:lvlText w:val=""/>
      <w:lvlJc w:val="left"/>
    </w:lvl>
    <w:lvl w:ilvl="7" w:tplc="A4083DA8">
      <w:numFmt w:val="decimal"/>
      <w:lvlText w:val=""/>
      <w:lvlJc w:val="left"/>
    </w:lvl>
    <w:lvl w:ilvl="8" w:tplc="E80255AA">
      <w:numFmt w:val="decimal"/>
      <w:lvlText w:val=""/>
      <w:lvlJc w:val="left"/>
    </w:lvl>
  </w:abstractNum>
  <w:abstractNum w:abstractNumId="15">
    <w:nsid w:val="00004DC8"/>
    <w:multiLevelType w:val="hybridMultilevel"/>
    <w:tmpl w:val="FBC68A86"/>
    <w:lvl w:ilvl="0" w:tplc="AA6EDF56">
      <w:start w:val="28"/>
      <w:numFmt w:val="decimal"/>
      <w:lvlText w:val="%1."/>
      <w:lvlJc w:val="left"/>
    </w:lvl>
    <w:lvl w:ilvl="1" w:tplc="857C7A94">
      <w:numFmt w:val="decimal"/>
      <w:lvlText w:val=""/>
      <w:lvlJc w:val="left"/>
    </w:lvl>
    <w:lvl w:ilvl="2" w:tplc="F2C4E9BE">
      <w:numFmt w:val="decimal"/>
      <w:lvlText w:val=""/>
      <w:lvlJc w:val="left"/>
    </w:lvl>
    <w:lvl w:ilvl="3" w:tplc="9DC4EABC">
      <w:numFmt w:val="decimal"/>
      <w:lvlText w:val=""/>
      <w:lvlJc w:val="left"/>
    </w:lvl>
    <w:lvl w:ilvl="4" w:tplc="BD889C38">
      <w:numFmt w:val="decimal"/>
      <w:lvlText w:val=""/>
      <w:lvlJc w:val="left"/>
    </w:lvl>
    <w:lvl w:ilvl="5" w:tplc="A9C46734">
      <w:numFmt w:val="decimal"/>
      <w:lvlText w:val=""/>
      <w:lvlJc w:val="left"/>
    </w:lvl>
    <w:lvl w:ilvl="6" w:tplc="A26ED7F8">
      <w:numFmt w:val="decimal"/>
      <w:lvlText w:val=""/>
      <w:lvlJc w:val="left"/>
    </w:lvl>
    <w:lvl w:ilvl="7" w:tplc="CB5AC182">
      <w:numFmt w:val="decimal"/>
      <w:lvlText w:val=""/>
      <w:lvlJc w:val="left"/>
    </w:lvl>
    <w:lvl w:ilvl="8" w:tplc="534CFD6A">
      <w:numFmt w:val="decimal"/>
      <w:lvlText w:val=""/>
      <w:lvlJc w:val="left"/>
    </w:lvl>
  </w:abstractNum>
  <w:abstractNum w:abstractNumId="16">
    <w:nsid w:val="000054DE"/>
    <w:multiLevelType w:val="hybridMultilevel"/>
    <w:tmpl w:val="9E281360"/>
    <w:lvl w:ilvl="0" w:tplc="C91830AC">
      <w:start w:val="1"/>
      <w:numFmt w:val="decimal"/>
      <w:lvlText w:val="%1."/>
      <w:lvlJc w:val="left"/>
    </w:lvl>
    <w:lvl w:ilvl="1" w:tplc="BDD083F8">
      <w:numFmt w:val="decimal"/>
      <w:lvlText w:val=""/>
      <w:lvlJc w:val="left"/>
    </w:lvl>
    <w:lvl w:ilvl="2" w:tplc="24206806">
      <w:numFmt w:val="decimal"/>
      <w:lvlText w:val=""/>
      <w:lvlJc w:val="left"/>
    </w:lvl>
    <w:lvl w:ilvl="3" w:tplc="3F60B010">
      <w:numFmt w:val="decimal"/>
      <w:lvlText w:val=""/>
      <w:lvlJc w:val="left"/>
    </w:lvl>
    <w:lvl w:ilvl="4" w:tplc="C26EAC9C">
      <w:numFmt w:val="decimal"/>
      <w:lvlText w:val=""/>
      <w:lvlJc w:val="left"/>
    </w:lvl>
    <w:lvl w:ilvl="5" w:tplc="540A7C4C">
      <w:numFmt w:val="decimal"/>
      <w:lvlText w:val=""/>
      <w:lvlJc w:val="left"/>
    </w:lvl>
    <w:lvl w:ilvl="6" w:tplc="F462F242">
      <w:numFmt w:val="decimal"/>
      <w:lvlText w:val=""/>
      <w:lvlJc w:val="left"/>
    </w:lvl>
    <w:lvl w:ilvl="7" w:tplc="59765C44">
      <w:numFmt w:val="decimal"/>
      <w:lvlText w:val=""/>
      <w:lvlJc w:val="left"/>
    </w:lvl>
    <w:lvl w:ilvl="8" w:tplc="07A6A598">
      <w:numFmt w:val="decimal"/>
      <w:lvlText w:val=""/>
      <w:lvlJc w:val="left"/>
    </w:lvl>
  </w:abstractNum>
  <w:abstractNum w:abstractNumId="17">
    <w:nsid w:val="00007E87"/>
    <w:multiLevelType w:val="hybridMultilevel"/>
    <w:tmpl w:val="5C208EF4"/>
    <w:lvl w:ilvl="0" w:tplc="C58C294E">
      <w:start w:val="1"/>
      <w:numFmt w:val="decimal"/>
      <w:lvlText w:val="%1."/>
      <w:lvlJc w:val="left"/>
    </w:lvl>
    <w:lvl w:ilvl="1" w:tplc="ECDEC81A">
      <w:numFmt w:val="decimal"/>
      <w:lvlText w:val=""/>
      <w:lvlJc w:val="left"/>
    </w:lvl>
    <w:lvl w:ilvl="2" w:tplc="0B365504">
      <w:numFmt w:val="decimal"/>
      <w:lvlText w:val=""/>
      <w:lvlJc w:val="left"/>
    </w:lvl>
    <w:lvl w:ilvl="3" w:tplc="E034A6B8">
      <w:numFmt w:val="decimal"/>
      <w:lvlText w:val=""/>
      <w:lvlJc w:val="left"/>
    </w:lvl>
    <w:lvl w:ilvl="4" w:tplc="4C8E6842">
      <w:numFmt w:val="decimal"/>
      <w:lvlText w:val=""/>
      <w:lvlJc w:val="left"/>
    </w:lvl>
    <w:lvl w:ilvl="5" w:tplc="33D03A4E">
      <w:numFmt w:val="decimal"/>
      <w:lvlText w:val=""/>
      <w:lvlJc w:val="left"/>
    </w:lvl>
    <w:lvl w:ilvl="6" w:tplc="51AECF90">
      <w:numFmt w:val="decimal"/>
      <w:lvlText w:val=""/>
      <w:lvlJc w:val="left"/>
    </w:lvl>
    <w:lvl w:ilvl="7" w:tplc="70829978">
      <w:numFmt w:val="decimal"/>
      <w:lvlText w:val=""/>
      <w:lvlJc w:val="left"/>
    </w:lvl>
    <w:lvl w:ilvl="8" w:tplc="25963C82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17"/>
  </w:num>
  <w:num w:numId="4">
    <w:abstractNumId w:val="9"/>
  </w:num>
  <w:num w:numId="5">
    <w:abstractNumId w:val="3"/>
  </w:num>
  <w:num w:numId="6">
    <w:abstractNumId w:val="0"/>
  </w:num>
  <w:num w:numId="7">
    <w:abstractNumId w:val="1"/>
  </w:num>
  <w:num w:numId="8">
    <w:abstractNumId w:val="8"/>
  </w:num>
  <w:num w:numId="9">
    <w:abstractNumId w:val="11"/>
  </w:num>
  <w:num w:numId="10">
    <w:abstractNumId w:val="12"/>
  </w:num>
  <w:num w:numId="11">
    <w:abstractNumId w:val="13"/>
  </w:num>
  <w:num w:numId="12">
    <w:abstractNumId w:val="14"/>
  </w:num>
  <w:num w:numId="13">
    <w:abstractNumId w:val="6"/>
  </w:num>
  <w:num w:numId="14">
    <w:abstractNumId w:val="16"/>
  </w:num>
  <w:num w:numId="15">
    <w:abstractNumId w:val="10"/>
  </w:num>
  <w:num w:numId="16">
    <w:abstractNumId w:val="7"/>
  </w:num>
  <w:num w:numId="17">
    <w:abstractNumId w:val="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C9A"/>
    <w:rsid w:val="000E4AA8"/>
    <w:rsid w:val="00667B45"/>
    <w:rsid w:val="00B51D92"/>
    <w:rsid w:val="00D26F31"/>
    <w:rsid w:val="00E8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2974</Words>
  <Characters>16952</Characters>
  <Application>Microsoft Office Word</Application>
  <DocSecurity>0</DocSecurity>
  <Lines>141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ГалинаСергеевна</cp:lastModifiedBy>
  <cp:revision>7</cp:revision>
  <dcterms:created xsi:type="dcterms:W3CDTF">2019-11-06T03:52:00Z</dcterms:created>
  <dcterms:modified xsi:type="dcterms:W3CDTF">2019-12-04T05:31:00Z</dcterms:modified>
</cp:coreProperties>
</file>