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06" w:rsidRDefault="00A5033D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«ЗабГУ»)</w:t>
      </w: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4" w:lineRule="exact"/>
        <w:rPr>
          <w:sz w:val="24"/>
          <w:szCs w:val="24"/>
        </w:rPr>
      </w:pPr>
    </w:p>
    <w:p w:rsidR="006C5E06" w:rsidRDefault="00A5033D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естественных наук, математики и технологий Кафедра теории и методики профессионального образования, сервиса и технологий</w:t>
      </w: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5" w:lineRule="exact"/>
        <w:rPr>
          <w:sz w:val="24"/>
          <w:szCs w:val="24"/>
        </w:rPr>
      </w:pPr>
    </w:p>
    <w:p w:rsidR="006C5E06" w:rsidRDefault="00A5033D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6C5E06" w:rsidRDefault="00560F6C">
      <w:pPr>
        <w:ind w:left="1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</w:t>
      </w:r>
      <w:r w:rsidR="00A5033D"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560F6C" w:rsidRDefault="00560F6C">
      <w:pPr>
        <w:ind w:left="1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(с полным сроком обучения)</w:t>
      </w:r>
    </w:p>
    <w:p w:rsidR="006C5E06" w:rsidRDefault="006C5E06">
      <w:pPr>
        <w:spacing w:line="315" w:lineRule="exact"/>
        <w:rPr>
          <w:sz w:val="24"/>
          <w:szCs w:val="24"/>
        </w:rPr>
      </w:pPr>
    </w:p>
    <w:p w:rsidR="006C5E06" w:rsidRDefault="00A5033D">
      <w:pPr>
        <w:ind w:left="17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«Управление качеством услуг»</w:t>
      </w: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47" w:lineRule="exact"/>
        <w:rPr>
          <w:sz w:val="24"/>
          <w:szCs w:val="24"/>
        </w:rPr>
      </w:pPr>
    </w:p>
    <w:p w:rsidR="006C5E06" w:rsidRDefault="00A503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 43.03.01 «Сервис»</w:t>
      </w:r>
    </w:p>
    <w:p w:rsidR="006C5E06" w:rsidRDefault="00A503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«</w:t>
      </w:r>
      <w:r w:rsidR="00F40206">
        <w:rPr>
          <w:sz w:val="28"/>
          <w:szCs w:val="28"/>
        </w:rPr>
        <w:t>Сервис в индустрии моды и красоты</w:t>
      </w:r>
      <w:bookmarkStart w:id="0" w:name="_GoBack"/>
      <w:bookmarkEnd w:id="0"/>
      <w:r>
        <w:rPr>
          <w:rFonts w:eastAsia="Times New Roman"/>
          <w:sz w:val="28"/>
          <w:szCs w:val="28"/>
        </w:rPr>
        <w:t>»</w:t>
      </w: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42" w:lineRule="exact"/>
        <w:rPr>
          <w:sz w:val="24"/>
          <w:szCs w:val="24"/>
        </w:rPr>
      </w:pPr>
    </w:p>
    <w:p w:rsidR="006C5E06" w:rsidRDefault="00A5033D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тру</w:t>
      </w:r>
      <w:r w:rsidR="00560F6C">
        <w:rPr>
          <w:rFonts w:eastAsia="Times New Roman"/>
          <w:sz w:val="28"/>
          <w:szCs w:val="28"/>
        </w:rPr>
        <w:t xml:space="preserve">доемкость дисциплины – </w:t>
      </w:r>
      <w:r>
        <w:rPr>
          <w:rFonts w:eastAsia="Times New Roman"/>
          <w:sz w:val="28"/>
          <w:szCs w:val="28"/>
        </w:rPr>
        <w:t>5 зачетных единиц</w:t>
      </w:r>
      <w:r w:rsidR="002E0714">
        <w:rPr>
          <w:rFonts w:eastAsia="Times New Roman"/>
          <w:sz w:val="28"/>
          <w:szCs w:val="28"/>
        </w:rPr>
        <w:t>.</w:t>
      </w:r>
    </w:p>
    <w:p w:rsidR="002E0714" w:rsidRDefault="002E0714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текущего контроля в семестре – контрольная работа.</w:t>
      </w:r>
    </w:p>
    <w:p w:rsidR="002E0714" w:rsidRDefault="002E0714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Курсовая работа – нет.</w:t>
      </w:r>
    </w:p>
    <w:p w:rsidR="002E0714" w:rsidRDefault="002E0714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Форма промежуточного контроля в семестре – </w:t>
      </w:r>
      <w:r w:rsidR="00ED362A">
        <w:rPr>
          <w:rFonts w:eastAsia="Times New Roman"/>
          <w:sz w:val="28"/>
          <w:szCs w:val="28"/>
        </w:rPr>
        <w:t xml:space="preserve">зачет (9 сем.), экз. (10 сем.). </w:t>
      </w:r>
    </w:p>
    <w:p w:rsidR="006C5E06" w:rsidRDefault="006C5E06">
      <w:pPr>
        <w:spacing w:line="311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301" w:lineRule="exact"/>
        <w:rPr>
          <w:sz w:val="24"/>
          <w:szCs w:val="24"/>
        </w:rPr>
      </w:pPr>
    </w:p>
    <w:p w:rsidR="006C5E06" w:rsidRDefault="00A503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6C5E06" w:rsidRDefault="006C5E06">
      <w:pPr>
        <w:sectPr w:rsidR="006C5E06">
          <w:pgSz w:w="11900" w:h="16838"/>
          <w:pgMar w:top="1135" w:right="846" w:bottom="42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880"/>
        <w:gridCol w:w="660"/>
        <w:gridCol w:w="6100"/>
      </w:tblGrid>
      <w:tr w:rsidR="006C5E06">
        <w:trPr>
          <w:trHeight w:val="370"/>
        </w:trPr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2"/>
            <w:tcBorders>
              <w:bottom w:val="single" w:sz="8" w:space="0" w:color="auto"/>
            </w:tcBorders>
            <w:vAlign w:val="bottom"/>
          </w:tcPr>
          <w:p w:rsidR="006C5E06" w:rsidRDefault="00A5033D">
            <w:pPr>
              <w:ind w:left="260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Краткое содержание курса</w:t>
            </w:r>
          </w:p>
          <w:p w:rsidR="00561760" w:rsidRDefault="00561760" w:rsidP="00561760">
            <w:pPr>
              <w:rPr>
                <w:sz w:val="20"/>
                <w:szCs w:val="20"/>
              </w:rPr>
            </w:pPr>
          </w:p>
        </w:tc>
      </w:tr>
      <w:tr w:rsidR="006C5E06">
        <w:trPr>
          <w:trHeight w:val="262"/>
        </w:trPr>
        <w:tc>
          <w:tcPr>
            <w:tcW w:w="2600" w:type="dxa"/>
            <w:gridSpan w:val="2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spacing w:line="263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/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3" w:lineRule="exact"/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6C5E06">
        <w:trPr>
          <w:trHeight w:val="27"/>
        </w:trPr>
        <w:tc>
          <w:tcPr>
            <w:tcW w:w="32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"/>
                <w:szCs w:val="2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"/>
                <w:szCs w:val="2"/>
              </w:rPr>
            </w:pPr>
          </w:p>
        </w:tc>
      </w:tr>
      <w:tr w:rsidR="006C5E06">
        <w:trPr>
          <w:trHeight w:val="256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услуг как объект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Регламентация  понятия  качества  на  международном  и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национальном уровне. Требования к качеству.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Национальные  премии  по  качеству.  Премия  Деминга.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Премия Малькома Болдриджа. Европейская премия по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качеству. Премия Правительства РФ в области качества.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Лауреатовнациональныхпремийпокачеству.</w:t>
            </w:r>
          </w:p>
        </w:tc>
      </w:tr>
      <w:tr w:rsidR="006C5E0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деятельности организации</w:t>
            </w:r>
          </w:p>
        </w:tc>
      </w:tr>
      <w:tr w:rsidR="006C5E06">
        <w:trPr>
          <w:trHeight w:val="261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 и развитие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возникновения и развития теории управления</w:t>
            </w:r>
          </w:p>
        </w:tc>
      </w:tr>
      <w:tr w:rsidR="006C5E06">
        <w:trPr>
          <w:trHeight w:val="276"/>
        </w:trPr>
        <w:tc>
          <w:tcPr>
            <w:tcW w:w="2600" w:type="dxa"/>
            <w:gridSpan w:val="2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теории управления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качеством.   Биография   Уильяма   Эдвардса   Деминга.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Всеобщий   менеджмент   качества    .14   принципов</w:t>
            </w:r>
          </w:p>
        </w:tc>
      </w:tr>
      <w:tr w:rsidR="006C5E0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философии Деминга</w:t>
            </w:r>
          </w:p>
        </w:tc>
      </w:tr>
      <w:tr w:rsidR="006C5E06">
        <w:trPr>
          <w:trHeight w:val="263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качеством на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 качеством  на  основе  стандартов  ИСО.</w:t>
            </w:r>
          </w:p>
        </w:tc>
      </w:tr>
      <w:tr w:rsidR="006C5E06">
        <w:trPr>
          <w:trHeight w:val="277"/>
        </w:trPr>
        <w:tc>
          <w:tcPr>
            <w:tcW w:w="2600" w:type="dxa"/>
            <w:gridSpan w:val="2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основе стандартов ИСО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Международнаяорганизация    постандартизации.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Процессныйподходвуправлениикачеством.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Системный  подход  в  управлении  качеством.  Модель,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принятая для описания системы менеджмента качества в</w:t>
            </w:r>
          </w:p>
        </w:tc>
      </w:tr>
      <w:tr w:rsidR="006C5E06">
        <w:trPr>
          <w:trHeight w:val="27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ISO 9001</w:t>
            </w:r>
          </w:p>
        </w:tc>
      </w:tr>
      <w:tr w:rsidR="006C5E06">
        <w:trPr>
          <w:trHeight w:val="263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Сертификация продукции 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Подтверждение соответствия. Федеральный закон «О</w:t>
            </w:r>
          </w:p>
        </w:tc>
      </w:tr>
      <w:tr w:rsidR="006C5E06">
        <w:trPr>
          <w:trHeight w:val="286"/>
        </w:trPr>
        <w:tc>
          <w:tcPr>
            <w:tcW w:w="26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E06" w:rsidRDefault="00A50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качества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 регулировании»</w:t>
            </w:r>
          </w:p>
        </w:tc>
      </w:tr>
      <w:tr w:rsidR="006C5E06">
        <w:trPr>
          <w:trHeight w:val="265"/>
        </w:trPr>
        <w:tc>
          <w:tcPr>
            <w:tcW w:w="2600" w:type="dxa"/>
            <w:gridSpan w:val="2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Стандартизация 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регулирование. Стандартизация.</w:t>
            </w:r>
          </w:p>
        </w:tc>
      </w:tr>
      <w:tr w:rsidR="006C5E06">
        <w:trPr>
          <w:trHeight w:val="276"/>
        </w:trPr>
        <w:tc>
          <w:tcPr>
            <w:tcW w:w="2600" w:type="dxa"/>
            <w:gridSpan w:val="2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управлении качеством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агентство по техническому регулированию</w:t>
            </w:r>
          </w:p>
        </w:tc>
      </w:tr>
      <w:tr w:rsidR="006C5E0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метрологии</w:t>
            </w:r>
          </w:p>
        </w:tc>
      </w:tr>
      <w:tr w:rsidR="006C5E06">
        <w:trPr>
          <w:trHeight w:val="261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Метрология в управлении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понятия. Организационное построение</w:t>
            </w:r>
          </w:p>
        </w:tc>
      </w:tr>
      <w:tr w:rsidR="006C5E06">
        <w:trPr>
          <w:trHeight w:val="28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E06" w:rsidRDefault="00A50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метрологического обеспечения РФ</w:t>
            </w:r>
          </w:p>
        </w:tc>
      </w:tr>
      <w:tr w:rsidR="006C5E06">
        <w:trPr>
          <w:trHeight w:val="265"/>
        </w:trPr>
        <w:tc>
          <w:tcPr>
            <w:tcW w:w="2600" w:type="dxa"/>
            <w:gridSpan w:val="2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Промышленная и художественно-культурная</w:t>
            </w:r>
          </w:p>
        </w:tc>
      </w:tr>
      <w:tr w:rsidR="006C5E06">
        <w:trPr>
          <w:trHeight w:val="276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собственность в управлении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интеллектуальная собственность. Патентное и авторское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право. Лицензионный договор. Федеральной службы по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интеллектуальной собственности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Организации и</w:t>
            </w:r>
          </w:p>
        </w:tc>
      </w:tr>
      <w:tr w:rsidR="006C5E0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предприятия, входящие в состав Роспатента</w:t>
            </w:r>
          </w:p>
        </w:tc>
      </w:tr>
      <w:tr w:rsidR="006C5E06">
        <w:trPr>
          <w:trHeight w:val="263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систем качества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Методология   «Шесть   сигм».  Бенчмаркинг.   SWOT-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анализ.  Сбалансированная  система  показателей.  CIPP-</w:t>
            </w:r>
          </w:p>
        </w:tc>
      </w:tr>
      <w:tr w:rsidR="006C5E0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 для самообследования</w:t>
            </w:r>
          </w:p>
        </w:tc>
      </w:tr>
      <w:tr w:rsidR="006C5E06">
        <w:trPr>
          <w:trHeight w:val="26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Отечественный</w:t>
            </w:r>
          </w:p>
        </w:tc>
        <w:tc>
          <w:tcPr>
            <w:tcW w:w="880" w:type="dxa"/>
            <w:vAlign w:val="bottom"/>
          </w:tcPr>
          <w:p w:rsidR="006C5E06" w:rsidRDefault="006C5E06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Отечественный опыт системного подхода к управлению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системного</w:t>
            </w:r>
          </w:p>
        </w:tc>
        <w:tc>
          <w:tcPr>
            <w:tcW w:w="880" w:type="dxa"/>
            <w:vAlign w:val="bottom"/>
          </w:tcPr>
          <w:p w:rsidR="006C5E06" w:rsidRDefault="00A503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качеством.Системабездефектногоизготовления</w:t>
            </w:r>
          </w:p>
        </w:tc>
      </w:tr>
      <w:tr w:rsidR="006C5E06">
        <w:trPr>
          <w:trHeight w:val="276"/>
        </w:trPr>
        <w:tc>
          <w:tcPr>
            <w:tcW w:w="2600" w:type="dxa"/>
            <w:gridSpan w:val="2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управлению качеством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продукции.  Система  бездефектного  труда.  Система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КАНАРСПИ.   Система   НОРМ.   Система   КСУКП.</w:t>
            </w:r>
          </w:p>
        </w:tc>
      </w:tr>
      <w:tr w:rsidR="006C5E0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КСУКП и ЭИР</w:t>
            </w:r>
          </w:p>
        </w:tc>
      </w:tr>
    </w:tbl>
    <w:p w:rsidR="006C5E06" w:rsidRDefault="006C5E06">
      <w:pPr>
        <w:spacing w:line="320" w:lineRule="exact"/>
        <w:rPr>
          <w:sz w:val="20"/>
          <w:szCs w:val="20"/>
        </w:rPr>
      </w:pPr>
    </w:p>
    <w:p w:rsidR="006C5E06" w:rsidRDefault="00A5033D">
      <w:pPr>
        <w:ind w:left="30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</w:t>
      </w:r>
    </w:p>
    <w:p w:rsidR="006C5E06" w:rsidRDefault="00A5033D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№1</w:t>
      </w:r>
    </w:p>
    <w:p w:rsidR="006C5E06" w:rsidRDefault="006C5E06">
      <w:pPr>
        <w:spacing w:line="9" w:lineRule="exact"/>
        <w:rPr>
          <w:sz w:val="20"/>
          <w:szCs w:val="20"/>
        </w:rPr>
      </w:pPr>
    </w:p>
    <w:p w:rsidR="006C5E06" w:rsidRDefault="00A5033D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Вариант контрольной работы определяется по последней цифре зачетной книжки. Контрольная работа содержит вопросы по теории управления качеством, включая материал индивидуальных и групповых заданий.</w:t>
      </w:r>
    </w:p>
    <w:p w:rsidR="006C5E06" w:rsidRDefault="006C5E06">
      <w:pPr>
        <w:spacing w:line="8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№2</w:t>
      </w:r>
    </w:p>
    <w:p w:rsidR="006C5E06" w:rsidRDefault="00A5033D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Контрольная работа выполняется по одному варианту с последующей</w:t>
      </w: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взаимопроверкой.</w:t>
      </w:r>
    </w:p>
    <w:p w:rsidR="006C5E06" w:rsidRDefault="006C5E06">
      <w:pPr>
        <w:spacing w:line="170" w:lineRule="exact"/>
        <w:rPr>
          <w:sz w:val="20"/>
          <w:szCs w:val="20"/>
        </w:rPr>
      </w:pPr>
    </w:p>
    <w:p w:rsidR="006C5E06" w:rsidRDefault="00A503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6C5E06" w:rsidRDefault="006C5E06">
      <w:pPr>
        <w:sectPr w:rsidR="006C5E06">
          <w:pgSz w:w="11900" w:h="16838"/>
          <w:pgMar w:top="1130" w:right="846" w:bottom="428" w:left="1440" w:header="0" w:footer="0" w:gutter="0"/>
          <w:cols w:space="720" w:equalWidth="0">
            <w:col w:w="9620"/>
          </w:cols>
        </w:sect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Другие формы текущего контроля</w:t>
      </w:r>
    </w:p>
    <w:p w:rsidR="006C5E06" w:rsidRDefault="00A5033D">
      <w:pPr>
        <w:tabs>
          <w:tab w:val="left" w:pos="2400"/>
          <w:tab w:val="left" w:pos="3560"/>
          <w:tab w:val="left" w:pos="4860"/>
          <w:tab w:val="left" w:pos="5280"/>
          <w:tab w:val="left" w:pos="6820"/>
          <w:tab w:val="left" w:pos="7380"/>
          <w:tab w:val="left" w:pos="7780"/>
        </w:tabs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Студенты</w:t>
      </w:r>
      <w:r>
        <w:rPr>
          <w:rFonts w:eastAsia="Times New Roman"/>
          <w:sz w:val="28"/>
          <w:szCs w:val="28"/>
        </w:rPr>
        <w:tab/>
        <w:t>готовят</w:t>
      </w:r>
      <w:r>
        <w:rPr>
          <w:rFonts w:eastAsia="Times New Roman"/>
          <w:sz w:val="28"/>
          <w:szCs w:val="28"/>
        </w:rPr>
        <w:tab/>
        <w:t>доклады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защищают</w:t>
      </w:r>
      <w:r>
        <w:rPr>
          <w:rFonts w:eastAsia="Times New Roman"/>
          <w:sz w:val="28"/>
          <w:szCs w:val="28"/>
        </w:rPr>
        <w:tab/>
        <w:t>их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демонстрацией</w:t>
      </w:r>
    </w:p>
    <w:p w:rsidR="006C5E06" w:rsidRDefault="006C5E06">
      <w:pPr>
        <w:spacing w:line="1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презентаций.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6985</wp:posOffset>
                </wp:positionV>
                <wp:extent cx="58362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5pt" to="467pt,0.5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217805</wp:posOffset>
                </wp:positionV>
                <wp:extent cx="583628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7.15pt" to="467pt,17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429260</wp:posOffset>
                </wp:positionV>
                <wp:extent cx="583628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33.8pt" to="467pt,33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668655</wp:posOffset>
                </wp:positionV>
                <wp:extent cx="583628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52.65pt" to="467pt,52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878840</wp:posOffset>
                </wp:positionV>
                <wp:extent cx="583628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69.2pt" to="467pt,69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1293495</wp:posOffset>
                </wp:positionV>
                <wp:extent cx="58362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01.85pt" to="467pt,101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1505585</wp:posOffset>
                </wp:positionV>
                <wp:extent cx="583628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18.55pt" to="467pt,118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1715770</wp:posOffset>
                </wp:positionV>
                <wp:extent cx="58362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35.1pt" to="467pt,135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4445</wp:posOffset>
                </wp:positionV>
                <wp:extent cx="0" cy="423862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38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0.35pt" to="7.7pt,334.1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1925955</wp:posOffset>
                </wp:positionV>
                <wp:extent cx="583628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51.65pt" to="467pt,151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4445</wp:posOffset>
                </wp:positionV>
                <wp:extent cx="0" cy="423862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38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6.75pt,0.35pt" to="466.75pt,334.1pt" o:allowincell="f" strokecolor="#000000" strokeweight="0.4799pt"/>
            </w:pict>
          </mc:Fallback>
        </mc:AlternateContent>
      </w: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Индивидуальные задания</w:t>
      </w:r>
    </w:p>
    <w:p w:rsidR="006C5E06" w:rsidRDefault="006C5E06">
      <w:pPr>
        <w:spacing w:line="4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Лауреатов национальных премий по качеству.</w:t>
      </w:r>
    </w:p>
    <w:p w:rsidR="006C5E06" w:rsidRDefault="006C5E06">
      <w:pPr>
        <w:spacing w:line="12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Биография Уильяма Эдвардса Деминга</w:t>
      </w:r>
    </w:p>
    <w:p w:rsidR="006C5E06" w:rsidRDefault="006C5E06">
      <w:pPr>
        <w:spacing w:line="55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Всеобщий менеджмент качества</w:t>
      </w:r>
    </w:p>
    <w:p w:rsidR="006C5E06" w:rsidRDefault="006C5E06">
      <w:pPr>
        <w:spacing w:line="23" w:lineRule="exact"/>
        <w:rPr>
          <w:sz w:val="20"/>
          <w:szCs w:val="20"/>
        </w:rPr>
      </w:pPr>
    </w:p>
    <w:p w:rsidR="006C5E06" w:rsidRDefault="00A5033D">
      <w:pPr>
        <w:spacing w:line="234" w:lineRule="auto"/>
        <w:ind w:left="260"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Продукция общего потребления, имеющая на упаковке сведения о соответствии стандартам ИСО</w:t>
      </w:r>
    </w:p>
    <w:p w:rsidR="006C5E06" w:rsidRDefault="006C5E06">
      <w:pPr>
        <w:spacing w:line="14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Образовательные организации, сертифицировавшие свои СМК</w:t>
      </w:r>
    </w:p>
    <w:p w:rsidR="006C5E06" w:rsidRDefault="006C5E06">
      <w:pPr>
        <w:spacing w:line="9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Организации, работающие в сфере моды, сертифицировавшие свои СМК</w:t>
      </w:r>
    </w:p>
    <w:p w:rsidR="006C5E06" w:rsidRDefault="006C5E06">
      <w:pPr>
        <w:spacing w:line="9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Организации, работающие в сфере, сертифицировавшие свои СМК</w:t>
      </w:r>
    </w:p>
    <w:p w:rsidR="006C5E06" w:rsidRDefault="006C5E06">
      <w:pPr>
        <w:spacing w:line="12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Политика и цели в области качества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6985</wp:posOffset>
                </wp:positionV>
                <wp:extent cx="583628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5pt" to="467pt,0.55pt" o:allowincell="f" strokecolor="#000000" strokeweight="0.4799pt"/>
            </w:pict>
          </mc:Fallback>
        </mc:AlternateContent>
      </w: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Руководство по качеству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6985</wp:posOffset>
                </wp:positionV>
                <wp:extent cx="583628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5pt" to="467pt,0.55pt" o:allowincell="f" strokecolor="#000000" strokeweight="0.4799pt"/>
            </w:pict>
          </mc:Fallback>
        </mc:AlternateContent>
      </w: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Документированные процедуры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6985</wp:posOffset>
                </wp:positionV>
                <wp:extent cx="583628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5pt" to="467pt,0.55pt" o:allowincell="f" strokecolor="#000000" strokeweight="0.4799pt"/>
            </w:pict>
          </mc:Fallback>
        </mc:AlternateContent>
      </w: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Обеспечивающие процессы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6985</wp:posOffset>
                </wp:positionV>
                <wp:extent cx="583628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5pt" to="467pt,0.55pt" o:allowincell="f" strokecolor="#000000" strokeweight="0.4799pt"/>
            </w:pict>
          </mc:Fallback>
        </mc:AlternateContent>
      </w: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Процессы жизненного цикла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6985</wp:posOffset>
                </wp:positionV>
                <wp:extent cx="583628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5pt" to="467pt,0.55pt" o:allowincell="f" strokecolor="#000000" strokeweight="0.48pt"/>
            </w:pict>
          </mc:Fallback>
        </mc:AlternateContent>
      </w:r>
    </w:p>
    <w:p w:rsidR="006C5E06" w:rsidRDefault="006C5E06">
      <w:pPr>
        <w:spacing w:line="8" w:lineRule="exact"/>
        <w:rPr>
          <w:sz w:val="20"/>
          <w:szCs w:val="20"/>
        </w:rPr>
      </w:pPr>
    </w:p>
    <w:p w:rsidR="006C5E06" w:rsidRDefault="00A5033D">
      <w:pPr>
        <w:spacing w:line="234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Групповые задания (каждая группа выбирает организацию, СМК которой будет строить)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6985</wp:posOffset>
                </wp:positionV>
                <wp:extent cx="583628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5pt" to="467pt,0.55pt" o:allowincell="f" strokecolor="#000000" strokeweight="0.4799pt"/>
            </w:pict>
          </mc:Fallback>
        </mc:AlternateContent>
      </w: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Политика и цели в области качества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7620</wp:posOffset>
                </wp:positionV>
                <wp:extent cx="583628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6pt" to="467pt,0.6pt" o:allowincell="f" strokecolor="#000000" strokeweight="0.48pt"/>
            </w:pict>
          </mc:Fallback>
        </mc:AlternateContent>
      </w: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Реестр процессов СМК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7620</wp:posOffset>
                </wp:positionV>
                <wp:extent cx="583628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6pt" to="467pt,0.6pt" o:allowincell="f" strokecolor="#000000" strokeweight="0.4799pt"/>
            </w:pict>
          </mc:Fallback>
        </mc:AlternateContent>
      </w: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Документированная процедура основного процесса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583628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67pt,0.7pt" o:allowincell="f" strokecolor="#000000" strokeweight="0.48pt"/>
            </w:pict>
          </mc:Fallback>
        </mc:AlternateContent>
      </w: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Информационная карта основного процесса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6985</wp:posOffset>
                </wp:positionV>
                <wp:extent cx="583628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5pt" to="467pt,0.55pt" o:allowincell="f" strokecolor="#000000" strokeweight="0.48pt"/>
            </w:pict>
          </mc:Fallback>
        </mc:AlternateContent>
      </w:r>
    </w:p>
    <w:p w:rsidR="006C5E06" w:rsidRDefault="006C5E06">
      <w:pPr>
        <w:spacing w:line="362" w:lineRule="exact"/>
        <w:rPr>
          <w:sz w:val="20"/>
          <w:szCs w:val="20"/>
        </w:rPr>
      </w:pPr>
    </w:p>
    <w:p w:rsidR="006C5E06" w:rsidRDefault="00A5033D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промежуточного контроля</w:t>
      </w:r>
    </w:p>
    <w:p w:rsidR="006C5E06" w:rsidRDefault="006C5E06">
      <w:pPr>
        <w:spacing w:line="1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Зачет</w:t>
      </w:r>
    </w:p>
    <w:p w:rsidR="006C5E06" w:rsidRDefault="00A5033D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зачету:</w:t>
      </w:r>
    </w:p>
    <w:p w:rsidR="006C5E06" w:rsidRDefault="006C5E06">
      <w:pPr>
        <w:spacing w:line="13" w:lineRule="exact"/>
        <w:rPr>
          <w:sz w:val="20"/>
          <w:szCs w:val="20"/>
        </w:rPr>
      </w:pPr>
    </w:p>
    <w:p w:rsidR="006C5E06" w:rsidRDefault="00A5033D">
      <w:pPr>
        <w:numPr>
          <w:ilvl w:val="0"/>
          <w:numId w:val="1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как объект управления. Регламентация понятия качества на международном и национальном уровне. Требования к качеству.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1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Национальные премии по качеству. Примеры лауреатов национальных премий по качеству.</w:t>
      </w:r>
    </w:p>
    <w:p w:rsidR="006C5E06" w:rsidRDefault="006C5E06">
      <w:pPr>
        <w:spacing w:line="4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Премия Деминга. Примеры лауреатов премии Деминга.</w:t>
      </w:r>
    </w:p>
    <w:p w:rsidR="006C5E06" w:rsidRDefault="006C5E06">
      <w:pPr>
        <w:spacing w:line="13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1"/>
        </w:numPr>
        <w:tabs>
          <w:tab w:val="left" w:pos="1676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Премия Малькома Болдриджа. Примеры лауреатов премии Малькома Болдриджа.</w:t>
      </w:r>
    </w:p>
    <w:p w:rsidR="006C5E06" w:rsidRDefault="006C5E06">
      <w:pPr>
        <w:spacing w:line="13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1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Европейская премия по качеству. Примеры лауреатов Европейской премии по качеству.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1"/>
        </w:numPr>
        <w:tabs>
          <w:tab w:val="left" w:pos="1676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Премия Правительства РФ в области качества. Примеры лауреатов премии Правительства РФ в области качества.</w:t>
      </w:r>
    </w:p>
    <w:p w:rsidR="006C5E06" w:rsidRDefault="006C5E06">
      <w:pPr>
        <w:spacing w:line="1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Отраслевые  премии  по  качеству.  Примеры  лауреатов  таких</w:t>
      </w:r>
    </w:p>
    <w:p w:rsidR="006C5E06" w:rsidRDefault="00A5033D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премий.</w:t>
      </w:r>
    </w:p>
    <w:p w:rsidR="006C5E06" w:rsidRDefault="00A5033D">
      <w:pPr>
        <w:numPr>
          <w:ilvl w:val="0"/>
          <w:numId w:val="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Самооценка деятельности организации.</w:t>
      </w:r>
    </w:p>
    <w:p w:rsidR="006C5E06" w:rsidRDefault="00A5033D">
      <w:pPr>
        <w:numPr>
          <w:ilvl w:val="0"/>
          <w:numId w:val="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Возникновение и развитие теории управления качеством.</w:t>
      </w:r>
    </w:p>
    <w:p w:rsidR="006C5E06" w:rsidRDefault="00A5033D">
      <w:pPr>
        <w:numPr>
          <w:ilvl w:val="0"/>
          <w:numId w:val="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Треугольник Джойнера.</w:t>
      </w:r>
    </w:p>
    <w:p w:rsidR="006C5E06" w:rsidRDefault="006C5E06">
      <w:pPr>
        <w:spacing w:line="270" w:lineRule="exact"/>
        <w:rPr>
          <w:sz w:val="20"/>
          <w:szCs w:val="20"/>
        </w:rPr>
      </w:pPr>
    </w:p>
    <w:p w:rsidR="006C5E06" w:rsidRDefault="00A503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6C5E06" w:rsidRDefault="006C5E06">
      <w:pPr>
        <w:sectPr w:rsidR="006C5E06">
          <w:pgSz w:w="11900" w:h="16838"/>
          <w:pgMar w:top="1130" w:right="846" w:bottom="428" w:left="1440" w:header="0" w:footer="0" w:gutter="0"/>
          <w:cols w:space="720" w:equalWidth="0">
            <w:col w:w="9620"/>
          </w:cols>
        </w:sectPr>
      </w:pPr>
    </w:p>
    <w:p w:rsidR="006C5E06" w:rsidRDefault="00A5033D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Цикл Шухарта-Деминга.</w:t>
      </w:r>
    </w:p>
    <w:p w:rsidR="006C5E06" w:rsidRDefault="006C5E06">
      <w:pPr>
        <w:spacing w:line="2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2"/>
        </w:numPr>
        <w:tabs>
          <w:tab w:val="left" w:pos="1740"/>
        </w:tabs>
        <w:ind w:left="1740" w:hanging="7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 принципов философии Деминга.</w:t>
      </w:r>
    </w:p>
    <w:p w:rsidR="006C5E06" w:rsidRDefault="00A5033D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Всеобщий менеджмент качества.</w:t>
      </w:r>
    </w:p>
    <w:p w:rsidR="006C5E06" w:rsidRDefault="00A5033D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качеством на основе стандартов ИСО.</w:t>
      </w:r>
    </w:p>
    <w:p w:rsidR="006C5E06" w:rsidRDefault="00A5033D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Процессный подход в управлении качеством.</w:t>
      </w:r>
    </w:p>
    <w:p w:rsidR="006C5E06" w:rsidRDefault="00A5033D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Системный подход в управлении качеством.</w:t>
      </w:r>
    </w:p>
    <w:p w:rsidR="006C5E06" w:rsidRDefault="00A5033D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ISO 9001-2011.</w:t>
      </w:r>
    </w:p>
    <w:p w:rsidR="006C5E06" w:rsidRDefault="006C5E06">
      <w:pPr>
        <w:spacing w:line="1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Политика и цели в области качества.</w:t>
      </w:r>
    </w:p>
    <w:p w:rsidR="006C5E06" w:rsidRDefault="00A5033D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менеджмента качества.</w:t>
      </w:r>
    </w:p>
    <w:p w:rsidR="006C5E06" w:rsidRDefault="00A5033D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Модель, принятая для описания системы менеджмента качества в</w:t>
      </w:r>
    </w:p>
    <w:p w:rsidR="006C5E06" w:rsidRDefault="00A5033D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ISO 9001.</w:t>
      </w:r>
    </w:p>
    <w:p w:rsidR="006C5E06" w:rsidRDefault="006C5E06">
      <w:pPr>
        <w:spacing w:line="12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2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Подтверждение соответствия. Федеральный закон «О техническом регулировании».</w:t>
      </w:r>
    </w:p>
    <w:p w:rsidR="006C5E06" w:rsidRDefault="006C5E06">
      <w:pPr>
        <w:spacing w:line="4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Стандартизация в управлении качеством.</w:t>
      </w:r>
    </w:p>
    <w:p w:rsidR="006C5E06" w:rsidRDefault="00A5033D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Метрология в управлении качеством.</w:t>
      </w:r>
    </w:p>
    <w:p w:rsidR="006C5E06" w:rsidRDefault="006C5E06">
      <w:pPr>
        <w:spacing w:line="12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2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Направления деятельности Федерального агентства по техническому регулированию и метрологии.</w:t>
      </w:r>
    </w:p>
    <w:p w:rsidR="006C5E06" w:rsidRDefault="006C5E06">
      <w:pPr>
        <w:spacing w:line="328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Экзамен</w:t>
      </w:r>
    </w:p>
    <w:p w:rsidR="006C5E06" w:rsidRDefault="00A5033D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экзамену:</w:t>
      </w:r>
    </w:p>
    <w:p w:rsidR="006C5E06" w:rsidRDefault="006C5E06">
      <w:pPr>
        <w:spacing w:line="2" w:lineRule="exact"/>
        <w:rPr>
          <w:sz w:val="20"/>
          <w:szCs w:val="20"/>
        </w:rPr>
      </w:pPr>
    </w:p>
    <w:p w:rsidR="006C5E06" w:rsidRDefault="00A5033D">
      <w:pPr>
        <w:numPr>
          <w:ilvl w:val="0"/>
          <w:numId w:val="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Методология «Шесть сигм».</w:t>
      </w:r>
    </w:p>
    <w:p w:rsidR="006C5E06" w:rsidRDefault="00A5033D">
      <w:pPr>
        <w:numPr>
          <w:ilvl w:val="0"/>
          <w:numId w:val="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Сбалансированная система показателей.</w:t>
      </w:r>
    </w:p>
    <w:p w:rsidR="006C5E06" w:rsidRDefault="00A5033D">
      <w:pPr>
        <w:numPr>
          <w:ilvl w:val="0"/>
          <w:numId w:val="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Бенчмаркинг.</w:t>
      </w:r>
    </w:p>
    <w:p w:rsidR="006C5E06" w:rsidRDefault="00A5033D">
      <w:pPr>
        <w:numPr>
          <w:ilvl w:val="0"/>
          <w:numId w:val="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CIPP-модель для самообследования.</w:t>
      </w:r>
    </w:p>
    <w:p w:rsidR="006C5E06" w:rsidRDefault="00A5033D">
      <w:pPr>
        <w:numPr>
          <w:ilvl w:val="0"/>
          <w:numId w:val="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SWOT-анализ.</w:t>
      </w:r>
    </w:p>
    <w:p w:rsidR="006C5E06" w:rsidRDefault="006C5E06">
      <w:pPr>
        <w:spacing w:line="12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3"/>
        </w:numPr>
        <w:tabs>
          <w:tab w:val="left" w:pos="1676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Отечественный опыт системного подхода к управлению качеством. Система бездефектного изготовления продукции.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3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Отечественный опыт системного подхода к управлению качеством. Система бездефектного труда.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3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Отечественный опыт системного подхода к управлению качеством. Система КАНАРСПИ.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3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Отечественный опыт системного подхода к управлению качеством. Система НОРМ.</w:t>
      </w:r>
    </w:p>
    <w:p w:rsidR="006C5E06" w:rsidRDefault="006C5E06">
      <w:pPr>
        <w:spacing w:line="17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3"/>
        </w:numPr>
        <w:tabs>
          <w:tab w:val="left" w:pos="1676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Отечественный опыт системного подхода к управлению качеством. Система КСУКП.</w:t>
      </w:r>
    </w:p>
    <w:p w:rsidR="006C5E06" w:rsidRDefault="006C5E06">
      <w:pPr>
        <w:spacing w:line="13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3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Отечественный опыт системного подхода к управлению качеством. Система КСУКП и ЭИР.</w:t>
      </w:r>
    </w:p>
    <w:p w:rsidR="006C5E06" w:rsidRDefault="006C5E06">
      <w:pPr>
        <w:spacing w:line="2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3"/>
        </w:numPr>
        <w:tabs>
          <w:tab w:val="left" w:pos="1740"/>
        </w:tabs>
        <w:ind w:left="1740" w:hanging="7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Интеллектуальная собственность в управлении качеством.</w:t>
      </w:r>
    </w:p>
    <w:p w:rsidR="006C5E06" w:rsidRDefault="006C5E06">
      <w:pPr>
        <w:spacing w:line="12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3"/>
        </w:numPr>
        <w:tabs>
          <w:tab w:val="left" w:pos="1676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Направления деятельности Федеральной службы по интеллектуальной собственности.</w:t>
      </w:r>
    </w:p>
    <w:p w:rsidR="006C5E06" w:rsidRDefault="006C5E06">
      <w:pPr>
        <w:spacing w:line="341" w:lineRule="exact"/>
        <w:rPr>
          <w:sz w:val="20"/>
          <w:szCs w:val="20"/>
        </w:rPr>
      </w:pPr>
    </w:p>
    <w:p w:rsidR="006C5E06" w:rsidRDefault="00A5033D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Оформление письменной работы согласно МИ 4.2-5/47-01-2013 </w:t>
      </w:r>
      <w:r>
        <w:rPr>
          <w:rFonts w:eastAsia="Times New Roman"/>
          <w:color w:val="0000FF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6C5E06" w:rsidRDefault="006C5E06">
      <w:pPr>
        <w:spacing w:line="277" w:lineRule="exact"/>
        <w:rPr>
          <w:sz w:val="20"/>
          <w:szCs w:val="20"/>
        </w:rPr>
      </w:pPr>
    </w:p>
    <w:p w:rsidR="006C5E06" w:rsidRDefault="00A503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6C5E06" w:rsidRDefault="006C5E06">
      <w:pPr>
        <w:sectPr w:rsidR="006C5E06">
          <w:pgSz w:w="11900" w:h="16838"/>
          <w:pgMar w:top="1125" w:right="846" w:bottom="428" w:left="1440" w:header="0" w:footer="0" w:gutter="0"/>
          <w:cols w:space="720" w:equalWidth="0">
            <w:col w:w="9620"/>
          </w:cols>
        </w:sectPr>
      </w:pPr>
    </w:p>
    <w:p w:rsidR="006C5E06" w:rsidRDefault="00A5033D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6C5E06" w:rsidRDefault="006C5E06">
      <w:pPr>
        <w:sectPr w:rsidR="006C5E06">
          <w:pgSz w:w="11900" w:h="16838"/>
          <w:pgMar w:top="1130" w:right="726" w:bottom="428" w:left="1420" w:header="0" w:footer="0" w:gutter="0"/>
          <w:cols w:space="720" w:equalWidth="0">
            <w:col w:w="9760"/>
          </w:cols>
        </w:sectPr>
      </w:pPr>
    </w:p>
    <w:p w:rsidR="006C5E06" w:rsidRDefault="006C5E06">
      <w:pPr>
        <w:spacing w:line="2" w:lineRule="exact"/>
        <w:rPr>
          <w:sz w:val="20"/>
          <w:szCs w:val="20"/>
        </w:rPr>
      </w:pPr>
    </w:p>
    <w:p w:rsidR="006C5E06" w:rsidRDefault="00A5033D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6C5E06" w:rsidRDefault="006C5E06">
      <w:pPr>
        <w:spacing w:line="8" w:lineRule="exact"/>
        <w:rPr>
          <w:sz w:val="20"/>
          <w:szCs w:val="20"/>
        </w:rPr>
      </w:pPr>
    </w:p>
    <w:p w:rsidR="006C5E06" w:rsidRDefault="00A5033D">
      <w:pPr>
        <w:numPr>
          <w:ilvl w:val="1"/>
          <w:numId w:val="4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Герасимов Б.И., Злобина Н.В. Управление качеством: учеб. пособие. М.: Кнорус, 2007. 272с.</w:t>
      </w:r>
    </w:p>
    <w:p w:rsidR="006C5E06" w:rsidRDefault="006C5E06">
      <w:pPr>
        <w:spacing w:line="2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4"/>
        </w:numPr>
        <w:tabs>
          <w:tab w:val="left" w:pos="1420"/>
        </w:tabs>
        <w:ind w:left="142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Гладышев С.А., Карпов Э.А. Управление качеством: учеб. пособие.</w:t>
      </w:r>
    </w:p>
    <w:p w:rsidR="006C5E06" w:rsidRDefault="00A5033D">
      <w:pPr>
        <w:numPr>
          <w:ilvl w:val="0"/>
          <w:numId w:val="4"/>
        </w:numPr>
        <w:tabs>
          <w:tab w:val="left" w:pos="540"/>
        </w:tabs>
        <w:ind w:left="540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т. Т.1. Старый Оскол: ТНТ, 2011. 424с.</w:t>
      </w:r>
    </w:p>
    <w:p w:rsidR="006C5E06" w:rsidRDefault="006C5E06">
      <w:pPr>
        <w:spacing w:line="1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5"/>
        </w:numPr>
        <w:tabs>
          <w:tab w:val="left" w:pos="1420"/>
        </w:tabs>
        <w:ind w:left="142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Гладышев С.А., Карпов Э.А. Управление качеством: учеб. пособие.</w:t>
      </w:r>
    </w:p>
    <w:p w:rsidR="006C5E06" w:rsidRDefault="00A5033D">
      <w:pPr>
        <w:numPr>
          <w:ilvl w:val="0"/>
          <w:numId w:val="5"/>
        </w:numPr>
        <w:tabs>
          <w:tab w:val="left" w:pos="540"/>
        </w:tabs>
        <w:ind w:left="540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т. Т.2. Старый Оскол: ТНТ, 2011. 484с.</w:t>
      </w:r>
    </w:p>
    <w:p w:rsidR="006C5E06" w:rsidRDefault="006C5E06">
      <w:pPr>
        <w:spacing w:line="12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6"/>
        </w:numPr>
        <w:tabs>
          <w:tab w:val="left" w:pos="1413"/>
        </w:tabs>
        <w:spacing w:line="236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Клячкин В.Н. Статистические методы в управлении качеством:компьютерные технологии: учеб. пособие. М.: Финансы и статистика, Инфра-М, 2009.304с.</w:t>
      </w:r>
    </w:p>
    <w:p w:rsidR="006C5E06" w:rsidRDefault="006C5E06">
      <w:pPr>
        <w:spacing w:line="14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6"/>
        </w:numPr>
        <w:tabs>
          <w:tab w:val="left" w:pos="1413"/>
        </w:tabs>
        <w:spacing w:line="235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Кобяк М.В., Скобкин С.С. Управление качеством в гостинице: учеб. пособие. М.: Магистр, 2009. 511с.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6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Круглов М.Г. Инновационный проект: управление качеством и эффективностью. М.: Дело, 2009. 336с.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6"/>
        </w:numPr>
        <w:tabs>
          <w:tab w:val="left" w:pos="1413"/>
        </w:tabs>
        <w:spacing w:line="237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Обзор принципов формирования внутривузовских систем качества образования: учебно-методические материалы к семинару / В.Г. Наводнов, Г.Н. Мотова, О.А. Матвеева. – Йошкар-Ола: Учебно-консультационный центр, 2013. 207 с.</w:t>
      </w:r>
    </w:p>
    <w:p w:rsidR="006C5E06" w:rsidRDefault="006C5E06">
      <w:pPr>
        <w:spacing w:line="8" w:lineRule="exact"/>
        <w:rPr>
          <w:rFonts w:eastAsia="Times New Roman"/>
          <w:sz w:val="28"/>
          <w:szCs w:val="28"/>
        </w:rPr>
      </w:pPr>
    </w:p>
    <w:p w:rsidR="006C5E06" w:rsidRDefault="00A5033D">
      <w:pPr>
        <w:ind w:left="10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литература:</w:t>
      </w:r>
    </w:p>
    <w:p w:rsidR="006C5E06" w:rsidRDefault="006C5E06">
      <w:pPr>
        <w:spacing w:line="8" w:lineRule="exact"/>
        <w:rPr>
          <w:sz w:val="20"/>
          <w:szCs w:val="20"/>
        </w:rPr>
      </w:pPr>
    </w:p>
    <w:p w:rsidR="006C5E06" w:rsidRDefault="00A5033D">
      <w:pPr>
        <w:numPr>
          <w:ilvl w:val="0"/>
          <w:numId w:val="7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Всеобщий менеджмент качества. Уч. пос./ Под общ. ред. С.А. Степанова. СПб.: Изд-во СПбГЭТУ «ЛЭТИ», 2001. 200 с.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7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Адлер Ю.П., Щепетова С.Е. Чего же мы ждем от системы экономики качества? // Стандарты и качество. 2002. № 1. С. 50-53.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7"/>
        </w:numPr>
        <w:tabs>
          <w:tab w:val="left" w:pos="1413"/>
        </w:tabs>
        <w:spacing w:line="235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Никифоров А.Д.Управление качеством: Уч. пос. для вузов. М.: Дрофа, 2004. 720 с.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7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Внутренний аудит. Серия «Все о качестве. Отечественные разработки». Вып. 2. 2002. М.: НТК «Трек», 2001. 32 с.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7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Гольдштейн Г.Я. Инновационный менеджмент: Учеб. пос. Таганрог: ТРТУ, 1998. 132 с.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7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Гольдштейн Г.Я. Основы менеджмента: Конспект лекций. Таганрог: ТРТУ, 1995. 145 с.</w:t>
      </w:r>
    </w:p>
    <w:p w:rsidR="006C5E06" w:rsidRDefault="006C5E06">
      <w:pPr>
        <w:spacing w:line="17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7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Гольдштейн Г.Я. Стратегический менеджмент: Конспект лекций. Таганрог: ТРТУ, 1995. 93 с.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7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Гуленков В.Ю., Куприянова М.С. Новое в подходе к сертификации систем менеджмента качества// Стандарты и качество. 2002. № 3. С. 90-83.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7"/>
        </w:numPr>
        <w:tabs>
          <w:tab w:val="left" w:pos="1413"/>
        </w:tabs>
        <w:spacing w:line="237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Дворук Т.Ю. Удовлетворенность потребителей российских организаций в зеркале экспертных оценок// Сертификация. 2000. № 3. С. 12-14.</w:t>
      </w:r>
    </w:p>
    <w:p w:rsidR="006C5E06" w:rsidRDefault="006C5E06">
      <w:pPr>
        <w:spacing w:line="13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7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Егорова Л.Г. Еще раз о «процессном подходе» // Сертификация. 2001. №3. С. 15-19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7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Ефимов В .В. Потребительские ценности продукции// Стандарты и качество. 2002. № 5. С. 68-69.</w:t>
      </w:r>
    </w:p>
    <w:p w:rsidR="006C5E06" w:rsidRDefault="006C5E06">
      <w:pPr>
        <w:spacing w:line="200" w:lineRule="exact"/>
        <w:rPr>
          <w:sz w:val="20"/>
          <w:szCs w:val="20"/>
        </w:rPr>
      </w:pPr>
    </w:p>
    <w:p w:rsidR="006C5E06" w:rsidRDefault="006C5E06">
      <w:pPr>
        <w:spacing w:line="354" w:lineRule="exact"/>
        <w:rPr>
          <w:sz w:val="20"/>
          <w:szCs w:val="20"/>
        </w:rPr>
      </w:pPr>
    </w:p>
    <w:p w:rsidR="006C5E06" w:rsidRDefault="00A5033D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6C5E06" w:rsidRDefault="006C5E06">
      <w:pPr>
        <w:sectPr w:rsidR="006C5E06">
          <w:type w:val="continuous"/>
          <w:pgSz w:w="11900" w:h="16838"/>
          <w:pgMar w:top="1130" w:right="726" w:bottom="428" w:left="1420" w:header="0" w:footer="0" w:gutter="0"/>
          <w:cols w:space="720" w:equalWidth="0">
            <w:col w:w="9760"/>
          </w:cols>
        </w:sectPr>
      </w:pPr>
    </w:p>
    <w:p w:rsidR="006C5E06" w:rsidRDefault="00A5033D">
      <w:pPr>
        <w:numPr>
          <w:ilvl w:val="1"/>
          <w:numId w:val="8"/>
        </w:numPr>
        <w:tabs>
          <w:tab w:val="left" w:pos="1393"/>
        </w:tabs>
        <w:spacing w:line="23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Жарнецки X., Схроев Б., Адаме М., Спэн М. Непрерывное улучшение процессов на этапе, когда это имеет особое значение// Стандарты</w:t>
      </w:r>
    </w:p>
    <w:p w:rsidR="006C5E06" w:rsidRDefault="006C5E06">
      <w:pPr>
        <w:spacing w:line="1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8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качество. 2000. № 3. С. 79-83.</w:t>
      </w:r>
    </w:p>
    <w:p w:rsidR="006C5E06" w:rsidRDefault="006C5E06">
      <w:pPr>
        <w:spacing w:line="13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393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3абежинский А.Д. Создание и поддержание системы обеспечения качества крупного промышленного предприятия// Стандарты и качество.</w:t>
      </w:r>
    </w:p>
    <w:p w:rsidR="006C5E06" w:rsidRDefault="006C5E06">
      <w:pPr>
        <w:spacing w:line="2" w:lineRule="exact"/>
        <w:rPr>
          <w:rFonts w:eastAsia="Times New Roman"/>
          <w:sz w:val="28"/>
          <w:szCs w:val="28"/>
        </w:rPr>
      </w:pPr>
    </w:p>
    <w:p w:rsidR="006C5E06" w:rsidRDefault="00A5033D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1996. № 10. С. 56-61.</w:t>
      </w:r>
    </w:p>
    <w:p w:rsidR="006C5E06" w:rsidRDefault="006C5E06">
      <w:pPr>
        <w:spacing w:line="12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39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Замятина О., Самойлова О. Ведение секретариатов технических комитетов ИСО: тяжкое бремя или трамплин для прыжка?// Стандарты и качество. 2002. № 3. С. 40-44.</w:t>
      </w:r>
    </w:p>
    <w:p w:rsidR="006C5E06" w:rsidRDefault="006C5E06">
      <w:pPr>
        <w:spacing w:line="13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Казачек Н.А. Внедрение СМК в образовательном учреждении. Взгляд изнутри // Методы менеджмента качества. 2012. №5. С. 14-19.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39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Карданская Н.Л., Чудаков А.Д. Системы управления производством: анализ и проектирование: Уч. пос. М.: Русская деловая литература, 1999. 240 с.</w:t>
      </w:r>
    </w:p>
    <w:p w:rsidR="006C5E06" w:rsidRDefault="006C5E06">
      <w:pPr>
        <w:spacing w:line="13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393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Качалов В.А. Зарубежный опыт проведения самооценки деятельности в области качества// Стандарты и качество. 1997. № 5. С. 47-53.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393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Крейг Роберт Дж. ИСО 9000: руководство по получению сертификата о регистрации по ИСО 9000. М.: РИА «Стандарты и качество», 2001. 183с. (сер. «Дом качества», вып. 9).</w:t>
      </w:r>
    </w:p>
    <w:p w:rsidR="006C5E06" w:rsidRDefault="006C5E06">
      <w:pPr>
        <w:spacing w:line="14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393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Кузнецова Н.И. «ДЖИТ»-производство. // Стандарты и качество. 1987. №8. С. 52-57.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462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Лапидус В.А. Всеобщее качество (TQM) в российских компаниях / Гос. ун-т управления; Нац. фонд подготовки кадров. М.: ОАО «Типография Новости», 2000. 432 с.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462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Ноулер Л., Дж. Хауэлл и др. Статистические методы контроля качества продукция/Пер. с англ.2-е рус. изд. М.: Изд-во стандартов, 1989. 96с.</w:t>
      </w:r>
    </w:p>
    <w:p w:rsidR="006C5E06" w:rsidRDefault="006C5E06">
      <w:pPr>
        <w:spacing w:line="13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462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Окрепилов В.В. Управление качеством: Учебник для ВУЗов /2-е изд., доп. и перераб. СПб.: ОАО «Издательство «Наука», 2000. 912 с.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462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Отраслевая система управления качеством продукции. Состав, содержание и организация работ по совершенствованию. М.: Изд-во стандартов, 1985.</w:t>
      </w:r>
    </w:p>
    <w:p w:rsidR="006C5E06" w:rsidRDefault="006C5E06">
      <w:pPr>
        <w:spacing w:line="14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462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Рождественский В. Системы менеджмента качества как составная часть системного менеджмента// Аудитор. 1998. № 9. С. 14-19.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Справочник директора предприятия/Под ред. М.Г. Лапусты. 5-е изд., испр., изменен. и доп. М.: ИНФРА-М, 2001. 750 с.</w:t>
      </w:r>
    </w:p>
    <w:p w:rsidR="006C5E06" w:rsidRDefault="006C5E06">
      <w:pPr>
        <w:spacing w:line="6" w:lineRule="exact"/>
        <w:rPr>
          <w:rFonts w:eastAsia="Times New Roman"/>
          <w:sz w:val="28"/>
          <w:szCs w:val="28"/>
        </w:rPr>
      </w:pPr>
    </w:p>
    <w:p w:rsidR="006C5E06" w:rsidRDefault="00A5033D">
      <w:pPr>
        <w:ind w:left="10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Базы данных, информационно-справочные и поисковые системы</w:t>
      </w:r>
    </w:p>
    <w:p w:rsidR="006C5E06" w:rsidRDefault="00A5033D">
      <w:pPr>
        <w:numPr>
          <w:ilvl w:val="0"/>
          <w:numId w:val="10"/>
        </w:numPr>
        <w:tabs>
          <w:tab w:val="left" w:pos="1400"/>
        </w:tabs>
        <w:spacing w:line="236" w:lineRule="auto"/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ЭБС «Библиороссика»</w:t>
      </w:r>
    </w:p>
    <w:p w:rsidR="006C5E06" w:rsidRDefault="00A5033D">
      <w:pPr>
        <w:numPr>
          <w:ilvl w:val="0"/>
          <w:numId w:val="10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ЭБС «IPRbooks»</w:t>
      </w:r>
    </w:p>
    <w:p w:rsidR="006C5E06" w:rsidRDefault="006C5E06">
      <w:pPr>
        <w:spacing w:line="1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10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Научная электронная библиотека eLibrary</w:t>
      </w:r>
    </w:p>
    <w:p w:rsidR="006C5E06" w:rsidRDefault="006C5E06">
      <w:pPr>
        <w:sectPr w:rsidR="006C5E06">
          <w:pgSz w:w="11900" w:h="16838"/>
          <w:pgMar w:top="1138" w:right="846" w:bottom="427" w:left="1440" w:header="0" w:footer="0" w:gutter="0"/>
          <w:cols w:space="720" w:equalWidth="0">
            <w:col w:w="9620"/>
          </w:cols>
        </w:sectPr>
      </w:pPr>
    </w:p>
    <w:p w:rsidR="006C5E06" w:rsidRDefault="006C5E06">
      <w:pPr>
        <w:spacing w:line="200" w:lineRule="exact"/>
        <w:rPr>
          <w:sz w:val="20"/>
          <w:szCs w:val="20"/>
        </w:rPr>
      </w:pPr>
    </w:p>
    <w:p w:rsidR="006C5E06" w:rsidRDefault="006C5E06">
      <w:pPr>
        <w:spacing w:line="200" w:lineRule="exact"/>
        <w:rPr>
          <w:sz w:val="20"/>
          <w:szCs w:val="20"/>
        </w:rPr>
      </w:pPr>
    </w:p>
    <w:p w:rsidR="006C5E06" w:rsidRDefault="006C5E06">
      <w:pPr>
        <w:spacing w:line="254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Ведущий преподаватель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C5E06" w:rsidRDefault="006C5E06">
      <w:pPr>
        <w:spacing w:line="200" w:lineRule="exact"/>
        <w:rPr>
          <w:sz w:val="20"/>
          <w:szCs w:val="20"/>
        </w:rPr>
      </w:pPr>
    </w:p>
    <w:p w:rsidR="006C5E06" w:rsidRDefault="006C5E06">
      <w:pPr>
        <w:spacing w:line="200" w:lineRule="exact"/>
        <w:rPr>
          <w:sz w:val="20"/>
          <w:szCs w:val="20"/>
        </w:rPr>
      </w:pPr>
    </w:p>
    <w:p w:rsidR="006C5E06" w:rsidRDefault="006C5E06">
      <w:pPr>
        <w:spacing w:line="223" w:lineRule="exact"/>
        <w:rPr>
          <w:sz w:val="20"/>
          <w:szCs w:val="20"/>
        </w:rPr>
      </w:pPr>
    </w:p>
    <w:p w:rsidR="006C5E06" w:rsidRDefault="00A5033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Н.А Казачек</w:t>
      </w:r>
    </w:p>
    <w:p w:rsidR="006C5E06" w:rsidRDefault="006C5E06">
      <w:pPr>
        <w:spacing w:line="200" w:lineRule="exact"/>
        <w:rPr>
          <w:sz w:val="20"/>
          <w:szCs w:val="20"/>
        </w:rPr>
      </w:pPr>
    </w:p>
    <w:p w:rsidR="006C5E06" w:rsidRDefault="006C5E06">
      <w:pPr>
        <w:sectPr w:rsidR="006C5E06">
          <w:type w:val="continuous"/>
          <w:pgSz w:w="11900" w:h="16838"/>
          <w:pgMar w:top="1138" w:right="846" w:bottom="427" w:left="1440" w:header="0" w:footer="0" w:gutter="0"/>
          <w:cols w:num="2" w:space="720" w:equalWidth="0">
            <w:col w:w="7080" w:space="720"/>
            <w:col w:w="1820"/>
          </w:cols>
        </w:sectPr>
      </w:pPr>
    </w:p>
    <w:p w:rsidR="006C5E06" w:rsidRDefault="006C5E06">
      <w:pPr>
        <w:spacing w:line="76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C5E06" w:rsidRDefault="006C5E06">
      <w:pPr>
        <w:spacing w:line="56" w:lineRule="exact"/>
        <w:rPr>
          <w:sz w:val="20"/>
          <w:szCs w:val="20"/>
        </w:rPr>
      </w:pPr>
    </w:p>
    <w:p w:rsidR="006C5E06" w:rsidRDefault="00A5033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М.И. Мелихова</w:t>
      </w:r>
    </w:p>
    <w:p w:rsidR="006C5E06" w:rsidRDefault="006C5E06">
      <w:pPr>
        <w:spacing w:line="1" w:lineRule="exact"/>
        <w:rPr>
          <w:sz w:val="20"/>
          <w:szCs w:val="20"/>
        </w:rPr>
      </w:pPr>
    </w:p>
    <w:p w:rsidR="006C5E06" w:rsidRDefault="006C5E06">
      <w:pPr>
        <w:sectPr w:rsidR="006C5E06">
          <w:type w:val="continuous"/>
          <w:pgSz w:w="11900" w:h="16838"/>
          <w:pgMar w:top="1138" w:right="846" w:bottom="427" w:left="1440" w:header="0" w:footer="0" w:gutter="0"/>
          <w:cols w:num="2" w:space="720" w:equalWidth="0">
            <w:col w:w="6960" w:space="720"/>
            <w:col w:w="1940"/>
          </w:cols>
        </w:sectPr>
      </w:pPr>
    </w:p>
    <w:p w:rsidR="006C5E06" w:rsidRDefault="00A503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</w:t>
      </w:r>
    </w:p>
    <w:sectPr w:rsidR="006C5E06">
      <w:type w:val="continuous"/>
      <w:pgSz w:w="11900" w:h="16838"/>
      <w:pgMar w:top="1138" w:right="846" w:bottom="42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12F4782E"/>
    <w:lvl w:ilvl="0" w:tplc="21D0A4F8">
      <w:start w:val="1"/>
      <w:numFmt w:val="bullet"/>
      <w:lvlText w:val="В"/>
      <w:lvlJc w:val="left"/>
    </w:lvl>
    <w:lvl w:ilvl="1" w:tplc="34A02BC0">
      <w:start w:val="4"/>
      <w:numFmt w:val="decimal"/>
      <w:lvlText w:val="%2."/>
      <w:lvlJc w:val="left"/>
    </w:lvl>
    <w:lvl w:ilvl="2" w:tplc="B1E2C0EC">
      <w:numFmt w:val="decimal"/>
      <w:lvlText w:val=""/>
      <w:lvlJc w:val="left"/>
    </w:lvl>
    <w:lvl w:ilvl="3" w:tplc="C504B0E2">
      <w:numFmt w:val="decimal"/>
      <w:lvlText w:val=""/>
      <w:lvlJc w:val="left"/>
    </w:lvl>
    <w:lvl w:ilvl="4" w:tplc="68D2D964">
      <w:numFmt w:val="decimal"/>
      <w:lvlText w:val=""/>
      <w:lvlJc w:val="left"/>
    </w:lvl>
    <w:lvl w:ilvl="5" w:tplc="576050E2">
      <w:numFmt w:val="decimal"/>
      <w:lvlText w:val=""/>
      <w:lvlJc w:val="left"/>
    </w:lvl>
    <w:lvl w:ilvl="6" w:tplc="3F4488D0">
      <w:numFmt w:val="decimal"/>
      <w:lvlText w:val=""/>
      <w:lvlJc w:val="left"/>
    </w:lvl>
    <w:lvl w:ilvl="7" w:tplc="14486D12">
      <w:numFmt w:val="decimal"/>
      <w:lvlText w:val=""/>
      <w:lvlJc w:val="left"/>
    </w:lvl>
    <w:lvl w:ilvl="8" w:tplc="D5222CE4">
      <w:numFmt w:val="decimal"/>
      <w:lvlText w:val=""/>
      <w:lvlJc w:val="left"/>
    </w:lvl>
  </w:abstractNum>
  <w:abstractNum w:abstractNumId="1">
    <w:nsid w:val="00000BB3"/>
    <w:multiLevelType w:val="hybridMultilevel"/>
    <w:tmpl w:val="6C9633EC"/>
    <w:lvl w:ilvl="0" w:tplc="66AE82FE">
      <w:start w:val="1"/>
      <w:numFmt w:val="decimal"/>
      <w:lvlText w:val="%1."/>
      <w:lvlJc w:val="left"/>
    </w:lvl>
    <w:lvl w:ilvl="1" w:tplc="E38AAF06">
      <w:numFmt w:val="decimal"/>
      <w:lvlText w:val=""/>
      <w:lvlJc w:val="left"/>
    </w:lvl>
    <w:lvl w:ilvl="2" w:tplc="FF666FB8">
      <w:numFmt w:val="decimal"/>
      <w:lvlText w:val=""/>
      <w:lvlJc w:val="left"/>
    </w:lvl>
    <w:lvl w:ilvl="3" w:tplc="583ED4B6">
      <w:numFmt w:val="decimal"/>
      <w:lvlText w:val=""/>
      <w:lvlJc w:val="left"/>
    </w:lvl>
    <w:lvl w:ilvl="4" w:tplc="0B087FAA">
      <w:numFmt w:val="decimal"/>
      <w:lvlText w:val=""/>
      <w:lvlJc w:val="left"/>
    </w:lvl>
    <w:lvl w:ilvl="5" w:tplc="13C019A6">
      <w:numFmt w:val="decimal"/>
      <w:lvlText w:val=""/>
      <w:lvlJc w:val="left"/>
    </w:lvl>
    <w:lvl w:ilvl="6" w:tplc="3F96C5AA">
      <w:numFmt w:val="decimal"/>
      <w:lvlText w:val=""/>
      <w:lvlJc w:val="left"/>
    </w:lvl>
    <w:lvl w:ilvl="7" w:tplc="8CD8DA02">
      <w:numFmt w:val="decimal"/>
      <w:lvlText w:val=""/>
      <w:lvlJc w:val="left"/>
    </w:lvl>
    <w:lvl w:ilvl="8" w:tplc="380C943E">
      <w:numFmt w:val="decimal"/>
      <w:lvlText w:val=""/>
      <w:lvlJc w:val="left"/>
    </w:lvl>
  </w:abstractNum>
  <w:abstractNum w:abstractNumId="2">
    <w:nsid w:val="000012DB"/>
    <w:multiLevelType w:val="hybridMultilevel"/>
    <w:tmpl w:val="F43EA89C"/>
    <w:lvl w:ilvl="0" w:tplc="D9681078">
      <w:start w:val="1"/>
      <w:numFmt w:val="bullet"/>
      <w:lvlText w:val="и"/>
      <w:lvlJc w:val="left"/>
    </w:lvl>
    <w:lvl w:ilvl="1" w:tplc="28A6E8E4">
      <w:start w:val="13"/>
      <w:numFmt w:val="decimal"/>
      <w:lvlText w:val="%2."/>
      <w:lvlJc w:val="left"/>
    </w:lvl>
    <w:lvl w:ilvl="2" w:tplc="25905208">
      <w:numFmt w:val="decimal"/>
      <w:lvlText w:val=""/>
      <w:lvlJc w:val="left"/>
    </w:lvl>
    <w:lvl w:ilvl="3" w:tplc="5D48FB88">
      <w:numFmt w:val="decimal"/>
      <w:lvlText w:val=""/>
      <w:lvlJc w:val="left"/>
    </w:lvl>
    <w:lvl w:ilvl="4" w:tplc="394A3B96">
      <w:numFmt w:val="decimal"/>
      <w:lvlText w:val=""/>
      <w:lvlJc w:val="left"/>
    </w:lvl>
    <w:lvl w:ilvl="5" w:tplc="7578F914">
      <w:numFmt w:val="decimal"/>
      <w:lvlText w:val=""/>
      <w:lvlJc w:val="left"/>
    </w:lvl>
    <w:lvl w:ilvl="6" w:tplc="1E84F7DC">
      <w:numFmt w:val="decimal"/>
      <w:lvlText w:val=""/>
      <w:lvlJc w:val="left"/>
    </w:lvl>
    <w:lvl w:ilvl="7" w:tplc="42C61168">
      <w:numFmt w:val="decimal"/>
      <w:lvlText w:val=""/>
      <w:lvlJc w:val="left"/>
    </w:lvl>
    <w:lvl w:ilvl="8" w:tplc="102CA4E8">
      <w:numFmt w:val="decimal"/>
      <w:lvlText w:val=""/>
      <w:lvlJc w:val="left"/>
    </w:lvl>
  </w:abstractNum>
  <w:abstractNum w:abstractNumId="3">
    <w:nsid w:val="0000153C"/>
    <w:multiLevelType w:val="hybridMultilevel"/>
    <w:tmpl w:val="D2D6E0C8"/>
    <w:lvl w:ilvl="0" w:tplc="DE9E182A">
      <w:start w:val="1"/>
      <w:numFmt w:val="decimal"/>
      <w:lvlText w:val="%1."/>
      <w:lvlJc w:val="left"/>
    </w:lvl>
    <w:lvl w:ilvl="1" w:tplc="586ED178">
      <w:numFmt w:val="decimal"/>
      <w:lvlText w:val=""/>
      <w:lvlJc w:val="left"/>
    </w:lvl>
    <w:lvl w:ilvl="2" w:tplc="67082F50">
      <w:numFmt w:val="decimal"/>
      <w:lvlText w:val=""/>
      <w:lvlJc w:val="left"/>
    </w:lvl>
    <w:lvl w:ilvl="3" w:tplc="84EE3D8E">
      <w:numFmt w:val="decimal"/>
      <w:lvlText w:val=""/>
      <w:lvlJc w:val="left"/>
    </w:lvl>
    <w:lvl w:ilvl="4" w:tplc="D5107352">
      <w:numFmt w:val="decimal"/>
      <w:lvlText w:val=""/>
      <w:lvlJc w:val="left"/>
    </w:lvl>
    <w:lvl w:ilvl="5" w:tplc="A2422D6C">
      <w:numFmt w:val="decimal"/>
      <w:lvlText w:val=""/>
      <w:lvlJc w:val="left"/>
    </w:lvl>
    <w:lvl w:ilvl="6" w:tplc="D5EEAD12">
      <w:numFmt w:val="decimal"/>
      <w:lvlText w:val=""/>
      <w:lvlJc w:val="left"/>
    </w:lvl>
    <w:lvl w:ilvl="7" w:tplc="09A430F0">
      <w:numFmt w:val="decimal"/>
      <w:lvlText w:val=""/>
      <w:lvlJc w:val="left"/>
    </w:lvl>
    <w:lvl w:ilvl="8" w:tplc="EF50982A">
      <w:numFmt w:val="decimal"/>
      <w:lvlText w:val=""/>
      <w:lvlJc w:val="left"/>
    </w:lvl>
  </w:abstractNum>
  <w:abstractNum w:abstractNumId="4">
    <w:nsid w:val="00001649"/>
    <w:multiLevelType w:val="hybridMultilevel"/>
    <w:tmpl w:val="F010352E"/>
    <w:lvl w:ilvl="0" w:tplc="802206DA">
      <w:start w:val="1"/>
      <w:numFmt w:val="decimal"/>
      <w:lvlText w:val="%1."/>
      <w:lvlJc w:val="left"/>
    </w:lvl>
    <w:lvl w:ilvl="1" w:tplc="446079BE">
      <w:numFmt w:val="decimal"/>
      <w:lvlText w:val=""/>
      <w:lvlJc w:val="left"/>
    </w:lvl>
    <w:lvl w:ilvl="2" w:tplc="12DE54CC">
      <w:numFmt w:val="decimal"/>
      <w:lvlText w:val=""/>
      <w:lvlJc w:val="left"/>
    </w:lvl>
    <w:lvl w:ilvl="3" w:tplc="8BC474F8">
      <w:numFmt w:val="decimal"/>
      <w:lvlText w:val=""/>
      <w:lvlJc w:val="left"/>
    </w:lvl>
    <w:lvl w:ilvl="4" w:tplc="E182C672">
      <w:numFmt w:val="decimal"/>
      <w:lvlText w:val=""/>
      <w:lvlJc w:val="left"/>
    </w:lvl>
    <w:lvl w:ilvl="5" w:tplc="7A2675FE">
      <w:numFmt w:val="decimal"/>
      <w:lvlText w:val=""/>
      <w:lvlJc w:val="left"/>
    </w:lvl>
    <w:lvl w:ilvl="6" w:tplc="1BE8FF8E">
      <w:numFmt w:val="decimal"/>
      <w:lvlText w:val=""/>
      <w:lvlJc w:val="left"/>
    </w:lvl>
    <w:lvl w:ilvl="7" w:tplc="B08423D2">
      <w:numFmt w:val="decimal"/>
      <w:lvlText w:val=""/>
      <w:lvlJc w:val="left"/>
    </w:lvl>
    <w:lvl w:ilvl="8" w:tplc="7EB2E1D2">
      <w:numFmt w:val="decimal"/>
      <w:lvlText w:val=""/>
      <w:lvlJc w:val="left"/>
    </w:lvl>
  </w:abstractNum>
  <w:abstractNum w:abstractNumId="5">
    <w:nsid w:val="000026E9"/>
    <w:multiLevelType w:val="hybridMultilevel"/>
    <w:tmpl w:val="94C4C37A"/>
    <w:lvl w:ilvl="0" w:tplc="CDFCBF50">
      <w:start w:val="1"/>
      <w:numFmt w:val="bullet"/>
      <w:lvlText w:val="В"/>
      <w:lvlJc w:val="left"/>
    </w:lvl>
    <w:lvl w:ilvl="1" w:tplc="D5B87F90">
      <w:start w:val="3"/>
      <w:numFmt w:val="decimal"/>
      <w:lvlText w:val="%2."/>
      <w:lvlJc w:val="left"/>
    </w:lvl>
    <w:lvl w:ilvl="2" w:tplc="37702AE2">
      <w:numFmt w:val="decimal"/>
      <w:lvlText w:val=""/>
      <w:lvlJc w:val="left"/>
    </w:lvl>
    <w:lvl w:ilvl="3" w:tplc="8C1ED3C4">
      <w:numFmt w:val="decimal"/>
      <w:lvlText w:val=""/>
      <w:lvlJc w:val="left"/>
    </w:lvl>
    <w:lvl w:ilvl="4" w:tplc="C3DECB22">
      <w:numFmt w:val="decimal"/>
      <w:lvlText w:val=""/>
      <w:lvlJc w:val="left"/>
    </w:lvl>
    <w:lvl w:ilvl="5" w:tplc="53622982">
      <w:numFmt w:val="decimal"/>
      <w:lvlText w:val=""/>
      <w:lvlJc w:val="left"/>
    </w:lvl>
    <w:lvl w:ilvl="6" w:tplc="D60E71A4">
      <w:numFmt w:val="decimal"/>
      <w:lvlText w:val=""/>
      <w:lvlJc w:val="left"/>
    </w:lvl>
    <w:lvl w:ilvl="7" w:tplc="42CABF06">
      <w:numFmt w:val="decimal"/>
      <w:lvlText w:val=""/>
      <w:lvlJc w:val="left"/>
    </w:lvl>
    <w:lvl w:ilvl="8" w:tplc="D660A284">
      <w:numFmt w:val="decimal"/>
      <w:lvlText w:val=""/>
      <w:lvlJc w:val="left"/>
    </w:lvl>
  </w:abstractNum>
  <w:abstractNum w:abstractNumId="6">
    <w:nsid w:val="00002EA6"/>
    <w:multiLevelType w:val="hybridMultilevel"/>
    <w:tmpl w:val="7DDA7968"/>
    <w:lvl w:ilvl="0" w:tplc="0E8C7610">
      <w:start w:val="1"/>
      <w:numFmt w:val="bullet"/>
      <w:lvlText w:val="и"/>
      <w:lvlJc w:val="left"/>
    </w:lvl>
    <w:lvl w:ilvl="1" w:tplc="A4C805B6">
      <w:start w:val="12"/>
      <w:numFmt w:val="decimal"/>
      <w:lvlText w:val="%2."/>
      <w:lvlJc w:val="left"/>
    </w:lvl>
    <w:lvl w:ilvl="2" w:tplc="6F628A5C">
      <w:numFmt w:val="decimal"/>
      <w:lvlText w:val=""/>
      <w:lvlJc w:val="left"/>
    </w:lvl>
    <w:lvl w:ilvl="3" w:tplc="515834CC">
      <w:numFmt w:val="decimal"/>
      <w:lvlText w:val=""/>
      <w:lvlJc w:val="left"/>
    </w:lvl>
    <w:lvl w:ilvl="4" w:tplc="DA0239B6">
      <w:numFmt w:val="decimal"/>
      <w:lvlText w:val=""/>
      <w:lvlJc w:val="left"/>
    </w:lvl>
    <w:lvl w:ilvl="5" w:tplc="5E68198A">
      <w:numFmt w:val="decimal"/>
      <w:lvlText w:val=""/>
      <w:lvlJc w:val="left"/>
    </w:lvl>
    <w:lvl w:ilvl="6" w:tplc="4AD8B016">
      <w:numFmt w:val="decimal"/>
      <w:lvlText w:val=""/>
      <w:lvlJc w:val="left"/>
    </w:lvl>
    <w:lvl w:ilvl="7" w:tplc="B1244B4C">
      <w:numFmt w:val="decimal"/>
      <w:lvlText w:val=""/>
      <w:lvlJc w:val="left"/>
    </w:lvl>
    <w:lvl w:ilvl="8" w:tplc="06D0B5E0">
      <w:numFmt w:val="decimal"/>
      <w:lvlText w:val=""/>
      <w:lvlJc w:val="left"/>
    </w:lvl>
  </w:abstractNum>
  <w:abstractNum w:abstractNumId="7">
    <w:nsid w:val="000041BB"/>
    <w:multiLevelType w:val="hybridMultilevel"/>
    <w:tmpl w:val="C98CBB3A"/>
    <w:lvl w:ilvl="0" w:tplc="340AAADA">
      <w:start w:val="1"/>
      <w:numFmt w:val="bullet"/>
      <w:lvlText w:val="В"/>
      <w:lvlJc w:val="left"/>
    </w:lvl>
    <w:lvl w:ilvl="1" w:tplc="DE4A49AC">
      <w:start w:val="1"/>
      <w:numFmt w:val="decimal"/>
      <w:lvlText w:val="%2."/>
      <w:lvlJc w:val="left"/>
    </w:lvl>
    <w:lvl w:ilvl="2" w:tplc="BEBCA91A">
      <w:numFmt w:val="decimal"/>
      <w:lvlText w:val=""/>
      <w:lvlJc w:val="left"/>
    </w:lvl>
    <w:lvl w:ilvl="3" w:tplc="F6D4D672">
      <w:numFmt w:val="decimal"/>
      <w:lvlText w:val=""/>
      <w:lvlJc w:val="left"/>
    </w:lvl>
    <w:lvl w:ilvl="4" w:tplc="8DCC6874">
      <w:numFmt w:val="decimal"/>
      <w:lvlText w:val=""/>
      <w:lvlJc w:val="left"/>
    </w:lvl>
    <w:lvl w:ilvl="5" w:tplc="98DA5788">
      <w:numFmt w:val="decimal"/>
      <w:lvlText w:val=""/>
      <w:lvlJc w:val="left"/>
    </w:lvl>
    <w:lvl w:ilvl="6" w:tplc="6E04251A">
      <w:numFmt w:val="decimal"/>
      <w:lvlText w:val=""/>
      <w:lvlJc w:val="left"/>
    </w:lvl>
    <w:lvl w:ilvl="7" w:tplc="ADB20438">
      <w:numFmt w:val="decimal"/>
      <w:lvlText w:val=""/>
      <w:lvlJc w:val="left"/>
    </w:lvl>
    <w:lvl w:ilvl="8" w:tplc="1E8C202C">
      <w:numFmt w:val="decimal"/>
      <w:lvlText w:val=""/>
      <w:lvlJc w:val="left"/>
    </w:lvl>
  </w:abstractNum>
  <w:abstractNum w:abstractNumId="8">
    <w:nsid w:val="00005AF1"/>
    <w:multiLevelType w:val="hybridMultilevel"/>
    <w:tmpl w:val="35A44E2A"/>
    <w:lvl w:ilvl="0" w:tplc="0574B076">
      <w:start w:val="1"/>
      <w:numFmt w:val="decimal"/>
      <w:lvlText w:val="%1."/>
      <w:lvlJc w:val="left"/>
    </w:lvl>
    <w:lvl w:ilvl="1" w:tplc="0F88270E">
      <w:numFmt w:val="decimal"/>
      <w:lvlText w:val=""/>
      <w:lvlJc w:val="left"/>
    </w:lvl>
    <w:lvl w:ilvl="2" w:tplc="BD48F17C">
      <w:numFmt w:val="decimal"/>
      <w:lvlText w:val=""/>
      <w:lvlJc w:val="left"/>
    </w:lvl>
    <w:lvl w:ilvl="3" w:tplc="E9261E9C">
      <w:numFmt w:val="decimal"/>
      <w:lvlText w:val=""/>
      <w:lvlJc w:val="left"/>
    </w:lvl>
    <w:lvl w:ilvl="4" w:tplc="9892A94A">
      <w:numFmt w:val="decimal"/>
      <w:lvlText w:val=""/>
      <w:lvlJc w:val="left"/>
    </w:lvl>
    <w:lvl w:ilvl="5" w:tplc="FE32818C">
      <w:numFmt w:val="decimal"/>
      <w:lvlText w:val=""/>
      <w:lvlJc w:val="left"/>
    </w:lvl>
    <w:lvl w:ilvl="6" w:tplc="465EFE10">
      <w:numFmt w:val="decimal"/>
      <w:lvlText w:val=""/>
      <w:lvlJc w:val="left"/>
    </w:lvl>
    <w:lvl w:ilvl="7" w:tplc="4D66D2B8">
      <w:numFmt w:val="decimal"/>
      <w:lvlText w:val=""/>
      <w:lvlJc w:val="left"/>
    </w:lvl>
    <w:lvl w:ilvl="8" w:tplc="65F871A8">
      <w:numFmt w:val="decimal"/>
      <w:lvlText w:val=""/>
      <w:lvlJc w:val="left"/>
    </w:lvl>
  </w:abstractNum>
  <w:abstractNum w:abstractNumId="9">
    <w:nsid w:val="00006DF1"/>
    <w:multiLevelType w:val="hybridMultilevel"/>
    <w:tmpl w:val="DB0CD70E"/>
    <w:lvl w:ilvl="0" w:tplc="DD0A674E">
      <w:start w:val="11"/>
      <w:numFmt w:val="decimal"/>
      <w:lvlText w:val="%1."/>
      <w:lvlJc w:val="left"/>
    </w:lvl>
    <w:lvl w:ilvl="1" w:tplc="BD1C70AE">
      <w:numFmt w:val="decimal"/>
      <w:lvlText w:val=""/>
      <w:lvlJc w:val="left"/>
    </w:lvl>
    <w:lvl w:ilvl="2" w:tplc="369ECE82">
      <w:numFmt w:val="decimal"/>
      <w:lvlText w:val=""/>
      <w:lvlJc w:val="left"/>
    </w:lvl>
    <w:lvl w:ilvl="3" w:tplc="0D36472E">
      <w:numFmt w:val="decimal"/>
      <w:lvlText w:val=""/>
      <w:lvlJc w:val="left"/>
    </w:lvl>
    <w:lvl w:ilvl="4" w:tplc="FB5ECCFE">
      <w:numFmt w:val="decimal"/>
      <w:lvlText w:val=""/>
      <w:lvlJc w:val="left"/>
    </w:lvl>
    <w:lvl w:ilvl="5" w:tplc="AF4EF968">
      <w:numFmt w:val="decimal"/>
      <w:lvlText w:val=""/>
      <w:lvlJc w:val="left"/>
    </w:lvl>
    <w:lvl w:ilvl="6" w:tplc="CF6E4342">
      <w:numFmt w:val="decimal"/>
      <w:lvlText w:val=""/>
      <w:lvlJc w:val="left"/>
    </w:lvl>
    <w:lvl w:ilvl="7" w:tplc="A95A7954">
      <w:numFmt w:val="decimal"/>
      <w:lvlText w:val=""/>
      <w:lvlJc w:val="left"/>
    </w:lvl>
    <w:lvl w:ilvl="8" w:tplc="0A76B8BA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06"/>
    <w:rsid w:val="002E0714"/>
    <w:rsid w:val="00560F6C"/>
    <w:rsid w:val="00561760"/>
    <w:rsid w:val="006C5E06"/>
    <w:rsid w:val="00A5033D"/>
    <w:rsid w:val="00ED362A"/>
    <w:rsid w:val="00F4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1622</Words>
  <Characters>9247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14</cp:revision>
  <dcterms:created xsi:type="dcterms:W3CDTF">2019-11-06T06:01:00Z</dcterms:created>
  <dcterms:modified xsi:type="dcterms:W3CDTF">2019-12-02T03:06:00Z</dcterms:modified>
</cp:coreProperties>
</file>