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38" w:rsidRDefault="008B3038" w:rsidP="008B3038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8B3038" w:rsidRDefault="008B3038" w:rsidP="008B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B3038" w:rsidRDefault="008B3038" w:rsidP="008B3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8B3038" w:rsidRDefault="008B3038" w:rsidP="008B303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8B3038" w:rsidRDefault="008B3038" w:rsidP="008B30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8B3038" w:rsidRDefault="008B3038" w:rsidP="008B3038">
      <w:pPr>
        <w:spacing w:line="360" w:lineRule="auto"/>
        <w:rPr>
          <w:sz w:val="28"/>
          <w:szCs w:val="28"/>
        </w:rPr>
      </w:pPr>
    </w:p>
    <w:p w:rsidR="008B3038" w:rsidRDefault="008B3038" w:rsidP="008B30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</w:t>
      </w:r>
      <w:r w:rsidR="00F51B05">
        <w:rPr>
          <w:sz w:val="28"/>
          <w:szCs w:val="28"/>
        </w:rPr>
        <w:t xml:space="preserve"> исторический</w:t>
      </w:r>
    </w:p>
    <w:p w:rsidR="008B3038" w:rsidRDefault="008B3038" w:rsidP="008B30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F51B05">
        <w:rPr>
          <w:sz w:val="28"/>
          <w:szCs w:val="28"/>
        </w:rPr>
        <w:t>отечественной истории</w:t>
      </w:r>
    </w:p>
    <w:p w:rsidR="008B3038" w:rsidRDefault="008B3038" w:rsidP="008B3038">
      <w:pPr>
        <w:jc w:val="center"/>
        <w:outlineLvl w:val="0"/>
        <w:rPr>
          <w:sz w:val="28"/>
          <w:szCs w:val="28"/>
        </w:rPr>
      </w:pPr>
    </w:p>
    <w:p w:rsidR="008B3038" w:rsidRDefault="008B3038" w:rsidP="008B3038">
      <w:pPr>
        <w:jc w:val="center"/>
        <w:outlineLvl w:val="0"/>
        <w:rPr>
          <w:sz w:val="28"/>
          <w:szCs w:val="28"/>
        </w:rPr>
      </w:pPr>
    </w:p>
    <w:p w:rsidR="008B3038" w:rsidRDefault="008B3038" w:rsidP="008B303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8B3038" w:rsidRDefault="008B3038" w:rsidP="008B3038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B3038" w:rsidRDefault="008B3038" w:rsidP="008B3038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обучения)</w:t>
      </w:r>
    </w:p>
    <w:p w:rsidR="008B3038" w:rsidRDefault="008B3038" w:rsidP="008B3038">
      <w:pPr>
        <w:jc w:val="center"/>
        <w:rPr>
          <w:sz w:val="28"/>
          <w:szCs w:val="28"/>
        </w:rPr>
      </w:pPr>
    </w:p>
    <w:p w:rsidR="008B3038" w:rsidRDefault="008B3038" w:rsidP="008B3038">
      <w:pPr>
        <w:jc w:val="center"/>
        <w:rPr>
          <w:sz w:val="28"/>
          <w:szCs w:val="28"/>
        </w:rPr>
      </w:pPr>
    </w:p>
    <w:p w:rsidR="008B3038" w:rsidRDefault="008B3038" w:rsidP="008B30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дисциплине </w:t>
      </w:r>
      <w:r>
        <w:rPr>
          <w:sz w:val="28"/>
          <w:szCs w:val="28"/>
          <w:u w:val="single"/>
        </w:rPr>
        <w:t>«История»</w:t>
      </w:r>
    </w:p>
    <w:p w:rsidR="008B3038" w:rsidRDefault="008B3038" w:rsidP="008B303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наименование дисциплины (модуля)</w:t>
      </w:r>
    </w:p>
    <w:p w:rsidR="008B3038" w:rsidRDefault="008B3038" w:rsidP="008B3038">
      <w:pPr>
        <w:jc w:val="center"/>
        <w:rPr>
          <w:sz w:val="28"/>
          <w:szCs w:val="28"/>
        </w:rPr>
      </w:pPr>
    </w:p>
    <w:p w:rsidR="008B3038" w:rsidRDefault="008B3038" w:rsidP="008B3038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>42.03.01 Реклама и связи с общественностью. Профиль «Реклама и связи с общественностью в  государственном  и  муниципальном  управлении»</w:t>
      </w:r>
    </w:p>
    <w:p w:rsidR="008B3038" w:rsidRDefault="008B3038" w:rsidP="008B303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код и наименование направления подготовки (специальности)</w:t>
      </w:r>
    </w:p>
    <w:p w:rsidR="008B3038" w:rsidRDefault="008B3038" w:rsidP="008B3038">
      <w:pPr>
        <w:jc w:val="both"/>
        <w:outlineLvl w:val="0"/>
        <w:rPr>
          <w:sz w:val="28"/>
          <w:szCs w:val="28"/>
        </w:rPr>
      </w:pPr>
    </w:p>
    <w:p w:rsidR="008B3038" w:rsidRDefault="008B3038" w:rsidP="008B3038">
      <w:pPr>
        <w:spacing w:line="360" w:lineRule="auto"/>
        <w:ind w:firstLine="567"/>
        <w:rPr>
          <w:sz w:val="28"/>
          <w:szCs w:val="28"/>
        </w:rPr>
      </w:pPr>
    </w:p>
    <w:p w:rsidR="008B3038" w:rsidRDefault="008B3038" w:rsidP="008B303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–  3  зачетны</w:t>
      </w:r>
      <w:r w:rsidR="00D42758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единиц</w:t>
      </w:r>
      <w:r w:rsidR="00D4275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8B3038" w:rsidRDefault="008B3038" w:rsidP="008B3038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первом семестре – семинарские занятия, контрольная работа</w:t>
      </w:r>
    </w:p>
    <w:p w:rsidR="008B3038" w:rsidRDefault="008B3038" w:rsidP="008B303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нет.</w:t>
      </w:r>
    </w:p>
    <w:p w:rsidR="008B3038" w:rsidRDefault="008B3038" w:rsidP="008B303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1 семестре  – экзамен.</w:t>
      </w:r>
    </w:p>
    <w:p w:rsidR="008B3038" w:rsidRDefault="008B3038" w:rsidP="008B3038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Краткое содержание курса</w:t>
      </w:r>
      <w:bookmarkStart w:id="0" w:name="_GoBack"/>
      <w:bookmarkEnd w:id="0"/>
    </w:p>
    <w:p w:rsidR="008B3038" w:rsidRDefault="008B3038" w:rsidP="008B30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 разделов, тем  дисциплины (модуля).</w:t>
      </w:r>
    </w:p>
    <w:p w:rsidR="008B3038" w:rsidRDefault="008B3038" w:rsidP="008B3038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Модуль первый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 1. Введение. </w:t>
      </w:r>
      <w:r>
        <w:rPr>
          <w:color w:val="000000"/>
          <w:sz w:val="28"/>
          <w:szCs w:val="28"/>
        </w:rPr>
        <w:t>Сущность, формы, функции исторического знания.</w:t>
      </w:r>
    </w:p>
    <w:p w:rsidR="008B3038" w:rsidRDefault="008B3038" w:rsidP="008B303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и источники изучения. Концепции. 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2.Контекст мировой истории. Древнерусское государство – Киевская Русь. 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3.Европейское средневековье. Московская Русь в </w:t>
      </w:r>
      <w:r>
        <w:rPr>
          <w:color w:val="000000"/>
          <w:sz w:val="28"/>
          <w:szCs w:val="28"/>
          <w:lang w:val="en-US"/>
        </w:rPr>
        <w:t>XIII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XV</w:t>
      </w:r>
      <w:r>
        <w:rPr>
          <w:color w:val="000000"/>
          <w:sz w:val="28"/>
          <w:szCs w:val="28"/>
        </w:rPr>
        <w:t xml:space="preserve"> вв. 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4.Контекст мировой истории. Московское государство в </w:t>
      </w:r>
      <w:r>
        <w:rPr>
          <w:color w:val="000000"/>
          <w:sz w:val="28"/>
          <w:szCs w:val="28"/>
          <w:lang w:val="en-US"/>
        </w:rPr>
        <w:t>XVI</w:t>
      </w:r>
      <w:r>
        <w:rPr>
          <w:color w:val="000000"/>
          <w:sz w:val="28"/>
          <w:szCs w:val="28"/>
        </w:rPr>
        <w:t xml:space="preserve"> в. 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5. Новое время. Россия в </w:t>
      </w:r>
      <w:r>
        <w:rPr>
          <w:color w:val="000000"/>
          <w:sz w:val="28"/>
          <w:szCs w:val="28"/>
          <w:lang w:val="en-US"/>
        </w:rPr>
        <w:t>XVII</w:t>
      </w:r>
      <w:r>
        <w:rPr>
          <w:color w:val="000000"/>
          <w:sz w:val="28"/>
          <w:szCs w:val="28"/>
        </w:rPr>
        <w:t xml:space="preserve"> в. 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6. Контекст мировой истории.  Становление и развитие Российской империи в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в. 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7.Тенденции всемирной истории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в. Россия в первой пол. </w:t>
      </w:r>
      <w:proofErr w:type="gramStart"/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в.</w:t>
      </w:r>
      <w:proofErr w:type="gramEnd"/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Тема 8. Контекст мировой истории.  Великие реформы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в. Россия во второй пол. </w:t>
      </w:r>
      <w:proofErr w:type="gramStart"/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9. Кризис цивилизации начала ХХ века. Первая мировая война.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10. Россия в период реформ и революций начала ХХ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8B3038" w:rsidRDefault="008B3038" w:rsidP="008B3038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второй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11. Контекст мировой истории. Социалистические ценности и социально-экономические преобразования в СССР. Их итоги. 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12. Вторая мировая война. Великая Отечественная война советского народа 1941-1945 гг. 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13. Мир в послевоенное время. СССР в 1945-1953 гг. </w:t>
      </w:r>
    </w:p>
    <w:p w:rsidR="008B3038" w:rsidRDefault="008B3038" w:rsidP="008B303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14. Политическое и социально-экономическое развитие СССР в 1953-1985 гг.</w:t>
      </w:r>
    </w:p>
    <w:p w:rsidR="008B3038" w:rsidRDefault="008B3038" w:rsidP="008B3038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третий</w:t>
      </w:r>
    </w:p>
    <w:p w:rsidR="008B3038" w:rsidRDefault="008B3038" w:rsidP="008B30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Тема 15. Контекст мировой истории. Перестройка в1985 - 1991 гг. </w:t>
      </w:r>
    </w:p>
    <w:p w:rsidR="008B3038" w:rsidRDefault="008B3038" w:rsidP="008B3038">
      <w:pPr>
        <w:rPr>
          <w:color w:val="000000"/>
          <w:sz w:val="28"/>
          <w:szCs w:val="28"/>
        </w:rPr>
      </w:pPr>
    </w:p>
    <w:p w:rsidR="008B3038" w:rsidRDefault="008B3038" w:rsidP="008B30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Тема 16. Распад СССР. Образование и становление </w:t>
      </w:r>
      <w:proofErr w:type="gramStart"/>
      <w:r>
        <w:rPr>
          <w:color w:val="000000"/>
          <w:sz w:val="28"/>
          <w:szCs w:val="28"/>
        </w:rPr>
        <w:t>современной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B3038" w:rsidRDefault="008B3038" w:rsidP="008B30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России.</w:t>
      </w:r>
    </w:p>
    <w:p w:rsidR="008B3038" w:rsidRDefault="008B3038" w:rsidP="008B3038">
      <w:pPr>
        <w:rPr>
          <w:sz w:val="28"/>
          <w:szCs w:val="28"/>
        </w:rPr>
      </w:pPr>
    </w:p>
    <w:p w:rsidR="008B3038" w:rsidRDefault="008B3038" w:rsidP="008B303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Тема 17. Контекст мировой истории. </w:t>
      </w:r>
      <w:r>
        <w:rPr>
          <w:sz w:val="28"/>
          <w:szCs w:val="28"/>
        </w:rPr>
        <w:t>Укрепление России (2000 – 2017 гг.)</w:t>
      </w:r>
    </w:p>
    <w:p w:rsidR="008B3038" w:rsidRDefault="008B3038" w:rsidP="008B303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Тема 18. </w:t>
      </w:r>
      <w:r>
        <w:rPr>
          <w:sz w:val="28"/>
          <w:szCs w:val="28"/>
        </w:rPr>
        <w:t>Заключение: итоги и перспективы</w:t>
      </w:r>
    </w:p>
    <w:p w:rsidR="008B3038" w:rsidRDefault="008B3038" w:rsidP="00D42758">
      <w:pPr>
        <w:spacing w:line="360" w:lineRule="auto"/>
        <w:rPr>
          <w:sz w:val="28"/>
          <w:szCs w:val="28"/>
        </w:rPr>
      </w:pPr>
    </w:p>
    <w:p w:rsidR="008B3038" w:rsidRDefault="008B3038" w:rsidP="008B30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первый (осенний)</w:t>
      </w:r>
    </w:p>
    <w:p w:rsidR="008B3038" w:rsidRDefault="008B3038" w:rsidP="00D42758">
      <w:pPr>
        <w:spacing w:line="360" w:lineRule="auto"/>
        <w:rPr>
          <w:b/>
          <w:sz w:val="28"/>
          <w:szCs w:val="28"/>
        </w:rPr>
      </w:pPr>
    </w:p>
    <w:p w:rsidR="008B3038" w:rsidRPr="00D42758" w:rsidRDefault="008B3038" w:rsidP="00D42758">
      <w:pPr>
        <w:pStyle w:val="3"/>
        <w:tabs>
          <w:tab w:val="left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межсессионный период студенты работают самостоятельно над освоением исторического материала всех трех модулей дисциплины, одновременно готовятся к зимней сессии - семинарским занятиям по трем темам и выполняют контрольную работу в сроки, предусмотренные учебным планом (в первом семестре). В зимнюю сессию в помощь студентам, как предусмотрено учебным планом, будут прочитаны две лекции.</w:t>
      </w:r>
    </w:p>
    <w:p w:rsidR="008B3038" w:rsidRDefault="008B3038" w:rsidP="008B30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текущего контроля </w:t>
      </w:r>
    </w:p>
    <w:p w:rsidR="00D42758" w:rsidRDefault="00D42758" w:rsidP="008B3038">
      <w:pPr>
        <w:spacing w:line="360" w:lineRule="auto"/>
        <w:jc w:val="center"/>
        <w:rPr>
          <w:b/>
          <w:sz w:val="28"/>
          <w:szCs w:val="28"/>
        </w:rPr>
      </w:pPr>
    </w:p>
    <w:p w:rsidR="008B3038" w:rsidRDefault="008B3038" w:rsidP="008B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А. Практические занятия (семинары):</w:t>
      </w:r>
    </w:p>
    <w:p w:rsidR="008B3038" w:rsidRDefault="008B3038" w:rsidP="008B3038">
      <w:pPr>
        <w:rPr>
          <w:b/>
          <w:sz w:val="28"/>
          <w:szCs w:val="28"/>
        </w:rPr>
      </w:pPr>
    </w:p>
    <w:p w:rsidR="008B3038" w:rsidRDefault="008B3038" w:rsidP="008B30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1. Россия во второй половине </w:t>
      </w:r>
      <w:r>
        <w:rPr>
          <w:sz w:val="28"/>
          <w:szCs w:val="28"/>
          <w:lang w:val="en-US"/>
        </w:rPr>
        <w:t>XIX</w:t>
      </w:r>
      <w:r w:rsidRPr="008B3038">
        <w:rPr>
          <w:sz w:val="28"/>
          <w:szCs w:val="28"/>
        </w:rPr>
        <w:t xml:space="preserve"> </w:t>
      </w:r>
    </w:p>
    <w:p w:rsidR="008B3038" w:rsidRDefault="008B3038" w:rsidP="008B3038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Реформы Александра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и их последствия: отмена крепостного права и обострение аграрной проблемы;</w:t>
      </w:r>
    </w:p>
    <w:p w:rsidR="008B3038" w:rsidRDefault="008B3038" w:rsidP="008B3038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Реформы 1860-х годов и формирование гражданского общества;</w:t>
      </w:r>
    </w:p>
    <w:p w:rsidR="008B3038" w:rsidRDefault="008B3038" w:rsidP="008B3038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Промышленный переворот в России и обострение социально-экономических противоречий.</w:t>
      </w:r>
    </w:p>
    <w:p w:rsidR="008B3038" w:rsidRDefault="008B3038" w:rsidP="008B3038">
      <w:pPr>
        <w:pStyle w:val="a6"/>
        <w:spacing w:line="360" w:lineRule="auto"/>
        <w:rPr>
          <w:sz w:val="28"/>
          <w:szCs w:val="28"/>
          <w:lang w:eastAsia="en-US"/>
        </w:rPr>
      </w:pPr>
    </w:p>
    <w:p w:rsidR="008B3038" w:rsidRDefault="008B3038" w:rsidP="008B30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2. Россия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:rsidR="008B3038" w:rsidRDefault="008B3038" w:rsidP="008B3038">
      <w:pPr>
        <w:pStyle w:val="a6"/>
        <w:numPr>
          <w:ilvl w:val="0"/>
          <w:numId w:val="2"/>
        </w:numPr>
        <w:spacing w:after="200"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Эволюция в России абсолютизма в конституционную монархию (1907 – 1914 гг.):  возникновение представительного органа власти – Государственной Думы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); </w:t>
      </w:r>
    </w:p>
    <w:p w:rsidR="008B3038" w:rsidRDefault="008B3038" w:rsidP="008B3038">
      <w:pPr>
        <w:pStyle w:val="a6"/>
        <w:numPr>
          <w:ilvl w:val="0"/>
          <w:numId w:val="2"/>
        </w:numPr>
        <w:spacing w:after="200"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Появление многопартийной системы: революционные партии, либеральные партии, монархические партии; </w:t>
      </w:r>
    </w:p>
    <w:p w:rsidR="008B3038" w:rsidRDefault="008B3038" w:rsidP="008B3038">
      <w:pPr>
        <w:pStyle w:val="a6"/>
        <w:numPr>
          <w:ilvl w:val="0"/>
          <w:numId w:val="2"/>
        </w:numPr>
        <w:spacing w:after="200"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Изменения в функционировании правительства и П.А. Столыпин. </w:t>
      </w:r>
    </w:p>
    <w:p w:rsidR="008B3038" w:rsidRDefault="008B3038" w:rsidP="008B30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 3. Советский Союз в довоенный период.</w:t>
      </w:r>
    </w:p>
    <w:p w:rsidR="008B3038" w:rsidRDefault="008B3038" w:rsidP="008B3038">
      <w:pPr>
        <w:pStyle w:val="a6"/>
        <w:numPr>
          <w:ilvl w:val="0"/>
          <w:numId w:val="3"/>
        </w:numPr>
        <w:spacing w:after="200" w:line="360" w:lineRule="auto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Советская модернизация в СССР (1917 – 1941): НЭП и его пределы. </w:t>
      </w:r>
    </w:p>
    <w:p w:rsidR="008B3038" w:rsidRDefault="008B3038" w:rsidP="008B3038">
      <w:pPr>
        <w:pStyle w:val="a6"/>
        <w:numPr>
          <w:ilvl w:val="0"/>
          <w:numId w:val="3"/>
        </w:numPr>
        <w:spacing w:after="200" w:line="360" w:lineRule="auto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Переход к массовой коллективизации и становление колхозного строя в деревне.</w:t>
      </w:r>
    </w:p>
    <w:p w:rsidR="008B3038" w:rsidRDefault="008B3038" w:rsidP="008B3038">
      <w:pPr>
        <w:pStyle w:val="a6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Форсированная индустриализация и советская культура. </w:t>
      </w:r>
    </w:p>
    <w:p w:rsidR="008B3038" w:rsidRDefault="008B3038" w:rsidP="008B3038">
      <w:pPr>
        <w:pStyle w:val="a6"/>
        <w:spacing w:after="200" w:line="360" w:lineRule="auto"/>
        <w:rPr>
          <w:bCs/>
          <w:sz w:val="28"/>
          <w:szCs w:val="28"/>
        </w:rPr>
      </w:pPr>
    </w:p>
    <w:p w:rsidR="008B3038" w:rsidRDefault="008B3038" w:rsidP="008B3038">
      <w:pPr>
        <w:pStyle w:val="a6"/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Б. Контрольная работа</w:t>
      </w:r>
    </w:p>
    <w:p w:rsidR="008B3038" w:rsidRDefault="008B3038" w:rsidP="008B3038">
      <w:pPr>
        <w:pStyle w:val="a6"/>
        <w:spacing w:after="200"/>
        <w:rPr>
          <w:b/>
          <w:bCs/>
          <w:sz w:val="28"/>
          <w:szCs w:val="28"/>
        </w:rPr>
      </w:pP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выполняется в виде развёрнутых ответов на три вопроса - по одному из каждого модуля.  </w:t>
      </w:r>
    </w:p>
    <w:p w:rsidR="008B3038" w:rsidRDefault="008B3038" w:rsidP="008B303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должна показать умение студента кратко и точно отвечать на поставленные по теме вопросы, находить, систематизировать и использовать необходимый для ответа материал. Ответы должны быть полными по существу и краткими по форме.</w:t>
      </w:r>
    </w:p>
    <w:p w:rsidR="008B3038" w:rsidRDefault="008B3038" w:rsidP="008B303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составлена в 70 вариантах. Вариант контрольной работы определяется по таблице в зависимости от двух последних цифр номера зачётной книжки.</w:t>
      </w:r>
    </w:p>
    <w:p w:rsidR="008B3038" w:rsidRDefault="008B3038" w:rsidP="008B303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приведённой ниже таблице по вертикали размещены цифры от 0 до 9, каждая из которых − предпоследняя цифра номера зачётной книжки. По горизонтали также размещены цифры от 0 до 9, каждая из которых – последняя цифра номера зачётной книжки студента.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Пересечение вертикальной и горизонтальной линий определяет номера вопросов контрольной работы.</w:t>
      </w:r>
    </w:p>
    <w:p w:rsidR="008B3038" w:rsidRDefault="008B3038" w:rsidP="008B3038">
      <w:pPr>
        <w:ind w:right="142"/>
        <w:jc w:val="center"/>
        <w:rPr>
          <w:b/>
          <w:sz w:val="28"/>
          <w:szCs w:val="28"/>
        </w:rPr>
      </w:pPr>
    </w:p>
    <w:p w:rsidR="008B3038" w:rsidRDefault="008B3038" w:rsidP="008B3038">
      <w:pPr>
        <w:spacing w:line="48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выбора варианта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709"/>
      </w:tblGrid>
      <w:tr w:rsidR="008B3038" w:rsidTr="008B3038">
        <w:trPr>
          <w:trHeight w:val="75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Предпоследняя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цифра номера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зачётной книжки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Последняя цифра номера зачётной книжки</w:t>
            </w:r>
          </w:p>
          <w:p w:rsidR="008B3038" w:rsidRDefault="008B3038">
            <w:pPr>
              <w:spacing w:line="276" w:lineRule="auto"/>
              <w:ind w:right="142"/>
              <w:rPr>
                <w:b/>
                <w:lang w:eastAsia="en-US"/>
              </w:rPr>
            </w:pPr>
          </w:p>
        </w:tc>
      </w:tr>
      <w:tr w:rsidR="008B3038" w:rsidTr="008B3038">
        <w:trPr>
          <w:cantSplit/>
          <w:trHeight w:val="34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8B3038" w:rsidTr="008B3038">
        <w:trPr>
          <w:cantSplit/>
          <w:trHeight w:val="858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8B3038" w:rsidRDefault="008B3038">
            <w:pPr>
              <w:spacing w:line="276" w:lineRule="auto"/>
              <w:ind w:right="142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8B3038" w:rsidRDefault="008B3038">
            <w:pPr>
              <w:spacing w:line="276" w:lineRule="auto"/>
              <w:ind w:right="142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B3038" w:rsidTr="008B3038">
        <w:trPr>
          <w:trHeight w:val="80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B3038" w:rsidTr="008B3038">
        <w:trPr>
          <w:trHeight w:val="8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8B3038" w:rsidTr="008B3038">
        <w:trPr>
          <w:trHeight w:val="70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8B3038" w:rsidTr="008B3038">
        <w:trPr>
          <w:trHeight w:val="86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8B3038" w:rsidTr="008B3038">
        <w:trPr>
          <w:trHeight w:val="82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tabs>
                <w:tab w:val="left" w:pos="252"/>
              </w:tabs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8B3038" w:rsidRDefault="008B3038">
            <w:pPr>
              <w:tabs>
                <w:tab w:val="left" w:pos="252"/>
              </w:tabs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8B3038" w:rsidRDefault="008B3038">
            <w:pPr>
              <w:tabs>
                <w:tab w:val="left" w:pos="252"/>
              </w:tabs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8B3038" w:rsidTr="008B3038">
        <w:trPr>
          <w:trHeight w:val="89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8B3038" w:rsidTr="008B3038">
        <w:trPr>
          <w:trHeight w:val="88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8B3038" w:rsidTr="008B3038">
        <w:trPr>
          <w:trHeight w:val="89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8B3038" w:rsidTr="008B3038">
        <w:trPr>
          <w:trHeight w:val="85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</w:p>
          <w:p w:rsidR="008B3038" w:rsidRDefault="008B3038">
            <w:pPr>
              <w:spacing w:line="276" w:lineRule="auto"/>
              <w:ind w:righ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8B3038" w:rsidRDefault="008B3038">
            <w:pPr>
              <w:spacing w:line="276" w:lineRule="auto"/>
              <w:ind w:righ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8B3038" w:rsidRDefault="008B3038" w:rsidP="008B3038">
      <w:pPr>
        <w:spacing w:line="276" w:lineRule="auto"/>
        <w:ind w:firstLine="709"/>
        <w:jc w:val="both"/>
        <w:rPr>
          <w:sz w:val="28"/>
          <w:szCs w:val="28"/>
        </w:rPr>
      </w:pP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работа,  выполненная  по неправильно выбранному варианту, а также написанная небрежно, неразборчивым почерком, возвращается без проверки. Значение имеет правильное оформление контрольной работы.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Оформление письменной работы согласно МИ 4.2-5/47-01-2013</w:t>
      </w:r>
      <w:r>
        <w:rPr>
          <w:b/>
          <w:sz w:val="28"/>
          <w:szCs w:val="28"/>
        </w:rPr>
        <w:t xml:space="preserve"> </w:t>
      </w:r>
      <w:hyperlink r:id="rId6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8B3038" w:rsidRDefault="008B3038" w:rsidP="008B303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выполнившие контрольную работу, к зачёту и итоговому экзамену по дисциплине не допускаются.</w:t>
      </w:r>
    </w:p>
    <w:p w:rsidR="008B3038" w:rsidRDefault="008B3038" w:rsidP="008B3038">
      <w:pPr>
        <w:pStyle w:val="2"/>
        <w:spacing w:after="0" w:line="360" w:lineRule="auto"/>
        <w:ind w:firstLine="720"/>
        <w:jc w:val="center"/>
        <w:rPr>
          <w:b/>
          <w:sz w:val="28"/>
          <w:szCs w:val="28"/>
        </w:rPr>
      </w:pPr>
    </w:p>
    <w:p w:rsidR="008B3038" w:rsidRDefault="008B3038" w:rsidP="008B3038">
      <w:pPr>
        <w:pStyle w:val="2"/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выполнения  контрольной работы </w:t>
      </w:r>
    </w:p>
    <w:p w:rsidR="008B3038" w:rsidRDefault="008B3038" w:rsidP="008B3038">
      <w:pPr>
        <w:pStyle w:val="3"/>
        <w:tabs>
          <w:tab w:val="num" w:pos="540"/>
        </w:tabs>
        <w:spacing w:after="0" w:line="360" w:lineRule="auto"/>
        <w:ind w:left="0"/>
        <w:jc w:val="center"/>
        <w:rPr>
          <w:bCs/>
          <w:i/>
          <w:iCs/>
          <w:sz w:val="28"/>
          <w:szCs w:val="28"/>
        </w:rPr>
      </w:pPr>
    </w:p>
    <w:p w:rsidR="008B3038" w:rsidRDefault="008B3038" w:rsidP="008B3038">
      <w:pPr>
        <w:pStyle w:val="3"/>
        <w:tabs>
          <w:tab w:val="num" w:pos="540"/>
        </w:tabs>
        <w:spacing w:after="0" w:line="360" w:lineRule="auto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Исторические вопросы из трех модулей</w:t>
      </w:r>
    </w:p>
    <w:p w:rsidR="008B3038" w:rsidRDefault="008B3038" w:rsidP="008B3038">
      <w:pPr>
        <w:spacing w:line="360" w:lineRule="auto"/>
        <w:jc w:val="center"/>
        <w:rPr>
          <w:b/>
          <w:sz w:val="28"/>
          <w:szCs w:val="28"/>
        </w:rPr>
      </w:pP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 Природно-климатический фактор в российской истории.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Восточные славяне в древности </w:t>
      </w:r>
      <w:r>
        <w:rPr>
          <w:sz w:val="28"/>
          <w:szCs w:val="28"/>
          <w:lang w:val="en-US"/>
        </w:rPr>
        <w:t>VI</w:t>
      </w:r>
      <w:r w:rsidRPr="008B3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IX</w:t>
      </w:r>
      <w:r w:rsidRPr="008B3038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 Возникновение древнерусского государства.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4.Особенности развития России как многонационального и многоконфессионального государства. 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5.Исторические этапы образования Киевской Руси.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6.Особенности государственной деятельности первых киевских князей (до принятия христианства).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Принятие христианства как второй цивилизационный шаг в истории России после образования древнерусской государственности.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Ярослав Мудрый.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9.Владимир Мономах.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Александр Невский.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11.Дмитрий Донской.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12. Феодальная раздробленность Руси и ее причины.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13. Монголо-татары в истории Руси.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14. Влияние Золотой Орды на формирование русского государства.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bCs/>
          <w:sz w:val="28"/>
          <w:szCs w:val="28"/>
        </w:rPr>
        <w:t>Исторический портрет Ивана Грозного.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16. Причины и условия возвышения Москвы.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17. От феодальной раздробленности к Московскому царству.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18. Опричнина Ивана Грозного.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Крестьянский вопрос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20. Реформы Избранной Рады.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21.Культура и быт Московского государства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22. «Смутное время» начала XVII века.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23. Начало династии Романовых.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24. Реформы Патриарха Никона. Церковный раскол.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25.Эпоха Просвещения в России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веке. 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Екатерина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28. Петр I и его реформы.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29. Эпоха дворцовых переворотов (1725-1762 гг.).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30. Екатерина II и политика «просвещенного абсолютизма»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31. Российская империя в начале XIX века.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32. Александр I и его деятельность.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33. Отечественная война 1812 г.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34. Николай I и декабристы.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35. Отмена крепостного права (предпосылки, сущность, значение).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36. Великие реформы 60-70-х гг. XIX века.</w:t>
      </w:r>
    </w:p>
    <w:p w:rsidR="008B3038" w:rsidRDefault="008B3038" w:rsidP="008B3038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37. Александр </w:t>
      </w:r>
      <w:r>
        <w:rPr>
          <w:sz w:val="28"/>
          <w:szCs w:val="28"/>
          <w:lang w:val="en-US"/>
        </w:rPr>
        <w:t>II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38. Социально-политическое развитие России после отмены крепостного права.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39. С.Ю. Витте.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40.П.А. Столыпин.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41. Экономический и социальный строй России начала ХХ века.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42. Крестьянский вопрос в царствование Николая II.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43. Россия в Мировой войне (1914-1917 гг.)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44. Николай </w:t>
      </w:r>
      <w:r>
        <w:rPr>
          <w:szCs w:val="28"/>
          <w:lang w:val="en-US"/>
        </w:rPr>
        <w:t>II</w:t>
      </w:r>
      <w:r>
        <w:rPr>
          <w:szCs w:val="28"/>
        </w:rPr>
        <w:t>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45. Революционные события 1917 г.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46. Гражданская война в России 1918-1922 гг. (причины, этапы, последствия, значение).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47. В.И. Ленин.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48. Социально-экономическое развитие России в 20-е гг. ХХ века.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49. СССР в годы первых пятилеток.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50. Внешняя политика СССР в 1939-1941 гг.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51. Советское государство в годы Великой Отечественной войны.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52. Формирование антигитлеровской коалиции и роль ее участников в разгроме Германии.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53. И.В. Сталин.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54. Послевоенное устройство мира и новая система международных отношений.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Развитие СССР в послевоенные годы.</w:t>
      </w:r>
    </w:p>
    <w:p w:rsidR="008B3038" w:rsidRDefault="008B3038" w:rsidP="008B3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Н.С. Хрущев.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57. Внешняя политика СССР в 70-80-е гг. ХХ века. Разрядка.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58. СССР в эпоху «застоя».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59. Л.И. Брежнев.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60. Причины и сущность «перестройки» 1985-1991 гг.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61. Распад советской государственности и советского общества.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62. М.С. Горбачев.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63. Б.Н. Ельцин. 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64. Образование Российской Федерации.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65. В.В. Путин.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66. Становление и проблемы развития парламентаризма в современной России.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67. Политическая элита современной России.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68. Проблема структурной перестройки экономики современной России.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69.Современное международное положение России.</w:t>
      </w:r>
    </w:p>
    <w:p w:rsidR="008B3038" w:rsidRDefault="008B3038" w:rsidP="008B3038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70. Россия и новые исторические вызовы.</w:t>
      </w:r>
    </w:p>
    <w:p w:rsidR="008B3038" w:rsidRDefault="008B3038" w:rsidP="008B3038">
      <w:pPr>
        <w:pStyle w:val="a4"/>
        <w:jc w:val="both"/>
        <w:rPr>
          <w:szCs w:val="28"/>
        </w:rPr>
      </w:pPr>
    </w:p>
    <w:p w:rsidR="008B3038" w:rsidRDefault="008B3038" w:rsidP="008B30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выполнению заданий</w:t>
      </w:r>
    </w:p>
    <w:p w:rsidR="008B3038" w:rsidRDefault="008B3038" w:rsidP="008B3038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контрольных работ следует рассматривать как важный компонент подготовки к зимней сессии. Вопросы не объединены одной темой. Они взяты из разных модулей. Каждый вопрос должен быть раскрыт и достаточно развернуто, и лаконично – не более 2 – 3 страниц. Раскрытие содержания вопроса зависит от типа вопроса. Их в основном четыре: историческое событие, историческое явление, исторический период, исторический деятель. </w:t>
      </w:r>
    </w:p>
    <w:p w:rsidR="008B3038" w:rsidRDefault="008B3038" w:rsidP="008B3038">
      <w:pPr>
        <w:pStyle w:val="a6"/>
        <w:numPr>
          <w:ilvl w:val="0"/>
          <w:numId w:val="4"/>
        </w:num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Описание </w:t>
      </w:r>
      <w:r>
        <w:rPr>
          <w:b/>
          <w:sz w:val="28"/>
          <w:szCs w:val="28"/>
        </w:rPr>
        <w:t>исторического события</w:t>
      </w:r>
      <w:r>
        <w:rPr>
          <w:sz w:val="28"/>
          <w:szCs w:val="28"/>
        </w:rPr>
        <w:t xml:space="preserve"> предполагает:</w:t>
      </w:r>
    </w:p>
    <w:p w:rsidR="008B3038" w:rsidRDefault="008B3038" w:rsidP="008B3038">
      <w:pPr>
        <w:pStyle w:val="a6"/>
        <w:spacing w:line="360" w:lineRule="auto"/>
        <w:ind w:left="1080" w:right="142"/>
        <w:jc w:val="both"/>
        <w:rPr>
          <w:sz w:val="28"/>
          <w:szCs w:val="28"/>
        </w:rPr>
      </w:pPr>
      <w:r>
        <w:rPr>
          <w:sz w:val="28"/>
          <w:szCs w:val="28"/>
        </w:rPr>
        <w:t>1. Выяснение его причин; 2. Хронологических рамок его действия; 3. Участников события; 4. Определение его места в историческом процессе.</w:t>
      </w:r>
    </w:p>
    <w:p w:rsidR="008B3038" w:rsidRDefault="008B3038" w:rsidP="008B3038">
      <w:pPr>
        <w:pStyle w:val="a6"/>
        <w:numPr>
          <w:ilvl w:val="0"/>
          <w:numId w:val="4"/>
        </w:num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>исторического явления</w:t>
      </w:r>
      <w:r>
        <w:rPr>
          <w:sz w:val="28"/>
          <w:szCs w:val="28"/>
        </w:rPr>
        <w:t xml:space="preserve"> предполагает:</w:t>
      </w:r>
    </w:p>
    <w:p w:rsidR="008B3038" w:rsidRDefault="008B3038" w:rsidP="008B3038">
      <w:pPr>
        <w:pStyle w:val="a6"/>
        <w:numPr>
          <w:ilvl w:val="0"/>
          <w:numId w:val="5"/>
        </w:num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Выяснение его причин; 2. Определение его характера; 3. Выделение этапов его развития 4. Его историческое значение.</w:t>
      </w:r>
    </w:p>
    <w:p w:rsidR="008B3038" w:rsidRDefault="008B3038" w:rsidP="008B3038">
      <w:pPr>
        <w:pStyle w:val="a6"/>
        <w:numPr>
          <w:ilvl w:val="0"/>
          <w:numId w:val="4"/>
        </w:numPr>
        <w:spacing w:line="360" w:lineRule="auto"/>
        <w:ind w:right="14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 xml:space="preserve">исторического периода </w:t>
      </w:r>
      <w:r>
        <w:rPr>
          <w:sz w:val="28"/>
          <w:szCs w:val="28"/>
        </w:rPr>
        <w:t>предполагает:</w:t>
      </w:r>
    </w:p>
    <w:p w:rsidR="008B3038" w:rsidRDefault="008B3038" w:rsidP="008B3038">
      <w:pPr>
        <w:pStyle w:val="a6"/>
        <w:numPr>
          <w:ilvl w:val="0"/>
          <w:numId w:val="6"/>
        </w:num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характеристику как совокупности исторических явлений и процессов; 2. Выявление его особенностей; 3. Его влияние на последующие исторические процессы. 4. Определение его исторической оценки. </w:t>
      </w:r>
    </w:p>
    <w:p w:rsidR="008B3038" w:rsidRDefault="008B3038" w:rsidP="008B3038">
      <w:pPr>
        <w:pStyle w:val="a6"/>
        <w:numPr>
          <w:ilvl w:val="0"/>
          <w:numId w:val="4"/>
        </w:num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>исторического деятеля</w:t>
      </w:r>
      <w:r>
        <w:rPr>
          <w:sz w:val="28"/>
          <w:szCs w:val="28"/>
        </w:rPr>
        <w:t xml:space="preserve"> предполагает: </w:t>
      </w:r>
    </w:p>
    <w:p w:rsidR="008B3038" w:rsidRDefault="008B3038" w:rsidP="008B3038">
      <w:pPr>
        <w:pStyle w:val="a6"/>
        <w:spacing w:line="360" w:lineRule="auto"/>
        <w:ind w:left="1080" w:right="142"/>
        <w:jc w:val="both"/>
        <w:rPr>
          <w:sz w:val="28"/>
          <w:szCs w:val="28"/>
        </w:rPr>
      </w:pPr>
      <w:r>
        <w:rPr>
          <w:sz w:val="28"/>
          <w:szCs w:val="28"/>
        </w:rPr>
        <w:t>1.Выяснение объективных условий его появления в истории; 2. Характеристику его как личности. 3. Описание его деятельности; 4. Оценка его исторической роли.</w:t>
      </w:r>
    </w:p>
    <w:p w:rsidR="008B3038" w:rsidRDefault="008B3038" w:rsidP="008B3038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предложенной в конце установочного материала  литературы используйте другие ее источники, проявляя собственную инициативу и активность.</w:t>
      </w:r>
    </w:p>
    <w:p w:rsidR="008B3038" w:rsidRDefault="008B3038" w:rsidP="008B3038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промежуточного контроля  </w:t>
      </w:r>
    </w:p>
    <w:p w:rsidR="008B3038" w:rsidRDefault="008B3038" w:rsidP="008B3038">
      <w:pPr>
        <w:spacing w:line="360" w:lineRule="auto"/>
        <w:rPr>
          <w:b/>
          <w:sz w:val="28"/>
          <w:szCs w:val="28"/>
        </w:rPr>
      </w:pPr>
    </w:p>
    <w:p w:rsidR="008B3038" w:rsidRDefault="008B3038" w:rsidP="008B303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8B3038" w:rsidRDefault="008B3038" w:rsidP="008B30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Перечень примерных вопросов для подготовки к экзамену: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 История как наука. Предмет и задачи курса.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  <w:lang w:eastAsia="en-US"/>
        </w:rPr>
      </w:pPr>
      <w:r>
        <w:rPr>
          <w:sz w:val="28"/>
          <w:szCs w:val="28"/>
        </w:rPr>
        <w:t>2. Русская историческая школа.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 Влияние природы страны на историю ее народа.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 Значение степи, леса и рек в русской историографии.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5. Природно-климатический фактор в российской истории.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6. Восточные славяне в древности.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7. Возникновение древнерусского государства.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8. Социально-политический строй и экономика Киевской Руси.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9. От язычества к христианству. Крещение Руси.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10. Феодальная раздробленность Руси и ее причины.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11. Монголо-татары в истории Руси.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12. Влияние Золотой Орды на формирование русского государства.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13. Причины и условия возвышения Москвы.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14. От феодальной раздробленности к Московскому царству.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15. Иван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Грозный – первый русский царь.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16. Опричнина Ивана Грозного.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17. «Смутное время» начала XVII века.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18. Реформы Избранной Рады.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19. Начало династии Романовых.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20. Реформы Патриарха Никона. Церковный раскол.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21. Петр I и его реформы.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22. Самозванство на Руси в XVII веке.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23. Эпоха дворцовых переворотов (1725-1762 гг.).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24. Культура и просвещение России в XVIII веке.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25. Екатерина II и политика «просвещенного абсолютизма»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26. Расширение территории Российской империи и формирование многонационального государства.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27. Российская империя в начале XIX века.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28. Александр I и его деятельность.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29. Отечественная война 1812 г.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30. Николай I и декабристы.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31. Александр II и его деятельность.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32. Великие реформы 60-70-х гг. XIX века.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33. Отмена крепостного права (предпосылки, сущность, значение).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34. Экономический и социальный строй России начала ХХ века.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35. Крестьянский вопрос в царствование Николая II.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36. Россия в Мировой войне (1914-1917 гг.)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37. Революционные события 1917 г.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38. Гражданская война в России 1918-1922 гг. (причины, этапы, последствия, значение).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39. Социально-экономическое развитие России в 20-е гг. ХХ века.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40. СССР в годы первых пятилеток.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41. Внешняя политика СССР в 1939-1941 гг.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42. Советское государство в годы Великой Отечественной войны.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43. Формирование антигитлеровской коалиции и роль ее участников в разгроме Германии.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44. Послевоенное устройство мира и новая система международных отношений.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45. Социально-экономическое развитие СССР в 40-60-е гг. ХХ века.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46. Внешняя политика СССР в 70-80-е гг. ХХ века. Разрядка.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47. СССР в эпоху «застоя».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48. Причины и сущность «перестройки» 1985-1991 гг.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49. Распад СССР (причины, сущность, значение, оценка).</w:t>
      </w:r>
    </w:p>
    <w:p w:rsidR="008B3038" w:rsidRDefault="008B3038" w:rsidP="008B303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50. Формирование новой Российской государственности.</w:t>
      </w:r>
    </w:p>
    <w:p w:rsidR="008B3038" w:rsidRDefault="008B3038" w:rsidP="008B3038">
      <w:pPr>
        <w:spacing w:line="360" w:lineRule="auto"/>
        <w:rPr>
          <w:sz w:val="28"/>
          <w:szCs w:val="28"/>
        </w:rPr>
      </w:pPr>
    </w:p>
    <w:p w:rsidR="008B3038" w:rsidRDefault="008B3038" w:rsidP="00D4275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</w:t>
      </w:r>
      <w:r w:rsidR="00D42758">
        <w:rPr>
          <w:b/>
          <w:sz w:val="28"/>
          <w:szCs w:val="28"/>
        </w:rPr>
        <w:t>ационное обеспечение дисциплины</w:t>
      </w:r>
    </w:p>
    <w:p w:rsidR="00D42758" w:rsidRDefault="00D42758" w:rsidP="00D427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B3038" w:rsidRDefault="008B3038" w:rsidP="00D427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8B3038" w:rsidRDefault="008B3038" w:rsidP="00D427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издания</w:t>
      </w:r>
    </w:p>
    <w:p w:rsidR="00D42758" w:rsidRDefault="00D42758" w:rsidP="00D427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Данилов А.А. История России с древних времен до наших дней в вопросах и ответах: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Данилов А.А. – Москва: Проспект, 2014. – 320 с. 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История России: учебник / Орлов А.С. [и др.].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Москва: Проспект, 2014. – 528 с.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Мороз А.И., Мороз П.В. История: учебное пособие / А.И. Мороз, П.В. Мороз. – Чита: ЗабГУ, 2016. – 130 с.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</w:p>
    <w:p w:rsidR="008B3038" w:rsidRDefault="008B3038" w:rsidP="00D427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Издания из ЭБС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Павленко Н. И. История России с древнейших времен до конца XVII века (с картами): учебник для академического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/ Н. И. Павленко, И. Л. Андреев; под ред. Н. И. Павленко. –  6-е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2017. – 247 с. [Электронный ресурс]. Режим доступа: https://biblio-online.ru/book/BA33084E-F971-4B68-8A69-5A2EF00DE412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Федоров В. А. История России 1861-1917 гг. (с картами): учебник для академического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/ В. А. Федоров, Н. А. Федорова. –  5-е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2017. – 360 с. [Электронный ресурс]. Режим доступа: https://biblio-online.ru/book/5819BAC1-5F25-4F9F-8E64-62AE04AE5FDD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</w:p>
    <w:p w:rsidR="008B3038" w:rsidRDefault="008B3038" w:rsidP="00D427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литература* </w:t>
      </w:r>
    </w:p>
    <w:p w:rsidR="008B3038" w:rsidRDefault="008B3038" w:rsidP="00D427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издания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Васильева Т.Г. История России в документах и лицах (XVIII-начало XX вв.):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 – Чита: ЗабГУ, 2013. – 167 с.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Иванова М.В. Россия первых Романовых: преобразования, люди, нравы: учебное пособие. – Чита: ЗабГУ, 2012. – 146 с.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</w:p>
    <w:p w:rsidR="008B3038" w:rsidRDefault="008B3038" w:rsidP="00D427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Издания из ЭБС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История России до конца XVII века в 2 ч. Часть 2: учебник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академического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/ А. И. Филюшкин [и др.]; отв. ред. А. И. Филюшкин. –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 – 281 с. [Электронный ресурс]. Режим доступа: https://biblio-online.ru/book/AEAAA4AB-6305-4FC5-9AAA-CC8BE29D35DC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Кириллов В. В. История России для технических вузов: учебник для </w:t>
      </w:r>
      <w:proofErr w:type="gramStart"/>
      <w:r>
        <w:rPr>
          <w:sz w:val="28"/>
          <w:szCs w:val="28"/>
        </w:rPr>
        <w:t>академического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/ В. В. Кириллов, М. А. </w:t>
      </w:r>
      <w:proofErr w:type="spellStart"/>
      <w:r>
        <w:rPr>
          <w:sz w:val="28"/>
          <w:szCs w:val="28"/>
        </w:rPr>
        <w:t>Бравина</w:t>
      </w:r>
      <w:proofErr w:type="spellEnd"/>
      <w:r>
        <w:rPr>
          <w:sz w:val="28"/>
          <w:szCs w:val="28"/>
        </w:rPr>
        <w:t xml:space="preserve">. –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2017. – 502 с. [Электронный ресурс]. Режим доступа: https://biblio-online.ru/book/D99B4FAD-B180-426A-89A2-85CC78168C7D</w:t>
      </w:r>
    </w:p>
    <w:p w:rsidR="008B3038" w:rsidRDefault="008B3038" w:rsidP="00D42758">
      <w:pPr>
        <w:spacing w:line="360" w:lineRule="auto"/>
        <w:jc w:val="both"/>
        <w:rPr>
          <w:sz w:val="28"/>
          <w:szCs w:val="28"/>
        </w:rPr>
      </w:pPr>
    </w:p>
    <w:p w:rsidR="008B3038" w:rsidRDefault="008B3038" w:rsidP="00D427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- Научная электронная библиотека «eLIBRARY.RU» [Электрон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есурс]. Режим доступа: https://elibrary.ru/defaultx.asp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Издательство «Троицкий мост» [Электрон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есурс]. Режим доступа: http://www.trmost.ru/lib-main.shtml?all_books=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Студенческая электронная библиотека «Консультант студента» [Электрон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есурс]. Режим доступа: http://www.studentlibrary.ru/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4.Электронная библиотека «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» [Электрон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есурс]. Режим доступа: https://biblio-online.ru/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Электронно-библиотечная система «Лань» [Электрон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есурс]. Режим доступа: https://e.lanbook.com/</w:t>
      </w:r>
    </w:p>
    <w:p w:rsidR="008B3038" w:rsidRDefault="008B3038" w:rsidP="00D427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«Национальная электронная библиотека» [Электрон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есурс]. Режим доступа: https://нэб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</w:p>
    <w:p w:rsidR="008B3038" w:rsidRDefault="008B3038" w:rsidP="00D42758">
      <w:pPr>
        <w:pStyle w:val="a6"/>
        <w:spacing w:line="360" w:lineRule="auto"/>
        <w:ind w:left="454"/>
        <w:jc w:val="both"/>
        <w:rPr>
          <w:sz w:val="28"/>
          <w:szCs w:val="28"/>
        </w:rPr>
      </w:pPr>
    </w:p>
    <w:p w:rsidR="008B3038" w:rsidRDefault="008B3038" w:rsidP="008B3038">
      <w:pPr>
        <w:spacing w:line="360" w:lineRule="auto"/>
        <w:rPr>
          <w:sz w:val="28"/>
          <w:szCs w:val="28"/>
        </w:rPr>
      </w:pPr>
    </w:p>
    <w:p w:rsidR="008B3038" w:rsidRDefault="008B3038" w:rsidP="008B3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 </w:t>
      </w:r>
      <w:proofErr w:type="spellStart"/>
      <w:r>
        <w:rPr>
          <w:sz w:val="28"/>
          <w:szCs w:val="28"/>
        </w:rPr>
        <w:t>Мерцалов</w:t>
      </w:r>
      <w:proofErr w:type="spellEnd"/>
      <w:r>
        <w:rPr>
          <w:sz w:val="28"/>
          <w:szCs w:val="28"/>
        </w:rPr>
        <w:t xml:space="preserve"> В.И.</w:t>
      </w:r>
    </w:p>
    <w:p w:rsidR="008B3038" w:rsidRDefault="008B3038" w:rsidP="008B3038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8B3038" w:rsidRDefault="008B3038" w:rsidP="008B3038">
      <w:pPr>
        <w:spacing w:line="360" w:lineRule="auto"/>
        <w:jc w:val="both"/>
        <w:rPr>
          <w:sz w:val="28"/>
          <w:szCs w:val="28"/>
        </w:rPr>
      </w:pPr>
    </w:p>
    <w:p w:rsidR="008B3038" w:rsidRDefault="008B3038" w:rsidP="008B303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___________ Мороз П.В.</w:t>
      </w:r>
    </w:p>
    <w:p w:rsidR="008B3038" w:rsidRDefault="008B3038" w:rsidP="008B3038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подпись</w:t>
      </w:r>
    </w:p>
    <w:p w:rsidR="008B3038" w:rsidRDefault="008B3038" w:rsidP="008B3038">
      <w:pPr>
        <w:spacing w:line="360" w:lineRule="auto"/>
        <w:rPr>
          <w:sz w:val="28"/>
          <w:szCs w:val="28"/>
        </w:rPr>
      </w:pPr>
    </w:p>
    <w:p w:rsidR="008B3038" w:rsidRDefault="008B3038" w:rsidP="008B3038">
      <w:pPr>
        <w:pStyle w:val="3"/>
        <w:tabs>
          <w:tab w:val="num" w:pos="540"/>
        </w:tabs>
        <w:spacing w:after="0" w:line="360" w:lineRule="auto"/>
        <w:ind w:left="0"/>
        <w:jc w:val="center"/>
        <w:rPr>
          <w:bCs/>
          <w:iCs/>
          <w:sz w:val="28"/>
          <w:szCs w:val="28"/>
        </w:rPr>
      </w:pPr>
    </w:p>
    <w:p w:rsidR="008B3038" w:rsidRDefault="008B3038" w:rsidP="008B3038">
      <w:pPr>
        <w:pStyle w:val="2"/>
        <w:spacing w:after="0" w:line="360" w:lineRule="auto"/>
        <w:ind w:firstLine="720"/>
        <w:jc w:val="center"/>
        <w:rPr>
          <w:b/>
          <w:sz w:val="28"/>
          <w:szCs w:val="28"/>
        </w:rPr>
      </w:pPr>
    </w:p>
    <w:p w:rsidR="008B3038" w:rsidRDefault="008B3038" w:rsidP="008B3038">
      <w:pPr>
        <w:pStyle w:val="a6"/>
        <w:spacing w:after="200"/>
        <w:rPr>
          <w:sz w:val="28"/>
          <w:szCs w:val="28"/>
        </w:rPr>
      </w:pPr>
    </w:p>
    <w:p w:rsidR="001402F5" w:rsidRDefault="001402F5"/>
    <w:sectPr w:rsidR="0014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124"/>
    <w:multiLevelType w:val="hybridMultilevel"/>
    <w:tmpl w:val="87D45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072F"/>
    <w:multiLevelType w:val="hybridMultilevel"/>
    <w:tmpl w:val="F3803FA0"/>
    <w:lvl w:ilvl="0" w:tplc="6508428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90971"/>
    <w:multiLevelType w:val="hybridMultilevel"/>
    <w:tmpl w:val="F03CC534"/>
    <w:lvl w:ilvl="0" w:tplc="7C2E648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1314B6"/>
    <w:multiLevelType w:val="hybridMultilevel"/>
    <w:tmpl w:val="37C02B64"/>
    <w:lvl w:ilvl="0" w:tplc="6ED66C8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0C1E30"/>
    <w:multiLevelType w:val="hybridMultilevel"/>
    <w:tmpl w:val="A79A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93FA5"/>
    <w:multiLevelType w:val="hybridMultilevel"/>
    <w:tmpl w:val="DF6C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A"/>
    <w:rsid w:val="001402F5"/>
    <w:rsid w:val="008B3038"/>
    <w:rsid w:val="008E763A"/>
    <w:rsid w:val="00D42758"/>
    <w:rsid w:val="00F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3038"/>
    <w:rPr>
      <w:color w:val="0000FF"/>
      <w:u w:val="single"/>
    </w:rPr>
  </w:style>
  <w:style w:type="paragraph" w:styleId="a4">
    <w:name w:val="Title"/>
    <w:basedOn w:val="a"/>
    <w:link w:val="a5"/>
    <w:qFormat/>
    <w:rsid w:val="008B303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B3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3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3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B30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B30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3038"/>
    <w:rPr>
      <w:color w:val="0000FF"/>
      <w:u w:val="single"/>
    </w:rPr>
  </w:style>
  <w:style w:type="paragraph" w:styleId="a4">
    <w:name w:val="Title"/>
    <w:basedOn w:val="a"/>
    <w:link w:val="a5"/>
    <w:qFormat/>
    <w:rsid w:val="008B303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B3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3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3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B30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B30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2413</Words>
  <Characters>13760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Питерская Снежана Эдуардовна</cp:lastModifiedBy>
  <cp:revision>4</cp:revision>
  <dcterms:created xsi:type="dcterms:W3CDTF">2018-02-28T02:59:00Z</dcterms:created>
  <dcterms:modified xsi:type="dcterms:W3CDTF">2018-10-15T01:09:00Z</dcterms:modified>
</cp:coreProperties>
</file>