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76" w:rsidRDefault="00733876" w:rsidP="00733876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733876" w:rsidRDefault="00733876" w:rsidP="00733876">
      <w:pPr>
        <w:jc w:val="center"/>
        <w:rPr>
          <w:sz w:val="28"/>
          <w:szCs w:val="28"/>
        </w:rPr>
      </w:pPr>
      <w:r w:rsidRPr="008F7463">
        <w:rPr>
          <w:sz w:val="28"/>
        </w:rPr>
        <w:t>Многопрофильный лицей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D559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59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 xml:space="preserve">высшего образования 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>«Забайкальский государственный университет»</w:t>
      </w:r>
    </w:p>
    <w:p w:rsidR="00733876" w:rsidRPr="00D559DE" w:rsidRDefault="00733876" w:rsidP="00733876">
      <w:pPr>
        <w:jc w:val="center"/>
        <w:outlineLvl w:val="0"/>
        <w:rPr>
          <w:sz w:val="28"/>
          <w:szCs w:val="28"/>
        </w:rPr>
      </w:pPr>
      <w:r w:rsidRPr="00D559DE">
        <w:rPr>
          <w:sz w:val="28"/>
          <w:szCs w:val="28"/>
        </w:rPr>
        <w:t>(</w:t>
      </w:r>
      <w:r>
        <w:rPr>
          <w:sz w:val="28"/>
          <w:szCs w:val="28"/>
        </w:rPr>
        <w:t xml:space="preserve">многопрофильный лицей </w:t>
      </w:r>
      <w:r w:rsidRPr="00D559DE">
        <w:rPr>
          <w:sz w:val="28"/>
          <w:szCs w:val="28"/>
        </w:rPr>
        <w:t>ФГБОУ ВО «ЗабГУ»)</w:t>
      </w:r>
    </w:p>
    <w:p w:rsidR="00733876" w:rsidRDefault="00733876" w:rsidP="00733876">
      <w:pPr>
        <w:keepNext/>
        <w:jc w:val="center"/>
        <w:outlineLvl w:val="1"/>
        <w:rPr>
          <w:sz w:val="28"/>
        </w:rPr>
        <w:sectPr w:rsidR="00733876" w:rsidSect="006C067D">
          <w:footerReference w:type="default" r:id="rId8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</w:p>
    <w:p w:rsidR="00733876" w:rsidRDefault="00733876" w:rsidP="00733876">
      <w:pPr>
        <w:keepNext/>
        <w:jc w:val="center"/>
        <w:outlineLvl w:val="1"/>
        <w:rPr>
          <w:sz w:val="28"/>
        </w:rPr>
      </w:pPr>
    </w:p>
    <w:p w:rsidR="00733876" w:rsidRDefault="00733876" w:rsidP="00733876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733876" w:rsidRPr="00145081" w:rsidTr="006C067D">
        <w:trPr>
          <w:trHeight w:val="1361"/>
        </w:trPr>
        <w:tc>
          <w:tcPr>
            <w:tcW w:w="3369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733876" w:rsidRPr="00145081" w:rsidRDefault="00733876" w:rsidP="006C067D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733876" w:rsidRPr="00145081" w:rsidRDefault="00733876" w:rsidP="006C067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рук. МО </w:t>
            </w:r>
            <w:r w:rsidR="004E7E92">
              <w:rPr>
                <w:sz w:val="21"/>
                <w:szCs w:val="21"/>
              </w:rPr>
              <w:t>________</w:t>
            </w:r>
            <w:r w:rsidR="004E7E92" w:rsidRPr="005E748A">
              <w:rPr>
                <w:sz w:val="21"/>
                <w:szCs w:val="21"/>
              </w:rPr>
              <w:t>И.А.</w:t>
            </w:r>
            <w:r w:rsidR="004E7E92">
              <w:rPr>
                <w:sz w:val="21"/>
                <w:szCs w:val="21"/>
              </w:rPr>
              <w:t xml:space="preserve"> </w:t>
            </w:r>
            <w:r w:rsidR="004E7E92" w:rsidRPr="005E748A">
              <w:rPr>
                <w:sz w:val="21"/>
                <w:szCs w:val="21"/>
              </w:rPr>
              <w:t>Щербакова</w:t>
            </w:r>
            <w:r w:rsidR="00A406DE">
              <w:rPr>
                <w:sz w:val="21"/>
                <w:szCs w:val="21"/>
              </w:rPr>
              <w:t xml:space="preserve"> </w:t>
            </w:r>
          </w:p>
          <w:p w:rsidR="00733876" w:rsidRPr="00145081" w:rsidRDefault="003F24EC" w:rsidP="00357FEB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</w:t>
            </w:r>
            <w:r w:rsidR="00357FEB">
              <w:rPr>
                <w:sz w:val="21"/>
                <w:szCs w:val="21"/>
              </w:rPr>
              <w:t>2</w:t>
            </w:r>
            <w:r w:rsidR="00733876" w:rsidRPr="00145081">
              <w:rPr>
                <w:sz w:val="21"/>
                <w:szCs w:val="21"/>
              </w:rPr>
              <w:t xml:space="preserve"> г</w:t>
            </w:r>
            <w:r w:rsidR="00733876" w:rsidRPr="0014508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733876" w:rsidRPr="00D559DE" w:rsidRDefault="00733876" w:rsidP="00357FEB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НМР_______ С.К. Толстихина</w:t>
            </w:r>
            <w:r w:rsidR="00A406D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145081">
              <w:rPr>
                <w:sz w:val="21"/>
                <w:szCs w:val="21"/>
              </w:rPr>
              <w:t>«___» __</w:t>
            </w:r>
            <w:r>
              <w:rPr>
                <w:sz w:val="21"/>
                <w:szCs w:val="21"/>
              </w:rPr>
              <w:t>____________</w:t>
            </w:r>
            <w:r w:rsidR="003F24EC">
              <w:rPr>
                <w:sz w:val="21"/>
                <w:szCs w:val="21"/>
              </w:rPr>
              <w:t>___ 202</w:t>
            </w:r>
            <w:r w:rsidR="00357FEB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733876" w:rsidRPr="00145081" w:rsidRDefault="00733876" w:rsidP="006C067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Директор __</w:t>
            </w:r>
            <w:r>
              <w:rPr>
                <w:sz w:val="21"/>
                <w:szCs w:val="21"/>
              </w:rPr>
              <w:t>___</w:t>
            </w:r>
            <w:r w:rsidRPr="00145081">
              <w:rPr>
                <w:sz w:val="21"/>
                <w:szCs w:val="21"/>
              </w:rPr>
              <w:t xml:space="preserve">___ </w:t>
            </w:r>
            <w:r>
              <w:rPr>
                <w:sz w:val="21"/>
                <w:szCs w:val="21"/>
              </w:rPr>
              <w:t xml:space="preserve">Е.А. Пустовит </w:t>
            </w:r>
          </w:p>
          <w:p w:rsidR="00733876" w:rsidRPr="00145081" w:rsidRDefault="00733876" w:rsidP="00357FEB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Pr="00145081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_</w:t>
            </w:r>
            <w:r w:rsidR="003F24EC">
              <w:rPr>
                <w:sz w:val="21"/>
                <w:szCs w:val="21"/>
              </w:rPr>
              <w:t>_____ 202</w:t>
            </w:r>
            <w:r w:rsidR="00357FEB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733876" w:rsidRDefault="00733876" w:rsidP="00733876">
      <w:pPr>
        <w:keepNext/>
        <w:jc w:val="center"/>
        <w:outlineLvl w:val="1"/>
        <w:rPr>
          <w:sz w:val="28"/>
        </w:rPr>
      </w:pPr>
    </w:p>
    <w:p w:rsidR="00733876" w:rsidRPr="008F7463" w:rsidRDefault="00733876" w:rsidP="00733876">
      <w:pPr>
        <w:keepNext/>
        <w:jc w:val="center"/>
        <w:outlineLvl w:val="1"/>
        <w:rPr>
          <w:sz w:val="28"/>
        </w:rPr>
      </w:pPr>
    </w:p>
    <w:p w:rsidR="00FD4452" w:rsidRPr="008F7463" w:rsidRDefault="00FD4452" w:rsidP="00FD4452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ПРОГРАММА</w:t>
      </w:r>
    </w:p>
    <w:p w:rsidR="00FD4452" w:rsidRPr="00AC1725" w:rsidRDefault="00FD4452" w:rsidP="00FD4452">
      <w:pPr>
        <w:jc w:val="center"/>
        <w:rPr>
          <w:sz w:val="28"/>
          <w:szCs w:val="28"/>
        </w:rPr>
      </w:pPr>
    </w:p>
    <w:p w:rsidR="00FD4452" w:rsidRPr="002203AD" w:rsidRDefault="00FD4452" w:rsidP="00FD4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FD4452" w:rsidRPr="002203AD" w:rsidRDefault="00FD4452" w:rsidP="00FD4452">
      <w:pPr>
        <w:tabs>
          <w:tab w:val="center" w:pos="4819"/>
          <w:tab w:val="right" w:pos="9638"/>
        </w:tabs>
        <w:rPr>
          <w:b/>
          <w:bCs/>
          <w:sz w:val="28"/>
          <w:szCs w:val="28"/>
        </w:rPr>
      </w:pPr>
      <w:r w:rsidRPr="002203AD">
        <w:rPr>
          <w:b/>
          <w:bCs/>
          <w:sz w:val="28"/>
          <w:szCs w:val="28"/>
        </w:rPr>
        <w:tab/>
        <w:t>(</w:t>
      </w:r>
      <w:r w:rsidRPr="002203AD">
        <w:rPr>
          <w:sz w:val="28"/>
          <w:szCs w:val="28"/>
        </w:rPr>
        <w:t>наименование дисциплины</w:t>
      </w:r>
      <w:r w:rsidRPr="002203AD">
        <w:rPr>
          <w:b/>
          <w:bCs/>
          <w:sz w:val="28"/>
          <w:szCs w:val="28"/>
        </w:rPr>
        <w:t>)</w:t>
      </w:r>
      <w:r w:rsidRPr="002203AD">
        <w:rPr>
          <w:b/>
          <w:bCs/>
          <w:sz w:val="28"/>
          <w:szCs w:val="28"/>
        </w:rPr>
        <w:tab/>
      </w:r>
    </w:p>
    <w:p w:rsidR="00FD4452" w:rsidRPr="002203AD" w:rsidRDefault="00FD4452" w:rsidP="00FD4452">
      <w:pPr>
        <w:ind w:left="360"/>
        <w:jc w:val="center"/>
        <w:rPr>
          <w:b/>
          <w:bCs/>
          <w:sz w:val="28"/>
          <w:szCs w:val="28"/>
        </w:rPr>
      </w:pPr>
    </w:p>
    <w:p w:rsidR="00FD4452" w:rsidRPr="002203AD" w:rsidRDefault="00FD4452" w:rsidP="00FD4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9А</w:t>
      </w:r>
      <w:r w:rsidRPr="002203AD">
        <w:rPr>
          <w:b/>
          <w:bCs/>
          <w:sz w:val="28"/>
          <w:szCs w:val="28"/>
        </w:rPr>
        <w:t xml:space="preserve"> класс</w:t>
      </w:r>
    </w:p>
    <w:p w:rsidR="00FD4452" w:rsidRPr="002203AD" w:rsidRDefault="00FD4452" w:rsidP="00FD4452">
      <w:pPr>
        <w:jc w:val="center"/>
        <w:rPr>
          <w:b/>
          <w:bCs/>
          <w:sz w:val="28"/>
          <w:szCs w:val="28"/>
        </w:rPr>
      </w:pPr>
    </w:p>
    <w:p w:rsidR="00FD4452" w:rsidRPr="002203AD" w:rsidRDefault="00FD4452" w:rsidP="00FD4452">
      <w:pPr>
        <w:jc w:val="center"/>
        <w:rPr>
          <w:b/>
          <w:bCs/>
          <w:sz w:val="28"/>
          <w:szCs w:val="28"/>
        </w:rPr>
      </w:pPr>
    </w:p>
    <w:p w:rsidR="00FD4452" w:rsidRDefault="00FD4452" w:rsidP="00FD445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>
        <w:rPr>
          <w:sz w:val="28"/>
          <w:szCs w:val="28"/>
        </w:rPr>
        <w:t xml:space="preserve">общего образования по математике (приказ Министерства образования и науки Российской Федерации от 17.12.2010 г., №1897). </w:t>
      </w:r>
    </w:p>
    <w:p w:rsidR="00FD4452" w:rsidRPr="00AC1725" w:rsidRDefault="00FD4452" w:rsidP="00FD4452">
      <w:pPr>
        <w:tabs>
          <w:tab w:val="left" w:pos="3900"/>
        </w:tabs>
        <w:jc w:val="both"/>
        <w:rPr>
          <w:sz w:val="28"/>
          <w:szCs w:val="28"/>
        </w:rPr>
      </w:pPr>
      <w:r w:rsidRPr="00AC1725">
        <w:rPr>
          <w:sz w:val="28"/>
          <w:szCs w:val="28"/>
        </w:rPr>
        <w:tab/>
      </w:r>
    </w:p>
    <w:p w:rsidR="00FD4452" w:rsidRDefault="00FD4452" w:rsidP="00FD4452">
      <w:pPr>
        <w:ind w:firstLine="709"/>
        <w:jc w:val="both"/>
        <w:rPr>
          <w:sz w:val="28"/>
          <w:szCs w:val="28"/>
        </w:rPr>
      </w:pPr>
      <w:r w:rsidRPr="002203AD">
        <w:rPr>
          <w:sz w:val="28"/>
          <w:szCs w:val="28"/>
        </w:rPr>
        <w:t xml:space="preserve">Программа обеспечена УМК по </w:t>
      </w:r>
      <w:r>
        <w:rPr>
          <w:sz w:val="28"/>
          <w:szCs w:val="28"/>
        </w:rPr>
        <w:t>алгебре</w:t>
      </w:r>
      <w:r w:rsidRPr="002203AD">
        <w:rPr>
          <w:sz w:val="28"/>
          <w:szCs w:val="28"/>
        </w:rPr>
        <w:t xml:space="preserve"> (авторы </w:t>
      </w:r>
      <w:r>
        <w:rPr>
          <w:sz w:val="28"/>
          <w:szCs w:val="28"/>
        </w:rPr>
        <w:t>А.Г. Мордкович</w:t>
      </w:r>
      <w:r w:rsidRPr="002203AD">
        <w:rPr>
          <w:sz w:val="28"/>
          <w:szCs w:val="28"/>
        </w:rPr>
        <w:t xml:space="preserve">, </w:t>
      </w:r>
      <w:r>
        <w:rPr>
          <w:sz w:val="28"/>
          <w:szCs w:val="28"/>
        </w:rPr>
        <w:t>П.В. Семёнов, Л.А. Александрова</w:t>
      </w:r>
      <w:r w:rsidRPr="002203AD">
        <w:rPr>
          <w:sz w:val="28"/>
          <w:szCs w:val="28"/>
        </w:rPr>
        <w:t>)</w:t>
      </w:r>
      <w:r>
        <w:rPr>
          <w:sz w:val="28"/>
          <w:szCs w:val="28"/>
        </w:rPr>
        <w:t xml:space="preserve"> и по геометрии (авторы Л.С. Атанасян, В.Ф. Бутузов, С.Б. Кадомцев, Э.Г. Позняк, И.И. Юдина)</w:t>
      </w:r>
      <w:r w:rsidRPr="002203AD">
        <w:rPr>
          <w:sz w:val="28"/>
          <w:szCs w:val="28"/>
        </w:rPr>
        <w:t>.</w:t>
      </w:r>
    </w:p>
    <w:p w:rsidR="00FD4452" w:rsidRPr="00AC1725" w:rsidRDefault="00FD4452" w:rsidP="00FD4452">
      <w:pPr>
        <w:ind w:firstLine="709"/>
        <w:jc w:val="both"/>
        <w:rPr>
          <w:sz w:val="28"/>
          <w:szCs w:val="28"/>
        </w:rPr>
      </w:pPr>
    </w:p>
    <w:p w:rsidR="00FD4452" w:rsidRPr="00890618" w:rsidRDefault="00FD4452" w:rsidP="00FD4452">
      <w:pPr>
        <w:ind w:firstLine="709"/>
        <w:jc w:val="both"/>
        <w:rPr>
          <w:sz w:val="28"/>
          <w:szCs w:val="28"/>
        </w:rPr>
      </w:pPr>
      <w:r w:rsidRPr="00890618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204 часа (6 часов в неделю: 5 часов из инвариативной части + 1 час из вариативной части</w:t>
      </w:r>
      <w:r w:rsidRPr="00890618">
        <w:rPr>
          <w:sz w:val="28"/>
          <w:szCs w:val="28"/>
        </w:rPr>
        <w:t>).</w:t>
      </w:r>
    </w:p>
    <w:p w:rsidR="00FD4452" w:rsidRDefault="00FD4452" w:rsidP="00FD4452">
      <w:pPr>
        <w:jc w:val="both"/>
        <w:rPr>
          <w:sz w:val="28"/>
          <w:szCs w:val="28"/>
        </w:rPr>
      </w:pPr>
    </w:p>
    <w:p w:rsidR="00FD4452" w:rsidRPr="00AC1725" w:rsidRDefault="00FD4452" w:rsidP="00FD4452">
      <w:pPr>
        <w:jc w:val="both"/>
        <w:rPr>
          <w:sz w:val="28"/>
          <w:szCs w:val="28"/>
        </w:rPr>
      </w:pPr>
    </w:p>
    <w:p w:rsidR="00FD4452" w:rsidRPr="00AC1725" w:rsidRDefault="00FD4452" w:rsidP="00FD4452">
      <w:pPr>
        <w:tabs>
          <w:tab w:val="left" w:pos="7245"/>
        </w:tabs>
        <w:jc w:val="both"/>
        <w:rPr>
          <w:sz w:val="28"/>
          <w:szCs w:val="28"/>
        </w:rPr>
      </w:pPr>
    </w:p>
    <w:p w:rsidR="00FD4452" w:rsidRPr="00AC1725" w:rsidRDefault="00FD4452" w:rsidP="00FD4452">
      <w:pPr>
        <w:jc w:val="both"/>
        <w:rPr>
          <w:sz w:val="28"/>
          <w:szCs w:val="28"/>
        </w:rPr>
      </w:pPr>
      <w:r w:rsidRPr="00AC1725">
        <w:rPr>
          <w:sz w:val="28"/>
          <w:szCs w:val="28"/>
        </w:rPr>
        <w:t>Составил:</w:t>
      </w:r>
    </w:p>
    <w:p w:rsidR="00FD4452" w:rsidRDefault="00FD4452" w:rsidP="00FD4452">
      <w:pPr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учитель </w:t>
      </w:r>
      <w:r w:rsidRPr="00E82612">
        <w:rPr>
          <w:sz w:val="28"/>
          <w:szCs w:val="28"/>
        </w:rPr>
        <w:t>математики</w:t>
      </w:r>
    </w:p>
    <w:p w:rsidR="00FD4452" w:rsidRPr="004B6646" w:rsidRDefault="00FD4452" w:rsidP="00FD4452">
      <w:pPr>
        <w:jc w:val="both"/>
        <w:rPr>
          <w:sz w:val="28"/>
          <w:szCs w:val="28"/>
        </w:rPr>
      </w:pPr>
      <w:r w:rsidRPr="00E82612">
        <w:rPr>
          <w:sz w:val="28"/>
          <w:szCs w:val="28"/>
        </w:rPr>
        <w:t xml:space="preserve">высшей </w:t>
      </w:r>
      <w:r>
        <w:rPr>
          <w:sz w:val="28"/>
          <w:szCs w:val="28"/>
        </w:rPr>
        <w:t xml:space="preserve">квалификационной </w:t>
      </w:r>
      <w:r w:rsidRPr="00E8261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                               </w:t>
      </w:r>
      <w:r>
        <w:rPr>
          <w:color w:val="FF0000"/>
          <w:sz w:val="28"/>
          <w:szCs w:val="28"/>
        </w:rPr>
        <w:t xml:space="preserve">       </w:t>
      </w:r>
      <w:r w:rsidRPr="004B6646">
        <w:rPr>
          <w:sz w:val="28"/>
          <w:szCs w:val="28"/>
        </w:rPr>
        <w:t>О.И. Луговская</w:t>
      </w:r>
      <w:r w:rsidRPr="00AC1725">
        <w:rPr>
          <w:color w:val="FF0000"/>
          <w:sz w:val="28"/>
          <w:szCs w:val="28"/>
        </w:rPr>
        <w:t xml:space="preserve"> </w:t>
      </w:r>
    </w:p>
    <w:p w:rsidR="00FD4452" w:rsidRPr="00E82612" w:rsidRDefault="00FD4452" w:rsidP="00FD4452">
      <w:pPr>
        <w:tabs>
          <w:tab w:val="left" w:pos="6255"/>
        </w:tabs>
        <w:jc w:val="both"/>
        <w:rPr>
          <w:sz w:val="28"/>
          <w:szCs w:val="28"/>
        </w:rPr>
      </w:pPr>
    </w:p>
    <w:p w:rsidR="00FD4452" w:rsidRDefault="00FD4452" w:rsidP="00FD4452">
      <w:pPr>
        <w:tabs>
          <w:tab w:val="left" w:pos="6255"/>
        </w:tabs>
        <w:jc w:val="both"/>
        <w:rPr>
          <w:sz w:val="28"/>
          <w:szCs w:val="28"/>
        </w:rPr>
      </w:pPr>
    </w:p>
    <w:p w:rsidR="00FD4452" w:rsidRDefault="00FD4452" w:rsidP="00FD4452">
      <w:pPr>
        <w:tabs>
          <w:tab w:val="left" w:pos="6255"/>
        </w:tabs>
        <w:jc w:val="both"/>
        <w:rPr>
          <w:sz w:val="28"/>
          <w:szCs w:val="28"/>
        </w:rPr>
      </w:pPr>
    </w:p>
    <w:p w:rsidR="00FD4452" w:rsidRDefault="00FD4452" w:rsidP="00FD4452">
      <w:pPr>
        <w:tabs>
          <w:tab w:val="left" w:pos="6255"/>
        </w:tabs>
        <w:jc w:val="both"/>
        <w:rPr>
          <w:sz w:val="28"/>
          <w:szCs w:val="28"/>
        </w:rPr>
      </w:pPr>
    </w:p>
    <w:p w:rsidR="00FD4452" w:rsidRPr="00E82612" w:rsidRDefault="00FD4452" w:rsidP="00FD4452">
      <w:pPr>
        <w:jc w:val="center"/>
        <w:rPr>
          <w:sz w:val="28"/>
          <w:szCs w:val="28"/>
        </w:rPr>
      </w:pPr>
      <w:r w:rsidRPr="00E82612">
        <w:rPr>
          <w:sz w:val="28"/>
          <w:szCs w:val="28"/>
        </w:rPr>
        <w:t>Чита</w:t>
      </w:r>
    </w:p>
    <w:p w:rsidR="00FD4452" w:rsidRDefault="00FD4452" w:rsidP="00FD4452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733876" w:rsidRPr="00A85E75" w:rsidRDefault="00733876" w:rsidP="00733876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lastRenderedPageBreak/>
        <w:t>1. Пояснительная записка</w:t>
      </w:r>
    </w:p>
    <w:p w:rsidR="00733876" w:rsidRPr="00A85E75" w:rsidRDefault="00733876" w:rsidP="00133C0C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ab/>
      </w:r>
    </w:p>
    <w:p w:rsidR="00470A6B" w:rsidRPr="00A85E75" w:rsidRDefault="00470A6B" w:rsidP="00133C0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A85E75">
        <w:rPr>
          <w:rFonts w:eastAsia="Calibri"/>
          <w:sz w:val="28"/>
          <w:szCs w:val="28"/>
        </w:rPr>
        <w:t>Рабочая программа предназначена</w:t>
      </w:r>
      <w:r w:rsidR="009D6B7E">
        <w:rPr>
          <w:rFonts w:eastAsia="Calibri"/>
          <w:sz w:val="28"/>
          <w:szCs w:val="28"/>
        </w:rPr>
        <w:t xml:space="preserve"> для обучающихся </w:t>
      </w:r>
      <w:r w:rsidR="00FA51F8">
        <w:rPr>
          <w:rFonts w:eastAsia="Calibri"/>
          <w:sz w:val="28"/>
          <w:szCs w:val="28"/>
        </w:rPr>
        <w:t>9</w:t>
      </w:r>
      <w:r w:rsidR="004E7E92" w:rsidRPr="00A85E75">
        <w:rPr>
          <w:rFonts w:eastAsia="Calibri"/>
          <w:sz w:val="28"/>
          <w:szCs w:val="28"/>
        </w:rPr>
        <w:t xml:space="preserve"> </w:t>
      </w:r>
      <w:r w:rsidR="00C16439">
        <w:rPr>
          <w:rFonts w:eastAsia="Calibri"/>
          <w:sz w:val="28"/>
          <w:szCs w:val="28"/>
        </w:rPr>
        <w:t>класса</w:t>
      </w:r>
      <w:r w:rsidRPr="00A85E75">
        <w:rPr>
          <w:rFonts w:eastAsia="Calibri"/>
          <w:sz w:val="28"/>
          <w:szCs w:val="28"/>
        </w:rPr>
        <w:t xml:space="preserve"> образовательного учреждения, и составлена </w:t>
      </w:r>
      <w:r w:rsidRPr="00A85E75">
        <w:rPr>
          <w:rFonts w:eastAsia="Calibri"/>
          <w:b/>
          <w:sz w:val="28"/>
          <w:szCs w:val="28"/>
        </w:rPr>
        <w:t>на основе:</w:t>
      </w:r>
    </w:p>
    <w:p w:rsidR="00470A6B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0A6B" w:rsidRPr="00A85E75">
        <w:rPr>
          <w:sz w:val="28"/>
          <w:szCs w:val="28"/>
        </w:rPr>
        <w:t>акона «Об о</w:t>
      </w:r>
      <w:r>
        <w:rPr>
          <w:sz w:val="28"/>
          <w:szCs w:val="28"/>
        </w:rPr>
        <w:t>бразовании» № 273 от 29.12.2012</w:t>
      </w:r>
      <w:r w:rsidR="00470A6B" w:rsidRPr="00A85E75">
        <w:rPr>
          <w:sz w:val="28"/>
          <w:szCs w:val="28"/>
        </w:rPr>
        <w:t>;</w:t>
      </w:r>
    </w:p>
    <w:p w:rsidR="00470A6B" w:rsidRPr="004A6DD9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</w:t>
      </w:r>
      <w:r w:rsidR="00470A6B" w:rsidRPr="00A85E75">
        <w:rPr>
          <w:sz w:val="28"/>
          <w:szCs w:val="28"/>
        </w:rPr>
        <w:t xml:space="preserve">едерального государственного образовательного стандарта </w:t>
      </w:r>
      <w:r w:rsidR="003F24EC">
        <w:rPr>
          <w:sz w:val="28"/>
          <w:szCs w:val="28"/>
        </w:rPr>
        <w:t>основного</w:t>
      </w:r>
      <w:r w:rsidR="00470A6B" w:rsidRPr="00A85E75">
        <w:rPr>
          <w:sz w:val="28"/>
          <w:szCs w:val="28"/>
        </w:rPr>
        <w:t xml:space="preserve"> общего о</w:t>
      </w:r>
      <w:r>
        <w:rPr>
          <w:sz w:val="28"/>
          <w:szCs w:val="28"/>
        </w:rPr>
        <w:t xml:space="preserve">бразования </w:t>
      </w:r>
      <w:r w:rsidRPr="004136CF">
        <w:rPr>
          <w:color w:val="000000" w:themeColor="text1"/>
          <w:sz w:val="28"/>
          <w:szCs w:val="28"/>
        </w:rPr>
        <w:t>№</w:t>
      </w:r>
      <w:r w:rsidR="004136CF" w:rsidRPr="004136CF">
        <w:rPr>
          <w:color w:val="000000" w:themeColor="text1"/>
          <w:sz w:val="28"/>
          <w:szCs w:val="28"/>
        </w:rPr>
        <w:t>1897</w:t>
      </w:r>
      <w:r w:rsidRPr="004136CF">
        <w:rPr>
          <w:color w:val="000000" w:themeColor="text1"/>
          <w:sz w:val="28"/>
          <w:szCs w:val="28"/>
        </w:rPr>
        <w:t xml:space="preserve"> от </w:t>
      </w:r>
      <w:r w:rsidR="004136CF" w:rsidRPr="004136CF">
        <w:rPr>
          <w:color w:val="000000" w:themeColor="text1"/>
          <w:sz w:val="28"/>
          <w:szCs w:val="28"/>
        </w:rPr>
        <w:t>17.12.2010</w:t>
      </w:r>
      <w:r w:rsidR="008666BD" w:rsidRPr="004136CF">
        <w:rPr>
          <w:color w:val="000000" w:themeColor="text1"/>
          <w:sz w:val="28"/>
          <w:szCs w:val="28"/>
        </w:rPr>
        <w:t xml:space="preserve"> в ред. Приказа Минобрнауки России № </w:t>
      </w:r>
      <w:r w:rsidR="004136CF" w:rsidRPr="004136CF">
        <w:rPr>
          <w:color w:val="000000" w:themeColor="text1"/>
          <w:sz w:val="28"/>
          <w:szCs w:val="28"/>
        </w:rPr>
        <w:t>1577</w:t>
      </w:r>
      <w:r w:rsidR="008666BD" w:rsidRPr="004136CF">
        <w:rPr>
          <w:color w:val="000000" w:themeColor="text1"/>
          <w:sz w:val="28"/>
          <w:szCs w:val="28"/>
        </w:rPr>
        <w:t xml:space="preserve"> от </w:t>
      </w:r>
      <w:r w:rsidR="004136CF" w:rsidRPr="004136CF">
        <w:rPr>
          <w:color w:val="000000" w:themeColor="text1"/>
          <w:sz w:val="28"/>
          <w:szCs w:val="28"/>
        </w:rPr>
        <w:t>31</w:t>
      </w:r>
      <w:r w:rsidR="008666BD" w:rsidRPr="004136CF">
        <w:rPr>
          <w:color w:val="000000" w:themeColor="text1"/>
          <w:sz w:val="28"/>
          <w:szCs w:val="28"/>
        </w:rPr>
        <w:t>.12.201</w:t>
      </w:r>
      <w:r w:rsidR="004136CF" w:rsidRPr="004136CF">
        <w:rPr>
          <w:color w:val="000000" w:themeColor="text1"/>
          <w:sz w:val="28"/>
          <w:szCs w:val="28"/>
        </w:rPr>
        <w:t>5</w:t>
      </w:r>
      <w:r w:rsidR="00470A6B" w:rsidRPr="004136CF">
        <w:rPr>
          <w:color w:val="000000" w:themeColor="text1"/>
          <w:sz w:val="28"/>
          <w:szCs w:val="28"/>
        </w:rPr>
        <w:t>;</w:t>
      </w:r>
    </w:p>
    <w:p w:rsidR="00470A6B" w:rsidRPr="004A6DD9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A6DD9">
        <w:rPr>
          <w:color w:val="000000" w:themeColor="text1"/>
          <w:sz w:val="28"/>
          <w:szCs w:val="28"/>
        </w:rPr>
        <w:t>п</w:t>
      </w:r>
      <w:r w:rsidR="00470A6B" w:rsidRPr="004A6DD9">
        <w:rPr>
          <w:color w:val="000000" w:themeColor="text1"/>
          <w:sz w:val="28"/>
          <w:szCs w:val="28"/>
        </w:rPr>
        <w:t xml:space="preserve">римерной основной образовательной программы </w:t>
      </w:r>
      <w:r w:rsidR="004A6DD9">
        <w:rPr>
          <w:color w:val="000000" w:themeColor="text1"/>
          <w:sz w:val="28"/>
          <w:szCs w:val="28"/>
        </w:rPr>
        <w:t xml:space="preserve"> </w:t>
      </w:r>
      <w:r w:rsidR="003F24EC" w:rsidRPr="004A6DD9">
        <w:rPr>
          <w:color w:val="000000" w:themeColor="text1"/>
          <w:sz w:val="28"/>
          <w:szCs w:val="28"/>
        </w:rPr>
        <w:t>О</w:t>
      </w:r>
      <w:r w:rsidRPr="004A6DD9">
        <w:rPr>
          <w:color w:val="000000" w:themeColor="text1"/>
          <w:sz w:val="28"/>
          <w:szCs w:val="28"/>
        </w:rPr>
        <w:t>ОО</w:t>
      </w:r>
      <w:r w:rsidR="004A6DD9" w:rsidRPr="004A6DD9">
        <w:rPr>
          <w:color w:val="000000" w:themeColor="text1"/>
          <w:sz w:val="28"/>
          <w:szCs w:val="28"/>
        </w:rPr>
        <w:t xml:space="preserve"> (протокол № 1/15 от 08.04.2015 </w:t>
      </w:r>
      <w:r w:rsidR="004A6DD9" w:rsidRPr="004A6DD9">
        <w:rPr>
          <w:color w:val="000000" w:themeColor="text1"/>
          <w:sz w:val="28"/>
          <w:szCs w:val="28"/>
          <w:shd w:val="clear" w:color="auto" w:fill="FFFFFF"/>
        </w:rPr>
        <w:t>в</w:t>
      </w:r>
      <w:r w:rsidR="004A6DD9">
        <w:rPr>
          <w:color w:val="000000" w:themeColor="text1"/>
          <w:sz w:val="28"/>
          <w:szCs w:val="28"/>
          <w:shd w:val="clear" w:color="auto" w:fill="FFFFFF"/>
        </w:rPr>
        <w:t xml:space="preserve"> редакции протокола</w:t>
      </w:r>
      <w:r w:rsidR="004A6DD9" w:rsidRPr="004A6D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DD9" w:rsidRPr="004A6DD9">
        <w:rPr>
          <w:color w:val="000000" w:themeColor="text1"/>
          <w:sz w:val="28"/>
          <w:szCs w:val="28"/>
        </w:rPr>
        <w:t>№</w:t>
      </w:r>
      <w:r w:rsidR="004A6DD9" w:rsidRPr="004A6DD9">
        <w:rPr>
          <w:color w:val="000000" w:themeColor="text1"/>
          <w:sz w:val="28"/>
          <w:szCs w:val="28"/>
          <w:shd w:val="clear" w:color="auto" w:fill="FFFFFF"/>
        </w:rPr>
        <w:t>1/20 от 04.02.2020</w:t>
      </w:r>
      <w:r w:rsidR="00470A6B" w:rsidRPr="004A6DD9">
        <w:rPr>
          <w:color w:val="000000" w:themeColor="text1"/>
          <w:sz w:val="28"/>
          <w:szCs w:val="28"/>
        </w:rPr>
        <w:t>);</w:t>
      </w:r>
    </w:p>
    <w:p w:rsidR="00470A6B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0A6B" w:rsidRPr="00A85E75">
        <w:rPr>
          <w:sz w:val="28"/>
          <w:szCs w:val="28"/>
        </w:rPr>
        <w:t>сновной образовательной программы многопрофильного лицея ФГБОУ ВО «ЗабГУ»;</w:t>
      </w:r>
    </w:p>
    <w:p w:rsidR="00470A6B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470A6B" w:rsidRPr="00A85E75">
        <w:rPr>
          <w:bCs/>
          <w:sz w:val="28"/>
          <w:szCs w:val="28"/>
        </w:rPr>
        <w:t>чебного плана</w:t>
      </w:r>
      <w:r w:rsidR="00470A6B" w:rsidRPr="00A85E75">
        <w:rPr>
          <w:sz w:val="28"/>
          <w:szCs w:val="28"/>
        </w:rPr>
        <w:t xml:space="preserve"> многопрофильного лицея ФГБОУ ВО «ЗабГУ»</w:t>
      </w:r>
      <w:r w:rsidR="00470A6B" w:rsidRPr="00A85E75">
        <w:rPr>
          <w:bCs/>
          <w:sz w:val="28"/>
          <w:szCs w:val="28"/>
        </w:rPr>
        <w:t>;</w:t>
      </w:r>
    </w:p>
    <w:p w:rsidR="00733876" w:rsidRPr="00A85E75" w:rsidRDefault="00133C0C" w:rsidP="00CB614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A6B" w:rsidRPr="00A85E75">
        <w:rPr>
          <w:sz w:val="28"/>
          <w:szCs w:val="28"/>
        </w:rPr>
        <w:t>оложения о рабочей программе учителя.</w:t>
      </w:r>
    </w:p>
    <w:p w:rsidR="003F10AC" w:rsidRPr="00A85E75" w:rsidRDefault="003F10AC" w:rsidP="00133C0C">
      <w:pPr>
        <w:spacing w:line="360" w:lineRule="auto"/>
        <w:jc w:val="both"/>
        <w:rPr>
          <w:sz w:val="28"/>
          <w:szCs w:val="28"/>
        </w:rPr>
      </w:pPr>
    </w:p>
    <w:p w:rsidR="00733876" w:rsidRPr="00A85E75" w:rsidRDefault="00733876" w:rsidP="00133C0C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 xml:space="preserve">Изучение </w:t>
      </w:r>
      <w:r w:rsidR="003F10AC" w:rsidRPr="00A85E75">
        <w:rPr>
          <w:i/>
          <w:sz w:val="28"/>
          <w:szCs w:val="28"/>
        </w:rPr>
        <w:t xml:space="preserve">математики </w:t>
      </w:r>
      <w:r w:rsidR="009D6B7E">
        <w:rPr>
          <w:i/>
          <w:sz w:val="28"/>
          <w:szCs w:val="28"/>
        </w:rPr>
        <w:t xml:space="preserve">в </w:t>
      </w:r>
      <w:r w:rsidR="00FA51F8">
        <w:rPr>
          <w:i/>
          <w:sz w:val="28"/>
          <w:szCs w:val="28"/>
        </w:rPr>
        <w:t>9</w:t>
      </w:r>
      <w:r w:rsidR="004E7E92" w:rsidRPr="00A85E75">
        <w:rPr>
          <w:i/>
          <w:sz w:val="28"/>
          <w:szCs w:val="28"/>
        </w:rPr>
        <w:t xml:space="preserve"> </w:t>
      </w:r>
      <w:r w:rsidR="00C16439">
        <w:rPr>
          <w:i/>
          <w:sz w:val="28"/>
          <w:szCs w:val="28"/>
        </w:rPr>
        <w:t>классе</w:t>
      </w:r>
      <w:r w:rsidRPr="00A85E75">
        <w:rPr>
          <w:i/>
          <w:sz w:val="28"/>
          <w:szCs w:val="28"/>
        </w:rPr>
        <w:t xml:space="preserve"> направлено на достижение следующих целей: 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E7140" w:rsidRPr="00FE7140" w:rsidRDefault="00FE7140" w:rsidP="00CB614E">
      <w:pPr>
        <w:pStyle w:val="a3"/>
        <w:numPr>
          <w:ilvl w:val="0"/>
          <w:numId w:val="11"/>
        </w:numPr>
        <w:shd w:val="clear" w:color="auto" w:fill="FFFFFF"/>
        <w:spacing w:before="0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E7140" w:rsidRPr="00FE7140" w:rsidRDefault="00FE7140" w:rsidP="00FE7140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В ходе освоения содержания курса учащиеся получают возможность: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представления о числе и роли вычислений в человеческой практике;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E7140" w:rsidRPr="00FE7140" w:rsidRDefault="00FE7140" w:rsidP="00CB61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E7140">
        <w:rPr>
          <w:color w:val="000000"/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733876" w:rsidRPr="00A85E75" w:rsidRDefault="00733876" w:rsidP="00FA51F8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Рабочая программа рассчитана на </w:t>
      </w:r>
      <w:r w:rsidR="003F10AC" w:rsidRPr="00A85E75">
        <w:rPr>
          <w:sz w:val="28"/>
          <w:szCs w:val="28"/>
        </w:rPr>
        <w:t>2</w:t>
      </w:r>
      <w:r w:rsidR="00DB21A7">
        <w:rPr>
          <w:sz w:val="28"/>
          <w:szCs w:val="28"/>
        </w:rPr>
        <w:t>04 часа</w:t>
      </w:r>
      <w:r w:rsidR="00DA285A" w:rsidRPr="00A85E75">
        <w:rPr>
          <w:sz w:val="28"/>
          <w:szCs w:val="28"/>
        </w:rPr>
        <w:t xml:space="preserve">. </w:t>
      </w:r>
      <w:r w:rsidRPr="00A85E75">
        <w:rPr>
          <w:sz w:val="28"/>
          <w:szCs w:val="28"/>
        </w:rPr>
        <w:t>В течение года возможна корректировка</w:t>
      </w:r>
      <w:r w:rsidR="003F10AC" w:rsidRPr="00A85E75">
        <w:rPr>
          <w:sz w:val="28"/>
          <w:szCs w:val="28"/>
        </w:rPr>
        <w:t xml:space="preserve"> программы</w:t>
      </w:r>
      <w:r w:rsidRPr="00A85E75">
        <w:rPr>
          <w:sz w:val="28"/>
          <w:szCs w:val="28"/>
        </w:rPr>
        <w:t xml:space="preserve"> </w:t>
      </w:r>
      <w:r w:rsidR="003F10AC" w:rsidRPr="00A85E75">
        <w:rPr>
          <w:sz w:val="28"/>
          <w:szCs w:val="28"/>
        </w:rPr>
        <w:t xml:space="preserve">в </w:t>
      </w:r>
      <w:r w:rsidRPr="00A85E75">
        <w:rPr>
          <w:sz w:val="28"/>
          <w:szCs w:val="28"/>
        </w:rPr>
        <w:t>силу субъективных и объективных причин.</w:t>
      </w:r>
      <w:r w:rsidRPr="00A85E75">
        <w:rPr>
          <w:sz w:val="28"/>
          <w:szCs w:val="28"/>
        </w:rPr>
        <w:tab/>
      </w:r>
    </w:p>
    <w:p w:rsidR="00733876" w:rsidRPr="00A85E75" w:rsidRDefault="00733876" w:rsidP="004224E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A579B">
        <w:rPr>
          <w:b/>
        </w:rPr>
        <w:t>2</w:t>
      </w:r>
      <w:r w:rsidRPr="00A85E75">
        <w:rPr>
          <w:sz w:val="28"/>
          <w:szCs w:val="28"/>
        </w:rPr>
        <w:t xml:space="preserve">. </w:t>
      </w:r>
      <w:r w:rsidRPr="00A85E75">
        <w:rPr>
          <w:b/>
          <w:sz w:val="28"/>
          <w:szCs w:val="28"/>
        </w:rPr>
        <w:t>Планируемые результаты освоения учебного предмета</w:t>
      </w:r>
    </w:p>
    <w:p w:rsidR="00733876" w:rsidRPr="00A85E75" w:rsidRDefault="00733876" w:rsidP="00133C0C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A85E75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A85E75">
        <w:rPr>
          <w:b/>
          <w:kern w:val="2"/>
          <w:sz w:val="28"/>
          <w:szCs w:val="28"/>
        </w:rPr>
        <w:t>, метапредметные и предметные.</w:t>
      </w:r>
    </w:p>
    <w:p w:rsidR="00733876" w:rsidRPr="00A85E75" w:rsidRDefault="00733876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lastRenderedPageBreak/>
        <w:t xml:space="preserve">Изучение </w:t>
      </w:r>
      <w:r w:rsidR="00CF4725" w:rsidRPr="00A85E75">
        <w:rPr>
          <w:sz w:val="28"/>
          <w:szCs w:val="28"/>
        </w:rPr>
        <w:t>математики</w:t>
      </w:r>
      <w:r w:rsidR="009D6B7E">
        <w:rPr>
          <w:sz w:val="28"/>
          <w:szCs w:val="28"/>
        </w:rPr>
        <w:t xml:space="preserve"> в </w:t>
      </w:r>
      <w:r w:rsidR="00FA51F8">
        <w:rPr>
          <w:sz w:val="28"/>
          <w:szCs w:val="28"/>
        </w:rPr>
        <w:t>9</w:t>
      </w:r>
      <w:r w:rsidR="004E7E92" w:rsidRPr="00A85E75">
        <w:rPr>
          <w:sz w:val="28"/>
          <w:szCs w:val="28"/>
        </w:rPr>
        <w:t xml:space="preserve"> </w:t>
      </w:r>
      <w:r w:rsidR="00C16439">
        <w:rPr>
          <w:sz w:val="28"/>
          <w:szCs w:val="28"/>
        </w:rPr>
        <w:t>классе</w:t>
      </w:r>
      <w:r w:rsidRPr="00A85E75">
        <w:rPr>
          <w:sz w:val="28"/>
          <w:szCs w:val="28"/>
        </w:rPr>
        <w:t xml:space="preserve"> дает возможность обучающимся достичь следующих результатов:</w:t>
      </w:r>
    </w:p>
    <w:p w:rsidR="00CF4725" w:rsidRPr="00A85E75" w:rsidRDefault="00733876" w:rsidP="00133C0C">
      <w:pPr>
        <w:numPr>
          <w:ilvl w:val="0"/>
          <w:numId w:val="1"/>
        </w:numPr>
        <w:spacing w:line="360" w:lineRule="auto"/>
        <w:ind w:left="0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личностные</w:t>
      </w:r>
      <w:r w:rsidRPr="00A85E75">
        <w:rPr>
          <w:sz w:val="28"/>
          <w:szCs w:val="28"/>
        </w:rPr>
        <w:t>: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обучающихся к саморазвитию, личностному самоопределению и самовоспитанию в соответствии с обще</w:t>
      </w:r>
      <w:r w:rsidRPr="00A85E75">
        <w:rPr>
          <w:color w:val="000000"/>
          <w:sz w:val="28"/>
          <w:szCs w:val="28"/>
        </w:rPr>
        <w:softHyphen/>
        <w:t>человеческими ценностями;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Pr="00A85E75">
        <w:rPr>
          <w:color w:val="000000"/>
          <w:sz w:val="28"/>
          <w:szCs w:val="28"/>
        </w:rPr>
        <w:softHyphen/>
        <w:t>-исследовательской, проектной и других видах деятельности;</w:t>
      </w:r>
    </w:p>
    <w:p w:rsidR="00642033" w:rsidRPr="00A85E7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CF4725" w:rsidRPr="004224E5" w:rsidRDefault="00642033" w:rsidP="00CB61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CF4725" w:rsidRPr="00A85E75" w:rsidRDefault="00733876" w:rsidP="00133C0C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85E75">
        <w:rPr>
          <w:b/>
          <w:i/>
          <w:sz w:val="28"/>
          <w:szCs w:val="28"/>
        </w:rPr>
        <w:t xml:space="preserve">метапредметные, </w:t>
      </w:r>
      <w:r w:rsidRPr="00A85E75">
        <w:rPr>
          <w:sz w:val="28"/>
          <w:szCs w:val="28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  <w:r w:rsidR="00CF4725" w:rsidRPr="00A85E75">
        <w:rPr>
          <w:sz w:val="28"/>
          <w:szCs w:val="28"/>
        </w:rPr>
        <w:t xml:space="preserve"> </w:t>
      </w:r>
    </w:p>
    <w:p w:rsidR="00642033" w:rsidRPr="00A85E75" w:rsidRDefault="00642033" w:rsidP="00133C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Регулятивные: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планировать учебную деятельность на уроке;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A85E75">
        <w:rPr>
          <w:color w:val="000000"/>
          <w:sz w:val="28"/>
          <w:szCs w:val="28"/>
        </w:rPr>
        <w:softHyphen/>
        <w:t>дуктивных заданий в учебнике);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работая по предложенному плану, использовать необходимые средства (учебник, компьютер и инструменты);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:rsidR="00642033" w:rsidRPr="00A85E75" w:rsidRDefault="00642033" w:rsidP="00CB61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42033" w:rsidRPr="00A85E75" w:rsidRDefault="00642033" w:rsidP="00133C0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Познавательные: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для решения практических задач применять различные методы познания;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A85E75">
        <w:rPr>
          <w:color w:val="000000"/>
          <w:sz w:val="28"/>
          <w:szCs w:val="28"/>
        </w:rPr>
        <w:softHyphen/>
        <w:t>формация (знания) для решения учебной задачи в один шаг;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делать предварительный отбор источников информации для решения учебной зада</w:t>
      </w:r>
      <w:r w:rsidRPr="00A85E75">
        <w:rPr>
          <w:color w:val="000000"/>
          <w:sz w:val="28"/>
          <w:szCs w:val="28"/>
        </w:rPr>
        <w:softHyphen/>
        <w:t>чи;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словарях, справочниках и интернет-ресурсах;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642033" w:rsidRPr="00A85E75" w:rsidRDefault="00642033" w:rsidP="00CB61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642033" w:rsidRPr="00A85E75" w:rsidRDefault="00642033" w:rsidP="004224E5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Коммуникативные: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слушать и понимать речь других;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выразительно читать и пересказывать текст;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вступать в беседу на уроке и в жизни;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642033" w:rsidRPr="00A85E7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CF4725" w:rsidRPr="004224E5" w:rsidRDefault="00642033" w:rsidP="00CB61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A85E75">
        <w:rPr>
          <w:color w:val="000000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CF4725" w:rsidRPr="00A85E75" w:rsidRDefault="004E7E92" w:rsidP="00133C0C">
      <w:pPr>
        <w:tabs>
          <w:tab w:val="left" w:pos="142"/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A85E75">
        <w:rPr>
          <w:b/>
          <w:sz w:val="28"/>
          <w:szCs w:val="28"/>
        </w:rPr>
        <w:t>П</w:t>
      </w:r>
      <w:r w:rsidR="00733876" w:rsidRPr="00A85E75">
        <w:rPr>
          <w:b/>
          <w:sz w:val="28"/>
          <w:szCs w:val="28"/>
        </w:rPr>
        <w:t>редметные</w:t>
      </w:r>
      <w:r w:rsidR="00733876" w:rsidRPr="00A85E75">
        <w:rPr>
          <w:sz w:val="28"/>
          <w:szCs w:val="28"/>
        </w:rPr>
        <w:t>:</w:t>
      </w:r>
    </w:p>
    <w:p w:rsidR="00CF4725" w:rsidRPr="00A85E75" w:rsidRDefault="00CF4725" w:rsidP="00CB614E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приобретение математических знаний и умений;</w:t>
      </w:r>
    </w:p>
    <w:p w:rsidR="00CF4725" w:rsidRPr="00A85E75" w:rsidRDefault="00CF4725" w:rsidP="00CB614E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CF4725" w:rsidRPr="00A85E75" w:rsidRDefault="00CF4725" w:rsidP="00CB614E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F4725" w:rsidRPr="00A85E75" w:rsidRDefault="00CF4725" w:rsidP="004224E5">
      <w:pPr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 xml:space="preserve">владение стандартными приёмами решения </w:t>
      </w:r>
      <w:r w:rsidR="00551570">
        <w:rPr>
          <w:color w:val="000000" w:themeColor="text1"/>
          <w:sz w:val="28"/>
          <w:szCs w:val="28"/>
        </w:rPr>
        <w:t>квадратных,</w:t>
      </w:r>
      <w:r w:rsidR="00551570" w:rsidRPr="00A85E75">
        <w:rPr>
          <w:color w:val="000000" w:themeColor="text1"/>
          <w:sz w:val="28"/>
          <w:szCs w:val="28"/>
        </w:rPr>
        <w:t xml:space="preserve"> </w:t>
      </w:r>
      <w:r w:rsidR="00551570">
        <w:rPr>
          <w:color w:val="000000" w:themeColor="text1"/>
          <w:sz w:val="28"/>
          <w:szCs w:val="28"/>
        </w:rPr>
        <w:t xml:space="preserve">рациональных и иррациональных </w:t>
      </w:r>
      <w:r w:rsidRPr="00A85E75">
        <w:rPr>
          <w:color w:val="000000" w:themeColor="text1"/>
          <w:sz w:val="28"/>
          <w:szCs w:val="28"/>
        </w:rPr>
        <w:t>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CF4725" w:rsidRPr="00A85E75" w:rsidRDefault="00CF4725" w:rsidP="004224E5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величин.</w:t>
      </w:r>
    </w:p>
    <w:p w:rsidR="00CF4725" w:rsidRPr="00A85E75" w:rsidRDefault="00CF4725" w:rsidP="004224E5">
      <w:pPr>
        <w:numPr>
          <w:ilvl w:val="0"/>
          <w:numId w:val="3"/>
        </w:numPr>
        <w:shd w:val="clear" w:color="auto" w:fill="FFFFFF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lastRenderedPageBreak/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F4725" w:rsidRPr="00A85E75" w:rsidRDefault="00CF4725" w:rsidP="004224E5">
      <w:pPr>
        <w:pStyle w:val="a6"/>
        <w:numPr>
          <w:ilvl w:val="0"/>
          <w:numId w:val="3"/>
        </w:numPr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навыками использования готовых компьютерных программ при решении задач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геометрической терминологией, ключевыми понятиями, методами и приёмами;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математике, о способах описания на математическом языке явлений реального мира;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методами доказательств и алгоритмов решения;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основными понятиями о плоских геометрических фигурах, их основных свойствах;</w:t>
      </w:r>
    </w:p>
    <w:p w:rsidR="00642033" w:rsidRPr="00A85E75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умения распознавать на чертежах, моделях и в реальном мире геометрические фигуры;</w:t>
      </w:r>
    </w:p>
    <w:p w:rsidR="00642033" w:rsidRPr="00A667D1" w:rsidRDefault="00642033" w:rsidP="004224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667D1" w:rsidRPr="00A667D1" w:rsidRDefault="00A667D1" w:rsidP="00A667D1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t>Элементы теории множеств и математической логики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A667D1" w:rsidRPr="00A667D1" w:rsidRDefault="00A667D1" w:rsidP="00CB614E">
      <w:pPr>
        <w:pStyle w:val="a6"/>
        <w:numPr>
          <w:ilvl w:val="0"/>
          <w:numId w:val="10"/>
        </w:numPr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Оперировать на базовом уровне понятиями: множество, элемент множества, подмножество, принадлежность;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задавать множества перечислением их элементов;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0" w:name="100972"/>
      <w:bookmarkEnd w:id="0"/>
      <w:r w:rsidRPr="00A667D1">
        <w:rPr>
          <w:color w:val="000000"/>
          <w:sz w:val="28"/>
          <w:szCs w:val="28"/>
        </w:rPr>
        <w:lastRenderedPageBreak/>
        <w:t>находить пересечение, объединение, подмножество в простейших ситуациях;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1" w:name="100973"/>
      <w:bookmarkEnd w:id="1"/>
      <w:r w:rsidRPr="00A667D1">
        <w:rPr>
          <w:color w:val="000000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A667D1" w:rsidRPr="00A667D1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" w:name="100974"/>
      <w:bookmarkEnd w:id="2"/>
      <w:r w:rsidRPr="00A667D1">
        <w:rPr>
          <w:color w:val="000000"/>
          <w:sz w:val="28"/>
          <w:szCs w:val="28"/>
        </w:rPr>
        <w:t>приводить примеры и контрпримеры для подтверждения своих высказываний;</w:t>
      </w:r>
    </w:p>
    <w:p w:rsidR="00A667D1" w:rsidRPr="009C5302" w:rsidRDefault="00A667D1" w:rsidP="00CB614E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  <w:shd w:val="clear" w:color="auto" w:fill="FFFFFF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C5302" w:rsidRPr="00F56800" w:rsidRDefault="009C5302" w:rsidP="009C5302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</w:t>
      </w:r>
      <w:r w:rsidRPr="009C5302">
        <w:rPr>
          <w:color w:val="000000"/>
          <w:sz w:val="28"/>
          <w:szCs w:val="28"/>
        </w:rPr>
        <w:t> </w:t>
      </w:r>
      <w:r w:rsidRPr="009C5302">
        <w:rPr>
          <w:iCs/>
          <w:color w:val="000000"/>
          <w:sz w:val="28"/>
          <w:szCs w:val="28"/>
          <w:bdr w:val="none" w:sz="0" w:space="0" w:color="auto" w:frame="1"/>
        </w:rPr>
        <w:t>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3" w:name="101088"/>
      <w:bookmarkStart w:id="4" w:name="101089"/>
      <w:bookmarkEnd w:id="3"/>
      <w:bookmarkEnd w:id="4"/>
      <w:r w:rsidRPr="009C5302">
        <w:rPr>
          <w:color w:val="000000"/>
          <w:sz w:val="28"/>
          <w:szCs w:val="28"/>
        </w:rPr>
        <w:t>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5" w:name="101090"/>
      <w:bookmarkEnd w:id="5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изображать множества и отношение множеств с помощью кругов Эйлера;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6" w:name="101091"/>
      <w:bookmarkEnd w:id="6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определять принадлежность элемента множеству, объединению и пересечению множеств;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7" w:name="101092"/>
      <w:bookmarkEnd w:id="7"/>
      <w:r w:rsidRPr="009C5302">
        <w:rPr>
          <w:iCs/>
          <w:color w:val="000000"/>
          <w:sz w:val="28"/>
          <w:szCs w:val="28"/>
          <w:bdr w:val="none" w:sz="0" w:space="0" w:color="auto" w:frame="1"/>
        </w:rPr>
        <w:t>задавать множество с помощью перечисления элементов, словесного описания;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8" w:name="101093"/>
      <w:bookmarkEnd w:id="8"/>
      <w:r w:rsidRPr="009C5302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9" w:name="101094"/>
      <w:bookmarkEnd w:id="9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высказывания, отрицания высказываний.</w:t>
      </w:r>
    </w:p>
    <w:p w:rsidR="009C5302" w:rsidRPr="009C5302" w:rsidRDefault="009C5302" w:rsidP="009C5302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0" w:name="101095"/>
      <w:bookmarkEnd w:id="10"/>
      <w:r w:rsidRPr="009C5302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1" w:name="101096"/>
      <w:bookmarkEnd w:id="11"/>
      <w:r w:rsidRPr="009C5302">
        <w:rPr>
          <w:iCs/>
          <w:color w:val="000000"/>
          <w:sz w:val="28"/>
          <w:szCs w:val="28"/>
          <w:bdr w:val="none" w:sz="0" w:space="0" w:color="auto" w:frame="1"/>
        </w:rPr>
        <w:t>строить цепочки умозаключений на основе использования правил логики;</w:t>
      </w:r>
    </w:p>
    <w:p w:rsidR="009C5302" w:rsidRPr="009C5302" w:rsidRDefault="009C5302" w:rsidP="00CB614E">
      <w:pPr>
        <w:pStyle w:val="pboth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bookmarkStart w:id="12" w:name="101097"/>
      <w:bookmarkEnd w:id="12"/>
      <w:r w:rsidRPr="009C5302">
        <w:rPr>
          <w:iCs/>
          <w:color w:val="000000"/>
          <w:sz w:val="28"/>
          <w:szCs w:val="28"/>
          <w:bdr w:val="none" w:sz="0" w:space="0" w:color="auto" w:frame="1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F38F8" w:rsidRDefault="00A667D1" w:rsidP="004224E5">
      <w:pPr>
        <w:spacing w:line="360" w:lineRule="auto"/>
        <w:ind w:left="426" w:hanging="426"/>
        <w:jc w:val="center"/>
        <w:rPr>
          <w:b/>
          <w:i/>
          <w:sz w:val="28"/>
          <w:szCs w:val="28"/>
        </w:rPr>
      </w:pPr>
      <w:r w:rsidRPr="00A667D1">
        <w:rPr>
          <w:b/>
          <w:color w:val="000000"/>
          <w:sz w:val="28"/>
          <w:szCs w:val="28"/>
          <w:shd w:val="clear" w:color="auto" w:fill="FFFFFF"/>
        </w:rPr>
        <w:lastRenderedPageBreak/>
        <w:t>Числа</w:t>
      </w:r>
    </w:p>
    <w:p w:rsidR="00A667D1" w:rsidRPr="004F38F8" w:rsidRDefault="004F38F8" w:rsidP="004224E5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3" w:name="100980"/>
      <w:bookmarkEnd w:id="13"/>
      <w:r w:rsidRPr="00A667D1">
        <w:rPr>
          <w:color w:val="000000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4" w:name="100981"/>
      <w:bookmarkEnd w:id="14"/>
      <w:r w:rsidRPr="00A667D1">
        <w:rPr>
          <w:color w:val="000000"/>
          <w:sz w:val="28"/>
          <w:szCs w:val="28"/>
        </w:rPr>
        <w:t>выполнять округление рациональных чисел в соответствии с правилами;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5" w:name="100982"/>
      <w:bookmarkEnd w:id="15"/>
      <w:r w:rsidRPr="00A667D1">
        <w:rPr>
          <w:color w:val="000000"/>
          <w:sz w:val="28"/>
          <w:szCs w:val="28"/>
        </w:rPr>
        <w:t>оценивать значение квадратного корня из положительного целого числа;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6" w:name="100983"/>
      <w:bookmarkEnd w:id="16"/>
      <w:r w:rsidRPr="00A667D1">
        <w:rPr>
          <w:color w:val="000000"/>
          <w:sz w:val="28"/>
          <w:szCs w:val="28"/>
        </w:rPr>
        <w:t>распознавать рациональные и иррациональные числа;</w:t>
      </w:r>
    </w:p>
    <w:p w:rsidR="00A667D1" w:rsidRPr="00A667D1" w:rsidRDefault="00A667D1" w:rsidP="00CB614E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667D1">
        <w:rPr>
          <w:color w:val="000000"/>
          <w:sz w:val="28"/>
          <w:szCs w:val="28"/>
        </w:rPr>
        <w:t>сравнивать числа.</w:t>
      </w:r>
    </w:p>
    <w:p w:rsidR="00A667D1" w:rsidRPr="004F38F8" w:rsidRDefault="00A667D1" w:rsidP="00CB614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F38F8">
        <w:rPr>
          <w:color w:val="000000"/>
          <w:sz w:val="28"/>
          <w:szCs w:val="28"/>
        </w:rPr>
        <w:t>оценивать результаты вычислений при решении практических задач;</w:t>
      </w:r>
    </w:p>
    <w:p w:rsidR="00A667D1" w:rsidRPr="004F38F8" w:rsidRDefault="00A667D1" w:rsidP="00CB614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7" w:name="100987"/>
      <w:bookmarkEnd w:id="17"/>
      <w:r w:rsidRPr="004F38F8">
        <w:rPr>
          <w:color w:val="000000"/>
          <w:sz w:val="28"/>
          <w:szCs w:val="28"/>
        </w:rPr>
        <w:t xml:space="preserve"> выполнять сравнение чисел в реальных ситуациях;</w:t>
      </w:r>
    </w:p>
    <w:p w:rsidR="00A667D1" w:rsidRDefault="00A667D1" w:rsidP="00CB614E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8" w:name="100988"/>
      <w:bookmarkEnd w:id="18"/>
      <w:r w:rsidRPr="004F38F8">
        <w:rPr>
          <w:color w:val="000000"/>
          <w:sz w:val="28"/>
          <w:szCs w:val="28"/>
        </w:rPr>
        <w:t xml:space="preserve"> составлять числовые выражения при решении практических задач и задач из других учебных предметов.</w:t>
      </w:r>
    </w:p>
    <w:p w:rsidR="009C5302" w:rsidRPr="00F56800" w:rsidRDefault="009C5302" w:rsidP="009C5302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" w:name="101100"/>
      <w:bookmarkEnd w:id="1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понимать и объяснять смысл позиционной записи натурального числа;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" w:name="101101"/>
      <w:bookmarkEnd w:id="2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вычисления, в том числе с использованием приемов рациональных вычислений;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1" w:name="101102"/>
      <w:bookmarkEnd w:id="2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округление рациональных чисел с заданной точностью;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2" w:name="101103"/>
      <w:bookmarkEnd w:id="2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сравнивать рациональные и иррациональные числа;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3" w:name="101104"/>
      <w:bookmarkEnd w:id="2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представлять рациональное число в виде десятичной дроби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4" w:name="101105"/>
      <w:bookmarkEnd w:id="24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упорядочивать числа, записанные в виде обыкновенной и десятичной дроби;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5" w:name="101106"/>
      <w:bookmarkEnd w:id="2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находить НОД и НОК чисел и использовать их при решении задач.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26" w:name="101107"/>
      <w:bookmarkEnd w:id="26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7" w:name="101108"/>
      <w:bookmarkEnd w:id="2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8" w:name="101109"/>
      <w:bookmarkEnd w:id="2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56800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9" w:name="101110"/>
      <w:bookmarkEnd w:id="2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C5302" w:rsidRPr="00F56800" w:rsidRDefault="00F56800" w:rsidP="00CB614E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0" w:name="101111"/>
      <w:bookmarkEnd w:id="30"/>
      <w:r w:rsidRPr="00F56800">
        <w:rPr>
          <w:iCs/>
          <w:color w:val="000000"/>
          <w:sz w:val="28"/>
          <w:szCs w:val="28"/>
          <w:bdr w:val="none" w:sz="0" w:space="0" w:color="auto" w:frame="1"/>
        </w:rPr>
        <w:t>записывать и округлять числовые значения реальных величин с использованием разных систем измерения.</w:t>
      </w:r>
    </w:p>
    <w:p w:rsidR="00A667D1" w:rsidRDefault="004F38F8" w:rsidP="004F38F8">
      <w:pPr>
        <w:pStyle w:val="pboth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224E5">
        <w:rPr>
          <w:b/>
          <w:color w:val="000000"/>
          <w:sz w:val="28"/>
          <w:szCs w:val="28"/>
          <w:shd w:val="clear" w:color="auto" w:fill="FFFFFF"/>
        </w:rPr>
        <w:t>Тождественные преобразования</w:t>
      </w:r>
    </w:p>
    <w:p w:rsidR="009C5302" w:rsidRPr="00F56800" w:rsidRDefault="009C5302" w:rsidP="00F56800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224E5">
        <w:rPr>
          <w:color w:val="000000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1" w:name="100991"/>
      <w:bookmarkEnd w:id="31"/>
      <w:r w:rsidRPr="004224E5">
        <w:rPr>
          <w:color w:val="000000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2" w:name="100992"/>
      <w:bookmarkEnd w:id="32"/>
      <w:r w:rsidRPr="004224E5">
        <w:rPr>
          <w:color w:val="000000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3" w:name="100993"/>
      <w:bookmarkEnd w:id="33"/>
      <w:r w:rsidRPr="004224E5">
        <w:rPr>
          <w:color w:val="000000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4224E5" w:rsidRPr="004224E5" w:rsidRDefault="004224E5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34" w:name="100994"/>
      <w:bookmarkEnd w:id="3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5" w:name="100995"/>
      <w:bookmarkEnd w:id="35"/>
      <w:r w:rsidRPr="004224E5">
        <w:rPr>
          <w:color w:val="000000"/>
          <w:sz w:val="28"/>
          <w:szCs w:val="28"/>
        </w:rPr>
        <w:t>понимать смысл записи числа в стандартном виде;</w:t>
      </w:r>
    </w:p>
    <w:p w:rsid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6" w:name="100996"/>
      <w:bookmarkEnd w:id="36"/>
      <w:r w:rsidRPr="004224E5">
        <w:rPr>
          <w:color w:val="000000"/>
          <w:sz w:val="28"/>
          <w:szCs w:val="28"/>
        </w:rPr>
        <w:t>оперировать на базовом уровне понятием "стандартная запись числа".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степени с натуральным показателем, степени с целым отрицательным показателем;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7" w:name="101114"/>
      <w:bookmarkEnd w:id="37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8" w:name="101115"/>
      <w:bookmarkEnd w:id="3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39" w:name="101116"/>
      <w:bookmarkEnd w:id="3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 разности одночленов;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0" w:name="101117"/>
      <w:bookmarkEnd w:id="4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раскладывать на множители квадратный трехчлен;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1" w:name="101118"/>
      <w:bookmarkEnd w:id="4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2" w:name="101119"/>
      <w:bookmarkEnd w:id="4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3" w:name="101120"/>
      <w:bookmarkEnd w:id="4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квадратные корни;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4" w:name="101121"/>
      <w:bookmarkEnd w:id="44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выделять квадрат суммы или разности двучлена в выражениях, содержащих квадратные корни;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5" w:name="101122"/>
      <w:bookmarkEnd w:id="4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выражений, содержащих модуль.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46" w:name="101123"/>
      <w:bookmarkEnd w:id="46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7" w:name="101124"/>
      <w:bookmarkEnd w:id="4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и действия с числами, записанными в стандартном виде;</w:t>
      </w:r>
    </w:p>
    <w:p w:rsidR="00F56800" w:rsidRPr="00F56800" w:rsidRDefault="00F56800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48" w:name="101125"/>
      <w:bookmarkEnd w:id="48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преобразования алгебраических выражений при решении задач других учебных предметов.</w:t>
      </w:r>
    </w:p>
    <w:p w:rsidR="004224E5" w:rsidRDefault="004224E5" w:rsidP="009C5302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49" w:name="100997"/>
      <w:bookmarkEnd w:id="49"/>
      <w:r w:rsidRPr="00A464D3">
        <w:rPr>
          <w:b/>
          <w:color w:val="000000"/>
          <w:sz w:val="28"/>
          <w:szCs w:val="28"/>
        </w:rPr>
        <w:t>Уравнения и неравенства</w:t>
      </w:r>
    </w:p>
    <w:p w:rsidR="009C5302" w:rsidRPr="009C5302" w:rsidRDefault="009C5302" w:rsidP="009C5302">
      <w:pPr>
        <w:spacing w:line="360" w:lineRule="auto"/>
        <w:jc w:val="both"/>
        <w:rPr>
          <w:sz w:val="28"/>
          <w:szCs w:val="28"/>
        </w:rPr>
      </w:pPr>
      <w:r w:rsidRPr="009C5302">
        <w:rPr>
          <w:b/>
          <w:i/>
          <w:sz w:val="28"/>
          <w:szCs w:val="28"/>
        </w:rPr>
        <w:t>Учащиеся научатся</w:t>
      </w:r>
      <w:r w:rsidRPr="009C5302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0" w:name="100998"/>
      <w:bookmarkEnd w:id="50"/>
      <w:r w:rsidRPr="004224E5">
        <w:rPr>
          <w:color w:val="000000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1" w:name="100999"/>
      <w:bookmarkEnd w:id="51"/>
      <w:r w:rsidRPr="004224E5">
        <w:rPr>
          <w:color w:val="000000"/>
          <w:sz w:val="28"/>
          <w:szCs w:val="28"/>
        </w:rPr>
        <w:lastRenderedPageBreak/>
        <w:t>проверять справедливость числовых равенств и неравенств;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2" w:name="101000"/>
      <w:bookmarkEnd w:id="52"/>
      <w:r w:rsidRPr="004224E5">
        <w:rPr>
          <w:color w:val="000000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3" w:name="101001"/>
      <w:bookmarkEnd w:id="53"/>
      <w:r w:rsidRPr="004224E5">
        <w:rPr>
          <w:color w:val="000000"/>
          <w:sz w:val="28"/>
          <w:szCs w:val="28"/>
        </w:rPr>
        <w:t>решать системы несложных линейных уравнений, неравенств;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4" w:name="101002"/>
      <w:bookmarkEnd w:id="54"/>
      <w:r w:rsidRPr="004224E5">
        <w:rPr>
          <w:color w:val="000000"/>
          <w:sz w:val="28"/>
          <w:szCs w:val="28"/>
        </w:rPr>
        <w:t>проверять, является ли данное число решением уравнения (неравенства);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5" w:name="101003"/>
      <w:bookmarkEnd w:id="55"/>
      <w:r w:rsidRPr="004224E5">
        <w:rPr>
          <w:color w:val="000000"/>
          <w:sz w:val="28"/>
          <w:szCs w:val="28"/>
        </w:rPr>
        <w:t>решать квадратные уравнения по формуле корней квадратного уравнения;</w:t>
      </w:r>
    </w:p>
    <w:p w:rsidR="004224E5" w:rsidRPr="004224E5" w:rsidRDefault="004224E5" w:rsidP="00CB614E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56" w:name="101004"/>
      <w:bookmarkEnd w:id="56"/>
      <w:r w:rsidRPr="004224E5">
        <w:rPr>
          <w:color w:val="000000"/>
          <w:sz w:val="28"/>
          <w:szCs w:val="28"/>
        </w:rPr>
        <w:t>изображать решения неравенств и их систем на числовой прямой.</w:t>
      </w:r>
    </w:p>
    <w:p w:rsidR="004224E5" w:rsidRPr="004224E5" w:rsidRDefault="004224E5" w:rsidP="00A464D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57" w:name="101005"/>
      <w:bookmarkEnd w:id="57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bookmarkStart w:id="58" w:name="101006"/>
      <w:bookmarkEnd w:id="58"/>
      <w:r w:rsidRPr="004224E5">
        <w:rPr>
          <w:color w:val="000000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59" w:name="101128"/>
      <w:bookmarkEnd w:id="5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уравнения, сводимые к линейным с помощью тождественных преобразований;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0" w:name="101129"/>
      <w:bookmarkEnd w:id="6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квадратные уравнения и уравнения, сводимые к квадратным с помощью тождественных преобразований;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1" w:name="101130"/>
      <w:bookmarkEnd w:id="61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дробно-линейные уравнения;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2" w:name="101131"/>
      <w:bookmarkEnd w:id="62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простейш</w:t>
      </w:r>
      <w:r w:rsidR="0028072E">
        <w:rPr>
          <w:iCs/>
          <w:color w:val="000000"/>
          <w:sz w:val="28"/>
          <w:szCs w:val="28"/>
          <w:bdr w:val="none" w:sz="0" w:space="0" w:color="auto" w:frame="1"/>
        </w:rPr>
        <w:t>ие иррациональные уравнения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3" w:name="101132"/>
      <w:bookmarkEnd w:id="63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вида xn= a;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4" w:name="101133"/>
      <w:bookmarkEnd w:id="6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уравнения способом разложения на множители и замены переменной;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5" w:name="101134"/>
      <w:bookmarkEnd w:id="65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метод интервалов для решения целых и дробно-рациональных неравенств;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6" w:name="101135"/>
      <w:bookmarkEnd w:id="66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линейные уравнения и неравенства с параметрами;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7" w:name="101136"/>
      <w:bookmarkEnd w:id="67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квадратные уравнения с параметром;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8" w:name="101137"/>
      <w:bookmarkEnd w:id="68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системы линейных уравнений с параметрами;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69" w:name="101138"/>
      <w:bookmarkEnd w:id="69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несложные уравнения в целых числах.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70" w:name="101139"/>
      <w:bookmarkEnd w:id="70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1" w:name="101140"/>
      <w:bookmarkEnd w:id="71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составлять и решать линейные и квадратные уравнения, уравнения, к ним сводящиеся, системы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линейных уравнений, неравенств 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при решении задач других учебных предметов;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2" w:name="101141"/>
      <w:bookmarkEnd w:id="7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3" w:name="101142"/>
      <w:bookmarkEnd w:id="7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F56800" w:rsidRPr="00F56800" w:rsidRDefault="00F56800" w:rsidP="00CB614E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4" w:name="101143"/>
      <w:bookmarkEnd w:id="7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224E5" w:rsidRDefault="004224E5" w:rsidP="00A464D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75" w:name="101007"/>
      <w:bookmarkEnd w:id="75"/>
      <w:r w:rsidRPr="00A464D3">
        <w:rPr>
          <w:b/>
          <w:color w:val="000000"/>
          <w:sz w:val="28"/>
          <w:szCs w:val="28"/>
        </w:rPr>
        <w:t>Функции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6" w:name="101008"/>
      <w:bookmarkEnd w:id="76"/>
      <w:r w:rsidRPr="004224E5">
        <w:rPr>
          <w:color w:val="000000"/>
          <w:sz w:val="28"/>
          <w:szCs w:val="28"/>
        </w:rPr>
        <w:t>Находить значение функции по заданному значению аргумента;</w:t>
      </w:r>
    </w:p>
    <w:p w:rsidR="004224E5" w:rsidRPr="004224E5" w:rsidRDefault="004224E5" w:rsidP="00CB614E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7" w:name="101009"/>
      <w:bookmarkEnd w:id="77"/>
      <w:r w:rsidRPr="004224E5">
        <w:rPr>
          <w:color w:val="000000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4224E5" w:rsidRPr="004224E5" w:rsidRDefault="004224E5" w:rsidP="00CB614E">
      <w:pPr>
        <w:pStyle w:val="pboth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78" w:name="101010"/>
      <w:bookmarkEnd w:id="78"/>
      <w:r w:rsidRPr="004224E5">
        <w:rPr>
          <w:color w:val="000000"/>
          <w:sz w:val="28"/>
          <w:szCs w:val="28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79" w:name="101011"/>
      <w:bookmarkEnd w:id="79"/>
      <w:r w:rsidRPr="004224E5">
        <w:rPr>
          <w:color w:val="000000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0" w:name="101012"/>
      <w:bookmarkEnd w:id="80"/>
      <w:r w:rsidRPr="004224E5">
        <w:rPr>
          <w:color w:val="000000"/>
          <w:sz w:val="28"/>
          <w:szCs w:val="28"/>
        </w:rPr>
        <w:t>строить график линейной функции;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1" w:name="101013"/>
      <w:bookmarkEnd w:id="81"/>
      <w:r w:rsidRPr="004224E5">
        <w:rPr>
          <w:color w:val="000000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2" w:name="101014"/>
      <w:bookmarkEnd w:id="82"/>
      <w:r w:rsidRPr="004224E5">
        <w:rPr>
          <w:color w:val="000000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3" w:name="101015"/>
      <w:bookmarkEnd w:id="83"/>
      <w:r w:rsidRPr="004224E5">
        <w:rPr>
          <w:color w:val="000000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4" w:name="101016"/>
      <w:bookmarkEnd w:id="84"/>
      <w:r w:rsidRPr="004224E5">
        <w:rPr>
          <w:color w:val="000000"/>
          <w:sz w:val="28"/>
          <w:szCs w:val="28"/>
        </w:rPr>
        <w:lastRenderedPageBreak/>
        <w:t>решать задачи на прогрессии, в которых ответ может быть получен непосредственным подсчетом без применения формул.</w:t>
      </w:r>
    </w:p>
    <w:p w:rsidR="004224E5" w:rsidRPr="004224E5" w:rsidRDefault="004224E5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85" w:name="101017"/>
      <w:bookmarkEnd w:id="8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6" w:name="101018"/>
      <w:bookmarkEnd w:id="86"/>
      <w:r w:rsidRPr="004224E5">
        <w:rPr>
          <w:color w:val="000000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224E5" w:rsidRDefault="004224E5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87" w:name="101019"/>
      <w:bookmarkEnd w:id="87"/>
      <w:r w:rsidRPr="004224E5">
        <w:rPr>
          <w:color w:val="000000"/>
          <w:sz w:val="28"/>
          <w:szCs w:val="28"/>
        </w:rPr>
        <w:t>использовать свойства линейной функции и ее график при решении задач из других учебных предметов.</w:t>
      </w:r>
    </w:p>
    <w:p w:rsidR="00F56800" w:rsidRPr="00F56800" w:rsidRDefault="00F56800" w:rsidP="00F56800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88" w:name="101146"/>
      <w:bookmarkEnd w:id="88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строить графики линейной, квадратичной функций, обратн</w:t>
      </w:r>
      <w:r w:rsidR="0028072E">
        <w:rPr>
          <w:iCs/>
          <w:color w:val="000000"/>
          <w:sz w:val="28"/>
          <w:szCs w:val="28"/>
          <w:bdr w:val="none" w:sz="0" w:space="0" w:color="auto" w:frame="1"/>
        </w:rPr>
        <w:t>ой пропорциональности</w:t>
      </w:r>
      <w:r w:rsidRPr="00F5680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89" w:name="101147"/>
      <w:bookmarkEnd w:id="89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 примере квадратичной функции, использовать преобразования графика функции y = f(x) для построения графиков функций y = af(kx + b) + c;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0" w:name="101148"/>
      <w:bookmarkEnd w:id="90"/>
      <w:r w:rsidRPr="00F56800">
        <w:rPr>
          <w:iCs/>
          <w:color w:val="000000"/>
          <w:sz w:val="28"/>
          <w:szCs w:val="28"/>
          <w:bdr w:val="none" w:sz="0" w:space="0" w:color="auto" w:frame="1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1" w:name="101149"/>
      <w:bookmarkEnd w:id="91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исследовать функцию по ее графику;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2" w:name="101150"/>
      <w:bookmarkEnd w:id="92"/>
      <w:r w:rsidRPr="00F56800">
        <w:rPr>
          <w:iCs/>
          <w:color w:val="000000"/>
          <w:sz w:val="28"/>
          <w:szCs w:val="28"/>
          <w:bdr w:val="none" w:sz="0" w:space="0" w:color="auto" w:frame="1"/>
        </w:rPr>
        <w:t>находить множество значений, нули, промежутки знакопостоянства, монотонности квадратичной функции;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3" w:name="101151"/>
      <w:bookmarkEnd w:id="93"/>
      <w:r w:rsidRPr="00F56800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последовательность, арифметическая прогрессия, геометрическая прогрессия;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94" w:name="101152"/>
      <w:bookmarkEnd w:id="94"/>
      <w:r w:rsidRPr="00F56800">
        <w:rPr>
          <w:iCs/>
          <w:color w:val="000000"/>
          <w:sz w:val="28"/>
          <w:szCs w:val="28"/>
          <w:bdr w:val="none" w:sz="0" w:space="0" w:color="auto" w:frame="1"/>
        </w:rPr>
        <w:t>решать задачи на арифметическую и геометрическую прогрессию.</w:t>
      </w:r>
    </w:p>
    <w:p w:rsidR="00F56800" w:rsidRPr="00F56800" w:rsidRDefault="00F56800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5" w:name="101153"/>
      <w:bookmarkEnd w:id="95"/>
      <w:r w:rsidRPr="00F56800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F56800" w:rsidRPr="00F56800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6" w:name="101154"/>
      <w:bookmarkEnd w:id="96"/>
      <w:r w:rsidRPr="00F5680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иллюстрировать с помощью графика реальную зависимость или процесс по их характеристикам;</w:t>
      </w:r>
    </w:p>
    <w:p w:rsidR="00F56800" w:rsidRPr="0028072E" w:rsidRDefault="00F56800" w:rsidP="00CB614E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97" w:name="101155"/>
      <w:bookmarkEnd w:id="97"/>
      <w:r w:rsidRPr="00F56800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и график квадратичной функции при решении задач из других учебных предметов.</w:t>
      </w:r>
    </w:p>
    <w:p w:rsidR="004224E5" w:rsidRDefault="004224E5" w:rsidP="008E26F0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center"/>
        <w:rPr>
          <w:b/>
          <w:color w:val="000000"/>
          <w:sz w:val="28"/>
          <w:szCs w:val="28"/>
        </w:rPr>
      </w:pPr>
      <w:bookmarkStart w:id="98" w:name="101020"/>
      <w:bookmarkEnd w:id="98"/>
      <w:r w:rsidRPr="008E26F0">
        <w:rPr>
          <w:b/>
          <w:color w:val="000000"/>
          <w:sz w:val="28"/>
          <w:szCs w:val="28"/>
        </w:rPr>
        <w:t>Статистика и теория вероятностей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99" w:name="101021"/>
      <w:bookmarkEnd w:id="99"/>
      <w:r w:rsidRPr="004224E5">
        <w:rPr>
          <w:color w:val="000000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0" w:name="101022"/>
      <w:bookmarkEnd w:id="100"/>
      <w:r w:rsidRPr="004224E5">
        <w:rPr>
          <w:color w:val="000000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1" w:name="101023"/>
      <w:bookmarkEnd w:id="101"/>
      <w:r w:rsidRPr="004224E5">
        <w:rPr>
          <w:color w:val="000000"/>
          <w:sz w:val="28"/>
          <w:szCs w:val="28"/>
        </w:rPr>
        <w:t>представлять данные в виде таблиц, диаграмм, графиков;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2" w:name="101024"/>
      <w:bookmarkEnd w:id="102"/>
      <w:r w:rsidRPr="004224E5">
        <w:rPr>
          <w:color w:val="000000"/>
          <w:sz w:val="28"/>
          <w:szCs w:val="28"/>
        </w:rPr>
        <w:t>читать информацию, представленную в виде таблицы, диаграммы, графика;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3" w:name="101025"/>
      <w:bookmarkEnd w:id="103"/>
      <w:r w:rsidRPr="004224E5">
        <w:rPr>
          <w:color w:val="000000"/>
          <w:sz w:val="28"/>
          <w:szCs w:val="28"/>
        </w:rPr>
        <w:t>определять основные статистические характеристики числовых наборов;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4" w:name="101026"/>
      <w:bookmarkEnd w:id="104"/>
      <w:r w:rsidRPr="004224E5">
        <w:rPr>
          <w:color w:val="000000"/>
          <w:sz w:val="28"/>
          <w:szCs w:val="28"/>
        </w:rPr>
        <w:t>оценивать вероятность события в простейших случаях;</w:t>
      </w:r>
    </w:p>
    <w:p w:rsidR="004224E5" w:rsidRPr="004224E5" w:rsidRDefault="004224E5" w:rsidP="00CB614E">
      <w:pPr>
        <w:pStyle w:val="pboth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05" w:name="101027"/>
      <w:bookmarkEnd w:id="105"/>
      <w:r w:rsidRPr="004224E5">
        <w:rPr>
          <w:color w:val="000000"/>
          <w:sz w:val="28"/>
          <w:szCs w:val="28"/>
        </w:rPr>
        <w:t>иметь представление о роли закона больших чисел в массовых явлениях.</w:t>
      </w:r>
    </w:p>
    <w:p w:rsidR="004224E5" w:rsidRPr="004224E5" w:rsidRDefault="004224E5" w:rsidP="0028072E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06" w:name="101028"/>
      <w:bookmarkEnd w:id="106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7" w:name="101029"/>
      <w:bookmarkEnd w:id="107"/>
      <w:r w:rsidRPr="004224E5">
        <w:rPr>
          <w:color w:val="000000"/>
          <w:sz w:val="28"/>
          <w:szCs w:val="28"/>
        </w:rPr>
        <w:t>оценивать количество возможных вариантов методом перебора;</w:t>
      </w:r>
    </w:p>
    <w:p w:rsidR="004224E5" w:rsidRP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8" w:name="101030"/>
      <w:bookmarkEnd w:id="108"/>
      <w:r w:rsidRPr="004224E5">
        <w:rPr>
          <w:color w:val="000000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4224E5" w:rsidRP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09" w:name="101031"/>
      <w:bookmarkEnd w:id="109"/>
      <w:r w:rsidRPr="004224E5">
        <w:rPr>
          <w:color w:val="000000"/>
          <w:sz w:val="28"/>
          <w:szCs w:val="28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224E5" w:rsidRDefault="004224E5" w:rsidP="00CB614E">
      <w:pPr>
        <w:pStyle w:val="pboth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0" w:name="101032"/>
      <w:bookmarkEnd w:id="110"/>
      <w:r w:rsidRPr="004224E5">
        <w:rPr>
          <w:color w:val="000000"/>
          <w:sz w:val="28"/>
          <w:szCs w:val="28"/>
        </w:rPr>
        <w:t>оценивать вероятность реальных событий и явлений в несложных ситуациях.</w:t>
      </w:r>
    </w:p>
    <w:p w:rsidR="0028072E" w:rsidRPr="00F56800" w:rsidRDefault="0028072E" w:rsidP="0028072E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6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1" w:name="101184"/>
      <w:bookmarkEnd w:id="111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извлекать информацию, представленную в таблицах, на диаграммах, графиках;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2" w:name="101185"/>
      <w:bookmarkEnd w:id="11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составлять таблицы, строить диаграммы и графики на основе данных;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3" w:name="101186"/>
      <w:bookmarkEnd w:id="11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факториал числа, перестановки и сочетания, треугольник Паскаля;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4" w:name="101187"/>
      <w:bookmarkEnd w:id="11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правило произведения при решении комбинаторных задач;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5" w:name="101188"/>
      <w:bookmarkEnd w:id="11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6" w:name="101189"/>
      <w:bookmarkEnd w:id="11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представлять информацию с помощью кругов Эйлера;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7" w:name="101190"/>
      <w:bookmarkEnd w:id="11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вычисление вероятности с подсчетом количества вариантов с помощью комбинаторики.</w:t>
      </w:r>
    </w:p>
    <w:p w:rsidR="0028072E" w:rsidRPr="0028072E" w:rsidRDefault="0028072E" w:rsidP="0028072E">
      <w:pPr>
        <w:pStyle w:val="pbot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18" w:name="101191"/>
      <w:bookmarkEnd w:id="118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19" w:name="101192"/>
      <w:bookmarkEnd w:id="11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0" w:name="101193"/>
      <w:bookmarkEnd w:id="12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8072E" w:rsidRPr="0028072E" w:rsidRDefault="0028072E" w:rsidP="00CB614E">
      <w:pPr>
        <w:pStyle w:val="pboth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1" w:name="101194"/>
      <w:bookmarkEnd w:id="121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оценивать вероятность реальных событий и явлений.</w:t>
      </w:r>
    </w:p>
    <w:p w:rsidR="004224E5" w:rsidRDefault="004224E5" w:rsidP="008E26F0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22" w:name="101033"/>
      <w:bookmarkEnd w:id="122"/>
      <w:r w:rsidRPr="008E26F0">
        <w:rPr>
          <w:b/>
          <w:color w:val="000000"/>
          <w:sz w:val="28"/>
          <w:szCs w:val="28"/>
        </w:rPr>
        <w:t>Текстовые задачи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3" w:name="101034"/>
      <w:bookmarkEnd w:id="123"/>
      <w:r w:rsidRPr="004224E5">
        <w:rPr>
          <w:color w:val="000000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4" w:name="101035"/>
      <w:bookmarkEnd w:id="124"/>
      <w:r w:rsidRPr="004224E5">
        <w:rPr>
          <w:color w:val="000000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5" w:name="101036"/>
      <w:bookmarkEnd w:id="125"/>
      <w:r w:rsidRPr="004224E5">
        <w:rPr>
          <w:color w:val="000000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6" w:name="101037"/>
      <w:bookmarkEnd w:id="126"/>
      <w:r w:rsidRPr="004224E5">
        <w:rPr>
          <w:color w:val="000000"/>
          <w:sz w:val="28"/>
          <w:szCs w:val="28"/>
        </w:rPr>
        <w:t>составлять план решения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7" w:name="101038"/>
      <w:bookmarkEnd w:id="127"/>
      <w:r w:rsidRPr="004224E5">
        <w:rPr>
          <w:color w:val="000000"/>
          <w:sz w:val="28"/>
          <w:szCs w:val="28"/>
        </w:rPr>
        <w:lastRenderedPageBreak/>
        <w:t>выделять этапы решения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8" w:name="101039"/>
      <w:bookmarkEnd w:id="128"/>
      <w:r w:rsidRPr="004224E5">
        <w:rPr>
          <w:color w:val="000000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29" w:name="101040"/>
      <w:bookmarkEnd w:id="129"/>
      <w:r w:rsidRPr="004224E5">
        <w:rPr>
          <w:color w:val="000000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0" w:name="101041"/>
      <w:bookmarkEnd w:id="130"/>
      <w:r w:rsidRPr="004224E5">
        <w:rPr>
          <w:color w:val="000000"/>
          <w:sz w:val="28"/>
          <w:szCs w:val="28"/>
        </w:rPr>
        <w:t>решать задачи на нахождение части числа и числа по его части;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1" w:name="101042"/>
      <w:bookmarkEnd w:id="131"/>
      <w:r w:rsidRPr="004224E5">
        <w:rPr>
          <w:color w:val="000000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2" w:name="101043"/>
      <w:bookmarkEnd w:id="132"/>
      <w:r w:rsidRPr="004224E5">
        <w:rPr>
          <w:color w:val="000000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224E5" w:rsidRPr="004224E5" w:rsidRDefault="004224E5" w:rsidP="00CB614E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3" w:name="101044"/>
      <w:bookmarkEnd w:id="133"/>
      <w:r w:rsidRPr="004224E5">
        <w:rPr>
          <w:color w:val="000000"/>
          <w:sz w:val="28"/>
          <w:szCs w:val="28"/>
        </w:rPr>
        <w:t>решать несложные логические задачи методом рассуждений.</w:t>
      </w:r>
    </w:p>
    <w:p w:rsidR="004224E5" w:rsidRP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34" w:name="101045"/>
      <w:bookmarkEnd w:id="13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35" w:name="101046"/>
      <w:bookmarkEnd w:id="135"/>
      <w:r w:rsidRPr="004224E5">
        <w:rPr>
          <w:color w:val="000000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28072E" w:rsidRPr="00F56800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простые и сложные задачи разных типов, а также задачи повышенной трудности;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6" w:name="101158"/>
      <w:bookmarkEnd w:id="13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7" w:name="101159"/>
      <w:bookmarkEnd w:id="13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8" w:name="101160"/>
      <w:bookmarkEnd w:id="138"/>
      <w:r w:rsidRPr="0028072E">
        <w:rPr>
          <w:iCs/>
          <w:color w:val="000000"/>
          <w:sz w:val="28"/>
          <w:szCs w:val="28"/>
          <w:bdr w:val="none" w:sz="0" w:space="0" w:color="auto" w:frame="1"/>
        </w:rPr>
        <w:t>знать и применять оба способа поиска решения задач (от требования к условию и от условия к требованию);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39" w:name="101161"/>
      <w:bookmarkEnd w:id="13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моделировать рассуждения при поиске решения задач с помощью граф-схемы;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0" w:name="101162"/>
      <w:bookmarkEnd w:id="14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этапы решения задачи и содержание каждого этапа;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1" w:name="101163"/>
      <w:bookmarkEnd w:id="141"/>
      <w:r w:rsidRPr="0028072E">
        <w:rPr>
          <w:iCs/>
          <w:color w:val="000000"/>
          <w:sz w:val="28"/>
          <w:szCs w:val="28"/>
          <w:bdr w:val="none" w:sz="0" w:space="0" w:color="auto" w:frame="1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2" w:name="101164"/>
      <w:bookmarkEnd w:id="142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анализировать затруднения при решении задач;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3" w:name="101165"/>
      <w:bookmarkEnd w:id="143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4" w:name="101166"/>
      <w:bookmarkEnd w:id="144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интерпретировать вычислительные результаты в задаче, исследовать полученное решение задачи;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5" w:name="101167"/>
      <w:bookmarkEnd w:id="145"/>
      <w:r w:rsidRPr="0028072E">
        <w:rPr>
          <w:iCs/>
          <w:color w:val="000000"/>
          <w:sz w:val="28"/>
          <w:szCs w:val="28"/>
          <w:bdr w:val="none" w:sz="0" w:space="0" w:color="auto" w:frame="1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6" w:name="101168"/>
      <w:bookmarkEnd w:id="14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7" w:name="101169"/>
      <w:bookmarkEnd w:id="147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разнообразные задачи "на части",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8" w:name="101170"/>
      <w:bookmarkEnd w:id="14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49" w:name="101171"/>
      <w:bookmarkEnd w:id="14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0" w:name="101172"/>
      <w:bookmarkEnd w:id="15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основными методами решения задач на смеси, сплавы, концентрации;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1" w:name="101173"/>
      <w:bookmarkEnd w:id="151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проценты, в том числе, сложные проценты с обоснованием, используя разные способы;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2" w:name="101174"/>
      <w:bookmarkEnd w:id="152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3" w:name="101175"/>
      <w:bookmarkEnd w:id="153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4" w:name="101176"/>
      <w:bookmarkEnd w:id="154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несложные задачи по математической статистике;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5" w:name="101177"/>
      <w:bookmarkEnd w:id="155"/>
      <w:r w:rsidRPr="0028072E">
        <w:rPr>
          <w:iCs/>
          <w:color w:val="000000"/>
          <w:sz w:val="28"/>
          <w:szCs w:val="28"/>
          <w:bdr w:val="none" w:sz="0" w:space="0" w:color="auto" w:frame="1"/>
        </w:rPr>
        <w:t xml:space="preserve">овладеть основными методами решения сюжетных задач: арифметический, алгебраический, перебор вариантов, геометрический, </w:t>
      </w:r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графический, применять их в новых по сравнению с изученными ситуациях.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6" w:name="101178"/>
      <w:bookmarkEnd w:id="156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7" w:name="101179"/>
      <w:bookmarkEnd w:id="15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8" w:name="101180"/>
      <w:bookmarkEnd w:id="15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8072E" w:rsidRPr="0028072E" w:rsidRDefault="0028072E" w:rsidP="00CB614E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59" w:name="101181"/>
      <w:bookmarkEnd w:id="159"/>
      <w:r w:rsidRPr="0028072E">
        <w:rPr>
          <w:iCs/>
          <w:color w:val="000000"/>
          <w:sz w:val="28"/>
          <w:szCs w:val="28"/>
          <w:bdr w:val="none" w:sz="0" w:space="0" w:color="auto" w:frame="1"/>
        </w:rPr>
        <w:t>решать задачи на движение по реке, рассматривая разные системы отсчета.</w:t>
      </w:r>
    </w:p>
    <w:p w:rsidR="004224E5" w:rsidRDefault="004224E5" w:rsidP="00F47EE9">
      <w:pPr>
        <w:pStyle w:val="pboth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60" w:name="101047"/>
      <w:bookmarkEnd w:id="160"/>
      <w:r w:rsidRPr="00F47EE9">
        <w:rPr>
          <w:b/>
          <w:color w:val="000000"/>
          <w:sz w:val="28"/>
          <w:szCs w:val="28"/>
        </w:rPr>
        <w:t>Геометрические фигуры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1" w:name="101048"/>
      <w:bookmarkEnd w:id="161"/>
      <w:r w:rsidRPr="004224E5">
        <w:rPr>
          <w:color w:val="000000"/>
          <w:sz w:val="28"/>
          <w:szCs w:val="28"/>
        </w:rPr>
        <w:t>Оперировать на базовом уровне понятиями геометрических фигур;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2" w:name="101049"/>
      <w:bookmarkEnd w:id="162"/>
      <w:r w:rsidRPr="004224E5">
        <w:rPr>
          <w:color w:val="000000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3" w:name="101050"/>
      <w:bookmarkEnd w:id="163"/>
      <w:r w:rsidRPr="004224E5">
        <w:rPr>
          <w:color w:val="000000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4224E5" w:rsidRPr="004224E5" w:rsidRDefault="004224E5" w:rsidP="00CB614E">
      <w:pPr>
        <w:pStyle w:val="pboth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64" w:name="101051"/>
      <w:bookmarkEnd w:id="164"/>
      <w:r w:rsidRPr="004224E5">
        <w:rPr>
          <w:color w:val="000000"/>
          <w:sz w:val="28"/>
          <w:szCs w:val="28"/>
        </w:rPr>
        <w:t>решать задачи на нахождение геометрических величин по образцам или алгоритмам.</w:t>
      </w:r>
    </w:p>
    <w:p w:rsidR="004224E5" w:rsidRDefault="004224E5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5" w:name="101052"/>
      <w:bookmarkEnd w:id="165"/>
      <w:r w:rsidRPr="004224E5">
        <w:rPr>
          <w:color w:val="000000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8072E" w:rsidRPr="00F56800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геометрических фигур;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6" w:name="101197"/>
      <w:bookmarkEnd w:id="166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67" w:name="101198"/>
      <w:bookmarkEnd w:id="16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геометрические факты для решения задач, в том числе, предполагающих несколько шагов решения;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68" w:name="101199"/>
      <w:bookmarkEnd w:id="168"/>
      <w:r w:rsidRPr="0028072E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формулировать в простейших случаях свойства и признаки фигур;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69" w:name="101200"/>
      <w:bookmarkEnd w:id="169"/>
      <w:r w:rsidRPr="0028072E">
        <w:rPr>
          <w:iCs/>
          <w:color w:val="000000"/>
          <w:sz w:val="28"/>
          <w:szCs w:val="28"/>
          <w:bdr w:val="none" w:sz="0" w:space="0" w:color="auto" w:frame="1"/>
        </w:rPr>
        <w:t>доказывать геометрические утверждения;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0" w:name="101201"/>
      <w:bookmarkEnd w:id="17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владеть стандартной классификацией плоских фигур (треугольников и четырехугольников).</w:t>
      </w:r>
    </w:p>
    <w:p w:rsidR="0028072E" w:rsidRPr="0028072E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71" w:name="101202"/>
      <w:bookmarkEnd w:id="171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172" w:name="101203"/>
      <w:bookmarkEnd w:id="172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73" w:name="101054"/>
      <w:bookmarkEnd w:id="173"/>
      <w:r w:rsidRPr="00F47EE9">
        <w:rPr>
          <w:b/>
          <w:color w:val="000000"/>
          <w:sz w:val="28"/>
          <w:szCs w:val="28"/>
        </w:rPr>
        <w:t>Отношения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4" w:name="101055"/>
      <w:bookmarkEnd w:id="174"/>
      <w:r w:rsidRPr="004224E5">
        <w:rPr>
          <w:color w:val="000000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4224E5" w:rsidRP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75" w:name="101056"/>
      <w:bookmarkEnd w:id="17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6" w:name="101057"/>
      <w:bookmarkEnd w:id="176"/>
      <w:r w:rsidRPr="004224E5">
        <w:rPr>
          <w:color w:val="000000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28072E" w:rsidRPr="00F56800" w:rsidRDefault="0028072E" w:rsidP="0028072E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28072E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7" w:name="101206"/>
      <w:bookmarkEnd w:id="177"/>
      <w:r w:rsidRPr="0028072E">
        <w:rPr>
          <w:iCs/>
          <w:color w:val="000000"/>
          <w:sz w:val="28"/>
          <w:szCs w:val="28"/>
          <w:bdr w:val="none" w:sz="0" w:space="0" w:color="auto" w:frame="1"/>
        </w:rPr>
        <w:t>применять теорему Фалеса и теорему о пропорциональных отрезках при решении задач;</w:t>
      </w:r>
    </w:p>
    <w:p w:rsidR="0028072E" w:rsidRPr="0028072E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78" w:name="101207"/>
      <w:bookmarkEnd w:id="178"/>
      <w:r w:rsidRPr="0028072E">
        <w:rPr>
          <w:iCs/>
          <w:color w:val="000000"/>
          <w:sz w:val="28"/>
          <w:szCs w:val="28"/>
          <w:bdr w:val="none" w:sz="0" w:space="0" w:color="auto" w:frame="1"/>
        </w:rPr>
        <w:t>характеризовать взаимное расположение прямой и окружности, двух окружностей.</w:t>
      </w:r>
    </w:p>
    <w:p w:rsidR="0028072E" w:rsidRPr="0028072E" w:rsidRDefault="0028072E" w:rsidP="001C1CBB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79" w:name="101208"/>
      <w:bookmarkEnd w:id="179"/>
      <w:r w:rsidRPr="0028072E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28072E" w:rsidRPr="001C1CBB" w:rsidRDefault="0028072E" w:rsidP="00CB614E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bookmarkStart w:id="180" w:name="101209"/>
      <w:bookmarkEnd w:id="180"/>
      <w:r w:rsidRPr="0028072E">
        <w:rPr>
          <w:iCs/>
          <w:color w:val="000000"/>
          <w:sz w:val="28"/>
          <w:szCs w:val="28"/>
          <w:bdr w:val="none" w:sz="0" w:space="0" w:color="auto" w:frame="1"/>
        </w:rPr>
        <w:t>использовать отношения для решения задач, возникающих в реальной жизни.</w:t>
      </w:r>
    </w:p>
    <w:p w:rsid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81" w:name="101058"/>
      <w:bookmarkEnd w:id="181"/>
      <w:r w:rsidRPr="00F47EE9">
        <w:rPr>
          <w:b/>
          <w:color w:val="000000"/>
          <w:sz w:val="28"/>
          <w:szCs w:val="28"/>
        </w:rPr>
        <w:t>Измерения и вычисления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2" w:name="101059"/>
      <w:bookmarkEnd w:id="182"/>
      <w:r w:rsidRPr="004224E5">
        <w:rPr>
          <w:color w:val="000000"/>
          <w:sz w:val="28"/>
          <w:szCs w:val="28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4224E5" w:rsidRPr="004224E5" w:rsidRDefault="004224E5" w:rsidP="00CB614E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3" w:name="101060"/>
      <w:bookmarkEnd w:id="183"/>
      <w:r w:rsidRPr="004224E5">
        <w:rPr>
          <w:color w:val="000000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224E5" w:rsidRPr="004224E5" w:rsidRDefault="004224E5" w:rsidP="00CB614E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4" w:name="101061"/>
      <w:bookmarkEnd w:id="184"/>
      <w:r w:rsidRPr="004224E5">
        <w:rPr>
          <w:color w:val="000000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224E5" w:rsidRP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85" w:name="101062"/>
      <w:bookmarkEnd w:id="185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 w:hanging="218"/>
        <w:jc w:val="both"/>
        <w:rPr>
          <w:color w:val="000000"/>
          <w:sz w:val="28"/>
          <w:szCs w:val="28"/>
        </w:rPr>
      </w:pPr>
      <w:bookmarkStart w:id="186" w:name="101063"/>
      <w:bookmarkEnd w:id="186"/>
      <w:r w:rsidRPr="004224E5">
        <w:rPr>
          <w:color w:val="000000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7" w:name="101212"/>
      <w:bookmarkEnd w:id="18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простые вычисления на объемных телах;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88" w:name="101213"/>
      <w:bookmarkEnd w:id="188"/>
      <w:r w:rsidRPr="001C1CBB">
        <w:rPr>
          <w:iCs/>
          <w:color w:val="000000"/>
          <w:sz w:val="28"/>
          <w:szCs w:val="28"/>
          <w:bdr w:val="none" w:sz="0" w:space="0" w:color="auto" w:frame="1"/>
        </w:rPr>
        <w:t>формулировать задачи на вычисление длин, площадей и объемов и решать их.</w:t>
      </w:r>
    </w:p>
    <w:p w:rsidR="001C1CBB" w:rsidRPr="001C1CBB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189" w:name="101214"/>
      <w:bookmarkEnd w:id="18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0" w:name="101215"/>
      <w:bookmarkEnd w:id="19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проводить вычисления на местности;</w:t>
      </w:r>
    </w:p>
    <w:p w:rsidR="001C1CBB" w:rsidRPr="001C1CBB" w:rsidRDefault="001C1CBB" w:rsidP="00CB614E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191" w:name="101216"/>
      <w:bookmarkEnd w:id="19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формулы при вычислениях в смежных учебных предметах, в окружающей действительности.</w:t>
      </w:r>
    </w:p>
    <w:p w:rsidR="004224E5" w:rsidRDefault="004224E5" w:rsidP="00F47EE9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92" w:name="101064"/>
      <w:bookmarkEnd w:id="192"/>
      <w:r w:rsidRPr="00F47EE9">
        <w:rPr>
          <w:b/>
          <w:color w:val="000000"/>
          <w:sz w:val="28"/>
          <w:szCs w:val="28"/>
        </w:rPr>
        <w:t>Геометрические построения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3" w:name="101065"/>
      <w:bookmarkEnd w:id="193"/>
      <w:r w:rsidRPr="004224E5">
        <w:rPr>
          <w:color w:val="000000"/>
          <w:sz w:val="28"/>
          <w:szCs w:val="28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4224E5" w:rsidRP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194" w:name="101066"/>
      <w:bookmarkEnd w:id="19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195" w:name="101067"/>
      <w:bookmarkEnd w:id="195"/>
      <w:r w:rsidRPr="004224E5">
        <w:rPr>
          <w:color w:val="000000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геометрические фигуры по текстовому и символьному описанию;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6" w:name="101219"/>
      <w:bookmarkEnd w:id="196"/>
      <w:r w:rsidRPr="001C1CBB">
        <w:rPr>
          <w:iCs/>
          <w:color w:val="000000"/>
          <w:sz w:val="28"/>
          <w:szCs w:val="28"/>
          <w:bdr w:val="none" w:sz="0" w:space="0" w:color="auto" w:frame="1"/>
        </w:rPr>
        <w:t>свободно оперировать чертежными инструментами в несложных случаях,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7" w:name="101220"/>
      <w:bookmarkEnd w:id="19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8" w:name="101221"/>
      <w:bookmarkEnd w:id="19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изображать типовые плоские фигуры и объемные тела с помощью простейших компьютерных инструментов.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199" w:name="101222"/>
      <w:bookmarkEnd w:id="19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0" w:name="101223"/>
      <w:bookmarkEnd w:id="20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простейшие построения на местности, необходимые в реальной жизни;</w:t>
      </w:r>
    </w:p>
    <w:p w:rsidR="001C1CBB" w:rsidRPr="001C1CBB" w:rsidRDefault="001C1CBB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01" w:name="101224"/>
      <w:bookmarkEnd w:id="201"/>
      <w:r w:rsidRPr="001C1CBB">
        <w:rPr>
          <w:iCs/>
          <w:color w:val="000000"/>
          <w:sz w:val="28"/>
          <w:szCs w:val="28"/>
          <w:bdr w:val="none" w:sz="0" w:space="0" w:color="auto" w:frame="1"/>
        </w:rPr>
        <w:t>оценивать размеры реальных объектов окружающего мира.</w:t>
      </w:r>
    </w:p>
    <w:p w:rsidR="004224E5" w:rsidRPr="001C1CBB" w:rsidRDefault="004224E5" w:rsidP="001C1CBB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02" w:name="101068"/>
      <w:bookmarkEnd w:id="202"/>
      <w:r w:rsidRPr="001C1CBB">
        <w:rPr>
          <w:b/>
          <w:color w:val="000000"/>
          <w:sz w:val="28"/>
          <w:szCs w:val="28"/>
        </w:rPr>
        <w:t>Геометрические преобразования</w:t>
      </w:r>
    </w:p>
    <w:p w:rsidR="004224E5" w:rsidRP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3" w:name="101069"/>
      <w:bookmarkEnd w:id="203"/>
      <w:r w:rsidRPr="004224E5">
        <w:rPr>
          <w:color w:val="000000"/>
          <w:sz w:val="28"/>
          <w:szCs w:val="28"/>
        </w:rPr>
        <w:t>Строить фигуру, симметричную данной фигуре относительно оси и точки.</w:t>
      </w:r>
    </w:p>
    <w:p w:rsidR="004224E5" w:rsidRP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04" w:name="101070"/>
      <w:bookmarkEnd w:id="20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P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5" w:name="101071"/>
      <w:bookmarkEnd w:id="205"/>
      <w:r w:rsidRPr="004224E5">
        <w:rPr>
          <w:color w:val="000000"/>
          <w:sz w:val="28"/>
          <w:szCs w:val="28"/>
        </w:rPr>
        <w:t>распознавать движение объектов в окружающем мире;</w:t>
      </w:r>
    </w:p>
    <w:p w:rsidR="004224E5" w:rsidRDefault="004224E5" w:rsidP="00CB614E">
      <w:pPr>
        <w:pStyle w:val="pbot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bookmarkStart w:id="206" w:name="101072"/>
      <w:bookmarkEnd w:id="206"/>
      <w:r w:rsidRPr="004224E5">
        <w:rPr>
          <w:color w:val="000000"/>
          <w:sz w:val="28"/>
          <w:szCs w:val="28"/>
        </w:rPr>
        <w:t>распознавать симметричные фигуры в окружающем мире.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7" w:name="101227"/>
      <w:bookmarkEnd w:id="207"/>
      <w:r w:rsidRPr="001C1CBB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строить фигуру, подобную данной, пользоваться свойствами подобия для обоснования свойств фигур;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08" w:name="101228"/>
      <w:bookmarkEnd w:id="20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для проведения простейших обоснований свойств фигур.</w:t>
      </w:r>
    </w:p>
    <w:p w:rsidR="001C1CBB" w:rsidRPr="001C1CBB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09" w:name="101229"/>
      <w:bookmarkEnd w:id="209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0" w:name="101230"/>
      <w:bookmarkEnd w:id="21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свойства движений и применять подобие для построений и вычислений.</w:t>
      </w:r>
    </w:p>
    <w:p w:rsidR="004224E5" w:rsidRPr="00355313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11" w:name="101073"/>
      <w:bookmarkEnd w:id="211"/>
      <w:r w:rsidRPr="00355313">
        <w:rPr>
          <w:b/>
          <w:color w:val="000000"/>
          <w:sz w:val="28"/>
          <w:szCs w:val="28"/>
        </w:rPr>
        <w:t>Векторы и координаты на плоскости</w:t>
      </w:r>
    </w:p>
    <w:p w:rsidR="004224E5" w:rsidRPr="004224E5" w:rsidRDefault="004224E5" w:rsidP="00CB614E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2" w:name="101074"/>
      <w:bookmarkEnd w:id="212"/>
      <w:r w:rsidRPr="004224E5">
        <w:rPr>
          <w:color w:val="000000"/>
          <w:sz w:val="28"/>
          <w:szCs w:val="28"/>
        </w:rPr>
        <w:t>Оперировать на базовом уровне понятиями вектор, сумма векторов</w:t>
      </w:r>
      <w:r w:rsidRPr="004224E5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4224E5">
        <w:rPr>
          <w:color w:val="000000"/>
          <w:sz w:val="28"/>
          <w:szCs w:val="28"/>
        </w:rPr>
        <w:t> произведение вектора на число, координаты на плоскости;</w:t>
      </w:r>
    </w:p>
    <w:p w:rsidR="004224E5" w:rsidRPr="004224E5" w:rsidRDefault="004224E5" w:rsidP="00CB614E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3" w:name="101075"/>
      <w:bookmarkEnd w:id="213"/>
      <w:r w:rsidRPr="004224E5">
        <w:rPr>
          <w:color w:val="000000"/>
          <w:sz w:val="28"/>
          <w:szCs w:val="28"/>
        </w:rPr>
        <w:t>определять приближенно координаты точки по ее изображению на координатной плоскости.</w:t>
      </w:r>
    </w:p>
    <w:p w:rsidR="004224E5" w:rsidRP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14" w:name="101076"/>
      <w:bookmarkEnd w:id="214"/>
      <w:r w:rsidRPr="004224E5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15" w:name="101077"/>
      <w:bookmarkEnd w:id="215"/>
      <w:r w:rsidRPr="004224E5">
        <w:rPr>
          <w:color w:val="000000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6" w:name="101233"/>
      <w:bookmarkEnd w:id="216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7" w:name="101234"/>
      <w:bookmarkEnd w:id="217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векторы и координаты для решения геометрических задач на вычисление длин, углов.</w:t>
      </w:r>
    </w:p>
    <w:p w:rsidR="001C1CBB" w:rsidRPr="001C1CBB" w:rsidRDefault="001C1CBB" w:rsidP="006D0713">
      <w:pPr>
        <w:pStyle w:val="pboth"/>
        <w:shd w:val="clear" w:color="auto" w:fill="FFFFFF"/>
        <w:spacing w:before="0" w:beforeAutospacing="0" w:after="0" w:afterAutospacing="0" w:line="360" w:lineRule="auto"/>
        <w:ind w:left="-76"/>
        <w:jc w:val="center"/>
        <w:rPr>
          <w:color w:val="000000"/>
          <w:sz w:val="28"/>
          <w:szCs w:val="28"/>
        </w:rPr>
      </w:pPr>
      <w:bookmarkStart w:id="218" w:name="101235"/>
      <w:bookmarkEnd w:id="218"/>
      <w:r w:rsidRPr="001C1CBB">
        <w:rPr>
          <w:color w:val="000000"/>
          <w:sz w:val="28"/>
          <w:szCs w:val="28"/>
        </w:rPr>
        <w:t>В повседневной жизни и при изучении других предметов:</w:t>
      </w:r>
    </w:p>
    <w:p w:rsidR="001C1CBB" w:rsidRPr="001C1CBB" w:rsidRDefault="001C1CBB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bookmarkStart w:id="219" w:name="101236"/>
      <w:bookmarkEnd w:id="21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0" w:name="101078"/>
      <w:bookmarkEnd w:id="220"/>
      <w:r w:rsidRPr="00355313">
        <w:rPr>
          <w:b/>
          <w:color w:val="000000"/>
          <w:sz w:val="28"/>
          <w:szCs w:val="28"/>
        </w:rPr>
        <w:lastRenderedPageBreak/>
        <w:t>История математики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1" w:name="101079"/>
      <w:bookmarkEnd w:id="221"/>
      <w:r w:rsidRPr="004224E5">
        <w:rPr>
          <w:color w:val="000000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4224E5" w:rsidRP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2" w:name="101080"/>
      <w:bookmarkEnd w:id="222"/>
      <w:r w:rsidRPr="004224E5">
        <w:rPr>
          <w:color w:val="000000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4224E5" w:rsidRDefault="004224E5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3" w:name="101081"/>
      <w:bookmarkEnd w:id="223"/>
      <w:r w:rsidRPr="004224E5">
        <w:rPr>
          <w:color w:val="000000"/>
          <w:sz w:val="28"/>
          <w:szCs w:val="28"/>
        </w:rPr>
        <w:t>понимать роль математики в развитии России.</w:t>
      </w:r>
    </w:p>
    <w:p w:rsidR="006D0713" w:rsidRPr="00F56800" w:rsidRDefault="006D0713" w:rsidP="006D0713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6D0713" w:rsidRPr="006D0713" w:rsidRDefault="006D0713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6D0713">
        <w:rPr>
          <w:iCs/>
          <w:color w:val="000000"/>
          <w:sz w:val="28"/>
          <w:szCs w:val="28"/>
          <w:bdr w:val="none" w:sz="0" w:space="0" w:color="auto" w:frame="1"/>
        </w:rPr>
        <w:t> Характеризовать вклад выдающихся математиков в развитие математики и иных научных областей;</w:t>
      </w:r>
    </w:p>
    <w:p w:rsidR="006D0713" w:rsidRPr="006D0713" w:rsidRDefault="006D0713" w:rsidP="00CB614E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4" w:name="101239"/>
      <w:bookmarkEnd w:id="224"/>
      <w:r w:rsidRPr="006D0713">
        <w:rPr>
          <w:iCs/>
          <w:color w:val="000000"/>
          <w:sz w:val="28"/>
          <w:szCs w:val="28"/>
          <w:bdr w:val="none" w:sz="0" w:space="0" w:color="auto" w:frame="1"/>
        </w:rPr>
        <w:t>понимать роль математики в развитии России.</w:t>
      </w:r>
    </w:p>
    <w:p w:rsidR="004224E5" w:rsidRDefault="004224E5" w:rsidP="00355313">
      <w:pPr>
        <w:pStyle w:val="pboth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25" w:name="101082"/>
      <w:bookmarkEnd w:id="225"/>
      <w:r w:rsidRPr="00355313">
        <w:rPr>
          <w:b/>
          <w:color w:val="000000"/>
          <w:sz w:val="28"/>
          <w:szCs w:val="28"/>
        </w:rPr>
        <w:t>Методы математики</w:t>
      </w:r>
    </w:p>
    <w:p w:rsidR="009C5302" w:rsidRPr="009C5302" w:rsidRDefault="009C5302" w:rsidP="009C5302">
      <w:pPr>
        <w:spacing w:line="360" w:lineRule="auto"/>
        <w:ind w:left="426" w:hanging="426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4224E5" w:rsidRPr="004224E5" w:rsidRDefault="004224E5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6" w:name="101083"/>
      <w:bookmarkEnd w:id="226"/>
      <w:r w:rsidRPr="004224E5">
        <w:rPr>
          <w:color w:val="000000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4224E5" w:rsidRDefault="004224E5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bookmarkStart w:id="227" w:name="101084"/>
      <w:bookmarkEnd w:id="227"/>
      <w:r w:rsidRPr="004224E5">
        <w:rPr>
          <w:color w:val="000000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C1CBB" w:rsidRPr="00F56800" w:rsidRDefault="001C1CBB" w:rsidP="001C1CBB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56800">
        <w:rPr>
          <w:b/>
          <w:i/>
          <w:sz w:val="28"/>
          <w:szCs w:val="28"/>
        </w:rPr>
        <w:t>Учащиеся получат возможность научиться:</w:t>
      </w:r>
    </w:p>
    <w:p w:rsidR="001C1CBB" w:rsidRPr="001C1CBB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Используя изученные методы, проводить доказательство, выполнять опровержение;</w:t>
      </w:r>
    </w:p>
    <w:p w:rsidR="001C1CBB" w:rsidRPr="001C1CBB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28" w:name="101242"/>
      <w:bookmarkEnd w:id="228"/>
      <w:r w:rsidRPr="001C1CBB">
        <w:rPr>
          <w:iCs/>
          <w:color w:val="000000"/>
          <w:sz w:val="28"/>
          <w:szCs w:val="28"/>
          <w:bdr w:val="none" w:sz="0" w:space="0" w:color="auto" w:frame="1"/>
        </w:rPr>
        <w:t>выбирать изученные методы и их комбинации для решения математических задач;</w:t>
      </w:r>
    </w:p>
    <w:p w:rsidR="001C1CBB" w:rsidRPr="001C1CBB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29" w:name="101243"/>
      <w:bookmarkEnd w:id="229"/>
      <w:r w:rsidRPr="001C1CBB">
        <w:rPr>
          <w:iCs/>
          <w:color w:val="000000"/>
          <w:sz w:val="28"/>
          <w:szCs w:val="28"/>
          <w:bdr w:val="none" w:sz="0" w:space="0" w:color="auto" w:frame="1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733876" w:rsidRPr="008A0692" w:rsidRDefault="001C1CBB" w:rsidP="00CB614E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bookmarkStart w:id="230" w:name="101244"/>
      <w:bookmarkEnd w:id="230"/>
      <w:r w:rsidRPr="001C1CBB">
        <w:rPr>
          <w:iCs/>
          <w:color w:val="000000"/>
          <w:sz w:val="28"/>
          <w:szCs w:val="28"/>
          <w:bdr w:val="none" w:sz="0" w:space="0" w:color="auto" w:frame="1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33876" w:rsidRDefault="00733876" w:rsidP="00133C0C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3. Содержание учебного предмета</w:t>
      </w:r>
      <w:r w:rsidR="009A579B" w:rsidRPr="00A85E75">
        <w:rPr>
          <w:b/>
          <w:kern w:val="2"/>
          <w:sz w:val="28"/>
          <w:szCs w:val="28"/>
        </w:rPr>
        <w:t xml:space="preserve"> «Геометрия»</w:t>
      </w:r>
      <w:r w:rsidR="00AD3982">
        <w:rPr>
          <w:b/>
          <w:kern w:val="2"/>
          <w:sz w:val="28"/>
          <w:szCs w:val="28"/>
        </w:rPr>
        <w:t xml:space="preserve"> </w:t>
      </w:r>
      <w:r w:rsidR="00FA51F8">
        <w:rPr>
          <w:b/>
          <w:kern w:val="2"/>
          <w:sz w:val="28"/>
          <w:szCs w:val="28"/>
        </w:rPr>
        <w:t>9</w:t>
      </w:r>
      <w:r w:rsidR="009D23D0" w:rsidRPr="00A85E75">
        <w:rPr>
          <w:b/>
          <w:kern w:val="2"/>
          <w:sz w:val="28"/>
          <w:szCs w:val="28"/>
        </w:rPr>
        <w:t xml:space="preserve"> класс</w:t>
      </w:r>
    </w:p>
    <w:p w:rsidR="00FA67E6" w:rsidRPr="00FA67E6" w:rsidRDefault="00FA67E6" w:rsidP="00FA67E6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Векторы и метод координат (19 ч.)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</w:t>
      </w:r>
      <w:r w:rsidRPr="00FA67E6">
        <w:rPr>
          <w:bCs/>
          <w:sz w:val="28"/>
          <w:szCs w:val="28"/>
        </w:rPr>
        <w:lastRenderedPageBreak/>
        <w:t>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FA67E6" w:rsidRPr="00FA67E6" w:rsidRDefault="00FA67E6" w:rsidP="00FA67E6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Соотношения между сторонами и углами треугольника. Скалярное произведение векторов (14 ч.)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</w:t>
      </w:r>
      <w:r w:rsidRPr="00FA67E6">
        <w:rPr>
          <w:bCs/>
          <w:sz w:val="28"/>
          <w:szCs w:val="28"/>
        </w:rPr>
        <w:lastRenderedPageBreak/>
        <w:t>двух сторон на синус угла между ними). Этот аппарат применяется к решению треугольников.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FA67E6" w:rsidRPr="00FA67E6" w:rsidRDefault="00FA67E6" w:rsidP="00FA67E6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Длина окружности и площадь круга (11 ч.)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FA67E6" w:rsidRPr="00FA67E6" w:rsidRDefault="00FA67E6" w:rsidP="00FA67E6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FA67E6">
        <w:rPr>
          <w:b/>
          <w:bCs/>
          <w:sz w:val="28"/>
          <w:szCs w:val="28"/>
        </w:rPr>
        <w:t>Движения (7 ч.)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lastRenderedPageBreak/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FA67E6">
        <w:rPr>
          <w:bCs/>
          <w:sz w:val="28"/>
          <w:szCs w:val="28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FA67E6" w:rsidRPr="00FA67E6" w:rsidRDefault="00FA67E6" w:rsidP="00FA67E6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FA67E6">
        <w:rPr>
          <w:b/>
          <w:color w:val="000000"/>
          <w:sz w:val="28"/>
          <w:szCs w:val="28"/>
        </w:rPr>
        <w:t>Начальные сведения из стереометрии (4 ч.)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FA67E6">
        <w:rPr>
          <w:color w:val="000000"/>
          <w:sz w:val="28"/>
          <w:szCs w:val="28"/>
        </w:rPr>
        <w:t>Предмет стереометрия. Многогранник. Призма. Параллелепипед. Цилиндр. Конус. Сфера и шар.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– познакомить учащихся с </w:t>
      </w:r>
      <w:r w:rsidRPr="00FA67E6">
        <w:rPr>
          <w:sz w:val="28"/>
          <w:szCs w:val="28"/>
        </w:rPr>
        <w:t xml:space="preserve">многогранниками; </w:t>
      </w:r>
      <w:r w:rsidRPr="00FA67E6">
        <w:rPr>
          <w:spacing w:val="-5"/>
          <w:sz w:val="28"/>
          <w:szCs w:val="28"/>
        </w:rPr>
        <w:t>телами и поверхностями вращения.</w:t>
      </w:r>
    </w:p>
    <w:p w:rsidR="00FA67E6" w:rsidRPr="00FA67E6" w:rsidRDefault="00FA67E6" w:rsidP="00FA67E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A67E6">
        <w:rPr>
          <w:b/>
          <w:color w:val="000000"/>
          <w:sz w:val="28"/>
          <w:szCs w:val="28"/>
        </w:rPr>
        <w:t>Об аксиомах геометрии (1 ч.)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sz w:val="28"/>
          <w:szCs w:val="28"/>
        </w:rPr>
      </w:pPr>
      <w:r w:rsidRPr="00FA67E6">
        <w:rPr>
          <w:sz w:val="28"/>
          <w:szCs w:val="28"/>
        </w:rPr>
        <w:t>Об аксиомах планиметрии. Некоторые сведения о развитии геометрии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— </w:t>
      </w:r>
      <w:r w:rsidRPr="00FA67E6">
        <w:rPr>
          <w:color w:val="000000"/>
          <w:sz w:val="28"/>
          <w:szCs w:val="28"/>
        </w:rPr>
        <w:t>дать более глубокое представление о си</w:t>
      </w:r>
      <w:r w:rsidRPr="00FA67E6">
        <w:rPr>
          <w:color w:val="000000"/>
          <w:sz w:val="28"/>
          <w:szCs w:val="28"/>
        </w:rPr>
        <w:softHyphen/>
        <w:t>стеме аксиом планиметрии и аксиоматическом методе</w:t>
      </w:r>
    </w:p>
    <w:p w:rsidR="00FA67E6" w:rsidRPr="00FA67E6" w:rsidRDefault="00FA67E6" w:rsidP="00FA67E6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FA67E6">
        <w:rPr>
          <w:b/>
          <w:color w:val="000000"/>
          <w:sz w:val="28"/>
          <w:szCs w:val="28"/>
        </w:rPr>
        <w:t>Повторение (10 ч.)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sz w:val="28"/>
          <w:szCs w:val="28"/>
        </w:rPr>
      </w:pPr>
      <w:r w:rsidRPr="00FA67E6">
        <w:rPr>
          <w:sz w:val="28"/>
          <w:szCs w:val="28"/>
        </w:rPr>
        <w:lastRenderedPageBreak/>
        <w:t xml:space="preserve">Параллельные прямые. Треугольники. Четырехугольники. Окружность. </w:t>
      </w:r>
    </w:p>
    <w:p w:rsidR="00FA67E6" w:rsidRPr="00FA67E6" w:rsidRDefault="00FA67E6" w:rsidP="00FA67E6">
      <w:pPr>
        <w:spacing w:line="360" w:lineRule="auto"/>
        <w:ind w:firstLine="1134"/>
        <w:jc w:val="both"/>
        <w:rPr>
          <w:sz w:val="28"/>
          <w:szCs w:val="28"/>
        </w:rPr>
      </w:pPr>
      <w:r w:rsidRPr="00FA67E6">
        <w:rPr>
          <w:bCs/>
          <w:sz w:val="28"/>
          <w:szCs w:val="28"/>
        </w:rPr>
        <w:t xml:space="preserve">Основная цель — </w:t>
      </w:r>
      <w:r w:rsidRPr="00FA67E6">
        <w:rPr>
          <w:sz w:val="28"/>
          <w:szCs w:val="28"/>
        </w:rPr>
        <w:t>использовать математические знания для решения различных математических задач.</w:t>
      </w:r>
    </w:p>
    <w:p w:rsidR="00FA67E6" w:rsidRPr="007E69D4" w:rsidRDefault="00FA67E6" w:rsidP="00FA67E6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</w:p>
    <w:p w:rsidR="00733876" w:rsidRPr="007E69D4" w:rsidRDefault="009A579B" w:rsidP="00152175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7E69D4">
        <w:rPr>
          <w:b/>
          <w:kern w:val="2"/>
          <w:sz w:val="28"/>
          <w:szCs w:val="28"/>
        </w:rPr>
        <w:t>Содержание учебного предмета</w:t>
      </w:r>
      <w:r w:rsidR="00AD3982" w:rsidRPr="007E69D4">
        <w:rPr>
          <w:b/>
          <w:kern w:val="2"/>
          <w:sz w:val="28"/>
          <w:szCs w:val="28"/>
        </w:rPr>
        <w:t xml:space="preserve"> «Алгебра»</w:t>
      </w:r>
      <w:r w:rsidR="00152175" w:rsidRPr="007E69D4">
        <w:rPr>
          <w:b/>
          <w:kern w:val="2"/>
          <w:sz w:val="28"/>
          <w:szCs w:val="28"/>
        </w:rPr>
        <w:t xml:space="preserve"> </w:t>
      </w:r>
      <w:r w:rsidR="007E69D4" w:rsidRPr="007E69D4">
        <w:rPr>
          <w:b/>
          <w:kern w:val="2"/>
          <w:sz w:val="28"/>
          <w:szCs w:val="28"/>
        </w:rPr>
        <w:t>9</w:t>
      </w:r>
      <w:r w:rsidR="00CA3AF0" w:rsidRPr="007E69D4">
        <w:rPr>
          <w:b/>
          <w:kern w:val="2"/>
          <w:sz w:val="28"/>
          <w:szCs w:val="28"/>
        </w:rPr>
        <w:t xml:space="preserve"> класс</w:t>
      </w:r>
    </w:p>
    <w:p w:rsidR="00152175" w:rsidRPr="007E69D4" w:rsidRDefault="00152175" w:rsidP="007E69D4">
      <w:pPr>
        <w:spacing w:line="360" w:lineRule="auto"/>
        <w:jc w:val="both"/>
        <w:rPr>
          <w:b/>
          <w:bCs/>
          <w:sz w:val="28"/>
          <w:szCs w:val="28"/>
        </w:rPr>
      </w:pPr>
      <w:r w:rsidRPr="007E69D4">
        <w:rPr>
          <w:rStyle w:val="c23"/>
          <w:b/>
          <w:bCs/>
          <w:sz w:val="28"/>
          <w:szCs w:val="28"/>
        </w:rPr>
        <w:t xml:space="preserve">1. Повторение курса алгебры </w:t>
      </w:r>
      <w:r w:rsidR="007E69D4" w:rsidRPr="007E69D4">
        <w:rPr>
          <w:rStyle w:val="c23"/>
          <w:b/>
          <w:bCs/>
          <w:sz w:val="28"/>
          <w:szCs w:val="28"/>
        </w:rPr>
        <w:t xml:space="preserve">8 </w:t>
      </w:r>
      <w:r w:rsidRPr="007E69D4">
        <w:rPr>
          <w:rStyle w:val="c23"/>
          <w:b/>
          <w:bCs/>
          <w:sz w:val="28"/>
          <w:szCs w:val="28"/>
        </w:rPr>
        <w:t>класса (3 ч.)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69D4">
        <w:rPr>
          <w:b/>
          <w:bCs/>
          <w:sz w:val="28"/>
          <w:szCs w:val="28"/>
        </w:rPr>
        <w:t>Рациональные неравенства и их системы. (20ч.)</w:t>
      </w:r>
    </w:p>
    <w:p w:rsidR="007E69D4" w:rsidRPr="00EC426D" w:rsidRDefault="007E69D4" w:rsidP="007E69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69D4">
        <w:rPr>
          <w:sz w:val="28"/>
          <w:szCs w:val="28"/>
        </w:rPr>
        <w:t>Линейные и квадратные неравенства (повторение).</w:t>
      </w:r>
      <w:r w:rsidR="00EC426D">
        <w:rPr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Рациональное неравенство. Метод интервалов.</w:t>
      </w:r>
      <w:r w:rsidR="00EC426D">
        <w:rPr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Множества и операции над ними.</w:t>
      </w:r>
      <w:r w:rsidR="00EC426D">
        <w:rPr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Система неравенств. Решение системы неравенств.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Системы уравнений. (20ч.)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Рациональное уравнение с двумя переменными. Решение уравнения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123825"/>
            <wp:effectExtent l="19050" t="0" r="9525" b="0"/>
            <wp:docPr id="6" name="Рисунок 1" descr="https://arhivurokov.ru/multiurok/8/e/1/8e1e1562d6ac83fc23caf89817df46f22cd8eb69/rabochaia-proghramma-po-alghiebrie-9-klass-mord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8/e/1/8e1e1562d6ac83fc23caf89817df46f22cd8eb69/rabochaia-proghramma-po-alghiebrie-9-klass-mordkov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. Равносильные уравнения с двумя переменными. Формула расстояния между двумя точками координатной плоскости. График уравнения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133350"/>
            <wp:effectExtent l="19050" t="0" r="0" b="0"/>
            <wp:docPr id="8" name="Рисунок 2" descr="https://arhivurokov.ru/multiurok/8/e/1/8e1e1562d6ac83fc23caf89817df46f22cd8eb69/rabochaia-proghramma-po-alghiebrie-9-klass-mordk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8/e/1/8e1e1562d6ac83fc23caf89817df46f22cd8eb69/rabochaia-proghramma-po-alghiebrie-9-klass-mordkov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. Система уравнений с двумя переменными. Решение системы уравнений. Неравенства и системы неравенств с двумя переменными.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Методы решения систем уравнений (метод подстановки, алгебраического сложения, введения новых переменных) равносильность систем уравнений.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Системы уравнений как математические модели реальных ситуаций.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Числовые функции. (30 ч.)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Способы задания функции (аналитический, графический, табличный, словесный).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Свойства функций (монотонность, ограниченность, выпуклость, наибольшее и наименьшее значения, непрерывность).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Исследование функций: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114300"/>
            <wp:effectExtent l="19050" t="0" r="0" b="0"/>
            <wp:docPr id="9" name="Рисунок 3" descr="https://arhivurokov.ru/multiurok/8/e/1/8e1e1562d6ac83fc23caf89817df46f22cd8eb69/rabochaia-proghramma-po-alghiebrie-9-klass-mordkov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8/e/1/8e1e1562d6ac83fc23caf89817df46f22cd8eb69/rabochaia-proghramma-po-alghiebrie-9-klass-mordkov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114300"/>
            <wp:effectExtent l="19050" t="0" r="9525" b="0"/>
            <wp:docPr id="10" name="Рисунок 4" descr="https://arhivurokov.ru/multiurok/8/e/1/8e1e1562d6ac83fc23caf89817df46f22cd8eb69/rabochaia-proghramma-po-alghiebrie-9-klass-mordkov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8/e/1/8e1e1562d6ac83fc23caf89817df46f22cd8eb69/rabochaia-proghramma-po-alghiebrie-9-klass-mordkov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133350"/>
            <wp:effectExtent l="19050" t="0" r="9525" b="0"/>
            <wp:docPr id="11" name="Рисунок 5" descr="https://arhivurokov.ru/multiurok/8/e/1/8e1e1562d6ac83fc23caf89817df46f22cd8eb69/rabochaia-proghramma-po-alghiebrie-9-klass-mordkov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8/e/1/8e1e1562d6ac83fc23caf89817df46f22cd8eb69/rabochaia-proghramma-po-alghiebrie-9-klass-mordkov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219075"/>
            <wp:effectExtent l="19050" t="0" r="0" b="0"/>
            <wp:docPr id="12" name="Рисунок 6" descr="https://arhivurokov.ru/multiurok/8/e/1/8e1e1562d6ac83fc23caf89817df46f22cd8eb69/rabochaia-proghramma-po-alghiebrie-9-klass-mordko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8/e/1/8e1e1562d6ac83fc23caf89817df46f22cd8eb69/rabochaia-proghramma-po-alghiebrie-9-klass-mordkov_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133350"/>
            <wp:effectExtent l="19050" t="0" r="9525" b="0"/>
            <wp:docPr id="13" name="Рисунок 7" descr="https://arhivurokov.ru/multiurok/8/e/1/8e1e1562d6ac83fc23caf89817df46f22cd8eb69/rabochaia-proghramma-po-alghiebrie-9-klass-mordkov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8/e/1/8e1e1562d6ac83fc23caf89817df46f22cd8eb69/rabochaia-proghramma-po-alghiebrie-9-klass-mordkov_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142875"/>
            <wp:effectExtent l="19050" t="0" r="0" b="0"/>
            <wp:docPr id="14" name="Рисунок 8" descr="https://arhivurokov.ru/multiurok/8/e/1/8e1e1562d6ac83fc23caf89817df46f22cd8eb69/rabochaia-proghramma-po-alghiebrie-9-klass-mordk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8/e/1/8e1e1562d6ac83fc23caf89817df46f22cd8eb69/rabochaia-proghramma-po-alghiebrie-9-klass-mordkov_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1500" cy="133350"/>
            <wp:effectExtent l="19050" t="0" r="0" b="0"/>
            <wp:docPr id="15" name="Рисунок 9" descr="https://arhivurokov.ru/multiurok/8/e/1/8e1e1562d6ac83fc23caf89817df46f22cd8eb69/rabochaia-proghramma-po-alghiebrie-9-klass-mordkov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8/e/1/8e1e1562d6ac83fc23caf89817df46f22cd8eb69/rabochaia-proghramma-po-alghiebrie-9-klass-mordkov_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Чётные и нечётные функции. Алгоритм исследования функции на чётность. Графики чётной и нечётной функций.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lastRenderedPageBreak/>
        <w:t>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Функция </w:t>
      </w:r>
      <w:r w:rsidRPr="007E69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133350"/>
            <wp:effectExtent l="19050" t="0" r="9525" b="0"/>
            <wp:docPr id="16" name="Рисунок 10" descr="https://arhivurokov.ru/multiurok/8/e/1/8e1e1562d6ac83fc23caf89817df46f22cd8eb69/rabochaia-proghramma-po-alghiebrie-9-klass-mordk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8/e/1/8e1e1562d6ac83fc23caf89817df46f22cd8eb69/rabochaia-proghramma-po-alghiebrie-9-klass-mordkov_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9D4">
        <w:rPr>
          <w:color w:val="000000" w:themeColor="text1"/>
          <w:sz w:val="28"/>
          <w:szCs w:val="28"/>
        </w:rPr>
        <w:t>, её свойства и график.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Прогрессии. (20 ч.)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Арифметическая прогрессия. Формула n-го члена. Формула суммы членов конечной арифметической прогрессии.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Характеристическое свойство.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Геометрическая прогрессия. Формула n-го члена. Формула суммы членов конечной геометрической прогрессии.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Характеристическое свойство. Прогрессии и банковские расчёты.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Элементы комбинаторики, статистики и теории вероятностей. (20 ч.)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Комбинаторные задачи. Правило умножения. Факториал. Перестановки.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color w:val="000000" w:themeColor="text1"/>
          <w:sz w:val="28"/>
          <w:szCs w:val="28"/>
        </w:rPr>
        <w:t>Гистограмма. Числовые характеристики данных измерения (размах, мода, среднее значение)</w:t>
      </w:r>
      <w:r w:rsidR="00EC426D">
        <w:rPr>
          <w:color w:val="000000" w:themeColor="text1"/>
          <w:sz w:val="28"/>
          <w:szCs w:val="28"/>
        </w:rPr>
        <w:t xml:space="preserve">. </w:t>
      </w:r>
      <w:r w:rsidRPr="007E69D4">
        <w:rPr>
          <w:color w:val="000000" w:themeColor="text1"/>
          <w:sz w:val="28"/>
          <w:szCs w:val="28"/>
        </w:rPr>
        <w:t>Вероятность. Событие (случайное, достоверное, невозможное). Классическая вероятностная схема.</w:t>
      </w:r>
      <w:r w:rsidR="00EC426D">
        <w:rPr>
          <w:color w:val="000000" w:themeColor="text1"/>
          <w:sz w:val="28"/>
          <w:szCs w:val="28"/>
        </w:rPr>
        <w:t xml:space="preserve"> </w:t>
      </w:r>
      <w:r w:rsidRPr="007E69D4">
        <w:rPr>
          <w:color w:val="000000" w:themeColor="text1"/>
          <w:sz w:val="28"/>
          <w:szCs w:val="28"/>
        </w:rPr>
        <w:t>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7E69D4" w:rsidRPr="007E69D4" w:rsidRDefault="007E69D4" w:rsidP="007E6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E69D4">
        <w:rPr>
          <w:b/>
          <w:bCs/>
          <w:color w:val="000000" w:themeColor="text1"/>
          <w:sz w:val="28"/>
          <w:szCs w:val="28"/>
        </w:rPr>
        <w:t>Обобщающее повторение. (23 часа).</w:t>
      </w:r>
    </w:p>
    <w:p w:rsidR="001B7AAE" w:rsidRDefault="001B7AAE" w:rsidP="007E69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1B7AAE" w:rsidSect="006C067D"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733876" w:rsidRPr="006C067D" w:rsidRDefault="00733876" w:rsidP="00A1571E">
      <w:pPr>
        <w:pStyle w:val="a6"/>
        <w:numPr>
          <w:ilvl w:val="0"/>
          <w:numId w:val="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7D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6C067D" w:rsidRDefault="00FA67E6" w:rsidP="006C067D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C067D" w:rsidRPr="007E091A">
        <w:rPr>
          <w:b/>
          <w:sz w:val="28"/>
          <w:szCs w:val="28"/>
        </w:rPr>
        <w:t xml:space="preserve"> класс</w:t>
      </w:r>
      <w:r w:rsidR="00CA1CF1" w:rsidRPr="007E091A">
        <w:rPr>
          <w:b/>
          <w:sz w:val="28"/>
          <w:szCs w:val="28"/>
        </w:rPr>
        <w:t xml:space="preserve"> «Геометрия»</w:t>
      </w:r>
    </w:p>
    <w:tbl>
      <w:tblPr>
        <w:tblpPr w:leftFromText="180" w:rightFromText="180" w:vertAnchor="text" w:horzAnchor="margin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850"/>
        <w:gridCol w:w="2552"/>
        <w:gridCol w:w="4252"/>
        <w:gridCol w:w="2552"/>
        <w:gridCol w:w="992"/>
      </w:tblGrid>
      <w:tr w:rsidR="006E60F7" w:rsidRPr="00706A39" w:rsidTr="00133C0C">
        <w:tc>
          <w:tcPr>
            <w:tcW w:w="817" w:type="dxa"/>
            <w:vMerge w:val="restart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3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 w:rsidR="00A406D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06A39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992" w:type="dxa"/>
            <w:vMerge w:val="restart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Дом.</w:t>
            </w:r>
          </w:p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задание</w:t>
            </w:r>
          </w:p>
        </w:tc>
      </w:tr>
      <w:tr w:rsidR="006E60F7" w:rsidRPr="00706A39" w:rsidTr="00133C0C">
        <w:trPr>
          <w:trHeight w:val="179"/>
        </w:trPr>
        <w:tc>
          <w:tcPr>
            <w:tcW w:w="817" w:type="dxa"/>
            <w:vMerge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706A39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  <w:r w:rsidRPr="00706A39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</w:tr>
      <w:tr w:rsidR="006E60F7" w:rsidRPr="00706A39" w:rsidTr="00133C0C">
        <w:trPr>
          <w:trHeight w:val="179"/>
        </w:trPr>
        <w:tc>
          <w:tcPr>
            <w:tcW w:w="817" w:type="dxa"/>
          </w:tcPr>
          <w:p w:rsidR="006E60F7" w:rsidRPr="00706A39" w:rsidRDefault="006E60F7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E60F7" w:rsidRPr="00706A39" w:rsidRDefault="00405346" w:rsidP="00D33A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Повторение 2 часа</w:t>
            </w:r>
            <w:r w:rsidR="00A406DE"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</w:tc>
      </w:tr>
      <w:tr w:rsidR="00EF3DFA" w:rsidRPr="00706A39" w:rsidTr="0040534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F3DFA" w:rsidRPr="00460A2B" w:rsidRDefault="00EF3DFA" w:rsidP="00EF3DFA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  <w:r>
              <w:rPr>
                <w:bCs/>
                <w:sz w:val="20"/>
                <w:szCs w:val="20"/>
              </w:rPr>
              <w:t>: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993" w:type="dxa"/>
          </w:tcPr>
          <w:p w:rsidR="00EF3DFA" w:rsidRDefault="00EF3DFA" w:rsidP="00EF3DFA">
            <w:r w:rsidRPr="007652B1">
              <w:t>05.09</w:t>
            </w:r>
          </w:p>
        </w:tc>
        <w:tc>
          <w:tcPr>
            <w:tcW w:w="850" w:type="dxa"/>
          </w:tcPr>
          <w:p w:rsidR="00EF3DFA" w:rsidRDefault="00EF3DFA" w:rsidP="00EF3DFA">
            <w:r w:rsidRPr="007652B1">
              <w:t>05.09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</w:tr>
      <w:tr w:rsidR="00EF3DFA" w:rsidRPr="00706A39" w:rsidTr="0040534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F3DFA" w:rsidRPr="00460A2B" w:rsidRDefault="00EF3DFA" w:rsidP="00EF3DFA">
            <w:pPr>
              <w:rPr>
                <w:bCs/>
                <w:sz w:val="20"/>
                <w:szCs w:val="20"/>
              </w:rPr>
            </w:pPr>
            <w:r w:rsidRPr="00460A2B">
              <w:rPr>
                <w:bCs/>
                <w:sz w:val="20"/>
                <w:szCs w:val="20"/>
              </w:rPr>
              <w:t>Повторение</w:t>
            </w:r>
            <w:r>
              <w:rPr>
                <w:bCs/>
                <w:sz w:val="20"/>
                <w:szCs w:val="20"/>
              </w:rPr>
              <w:t>: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Четырехугольники</w:t>
            </w:r>
          </w:p>
        </w:tc>
        <w:tc>
          <w:tcPr>
            <w:tcW w:w="993" w:type="dxa"/>
          </w:tcPr>
          <w:p w:rsidR="00EF3DFA" w:rsidRDefault="00EF3DFA" w:rsidP="00EF3DFA">
            <w:r w:rsidRPr="007652B1">
              <w:t>05.09</w:t>
            </w:r>
          </w:p>
        </w:tc>
        <w:tc>
          <w:tcPr>
            <w:tcW w:w="850" w:type="dxa"/>
          </w:tcPr>
          <w:p w:rsidR="00EF3DFA" w:rsidRDefault="00EF3DFA" w:rsidP="00EF3DFA">
            <w:r w:rsidRPr="007652B1">
              <w:t>05.09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405346" w:rsidRPr="00706A39" w:rsidTr="00405346">
        <w:trPr>
          <w:trHeight w:val="179"/>
        </w:trPr>
        <w:tc>
          <w:tcPr>
            <w:tcW w:w="817" w:type="dxa"/>
          </w:tcPr>
          <w:p w:rsidR="00405346" w:rsidRPr="00706A39" w:rsidRDefault="00405346" w:rsidP="004C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405346" w:rsidRPr="00FA67E6" w:rsidRDefault="00FA67E6" w:rsidP="00FA67E6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Векторы (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9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993" w:type="dxa"/>
          </w:tcPr>
          <w:p w:rsidR="00EF3DFA" w:rsidRDefault="00EF3DFA" w:rsidP="00EF3DFA">
            <w:r w:rsidRPr="007B0523">
              <w:t>16.09</w:t>
            </w:r>
          </w:p>
        </w:tc>
        <w:tc>
          <w:tcPr>
            <w:tcW w:w="850" w:type="dxa"/>
          </w:tcPr>
          <w:p w:rsidR="00EF3DFA" w:rsidRDefault="00EF3DFA" w:rsidP="00EF3DFA">
            <w:r w:rsidRPr="007B0523">
              <w:t>16.09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747</w:t>
            </w: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993" w:type="dxa"/>
          </w:tcPr>
          <w:p w:rsidR="00EF3DFA" w:rsidRDefault="00EF3DFA" w:rsidP="00EF3DFA">
            <w:r w:rsidRPr="007B0523">
              <w:t>16.09</w:t>
            </w:r>
          </w:p>
        </w:tc>
        <w:tc>
          <w:tcPr>
            <w:tcW w:w="850" w:type="dxa"/>
          </w:tcPr>
          <w:p w:rsidR="00EF3DFA" w:rsidRDefault="00EF3DFA" w:rsidP="00EF3DFA">
            <w:r w:rsidRPr="007B0523">
              <w:t>16.09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F3DFA" w:rsidRPr="00A90CD4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90CD4">
              <w:rPr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993" w:type="dxa"/>
          </w:tcPr>
          <w:p w:rsidR="00EF3DFA" w:rsidRDefault="00EF3DFA" w:rsidP="00EF3DFA">
            <w:r w:rsidRPr="001A188F">
              <w:t>23.09</w:t>
            </w:r>
          </w:p>
        </w:tc>
        <w:tc>
          <w:tcPr>
            <w:tcW w:w="850" w:type="dxa"/>
          </w:tcPr>
          <w:p w:rsidR="00EF3DFA" w:rsidRDefault="00EF3DFA" w:rsidP="00EF3DFA">
            <w:r w:rsidRPr="001A188F">
              <w:t>23.09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Сумма нескольких векторов. </w:t>
            </w:r>
            <w:r w:rsidRPr="00511F6A">
              <w:rPr>
                <w:rFonts w:eastAsiaTheme="minorHAnsi"/>
                <w:sz w:val="20"/>
                <w:szCs w:val="20"/>
              </w:rPr>
              <w:t>Вычитание векторов</w:t>
            </w:r>
          </w:p>
        </w:tc>
        <w:tc>
          <w:tcPr>
            <w:tcW w:w="993" w:type="dxa"/>
          </w:tcPr>
          <w:p w:rsidR="00EF3DFA" w:rsidRDefault="00EF3DFA" w:rsidP="00EF3DFA">
            <w:r w:rsidRPr="001A188F">
              <w:t>23.09</w:t>
            </w:r>
          </w:p>
        </w:tc>
        <w:tc>
          <w:tcPr>
            <w:tcW w:w="850" w:type="dxa"/>
          </w:tcPr>
          <w:p w:rsidR="00EF3DFA" w:rsidRDefault="00EF3DFA" w:rsidP="00EF3DFA">
            <w:r w:rsidRPr="001A188F">
              <w:t>23.09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разность векторов</w:t>
            </w:r>
            <w:r>
              <w:rPr>
                <w:rFonts w:eastAsiaTheme="minorHAnsi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конкретной учебной задачи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771</w:t>
            </w: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993" w:type="dxa"/>
          </w:tcPr>
          <w:p w:rsidR="00EF3DFA" w:rsidRDefault="00EF3DFA" w:rsidP="00EF3DFA">
            <w:r w:rsidRPr="005220E3">
              <w:t>29.09</w:t>
            </w:r>
          </w:p>
        </w:tc>
        <w:tc>
          <w:tcPr>
            <w:tcW w:w="850" w:type="dxa"/>
          </w:tcPr>
          <w:p w:rsidR="00EF3DFA" w:rsidRDefault="00EF3DFA" w:rsidP="00EF3DFA">
            <w:r w:rsidRPr="005220E3">
              <w:t>29.09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706A39" w:rsidTr="00133C0C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993" w:type="dxa"/>
          </w:tcPr>
          <w:p w:rsidR="00EF3DFA" w:rsidRDefault="00EF3DFA" w:rsidP="00EF3DFA">
            <w:r w:rsidRPr="005220E3">
              <w:t>29.09</w:t>
            </w:r>
          </w:p>
        </w:tc>
        <w:tc>
          <w:tcPr>
            <w:tcW w:w="850" w:type="dxa"/>
          </w:tcPr>
          <w:p w:rsidR="00EF3DFA" w:rsidRDefault="00EF3DFA" w:rsidP="00EF3DFA">
            <w:r w:rsidRPr="005220E3">
              <w:t>29.09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993" w:type="dxa"/>
          </w:tcPr>
          <w:p w:rsidR="00EF3DFA" w:rsidRDefault="00EF3DFA" w:rsidP="00EF3DFA">
            <w:r w:rsidRPr="002E54F5">
              <w:t>07.10</w:t>
            </w:r>
          </w:p>
        </w:tc>
        <w:tc>
          <w:tcPr>
            <w:tcW w:w="850" w:type="dxa"/>
          </w:tcPr>
          <w:p w:rsidR="00EF3DFA" w:rsidRDefault="00EF3DFA" w:rsidP="00EF3DFA">
            <w:r w:rsidRPr="002E54F5">
              <w:t>07.10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Средняя линия трапеции</w:t>
            </w:r>
          </w:p>
        </w:tc>
        <w:tc>
          <w:tcPr>
            <w:tcW w:w="993" w:type="dxa"/>
          </w:tcPr>
          <w:p w:rsidR="00EF3DFA" w:rsidRDefault="00EF3DFA" w:rsidP="00EF3DFA">
            <w:r w:rsidRPr="002E54F5">
              <w:t>07.10</w:t>
            </w:r>
          </w:p>
        </w:tc>
        <w:tc>
          <w:tcPr>
            <w:tcW w:w="850" w:type="dxa"/>
          </w:tcPr>
          <w:p w:rsidR="00EF3DFA" w:rsidRDefault="00EF3DFA" w:rsidP="00EF3DFA">
            <w:r w:rsidRPr="002E54F5">
              <w:t>07.10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Знают, какой отрезок называется средней линией трапеции;  формулируют и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доказывают теорему о средней линии трапеции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793</w:t>
            </w:r>
          </w:p>
        </w:tc>
      </w:tr>
      <w:tr w:rsidR="008715D5" w:rsidRPr="00706A39" w:rsidTr="00FA67E6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993" w:type="dxa"/>
          </w:tcPr>
          <w:p w:rsidR="008715D5" w:rsidRPr="00706A39" w:rsidRDefault="00EF3DFA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8715D5" w:rsidRPr="00706A39" w:rsidRDefault="00EF3DFA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8715D5" w:rsidRPr="00146FAE" w:rsidRDefault="008715D5" w:rsidP="008715D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Метод координат (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715D5" w:rsidRPr="00706A39" w:rsidTr="00FA67E6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993" w:type="dxa"/>
          </w:tcPr>
          <w:p w:rsidR="008715D5" w:rsidRPr="00706A39" w:rsidRDefault="00EF3DFA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8715D5" w:rsidRPr="00706A39" w:rsidRDefault="00EF3DFA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42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992" w:type="dxa"/>
          </w:tcPr>
          <w:p w:rsidR="008715D5" w:rsidRPr="00706A39" w:rsidRDefault="000B3248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93" w:type="dxa"/>
          </w:tcPr>
          <w:p w:rsidR="00EF3DFA" w:rsidRDefault="00EF3DFA" w:rsidP="00EF3DFA">
            <w:r w:rsidRPr="00F56A67">
              <w:t>21.10</w:t>
            </w:r>
          </w:p>
        </w:tc>
        <w:tc>
          <w:tcPr>
            <w:tcW w:w="850" w:type="dxa"/>
          </w:tcPr>
          <w:p w:rsidR="00EF3DFA" w:rsidRDefault="00EF3DFA" w:rsidP="00EF3DFA">
            <w:r w:rsidRPr="00F56A67">
              <w:t>21.10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706A39" w:rsidTr="00FA67E6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993" w:type="dxa"/>
          </w:tcPr>
          <w:p w:rsidR="00EF3DFA" w:rsidRDefault="00EF3DFA" w:rsidP="00EF3DFA">
            <w:r w:rsidRPr="00F56A67">
              <w:t>21.10</w:t>
            </w:r>
          </w:p>
        </w:tc>
        <w:tc>
          <w:tcPr>
            <w:tcW w:w="850" w:type="dxa"/>
          </w:tcPr>
          <w:p w:rsidR="00EF3DFA" w:rsidRDefault="00EF3DFA" w:rsidP="00EF3DFA">
            <w:r w:rsidRPr="00F56A67">
              <w:t>21.10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</w:tr>
      <w:tr w:rsidR="00EF3DFA" w:rsidRPr="00706A39" w:rsidTr="00E84FF0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993" w:type="dxa"/>
          </w:tcPr>
          <w:p w:rsidR="00EF3DFA" w:rsidRDefault="00EF3DFA" w:rsidP="00EF3DFA">
            <w:r w:rsidRPr="003111D2">
              <w:t>28.10</w:t>
            </w:r>
          </w:p>
        </w:tc>
        <w:tc>
          <w:tcPr>
            <w:tcW w:w="850" w:type="dxa"/>
          </w:tcPr>
          <w:p w:rsidR="00EF3DFA" w:rsidRDefault="00EF3DFA" w:rsidP="00EF3DFA">
            <w:r w:rsidRPr="003111D2">
              <w:t>28.10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706A39" w:rsidTr="00133C0C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993" w:type="dxa"/>
          </w:tcPr>
          <w:p w:rsidR="00EF3DFA" w:rsidRDefault="00EF3DFA" w:rsidP="00EF3DFA">
            <w:r w:rsidRPr="003111D2">
              <w:t>28.10</w:t>
            </w:r>
          </w:p>
        </w:tc>
        <w:tc>
          <w:tcPr>
            <w:tcW w:w="850" w:type="dxa"/>
          </w:tcPr>
          <w:p w:rsidR="00EF3DFA" w:rsidRDefault="00EF3DFA" w:rsidP="00EF3DFA">
            <w:r w:rsidRPr="003111D2">
              <w:t>28.10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</w:tr>
      <w:tr w:rsidR="00EF3DFA" w:rsidRPr="00706A39" w:rsidTr="00E84FF0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EF3DFA" w:rsidRPr="00EC346D" w:rsidRDefault="00EF3DFA" w:rsidP="00EF3DFA">
            <w:pPr>
              <w:jc w:val="both"/>
            </w:pPr>
            <w:r w:rsidRPr="00511F6A">
              <w:rPr>
                <w:rFonts w:eastAsiaTheme="minorHAnsi"/>
                <w:sz w:val="20"/>
                <w:szCs w:val="20"/>
              </w:rPr>
              <w:t>Уравнение прямой</w:t>
            </w:r>
          </w:p>
        </w:tc>
        <w:tc>
          <w:tcPr>
            <w:tcW w:w="993" w:type="dxa"/>
          </w:tcPr>
          <w:p w:rsidR="00EF3DFA" w:rsidRDefault="00EF3DFA" w:rsidP="00EF3DFA">
            <w:r w:rsidRPr="00993DFB">
              <w:t>09.11</w:t>
            </w:r>
          </w:p>
        </w:tc>
        <w:tc>
          <w:tcPr>
            <w:tcW w:w="850" w:type="dxa"/>
          </w:tcPr>
          <w:p w:rsidR="00EF3DFA" w:rsidRDefault="00EF3DFA" w:rsidP="00EF3DFA">
            <w:r w:rsidRPr="00993DFB">
              <w:t>09.11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706A39" w:rsidTr="00E84FF0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907B1">
              <w:rPr>
                <w:rFonts w:eastAsiaTheme="minorHAnsi"/>
                <w:sz w:val="20"/>
                <w:szCs w:val="20"/>
              </w:rPr>
              <w:t xml:space="preserve">Использование уравнений </w:t>
            </w:r>
            <w:r w:rsidRPr="00C907B1">
              <w:rPr>
                <w:rFonts w:eastAsiaTheme="minorHAnsi"/>
                <w:sz w:val="20"/>
                <w:szCs w:val="20"/>
              </w:rPr>
              <w:lastRenderedPageBreak/>
              <w:t>окружности и прямой при решении задач</w:t>
            </w:r>
          </w:p>
        </w:tc>
        <w:tc>
          <w:tcPr>
            <w:tcW w:w="993" w:type="dxa"/>
          </w:tcPr>
          <w:p w:rsidR="00EF3DFA" w:rsidRDefault="00EF3DFA" w:rsidP="00EF3DFA">
            <w:r w:rsidRPr="00993DFB">
              <w:lastRenderedPageBreak/>
              <w:t>09.11</w:t>
            </w:r>
          </w:p>
        </w:tc>
        <w:tc>
          <w:tcPr>
            <w:tcW w:w="850" w:type="dxa"/>
          </w:tcPr>
          <w:p w:rsidR="00EF3DFA" w:rsidRDefault="00EF3DFA" w:rsidP="00EF3DFA">
            <w:r w:rsidRPr="00993DFB">
              <w:t>09.11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Решают задачи с </w:t>
            </w:r>
            <w:r>
              <w:rPr>
                <w:rFonts w:eastAsiaTheme="minorHAnsi"/>
                <w:sz w:val="20"/>
                <w:szCs w:val="20"/>
              </w:rPr>
              <w:lastRenderedPageBreak/>
              <w:t>использованием уравнений окружности и прямой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EF3DFA" w:rsidRPr="00706A39" w:rsidTr="00E84FF0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907B1">
              <w:rPr>
                <w:rFonts w:eastAsiaTheme="minorHAnsi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993" w:type="dxa"/>
          </w:tcPr>
          <w:p w:rsidR="00EF3DFA" w:rsidRDefault="00EF3DFA" w:rsidP="00EF3DFA"/>
          <w:p w:rsidR="00EF3DFA" w:rsidRPr="000D759A" w:rsidRDefault="00EF3DFA" w:rsidP="00EF3DFA">
            <w:r>
              <w:t>18.11</w:t>
            </w:r>
          </w:p>
        </w:tc>
        <w:tc>
          <w:tcPr>
            <w:tcW w:w="850" w:type="dxa"/>
          </w:tcPr>
          <w:p w:rsidR="00EF3DFA" w:rsidRDefault="00EF3DFA" w:rsidP="00EF3DFA"/>
          <w:p w:rsidR="00EF3DFA" w:rsidRPr="000D759A" w:rsidRDefault="00EF3DFA" w:rsidP="00EF3DFA">
            <w:r>
              <w:t>18.11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706A39" w:rsidTr="00E84FF0">
        <w:trPr>
          <w:trHeight w:val="179"/>
        </w:trPr>
        <w:tc>
          <w:tcPr>
            <w:tcW w:w="817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C907B1">
              <w:rPr>
                <w:rFonts w:eastAsiaTheme="minorHAnsi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993" w:type="dxa"/>
          </w:tcPr>
          <w:p w:rsidR="00EF3DFA" w:rsidRDefault="00EF3DFA" w:rsidP="00EF3DFA">
            <w:r w:rsidRPr="000D759A">
              <w:t>18.11</w:t>
            </w:r>
          </w:p>
        </w:tc>
        <w:tc>
          <w:tcPr>
            <w:tcW w:w="850" w:type="dxa"/>
          </w:tcPr>
          <w:p w:rsidR="00EF3DFA" w:rsidRDefault="00EF3DFA" w:rsidP="00EF3DFA">
            <w:r w:rsidRPr="000D759A">
              <w:t>18.11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42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EF3DFA" w:rsidRPr="00511F6A" w:rsidRDefault="00EF3DFA" w:rsidP="00EF3DF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992" w:type="dxa"/>
          </w:tcPr>
          <w:p w:rsidR="00EF3DFA" w:rsidRPr="00706A39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993" w:type="dxa"/>
          </w:tcPr>
          <w:p w:rsidR="00EF3DFA" w:rsidRDefault="00EF3DFA" w:rsidP="008715D5">
            <w:pPr>
              <w:jc w:val="center"/>
              <w:rPr>
                <w:sz w:val="20"/>
                <w:szCs w:val="20"/>
              </w:rPr>
            </w:pPr>
          </w:p>
          <w:p w:rsidR="008715D5" w:rsidRP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8715D5" w:rsidRPr="00706A39" w:rsidRDefault="00EF3DFA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992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8715D5" w:rsidRPr="00146FAE" w:rsidRDefault="008715D5" w:rsidP="008715D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993" w:type="dxa"/>
          </w:tcPr>
          <w:p w:rsidR="008715D5" w:rsidRPr="00706A39" w:rsidRDefault="00EF3DFA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8715D5" w:rsidRPr="00706A39" w:rsidRDefault="00EF3DFA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42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992" w:type="dxa"/>
          </w:tcPr>
          <w:p w:rsidR="008715D5" w:rsidRPr="00706A39" w:rsidRDefault="000B3248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Формулы приведения.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Формулы для вычисления координат точки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Знают формулы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приведения; формулу для вычисления координат точки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lastRenderedPageBreak/>
              <w:t xml:space="preserve">Регулятивные - в диалоге с учителем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lastRenderedPageBreak/>
              <w:t xml:space="preserve">Объясняют отличия в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1021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eastAsiaTheme="minorHAnsi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Теорема синусов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Теорема косинусов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треугольников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пределяют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>
              <w:rPr>
                <w:rFonts w:eastAsiaTheme="minorHAnsi"/>
                <w:sz w:val="20"/>
                <w:szCs w:val="20"/>
              </w:rPr>
              <w:t>,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 w:rsidRPr="00511F6A">
              <w:rPr>
                <w:rFonts w:eastAsiaTheme="minorHAnsi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информации. Познавательные - передают содержание в сжатом, выборочном или развернутом виде. Коммуникативные - умеют при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положительное отношение к урокам математики, широкий интерес к новому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eastAsiaTheme="minorHAnsi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Скалярное произведение векторов</w:t>
            </w:r>
            <w:r>
              <w:rPr>
                <w:rFonts w:eastAsiaTheme="minorHAnsi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Выражают скалярное произведение векторов в координатах, знают его свойства, умеют решать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lastRenderedPageBreak/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1027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993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8715D5" w:rsidRPr="00146FAE" w:rsidRDefault="008715D5" w:rsidP="008715D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Длина окружности и площадь круга (11 ч)</w:t>
            </w: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993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42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992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70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принимают социальную роль ученика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Длина окружности.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eastAsiaTheme="minorHAnsi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причины успеха в учебной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993" w:type="dxa"/>
          </w:tcPr>
          <w:p w:rsidR="00AF22DD" w:rsidRPr="0031184C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AF22DD" w:rsidRPr="0031184C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Примен</w:t>
            </w:r>
            <w:r w:rsidRPr="00511F6A">
              <w:rPr>
                <w:rFonts w:eastAsiaTheme="minorHAnsi"/>
                <w:sz w:val="20"/>
                <w:szCs w:val="20"/>
              </w:rPr>
              <w:t>я</w:t>
            </w:r>
            <w:r>
              <w:rPr>
                <w:rFonts w:eastAsiaTheme="minorHAnsi"/>
                <w:sz w:val="20"/>
                <w:szCs w:val="20"/>
              </w:rPr>
              <w:t>ю</w:t>
            </w:r>
            <w:r w:rsidRPr="00511F6A">
              <w:rPr>
                <w:rFonts w:eastAsiaTheme="minorHAnsi"/>
                <w:sz w:val="20"/>
                <w:szCs w:val="20"/>
              </w:rPr>
              <w:t>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Примен</w:t>
            </w:r>
            <w:r w:rsidRPr="00511F6A">
              <w:rPr>
                <w:rFonts w:eastAsiaTheme="minorHAnsi"/>
                <w:sz w:val="20"/>
                <w:szCs w:val="20"/>
              </w:rPr>
              <w:t>я</w:t>
            </w:r>
            <w:r>
              <w:rPr>
                <w:rFonts w:eastAsiaTheme="minorHAnsi"/>
                <w:sz w:val="20"/>
                <w:szCs w:val="20"/>
              </w:rPr>
              <w:t>ю</w:t>
            </w:r>
            <w:r w:rsidRPr="00511F6A">
              <w:rPr>
                <w:rFonts w:eastAsiaTheme="minorHAnsi"/>
                <w:sz w:val="20"/>
                <w:szCs w:val="20"/>
              </w:rPr>
              <w:t>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center"/>
          </w:tcPr>
          <w:p w:rsidR="00AF22DD" w:rsidRPr="00460A2B" w:rsidRDefault="00AF22DD" w:rsidP="00AF22DD">
            <w:pPr>
              <w:rPr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vAlign w:val="center"/>
          </w:tcPr>
          <w:p w:rsidR="008715D5" w:rsidRPr="008C0747" w:rsidRDefault="008715D5" w:rsidP="008715D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Движение (7 ч)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993" w:type="dxa"/>
          </w:tcPr>
          <w:p w:rsidR="00AF22DD" w:rsidRPr="0031184C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AF22DD" w:rsidRPr="0031184C" w:rsidRDefault="00AF22DD" w:rsidP="00AF2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роль ученика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1148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Симметрия.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6A39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693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993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42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8715D5" w:rsidRPr="00511F6A" w:rsidRDefault="008715D5" w:rsidP="008715D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8715D5" w:rsidRPr="00706A39" w:rsidRDefault="00AF22DD" w:rsidP="00871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</w:tr>
      <w:tr w:rsidR="008715D5" w:rsidRPr="00706A39" w:rsidTr="00E84FF0">
        <w:trPr>
          <w:trHeight w:val="179"/>
        </w:trPr>
        <w:tc>
          <w:tcPr>
            <w:tcW w:w="817" w:type="dxa"/>
          </w:tcPr>
          <w:p w:rsidR="008715D5" w:rsidRPr="00706A39" w:rsidRDefault="008715D5" w:rsidP="0087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8715D5" w:rsidRPr="008C0747" w:rsidRDefault="008715D5" w:rsidP="008715D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>Начальные сведения из стереометрии (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eastAsiaTheme="minorHAnsi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511F6A">
              <w:rPr>
                <w:rFonts w:eastAsiaTheme="minorHAnsi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eastAsiaTheme="minorHAnsi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42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</w:tr>
      <w:tr w:rsidR="00AF22DD" w:rsidRPr="00706A39" w:rsidTr="00E84FF0">
        <w:trPr>
          <w:trHeight w:val="179"/>
        </w:trPr>
        <w:tc>
          <w:tcPr>
            <w:tcW w:w="817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993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11F6A">
              <w:rPr>
                <w:rFonts w:eastAsiaTheme="minorHAnsi"/>
                <w:sz w:val="20"/>
                <w:szCs w:val="20"/>
              </w:rPr>
              <w:t>и их основные элементы</w:t>
            </w:r>
            <w:r w:rsidRPr="00511F6A">
              <w:rPr>
                <w:rFonts w:eastAsiaTheme="minorHAnsi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eastAsiaTheme="minorHAnsi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42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552" w:type="dxa"/>
          </w:tcPr>
          <w:p w:rsidR="00AF22DD" w:rsidRPr="00511F6A" w:rsidRDefault="00AF22DD" w:rsidP="00AF22DD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511F6A">
              <w:rPr>
                <w:rFonts w:eastAsiaTheme="minorHAnsi"/>
                <w:sz w:val="20"/>
                <w:szCs w:val="20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</w:t>
            </w:r>
            <w:r w:rsidRPr="00511F6A">
              <w:rPr>
                <w:rFonts w:eastAsiaTheme="minorHAnsi"/>
                <w:sz w:val="20"/>
                <w:szCs w:val="20"/>
              </w:rPr>
              <w:lastRenderedPageBreak/>
              <w:t>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92" w:type="dxa"/>
          </w:tcPr>
          <w:p w:rsidR="00AF22DD" w:rsidRPr="00706A39" w:rsidRDefault="00AF22DD" w:rsidP="00AF22DD">
            <w:pPr>
              <w:jc w:val="center"/>
              <w:rPr>
                <w:sz w:val="20"/>
                <w:szCs w:val="20"/>
              </w:rPr>
            </w:pP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Сфера. шар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</w:tcPr>
          <w:p w:rsidR="006155BD" w:rsidRPr="0031184C" w:rsidRDefault="006155BD" w:rsidP="006155BD">
            <w:pPr>
              <w:rPr>
                <w:sz w:val="20"/>
                <w:szCs w:val="20"/>
              </w:rPr>
            </w:pP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155BD" w:rsidRPr="0031184C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Об аксиомах геометрии (1 ч.)</w:t>
            </w:r>
          </w:p>
        </w:tc>
      </w:tr>
      <w:tr w:rsidR="006155BD" w:rsidRPr="00706A39" w:rsidTr="00391BC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Об аксиомах геометрии</w:t>
            </w:r>
            <w:r w:rsidRPr="00460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2552" w:type="dxa"/>
          </w:tcPr>
          <w:p w:rsidR="006155BD" w:rsidRPr="00706A39" w:rsidRDefault="006155BD" w:rsidP="006155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155BD" w:rsidRPr="00E13D30" w:rsidRDefault="006155BD" w:rsidP="006155BD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13D30">
              <w:rPr>
                <w:rFonts w:eastAsiaTheme="minorHAnsi"/>
                <w:b/>
                <w:sz w:val="20"/>
                <w:szCs w:val="20"/>
              </w:rPr>
              <w:t>Повторение (10 ч.)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Подобие треугольников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</w:tcPr>
          <w:p w:rsidR="006155BD" w:rsidRPr="0031184C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Параллельные прямые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552" w:type="dxa"/>
          </w:tcPr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Четырехугольники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Площади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Секущие и касательные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155BD" w:rsidRPr="00706A39" w:rsidTr="00E84FF0">
        <w:trPr>
          <w:trHeight w:val="179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993" w:type="dxa"/>
          </w:tcPr>
          <w:p w:rsidR="006155BD" w:rsidRPr="0087738B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6155BD" w:rsidRPr="0087738B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155BD" w:rsidRPr="00460A2B" w:rsidRDefault="006155BD" w:rsidP="006155BD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</w:p>
        </w:tc>
      </w:tr>
      <w:tr w:rsidR="006155BD" w:rsidRPr="00706A39" w:rsidTr="00E84FF0">
        <w:trPr>
          <w:trHeight w:val="470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Итоговая диагностика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6155BD" w:rsidRPr="00460A2B" w:rsidRDefault="006155BD" w:rsidP="006155BD">
            <w:pPr>
              <w:spacing w:line="200" w:lineRule="exact"/>
              <w:rPr>
                <w:sz w:val="20"/>
                <w:szCs w:val="20"/>
              </w:rPr>
            </w:pPr>
          </w:p>
          <w:p w:rsidR="006155BD" w:rsidRPr="00460A2B" w:rsidRDefault="006155BD" w:rsidP="006155BD">
            <w:pPr>
              <w:spacing w:line="200" w:lineRule="exact"/>
              <w:rPr>
                <w:sz w:val="20"/>
                <w:szCs w:val="20"/>
              </w:rPr>
            </w:pPr>
          </w:p>
          <w:p w:rsidR="006155BD" w:rsidRPr="00460A2B" w:rsidRDefault="006155BD" w:rsidP="006155BD">
            <w:pPr>
              <w:spacing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155BD" w:rsidRPr="00706A39" w:rsidTr="00E84FF0">
        <w:trPr>
          <w:trHeight w:val="3092"/>
        </w:trPr>
        <w:tc>
          <w:tcPr>
            <w:tcW w:w="817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 w:rsidRPr="00706A39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Итоговая работа</w:t>
            </w:r>
          </w:p>
        </w:tc>
        <w:tc>
          <w:tcPr>
            <w:tcW w:w="993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552" w:type="dxa"/>
          </w:tcPr>
          <w:p w:rsidR="006155BD" w:rsidRPr="00511F6A" w:rsidRDefault="006155BD" w:rsidP="006155BD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4252" w:type="dxa"/>
          </w:tcPr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155BD" w:rsidRDefault="006155BD" w:rsidP="0061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155BD" w:rsidRPr="00706A39" w:rsidRDefault="006155BD" w:rsidP="006155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6155BD" w:rsidRPr="00460A2B" w:rsidRDefault="006155BD" w:rsidP="006155BD">
            <w:pPr>
              <w:spacing w:line="200" w:lineRule="exact"/>
              <w:rPr>
                <w:sz w:val="20"/>
                <w:szCs w:val="20"/>
              </w:rPr>
            </w:pPr>
          </w:p>
          <w:p w:rsidR="006155BD" w:rsidRPr="00460A2B" w:rsidRDefault="006155BD" w:rsidP="006155BD">
            <w:pPr>
              <w:spacing w:line="200" w:lineRule="exact"/>
              <w:rPr>
                <w:sz w:val="20"/>
                <w:szCs w:val="20"/>
              </w:rPr>
            </w:pPr>
          </w:p>
          <w:p w:rsidR="006155BD" w:rsidRPr="00460A2B" w:rsidRDefault="006155BD" w:rsidP="006155BD">
            <w:pPr>
              <w:spacing w:line="200" w:lineRule="exact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</w:tcPr>
          <w:p w:rsidR="006155BD" w:rsidRPr="00706A39" w:rsidRDefault="006155BD" w:rsidP="006155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48B" w:rsidRDefault="00ED148B" w:rsidP="00A85E75">
      <w:pPr>
        <w:rPr>
          <w:sz w:val="27"/>
          <w:szCs w:val="27"/>
        </w:rPr>
      </w:pPr>
    </w:p>
    <w:p w:rsidR="00E54E73" w:rsidRDefault="00E54E73" w:rsidP="00733876">
      <w:pPr>
        <w:jc w:val="center"/>
        <w:rPr>
          <w:sz w:val="27"/>
          <w:szCs w:val="27"/>
        </w:rPr>
      </w:pPr>
    </w:p>
    <w:p w:rsidR="00CA1CF1" w:rsidRPr="00D05717" w:rsidRDefault="00D05717" w:rsidP="00D05717">
      <w:pPr>
        <w:spacing w:line="360" w:lineRule="auto"/>
        <w:ind w:left="64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CA1CF1" w:rsidRPr="00D05717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CA1CF1" w:rsidRDefault="008C0747" w:rsidP="00EE37B5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A1CF1" w:rsidRPr="007E091A">
        <w:rPr>
          <w:b/>
          <w:sz w:val="28"/>
          <w:szCs w:val="28"/>
        </w:rPr>
        <w:t xml:space="preserve"> класс «Алгебра»</w:t>
      </w: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29"/>
        <w:gridCol w:w="993"/>
        <w:gridCol w:w="850"/>
        <w:gridCol w:w="2552"/>
        <w:gridCol w:w="47"/>
        <w:gridCol w:w="4205"/>
        <w:gridCol w:w="2552"/>
        <w:gridCol w:w="756"/>
      </w:tblGrid>
      <w:tr w:rsidR="008777B3" w:rsidRPr="000B184E" w:rsidTr="00551082">
        <w:tc>
          <w:tcPr>
            <w:tcW w:w="817" w:type="dxa"/>
            <w:vMerge w:val="restart"/>
          </w:tcPr>
          <w:p w:rsidR="008777B3" w:rsidRPr="000B184E" w:rsidRDefault="00EF3DFA" w:rsidP="00D3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29" w:type="dxa"/>
            <w:vMerge w:val="restart"/>
            <w:vAlign w:val="center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Планируемые результаты</w:t>
            </w:r>
            <w:r w:rsidR="00A406D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184E">
              <w:rPr>
                <w:b/>
                <w:sz w:val="20"/>
                <w:szCs w:val="20"/>
                <w:lang w:eastAsia="en-US"/>
              </w:rPr>
              <w:t>(в соответствии ФГОС)</w:t>
            </w:r>
          </w:p>
        </w:tc>
        <w:tc>
          <w:tcPr>
            <w:tcW w:w="756" w:type="dxa"/>
            <w:vMerge w:val="restart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Дом.</w:t>
            </w:r>
          </w:p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задание</w:t>
            </w:r>
          </w:p>
        </w:tc>
      </w:tr>
      <w:tr w:rsidR="008777B3" w:rsidRPr="000B184E" w:rsidTr="00551082">
        <w:trPr>
          <w:trHeight w:val="179"/>
        </w:trPr>
        <w:tc>
          <w:tcPr>
            <w:tcW w:w="817" w:type="dxa"/>
            <w:vMerge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  <w:gridSpan w:val="2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0B184E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  <w:r w:rsidRPr="000B184E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756" w:type="dxa"/>
            <w:vMerge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</w:tr>
      <w:tr w:rsidR="008777B3" w:rsidRPr="000B184E" w:rsidTr="00551082">
        <w:trPr>
          <w:trHeight w:val="179"/>
        </w:trPr>
        <w:tc>
          <w:tcPr>
            <w:tcW w:w="817" w:type="dxa"/>
          </w:tcPr>
          <w:p w:rsidR="008777B3" w:rsidRPr="000B184E" w:rsidRDefault="008777B3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8777B3" w:rsidRPr="000B184E" w:rsidRDefault="008777B3" w:rsidP="007E69D4">
            <w:pPr>
              <w:jc w:val="center"/>
              <w:rPr>
                <w:sz w:val="20"/>
                <w:szCs w:val="20"/>
              </w:rPr>
            </w:pPr>
            <w:r w:rsidRPr="000B184E">
              <w:rPr>
                <w:rStyle w:val="FontStyle43"/>
                <w:b/>
                <w:bCs/>
                <w:sz w:val="20"/>
                <w:szCs w:val="20"/>
              </w:rPr>
              <w:t xml:space="preserve">Повторение материала </w:t>
            </w:r>
            <w:r w:rsidR="007E69D4">
              <w:rPr>
                <w:rStyle w:val="FontStyle43"/>
                <w:b/>
                <w:bCs/>
                <w:sz w:val="20"/>
                <w:szCs w:val="20"/>
              </w:rPr>
              <w:t>8</w:t>
            </w:r>
            <w:r w:rsidR="00654DE1">
              <w:rPr>
                <w:rStyle w:val="FontStyle43"/>
                <w:b/>
                <w:bCs/>
                <w:sz w:val="20"/>
                <w:szCs w:val="20"/>
              </w:rPr>
              <w:t xml:space="preserve"> </w:t>
            </w:r>
            <w:r w:rsidRPr="000B184E">
              <w:rPr>
                <w:rStyle w:val="FontStyle43"/>
                <w:b/>
                <w:bCs/>
                <w:sz w:val="20"/>
                <w:szCs w:val="20"/>
              </w:rPr>
              <w:t>класса</w:t>
            </w:r>
            <w:r w:rsidRPr="000B184E">
              <w:rPr>
                <w:b/>
                <w:bCs/>
                <w:sz w:val="20"/>
                <w:szCs w:val="20"/>
              </w:rPr>
              <w:t xml:space="preserve"> </w:t>
            </w:r>
            <w:r w:rsidR="000D39A2">
              <w:rPr>
                <w:b/>
                <w:bCs/>
                <w:sz w:val="20"/>
                <w:szCs w:val="20"/>
              </w:rPr>
              <w:t xml:space="preserve">3 </w:t>
            </w:r>
            <w:r w:rsidR="00654DE1">
              <w:rPr>
                <w:b/>
                <w:bCs/>
                <w:sz w:val="20"/>
                <w:szCs w:val="20"/>
              </w:rPr>
              <w:t>часа</w:t>
            </w:r>
            <w:r w:rsidR="00A406DE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3A88">
              <w:rPr>
                <w:color w:val="000000"/>
                <w:sz w:val="16"/>
                <w:szCs w:val="16"/>
              </w:rPr>
              <w:t>Повторение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Квадратные и линейные уравнения, их решение.</w:t>
            </w:r>
          </w:p>
          <w:p w:rsidR="00EF3DFA" w:rsidRDefault="00EF3DFA" w:rsidP="00EF3DFA"/>
        </w:tc>
        <w:tc>
          <w:tcPr>
            <w:tcW w:w="993" w:type="dxa"/>
          </w:tcPr>
          <w:p w:rsidR="00EF3DFA" w:rsidRDefault="00EF3DFA" w:rsidP="00EF3DFA">
            <w:r w:rsidRPr="00AB5423">
              <w:t>05.09</w:t>
            </w:r>
          </w:p>
        </w:tc>
        <w:tc>
          <w:tcPr>
            <w:tcW w:w="850" w:type="dxa"/>
          </w:tcPr>
          <w:p w:rsidR="00EF3DFA" w:rsidRDefault="00EF3DFA" w:rsidP="00EF3DFA">
            <w:r w:rsidRPr="00AB5423">
              <w:t>05.09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линейные и квадратные уравнения, выполнять действия с обыкновенными и десятичными дробями.  Применять формулы корней квадратного уравнения,  алгоритм решения линейного                уравнения.</w:t>
            </w:r>
          </w:p>
        </w:tc>
        <w:tc>
          <w:tcPr>
            <w:tcW w:w="4205" w:type="dxa"/>
            <w:vMerge w:val="restart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lastRenderedPageBreak/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F3DFA" w:rsidRPr="00930A74" w:rsidRDefault="00EF3DFA" w:rsidP="00EF3DFA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lastRenderedPageBreak/>
              <w:t xml:space="preserve">Готовность к выбору жизненного пути в соответствии с собственными интересами и возможностями. 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29" w:type="dxa"/>
          </w:tcPr>
          <w:p w:rsidR="00EF3DFA" w:rsidRPr="007E69D4" w:rsidRDefault="00EF3DFA" w:rsidP="00EF3DFA">
            <w:pPr>
              <w:rPr>
                <w:color w:val="000000"/>
                <w:sz w:val="16"/>
                <w:szCs w:val="16"/>
              </w:rPr>
            </w:pPr>
            <w:r w:rsidRPr="00303A88">
              <w:rPr>
                <w:color w:val="000000"/>
                <w:sz w:val="16"/>
                <w:szCs w:val="16"/>
              </w:rPr>
              <w:t>Повторение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sz w:val="20"/>
                <w:szCs w:val="20"/>
              </w:rPr>
              <w:t>Действия с алгебраическими дробями</w:t>
            </w:r>
          </w:p>
        </w:tc>
        <w:tc>
          <w:tcPr>
            <w:tcW w:w="993" w:type="dxa"/>
          </w:tcPr>
          <w:p w:rsidR="00EF3DFA" w:rsidRDefault="00EF3DFA" w:rsidP="00EF3DFA">
            <w:r w:rsidRPr="00AB5423">
              <w:t>05.09</w:t>
            </w:r>
          </w:p>
        </w:tc>
        <w:tc>
          <w:tcPr>
            <w:tcW w:w="850" w:type="dxa"/>
          </w:tcPr>
          <w:p w:rsidR="00EF3DFA" w:rsidRDefault="00EF3DFA" w:rsidP="00EF3DFA">
            <w:r w:rsidRPr="00AB5423">
              <w:t>05.09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алгебраическими дробями, с действительными  числами.</w:t>
            </w:r>
          </w:p>
        </w:tc>
        <w:tc>
          <w:tcPr>
            <w:tcW w:w="4205" w:type="dxa"/>
            <w:vMerge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F3DFA" w:rsidRPr="00930A74" w:rsidRDefault="00EF3DFA" w:rsidP="00EF3D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</w:t>
            </w:r>
            <w:r w:rsidRPr="00930A74">
              <w:rPr>
                <w:color w:val="000000"/>
                <w:sz w:val="16"/>
                <w:szCs w:val="16"/>
              </w:rPr>
              <w:t xml:space="preserve"> познавательных интересов, интеллектуальных и творческих способностей учащихся. 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146007" w:rsidRPr="000B184E" w:rsidTr="00551082">
        <w:trPr>
          <w:trHeight w:val="179"/>
        </w:trPr>
        <w:tc>
          <w:tcPr>
            <w:tcW w:w="817" w:type="dxa"/>
          </w:tcPr>
          <w:p w:rsidR="00146007" w:rsidRPr="000B184E" w:rsidRDefault="00146007" w:rsidP="00146007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9" w:type="dxa"/>
          </w:tcPr>
          <w:p w:rsidR="00146007" w:rsidRDefault="00146007" w:rsidP="00146007">
            <w:r w:rsidRPr="00303A88">
              <w:rPr>
                <w:color w:val="000000"/>
                <w:sz w:val="16"/>
                <w:szCs w:val="16"/>
              </w:rPr>
              <w:t>Повторение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Действия с алгебраическими дробями</w:t>
            </w:r>
          </w:p>
        </w:tc>
        <w:tc>
          <w:tcPr>
            <w:tcW w:w="993" w:type="dxa"/>
          </w:tcPr>
          <w:p w:rsidR="00146007" w:rsidRPr="000B184E" w:rsidRDefault="00EF3DFA" w:rsidP="0014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146007" w:rsidRPr="000B184E" w:rsidRDefault="00EF3DFA" w:rsidP="0014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2599" w:type="dxa"/>
            <w:gridSpan w:val="2"/>
          </w:tcPr>
          <w:p w:rsidR="00146007" w:rsidRDefault="00146007" w:rsidP="001460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алгебраическими дробями, с действительными  числами.</w:t>
            </w:r>
          </w:p>
        </w:tc>
        <w:tc>
          <w:tcPr>
            <w:tcW w:w="4205" w:type="dxa"/>
            <w:vMerge/>
          </w:tcPr>
          <w:p w:rsidR="00146007" w:rsidRPr="000B184E" w:rsidRDefault="00146007" w:rsidP="001460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46007" w:rsidRDefault="00146007" w:rsidP="001460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творческих способностей учащихся. </w:t>
            </w:r>
          </w:p>
          <w:p w:rsidR="00146007" w:rsidRPr="000B184E" w:rsidRDefault="00146007" w:rsidP="00146007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756" w:type="dxa"/>
          </w:tcPr>
          <w:p w:rsidR="00146007" w:rsidRPr="000B184E" w:rsidRDefault="00146007" w:rsidP="00146007">
            <w:pPr>
              <w:jc w:val="center"/>
              <w:rPr>
                <w:sz w:val="20"/>
                <w:szCs w:val="20"/>
              </w:rPr>
            </w:pPr>
          </w:p>
        </w:tc>
      </w:tr>
      <w:tr w:rsidR="00146007" w:rsidRPr="000B184E" w:rsidTr="00551082">
        <w:trPr>
          <w:trHeight w:val="179"/>
        </w:trPr>
        <w:tc>
          <w:tcPr>
            <w:tcW w:w="817" w:type="dxa"/>
          </w:tcPr>
          <w:p w:rsidR="00146007" w:rsidRPr="000B184E" w:rsidRDefault="00146007" w:rsidP="0014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146007" w:rsidRPr="00E84FF0" w:rsidRDefault="00146007" w:rsidP="0014600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Глава 1. Неравенства и система неравенств.  (20 часов)</w:t>
            </w:r>
          </w:p>
        </w:tc>
      </w:tr>
      <w:tr w:rsidR="00146007" w:rsidRPr="000B184E" w:rsidTr="00551082">
        <w:trPr>
          <w:trHeight w:val="179"/>
        </w:trPr>
        <w:tc>
          <w:tcPr>
            <w:tcW w:w="817" w:type="dxa"/>
          </w:tcPr>
          <w:p w:rsidR="00146007" w:rsidRPr="000B184E" w:rsidRDefault="00146007" w:rsidP="00146007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146007" w:rsidRDefault="00146007" w:rsidP="001460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и квадратные неравенства.</w:t>
            </w:r>
          </w:p>
        </w:tc>
        <w:tc>
          <w:tcPr>
            <w:tcW w:w="993" w:type="dxa"/>
          </w:tcPr>
          <w:p w:rsidR="00146007" w:rsidRPr="000B184E" w:rsidRDefault="00EF3DFA" w:rsidP="0014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146007" w:rsidRPr="000B184E" w:rsidRDefault="00EF3DFA" w:rsidP="0014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2599" w:type="dxa"/>
            <w:gridSpan w:val="2"/>
          </w:tcPr>
          <w:p w:rsidR="00146007" w:rsidRDefault="00146007" w:rsidP="00146007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квадратные неравенства, используя графики квадратичной функции. Применять алгоритм решения квадратного неравенства, правила равносильных преобразований неравенств, понятия частные , общие решения неравенства.</w:t>
            </w:r>
          </w:p>
        </w:tc>
        <w:tc>
          <w:tcPr>
            <w:tcW w:w="4205" w:type="dxa"/>
            <w:vMerge w:val="restart"/>
          </w:tcPr>
          <w:p w:rsidR="00146007" w:rsidRPr="000B184E" w:rsidRDefault="00146007" w:rsidP="0014600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146007" w:rsidRPr="000B184E" w:rsidRDefault="00146007" w:rsidP="0014600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46007" w:rsidRPr="000B184E" w:rsidRDefault="00146007" w:rsidP="0014600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146007" w:rsidRPr="000B184E" w:rsidRDefault="00146007" w:rsidP="0014600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146007" w:rsidRPr="00C46B00" w:rsidRDefault="00146007" w:rsidP="00146007">
            <w:pPr>
              <w:rPr>
                <w:color w:val="000000"/>
                <w:sz w:val="18"/>
                <w:szCs w:val="18"/>
              </w:rPr>
            </w:pPr>
            <w:r w:rsidRPr="00C46B00">
              <w:rPr>
                <w:color w:val="000000"/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756" w:type="dxa"/>
          </w:tcPr>
          <w:p w:rsidR="00146007" w:rsidRPr="00C46B00" w:rsidRDefault="00551082" w:rsidP="001460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и квадратные неравенства.</w:t>
            </w:r>
          </w:p>
        </w:tc>
        <w:tc>
          <w:tcPr>
            <w:tcW w:w="993" w:type="dxa"/>
          </w:tcPr>
          <w:p w:rsidR="00EF3DFA" w:rsidRDefault="00EF3DFA" w:rsidP="00EF3DFA">
            <w:r w:rsidRPr="001D3A74">
              <w:t>12.09</w:t>
            </w:r>
          </w:p>
        </w:tc>
        <w:tc>
          <w:tcPr>
            <w:tcW w:w="850" w:type="dxa"/>
          </w:tcPr>
          <w:p w:rsidR="00EF3DFA" w:rsidRDefault="00EF3DFA" w:rsidP="00EF3DFA">
            <w:r w:rsidRPr="001D3A74">
              <w:t>12.09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квадратные неравенства, используя графики квадратичной функции. Применять алгоритм решения квадратного неравенства, правила равносильных преобразований неравенств, понятия частные , общие решения неравенства.</w:t>
            </w:r>
          </w:p>
        </w:tc>
        <w:tc>
          <w:tcPr>
            <w:tcW w:w="4205" w:type="dxa"/>
            <w:vMerge/>
          </w:tcPr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EF3DFA" w:rsidRPr="00782A2F" w:rsidRDefault="00EF3DFA" w:rsidP="00EF3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</w:tcPr>
          <w:p w:rsidR="00EF3DFA" w:rsidRPr="00782A2F" w:rsidRDefault="00EF3DFA" w:rsidP="00EF3D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993" w:type="dxa"/>
          </w:tcPr>
          <w:p w:rsidR="00EF3DFA" w:rsidRDefault="00EF3DFA" w:rsidP="00EF3DFA">
            <w:r w:rsidRPr="001D3A74">
              <w:t>12.09</w:t>
            </w:r>
          </w:p>
        </w:tc>
        <w:tc>
          <w:tcPr>
            <w:tcW w:w="850" w:type="dxa"/>
          </w:tcPr>
          <w:p w:rsidR="00EF3DFA" w:rsidRDefault="00EF3DFA" w:rsidP="00EF3DFA">
            <w:r w:rsidRPr="001D3A74">
              <w:t>12.09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>ешать квадратные неравенства, используя графики квадратичной функции. Знать алгоритм решения квадратного неравенства</w:t>
            </w:r>
          </w:p>
        </w:tc>
        <w:tc>
          <w:tcPr>
            <w:tcW w:w="4205" w:type="dxa"/>
            <w:vMerge w:val="restart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 xml:space="preserve"> Владеть общим приёмом решения задач. </w:t>
            </w:r>
            <w:r w:rsidRPr="000B184E">
              <w:rPr>
                <w:sz w:val="20"/>
                <w:szCs w:val="20"/>
              </w:rPr>
              <w:lastRenderedPageBreak/>
              <w:t>Использовать поиск необходимой информации для выполнения заданий с использованием учебной литературы</w:t>
            </w:r>
          </w:p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EF3DFA" w:rsidRPr="00782A2F" w:rsidRDefault="00EF3DFA" w:rsidP="00EF3DFA">
            <w:pPr>
              <w:rPr>
                <w:color w:val="000000"/>
                <w:sz w:val="16"/>
                <w:szCs w:val="16"/>
              </w:rPr>
            </w:pPr>
            <w:r w:rsidRPr="00C46B00">
              <w:rPr>
                <w:color w:val="000000"/>
                <w:sz w:val="18"/>
                <w:szCs w:val="18"/>
              </w:rPr>
              <w:lastRenderedPageBreak/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756" w:type="dxa"/>
          </w:tcPr>
          <w:p w:rsidR="00EF3DFA" w:rsidRPr="00782A2F" w:rsidRDefault="00EF3DFA" w:rsidP="00EF3DFA">
            <w:pPr>
              <w:rPr>
                <w:color w:val="000000"/>
                <w:sz w:val="16"/>
                <w:szCs w:val="16"/>
              </w:rPr>
            </w:pPr>
          </w:p>
        </w:tc>
      </w:tr>
      <w:tr w:rsidR="00EF3DFA" w:rsidRPr="000B184E" w:rsidTr="00551082">
        <w:trPr>
          <w:trHeight w:val="327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993" w:type="dxa"/>
          </w:tcPr>
          <w:p w:rsidR="00EF3DFA" w:rsidRDefault="00EF3DFA" w:rsidP="00EF3DFA">
            <w:r w:rsidRPr="00053509">
              <w:t>15.09</w:t>
            </w:r>
          </w:p>
        </w:tc>
        <w:tc>
          <w:tcPr>
            <w:tcW w:w="850" w:type="dxa"/>
          </w:tcPr>
          <w:p w:rsidR="00EF3DFA" w:rsidRDefault="00EF3DFA" w:rsidP="00EF3DFA">
            <w:r w:rsidRPr="00053509">
              <w:t>15.09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 xml:space="preserve">ешать квадратные неравенства, используя графики квадратичной функции. Знать алгоритм решения квадратного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неравенства</w:t>
            </w:r>
          </w:p>
        </w:tc>
        <w:tc>
          <w:tcPr>
            <w:tcW w:w="4205" w:type="dxa"/>
            <w:vMerge/>
          </w:tcPr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EF3DFA" w:rsidRPr="00C46B00" w:rsidRDefault="00EF3DFA" w:rsidP="00EF3D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EF3DFA" w:rsidRPr="00C46B00" w:rsidRDefault="00EF3DFA" w:rsidP="00EF3D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неравенства.</w:t>
            </w:r>
          </w:p>
        </w:tc>
        <w:tc>
          <w:tcPr>
            <w:tcW w:w="993" w:type="dxa"/>
          </w:tcPr>
          <w:p w:rsidR="00EF3DFA" w:rsidRDefault="00EF3DFA" w:rsidP="00EF3DFA">
            <w:r w:rsidRPr="00053509">
              <w:t>15.09</w:t>
            </w:r>
          </w:p>
        </w:tc>
        <w:tc>
          <w:tcPr>
            <w:tcW w:w="850" w:type="dxa"/>
          </w:tcPr>
          <w:p w:rsidR="00EF3DFA" w:rsidRDefault="00EF3DFA" w:rsidP="00EF3DFA">
            <w:r w:rsidRPr="00053509">
              <w:t>15.09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>ешать квадратные неравенства, используя графики квадратичной функции. Знать алгоритм решения квадратного неравенства</w:t>
            </w:r>
          </w:p>
        </w:tc>
        <w:tc>
          <w:tcPr>
            <w:tcW w:w="4205" w:type="dxa"/>
            <w:vMerge/>
          </w:tcPr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EF3DFA" w:rsidRPr="00C46B00" w:rsidRDefault="00EF3DFA" w:rsidP="00EF3D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EF3DFA" w:rsidRPr="00C46B00" w:rsidRDefault="00EF3DFA" w:rsidP="00EF3DFA">
            <w:pPr>
              <w:rPr>
                <w:color w:val="000000"/>
                <w:sz w:val="18"/>
                <w:szCs w:val="18"/>
              </w:rPr>
            </w:pPr>
          </w:p>
        </w:tc>
      </w:tr>
      <w:tr w:rsidR="00EF3DFA" w:rsidRPr="000B184E" w:rsidTr="00551082">
        <w:trPr>
          <w:trHeight w:val="3633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Рациональные неравенства.</w:t>
            </w:r>
          </w:p>
        </w:tc>
        <w:tc>
          <w:tcPr>
            <w:tcW w:w="993" w:type="dxa"/>
          </w:tcPr>
          <w:p w:rsidR="00EF3DFA" w:rsidRDefault="00EF3DFA" w:rsidP="00EF3DFA">
            <w:r w:rsidRPr="005B5B6B">
              <w:t>19.09</w:t>
            </w:r>
          </w:p>
        </w:tc>
        <w:tc>
          <w:tcPr>
            <w:tcW w:w="850" w:type="dxa"/>
          </w:tcPr>
          <w:p w:rsidR="00EF3DFA" w:rsidRDefault="00EF3DFA" w:rsidP="00EF3DFA">
            <w:r w:rsidRPr="005B5B6B">
              <w:t>19.09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правила равносильного преобразования  неравенств.  Решать дробно – рациональные неравенства методом интервалов.</w:t>
            </w:r>
          </w:p>
        </w:tc>
        <w:tc>
          <w:tcPr>
            <w:tcW w:w="4205" w:type="dxa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F3DFA" w:rsidRPr="000B184E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Рациональные неравенства. </w:t>
            </w:r>
          </w:p>
        </w:tc>
        <w:tc>
          <w:tcPr>
            <w:tcW w:w="993" w:type="dxa"/>
          </w:tcPr>
          <w:p w:rsidR="00EF3DFA" w:rsidRDefault="00EF3DFA" w:rsidP="00EF3DFA">
            <w:r w:rsidRPr="005B5B6B">
              <w:t>19.09</w:t>
            </w:r>
          </w:p>
        </w:tc>
        <w:tc>
          <w:tcPr>
            <w:tcW w:w="850" w:type="dxa"/>
          </w:tcPr>
          <w:p w:rsidR="00EF3DFA" w:rsidRDefault="00EF3DFA" w:rsidP="00EF3DFA">
            <w:r w:rsidRPr="005B5B6B">
              <w:t>19.09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правила равносильного преобразования  неравенств.  Решать дробно – рациональные неравенства методом интервалов.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Рациональные неравенства. Самостоятельная работа.</w:t>
            </w:r>
          </w:p>
        </w:tc>
        <w:tc>
          <w:tcPr>
            <w:tcW w:w="993" w:type="dxa"/>
          </w:tcPr>
          <w:p w:rsidR="00EF3DFA" w:rsidRDefault="00EF3DFA" w:rsidP="00EF3DFA">
            <w:r w:rsidRPr="00520415">
              <w:t>22.09</w:t>
            </w:r>
          </w:p>
        </w:tc>
        <w:tc>
          <w:tcPr>
            <w:tcW w:w="850" w:type="dxa"/>
          </w:tcPr>
          <w:p w:rsidR="00EF3DFA" w:rsidRDefault="00EF3DFA" w:rsidP="00EF3DFA">
            <w:r w:rsidRPr="00520415">
              <w:t>22.09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r>
              <w:rPr>
                <w:sz w:val="20"/>
                <w:szCs w:val="20"/>
              </w:rPr>
              <w:t>Решать неравенства 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+вх+с&lt; &gt;0 на основе свойств квадратичной функции.</w:t>
            </w:r>
          </w:p>
        </w:tc>
        <w:tc>
          <w:tcPr>
            <w:tcW w:w="4205" w:type="dxa"/>
          </w:tcPr>
          <w:p w:rsidR="00EF3DFA" w:rsidRPr="000B184E" w:rsidRDefault="00EF3DFA" w:rsidP="00EF3DFA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Рациональные неравенства. </w:t>
            </w:r>
            <w:r>
              <w:rPr>
                <w:rFonts w:cs="Times New Roman"/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993" w:type="dxa"/>
          </w:tcPr>
          <w:p w:rsidR="00EF3DFA" w:rsidRDefault="00EF3DFA" w:rsidP="00EF3DFA">
            <w:r w:rsidRPr="00520415">
              <w:lastRenderedPageBreak/>
              <w:t>22.09</w:t>
            </w:r>
          </w:p>
        </w:tc>
        <w:tc>
          <w:tcPr>
            <w:tcW w:w="850" w:type="dxa"/>
          </w:tcPr>
          <w:p w:rsidR="00EF3DFA" w:rsidRDefault="00EF3DFA" w:rsidP="00EF3DFA">
            <w:r w:rsidRPr="00520415">
              <w:t>22.09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Решать неравенства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+вх+с&lt; &gt;0 на основе свойств квадратичной функции и метода интервалов.</w:t>
            </w:r>
          </w:p>
        </w:tc>
        <w:tc>
          <w:tcPr>
            <w:tcW w:w="4205" w:type="dxa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lastRenderedPageBreak/>
              <w:t>П:</w:t>
            </w:r>
            <w:r w:rsidRPr="000B184E">
              <w:rPr>
                <w:sz w:val="20"/>
                <w:szCs w:val="20"/>
              </w:rPr>
              <w:t xml:space="preserve"> Владеть общим приёмом решения задач. </w:t>
            </w:r>
            <w:r w:rsidRPr="000B184E">
              <w:rPr>
                <w:sz w:val="20"/>
                <w:szCs w:val="20"/>
              </w:rPr>
              <w:lastRenderedPageBreak/>
              <w:t>Строить речевое высказывание в устной и письменной форме.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F3DFA" w:rsidRDefault="00EF3DFA" w:rsidP="00EF3D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Формирование </w:t>
            </w:r>
            <w:r w:rsidRPr="00930A74">
              <w:rPr>
                <w:color w:val="000000"/>
                <w:sz w:val="16"/>
                <w:szCs w:val="16"/>
              </w:rPr>
              <w:t xml:space="preserve">познавательных интересов, интеллектуальных и </w:t>
            </w:r>
            <w:r w:rsidRPr="00930A74">
              <w:rPr>
                <w:color w:val="000000"/>
                <w:sz w:val="16"/>
                <w:szCs w:val="16"/>
              </w:rPr>
              <w:lastRenderedPageBreak/>
              <w:t xml:space="preserve">творческих способностей учащихся. </w:t>
            </w:r>
          </w:p>
          <w:p w:rsidR="00EF3DFA" w:rsidRPr="000B184E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Рациональные неравенства. Самостоятельная работа.</w:t>
            </w:r>
          </w:p>
        </w:tc>
        <w:tc>
          <w:tcPr>
            <w:tcW w:w="993" w:type="dxa"/>
          </w:tcPr>
          <w:p w:rsidR="00EF3DFA" w:rsidRDefault="00EF3DFA" w:rsidP="00EF3DFA">
            <w:r w:rsidRPr="00ED7B12">
              <w:t>26.09</w:t>
            </w:r>
          </w:p>
        </w:tc>
        <w:tc>
          <w:tcPr>
            <w:tcW w:w="850" w:type="dxa"/>
          </w:tcPr>
          <w:p w:rsidR="00EF3DFA" w:rsidRDefault="00EF3DFA" w:rsidP="00EF3DFA">
            <w:r w:rsidRPr="00ED7B12">
              <w:t>26.09</w:t>
            </w:r>
          </w:p>
        </w:tc>
        <w:tc>
          <w:tcPr>
            <w:tcW w:w="2599" w:type="dxa"/>
            <w:gridSpan w:val="2"/>
          </w:tcPr>
          <w:p w:rsidR="00EF3DFA" w:rsidRPr="00C46B00" w:rsidRDefault="00EF3DFA" w:rsidP="00EF3DF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Решать неравенства 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+вх+с&lt; &gt;0 на основе свойств квадратичной функции и метода интервалов.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Множества и операции над ними. Самостоятельная работа.</w:t>
            </w:r>
          </w:p>
        </w:tc>
        <w:tc>
          <w:tcPr>
            <w:tcW w:w="993" w:type="dxa"/>
          </w:tcPr>
          <w:p w:rsidR="00EF3DFA" w:rsidRDefault="00EF3DFA" w:rsidP="00EF3DFA">
            <w:r w:rsidRPr="00ED7B12">
              <w:t>26.09</w:t>
            </w:r>
          </w:p>
        </w:tc>
        <w:tc>
          <w:tcPr>
            <w:tcW w:w="850" w:type="dxa"/>
          </w:tcPr>
          <w:p w:rsidR="00EF3DFA" w:rsidRDefault="00EF3DFA" w:rsidP="00EF3DFA">
            <w:r w:rsidRPr="00ED7B12">
              <w:t>26.09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 понятия множества и подмножества.  Задавать множества, находить пересечения и объединения множеств.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EF3DFA" w:rsidRDefault="00EF3DFA" w:rsidP="00EF3DFA">
            <w:r w:rsidRPr="00A419B7">
              <w:t>29.09</w:t>
            </w:r>
          </w:p>
        </w:tc>
        <w:tc>
          <w:tcPr>
            <w:tcW w:w="850" w:type="dxa"/>
          </w:tcPr>
          <w:p w:rsidR="00EF3DFA" w:rsidRDefault="00EF3DFA" w:rsidP="00EF3DFA">
            <w:r w:rsidRPr="00A419B7">
              <w:t>29.09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EF3DFA" w:rsidRPr="000B184E" w:rsidRDefault="00EF3DFA" w:rsidP="00EF3DFA">
            <w:pPr>
              <w:rPr>
                <w:sz w:val="20"/>
                <w:szCs w:val="20"/>
                <w:shd w:val="clear" w:color="auto" w:fill="FFFFFF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EF3DFA" w:rsidRDefault="00EF3DFA" w:rsidP="00EF3DFA">
            <w:r w:rsidRPr="00A419B7">
              <w:t>29.09</w:t>
            </w:r>
          </w:p>
        </w:tc>
        <w:tc>
          <w:tcPr>
            <w:tcW w:w="850" w:type="dxa"/>
          </w:tcPr>
          <w:p w:rsidR="00EF3DFA" w:rsidRDefault="00EF3DFA" w:rsidP="00EF3DFA">
            <w:r w:rsidRPr="00A419B7">
              <w:t>29.09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Применять способы решения систем </w:t>
            </w:r>
            <w:r>
              <w:rPr>
                <w:rFonts w:cs="Times New Roman"/>
                <w:sz w:val="20"/>
                <w:szCs w:val="20"/>
              </w:rPr>
              <w:lastRenderedPageBreak/>
              <w:t>рациональных неравенств.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</w:t>
            </w:r>
            <w:r w:rsidRPr="00460A2B">
              <w:rPr>
                <w:sz w:val="20"/>
                <w:szCs w:val="20"/>
              </w:rPr>
              <w:lastRenderedPageBreak/>
              <w:t>поставленной задачей и условиями ее реализации, самостоятельно оценивают результат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Осваивают культуру работы с учебником, </w:t>
            </w:r>
            <w:r w:rsidRPr="00460A2B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EF3DFA" w:rsidRDefault="00EF3DFA" w:rsidP="00EF3DFA">
            <w:r w:rsidRPr="00CB4CF6">
              <w:t>03.10</w:t>
            </w:r>
          </w:p>
        </w:tc>
        <w:tc>
          <w:tcPr>
            <w:tcW w:w="850" w:type="dxa"/>
          </w:tcPr>
          <w:p w:rsidR="00EF3DFA" w:rsidRDefault="00EF3DFA" w:rsidP="00EF3DFA">
            <w:r w:rsidRPr="00CB4CF6">
              <w:t>03.10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EF3DFA" w:rsidRDefault="00EF3DFA" w:rsidP="00EF3DFA">
            <w:r w:rsidRPr="00CB4CF6">
              <w:t>03.10</w:t>
            </w:r>
          </w:p>
        </w:tc>
        <w:tc>
          <w:tcPr>
            <w:tcW w:w="850" w:type="dxa"/>
          </w:tcPr>
          <w:p w:rsidR="00EF3DFA" w:rsidRDefault="00EF3DFA" w:rsidP="00EF3DFA">
            <w:r w:rsidRPr="00CB4CF6">
              <w:t>03.10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Контролировать действия партнёра.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Проводить сравнение, сериацию и классификацию по заданным критериям.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рациональных неравенств.</w:t>
            </w:r>
          </w:p>
        </w:tc>
        <w:tc>
          <w:tcPr>
            <w:tcW w:w="993" w:type="dxa"/>
          </w:tcPr>
          <w:p w:rsidR="00EF3DFA" w:rsidRDefault="00EF3DFA" w:rsidP="00EF3DFA">
            <w:r w:rsidRPr="0071240A">
              <w:t>06.10</w:t>
            </w:r>
          </w:p>
        </w:tc>
        <w:tc>
          <w:tcPr>
            <w:tcW w:w="850" w:type="dxa"/>
          </w:tcPr>
          <w:p w:rsidR="00EF3DFA" w:rsidRDefault="00EF3DFA" w:rsidP="00EF3DFA">
            <w:r w:rsidRPr="0071240A">
              <w:t>06.10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способы решения систем рациональных неравенств.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системы линейных и квадратных неравенств.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Обобщение по теме: «Неравенства и система неравенств»</w:t>
            </w:r>
          </w:p>
          <w:p w:rsidR="00EF3DFA" w:rsidRDefault="00EF3DFA" w:rsidP="00EF3DF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EF3DFA" w:rsidRDefault="00EF3DFA" w:rsidP="00EF3DFA">
            <w:r w:rsidRPr="0071240A">
              <w:t>06.10</w:t>
            </w:r>
          </w:p>
        </w:tc>
        <w:tc>
          <w:tcPr>
            <w:tcW w:w="850" w:type="dxa"/>
          </w:tcPr>
          <w:p w:rsidR="00EF3DFA" w:rsidRDefault="00EF3DFA" w:rsidP="00EF3DFA">
            <w:r w:rsidRPr="0071240A">
              <w:t>06.10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неравенства 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+вх+с&lt; &gt;0 на основе свойств квадратичной функции, Система </w:t>
            </w:r>
            <w:r>
              <w:rPr>
                <w:rFonts w:cs="Times New Roman"/>
                <w:sz w:val="20"/>
                <w:szCs w:val="20"/>
              </w:rPr>
              <w:lastRenderedPageBreak/>
              <w:t>линейных неравенств.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</w:t>
            </w:r>
            <w:r w:rsidRPr="00460A2B">
              <w:rPr>
                <w:sz w:val="20"/>
                <w:szCs w:val="20"/>
              </w:rPr>
              <w:lastRenderedPageBreak/>
              <w:t>цели в учебных ситуациях, исправляют ошибки с помощью учителя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ситуациях, комментируют  и </w:t>
            </w:r>
            <w:r w:rsidRPr="00460A2B">
              <w:rPr>
                <w:sz w:val="20"/>
                <w:szCs w:val="20"/>
              </w:rPr>
              <w:lastRenderedPageBreak/>
              <w:t>оценивают свой выбор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4.33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Обобщение по теме: «Неравенства и система неравенств»</w:t>
            </w:r>
          </w:p>
          <w:p w:rsidR="00EF3DFA" w:rsidRDefault="00EF3DFA" w:rsidP="00EF3DF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EF3DFA" w:rsidRDefault="00EF3DFA" w:rsidP="00EF3DFA">
            <w:r w:rsidRPr="00252981">
              <w:t>10.10</w:t>
            </w:r>
          </w:p>
        </w:tc>
        <w:tc>
          <w:tcPr>
            <w:tcW w:w="850" w:type="dxa"/>
          </w:tcPr>
          <w:p w:rsidR="00EF3DFA" w:rsidRDefault="00EF3DFA" w:rsidP="00EF3DFA">
            <w:r w:rsidRPr="00252981">
              <w:t>10.10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неравенства 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+вх+с&lt; &gt;0 на основе свойств квадратичной функции, Система линейных неравенств.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22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Обобщение по теме: «Неравенства и система неравенств»</w:t>
            </w:r>
          </w:p>
          <w:p w:rsidR="00EF3DFA" w:rsidRDefault="00EF3DFA" w:rsidP="00EF3DF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EF3DFA" w:rsidRDefault="00EF3DFA" w:rsidP="00EF3DFA">
            <w:r w:rsidRPr="00252981">
              <w:t>10.10</w:t>
            </w:r>
          </w:p>
        </w:tc>
        <w:tc>
          <w:tcPr>
            <w:tcW w:w="850" w:type="dxa"/>
          </w:tcPr>
          <w:p w:rsidR="00EF3DFA" w:rsidRDefault="00EF3DFA" w:rsidP="00EF3DFA">
            <w:r w:rsidRPr="00252981">
              <w:t>10.10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неравенства ах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+вх+с&lt; &gt;0 на основе свойств квадратичной функции, Система линейных неравенств.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23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                       «</w:t>
            </w:r>
            <w:r>
              <w:rPr>
                <w:rFonts w:cs="Times New Roman"/>
                <w:sz w:val="20"/>
                <w:szCs w:val="20"/>
              </w:rPr>
              <w:t>Неравенства и система неравенств»</w:t>
            </w:r>
          </w:p>
        </w:tc>
        <w:tc>
          <w:tcPr>
            <w:tcW w:w="993" w:type="dxa"/>
          </w:tcPr>
          <w:p w:rsidR="00C7424C" w:rsidRPr="000B184E" w:rsidRDefault="00EF3DFA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C7424C" w:rsidRPr="000B184E" w:rsidRDefault="00EF3DFA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уровня теоретических знаний и  умений решать задачи по теме.</w:t>
            </w:r>
          </w:p>
        </w:tc>
        <w:tc>
          <w:tcPr>
            <w:tcW w:w="4205" w:type="dxa"/>
          </w:tcPr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C7424C" w:rsidRPr="003715D7" w:rsidRDefault="00C7424C" w:rsidP="00C7424C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Глава 2. Системы уравнений. (20 часов)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понятия. Анализ контрольной работы.</w:t>
            </w:r>
          </w:p>
        </w:tc>
        <w:tc>
          <w:tcPr>
            <w:tcW w:w="993" w:type="dxa"/>
          </w:tcPr>
          <w:p w:rsidR="00C7424C" w:rsidRPr="000B184E" w:rsidRDefault="00EF3DFA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C7424C" w:rsidRPr="000B184E" w:rsidRDefault="00EF3DFA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Иметь понятия о решении  уравнений с двумя переменными, его графиках;  знать равносильные  преобразования уравнений с двумя переменными.</w:t>
            </w:r>
          </w:p>
        </w:tc>
        <w:tc>
          <w:tcPr>
            <w:tcW w:w="4205" w:type="dxa"/>
          </w:tcPr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7424C" w:rsidRPr="000B184E" w:rsidRDefault="00551082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понятия.</w:t>
            </w:r>
          </w:p>
        </w:tc>
        <w:tc>
          <w:tcPr>
            <w:tcW w:w="993" w:type="dxa"/>
          </w:tcPr>
          <w:p w:rsidR="00EF3DFA" w:rsidRDefault="00EF3DFA" w:rsidP="00EF3DFA">
            <w:r w:rsidRPr="0042596E">
              <w:t>17.10</w:t>
            </w:r>
          </w:p>
        </w:tc>
        <w:tc>
          <w:tcPr>
            <w:tcW w:w="850" w:type="dxa"/>
          </w:tcPr>
          <w:p w:rsidR="00EF3DFA" w:rsidRDefault="00EF3DFA" w:rsidP="00EF3DFA">
            <w:r w:rsidRPr="0042596E">
              <w:t>17.10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Строить графики у=ах+в, у=к/х+а у=ах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+вх+с,</w:t>
            </w:r>
          </w:p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у=</w:t>
            </w:r>
            <w:r>
              <w:rPr>
                <w:rFonts w:eastAsia="Times New Roman" w:cs="Times New Roman"/>
                <w:sz w:val="20"/>
                <w:szCs w:val="20"/>
              </w:rPr>
              <w:t>√х+в, у=(х-а)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+(у-в)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2,</w:t>
            </w:r>
            <w:r>
              <w:rPr>
                <w:rFonts w:eastAsia="Times New Roman" w:cs="Times New Roman"/>
                <w:sz w:val="20"/>
                <w:szCs w:val="20"/>
              </w:rPr>
              <w:t>, записывать Е(f), D(f).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</w:t>
            </w:r>
            <w:r w:rsidRPr="00460A2B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понятия.</w:t>
            </w:r>
          </w:p>
        </w:tc>
        <w:tc>
          <w:tcPr>
            <w:tcW w:w="993" w:type="dxa"/>
          </w:tcPr>
          <w:p w:rsidR="00EF3DFA" w:rsidRDefault="00EF3DFA" w:rsidP="00EF3DFA">
            <w:r w:rsidRPr="0042596E">
              <w:t>17.10</w:t>
            </w:r>
          </w:p>
        </w:tc>
        <w:tc>
          <w:tcPr>
            <w:tcW w:w="850" w:type="dxa"/>
          </w:tcPr>
          <w:p w:rsidR="00EF3DFA" w:rsidRDefault="00EF3DFA" w:rsidP="00EF3DFA">
            <w:r w:rsidRPr="0042596E">
              <w:t>17.10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определение системы уравнений, знать алгоритм графического решения системы уравнений. Решать графически системы уравнений, определять количество решений.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</w:tc>
        <w:tc>
          <w:tcPr>
            <w:tcW w:w="993" w:type="dxa"/>
          </w:tcPr>
          <w:p w:rsidR="00EF3DFA" w:rsidRDefault="00653D5C" w:rsidP="00EF3DFA">
            <w:r>
              <w:t>20</w:t>
            </w:r>
            <w:r w:rsidR="00EF3DFA" w:rsidRPr="006C0B9C">
              <w:t>.10</w:t>
            </w:r>
          </w:p>
        </w:tc>
        <w:tc>
          <w:tcPr>
            <w:tcW w:w="850" w:type="dxa"/>
          </w:tcPr>
          <w:p w:rsidR="00EF3DFA" w:rsidRDefault="00653D5C" w:rsidP="00EF3DFA">
            <w:r>
              <w:t>20</w:t>
            </w:r>
            <w:r w:rsidR="00EF3DFA" w:rsidRPr="006C0B9C">
              <w:t>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метода подстановки;  использовать графики при решении систем уравнений.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3DFA" w:rsidRDefault="00653D5C" w:rsidP="00EF3DFA">
            <w:r>
              <w:t>20</w:t>
            </w:r>
            <w:r w:rsidR="00EF3DFA" w:rsidRPr="006C0B9C">
              <w:t>.10</w:t>
            </w:r>
          </w:p>
        </w:tc>
        <w:tc>
          <w:tcPr>
            <w:tcW w:w="850" w:type="dxa"/>
          </w:tcPr>
          <w:p w:rsidR="00EF3DFA" w:rsidRDefault="00653D5C" w:rsidP="00EF3DFA">
            <w:r>
              <w:t>20</w:t>
            </w:r>
            <w:r w:rsidR="00EF3DFA" w:rsidRPr="006C0B9C">
              <w:t>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метода подстановки;  использовать графики при решении систем уравнений.</w:t>
            </w:r>
          </w:p>
        </w:tc>
        <w:tc>
          <w:tcPr>
            <w:tcW w:w="4205" w:type="dxa"/>
          </w:tcPr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EF3DFA" w:rsidRDefault="00EF3DFA" w:rsidP="00EF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EF3DFA" w:rsidRPr="00706A39" w:rsidRDefault="00EF3DFA" w:rsidP="00EF3D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EF3DFA" w:rsidRPr="00460A2B" w:rsidRDefault="00EF3DFA" w:rsidP="00EF3DFA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3DFA" w:rsidRDefault="00653D5C" w:rsidP="00EF3DFA">
            <w:r>
              <w:t>23</w:t>
            </w:r>
            <w:r w:rsidR="00EF3DFA" w:rsidRPr="00CC0C21">
              <w:t>.10</w:t>
            </w:r>
          </w:p>
        </w:tc>
        <w:tc>
          <w:tcPr>
            <w:tcW w:w="850" w:type="dxa"/>
          </w:tcPr>
          <w:p w:rsidR="00EF3DFA" w:rsidRDefault="00653D5C" w:rsidP="00EF3DFA">
            <w:r>
              <w:t>23</w:t>
            </w:r>
            <w:r w:rsidR="00EF3DFA" w:rsidRPr="00CC0C21">
              <w:t>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алгоритм решения  методом алгебраического сложения 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 w:val="restart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.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</w:t>
            </w:r>
            <w:r w:rsidRPr="000B184E">
              <w:rPr>
                <w:sz w:val="20"/>
                <w:szCs w:val="20"/>
              </w:rPr>
              <w:lastRenderedPageBreak/>
              <w:t xml:space="preserve">практических ситуаций и исследования построенных моделей с использованием </w:t>
            </w:r>
          </w:p>
          <w:p w:rsidR="00EF3DFA" w:rsidRPr="000B184E" w:rsidRDefault="00EF3DFA" w:rsidP="00EF3DF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</w:p>
        </w:tc>
      </w:tr>
      <w:tr w:rsidR="00EF3DFA" w:rsidRPr="000B184E" w:rsidTr="00551082">
        <w:trPr>
          <w:trHeight w:val="179"/>
        </w:trPr>
        <w:tc>
          <w:tcPr>
            <w:tcW w:w="817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29" w:type="dxa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3DFA" w:rsidRDefault="00653D5C" w:rsidP="00EF3DFA">
            <w:r>
              <w:t>23</w:t>
            </w:r>
            <w:r w:rsidR="00EF3DFA" w:rsidRPr="00CC0C21">
              <w:t>.10</w:t>
            </w:r>
          </w:p>
        </w:tc>
        <w:tc>
          <w:tcPr>
            <w:tcW w:w="850" w:type="dxa"/>
          </w:tcPr>
          <w:p w:rsidR="00EF3DFA" w:rsidRDefault="00653D5C" w:rsidP="00EF3DFA">
            <w:r>
              <w:t>23</w:t>
            </w:r>
            <w:r w:rsidR="00EF3DFA" w:rsidRPr="00CC0C21">
              <w:t>.10</w:t>
            </w:r>
          </w:p>
        </w:tc>
        <w:tc>
          <w:tcPr>
            <w:tcW w:w="2599" w:type="dxa"/>
            <w:gridSpan w:val="2"/>
          </w:tcPr>
          <w:p w:rsidR="00EF3DFA" w:rsidRDefault="00EF3DFA" w:rsidP="00EF3DF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Использовать алгоритм решения  методом алгебраического сложения ; объяснять изученные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положения на самостоятельно подобранных конкретных примерах.</w:t>
            </w:r>
          </w:p>
        </w:tc>
        <w:tc>
          <w:tcPr>
            <w:tcW w:w="4205" w:type="dxa"/>
            <w:vMerge/>
          </w:tcPr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EF3DFA" w:rsidRPr="000B184E" w:rsidRDefault="00EF3DFA" w:rsidP="00EF3DF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EF3DFA" w:rsidRPr="000B184E" w:rsidRDefault="00EF3DFA" w:rsidP="00EF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993" w:type="dxa"/>
          </w:tcPr>
          <w:p w:rsidR="00653D5C" w:rsidRDefault="00653D5C" w:rsidP="00653D5C">
            <w:r>
              <w:t>27</w:t>
            </w:r>
            <w:r w:rsidRPr="00B72BE4">
              <w:t>.10</w:t>
            </w:r>
          </w:p>
        </w:tc>
        <w:tc>
          <w:tcPr>
            <w:tcW w:w="850" w:type="dxa"/>
          </w:tcPr>
          <w:p w:rsidR="00653D5C" w:rsidRDefault="00653D5C" w:rsidP="00653D5C">
            <w:r>
              <w:t>27</w:t>
            </w:r>
            <w:r w:rsidRPr="00B72BE4">
              <w:t>.10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алгоритм решения  методом алгебраического сложения 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D5C" w:rsidRDefault="00653D5C" w:rsidP="00653D5C">
            <w:r>
              <w:t>27</w:t>
            </w:r>
            <w:r w:rsidRPr="00B72BE4">
              <w:t>.10</w:t>
            </w:r>
          </w:p>
        </w:tc>
        <w:tc>
          <w:tcPr>
            <w:tcW w:w="850" w:type="dxa"/>
          </w:tcPr>
          <w:p w:rsidR="00653D5C" w:rsidRDefault="00653D5C" w:rsidP="00653D5C">
            <w:r>
              <w:t>27</w:t>
            </w:r>
            <w:r w:rsidRPr="00B72BE4">
              <w:t>.10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решения  методом  введения новых переменных.;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 w:val="restart"/>
          </w:tcPr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>
              <w:rPr>
                <w:sz w:val="20"/>
                <w:szCs w:val="20"/>
              </w:rPr>
              <w:t xml:space="preserve"> </w:t>
            </w:r>
            <w:r w:rsidRPr="000B184E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</w:t>
            </w: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D5C" w:rsidRDefault="00653D5C" w:rsidP="00653D5C">
            <w:r w:rsidRPr="00921CD4">
              <w:t>07.11</w:t>
            </w:r>
          </w:p>
        </w:tc>
        <w:tc>
          <w:tcPr>
            <w:tcW w:w="850" w:type="dxa"/>
          </w:tcPr>
          <w:p w:rsidR="00653D5C" w:rsidRDefault="00653D5C" w:rsidP="00653D5C">
            <w:r w:rsidRPr="00921CD4">
              <w:t>07.11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решения  методом  введения новых переменных.; объяснять изученные положения на самостоятельно подобранных конкретных примерах.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решения систем уравнений.</w:t>
            </w:r>
          </w:p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D5C" w:rsidRDefault="00653D5C" w:rsidP="00653D5C">
            <w:r w:rsidRPr="00921CD4">
              <w:t>07.11</w:t>
            </w:r>
          </w:p>
        </w:tc>
        <w:tc>
          <w:tcPr>
            <w:tcW w:w="850" w:type="dxa"/>
          </w:tcPr>
          <w:p w:rsidR="00653D5C" w:rsidRDefault="00653D5C" w:rsidP="00653D5C">
            <w:r w:rsidRPr="00921CD4">
              <w:t>07.11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алгоритм решения  методом  введения новых переменных.; объяснять изученные положения на самостоятельно подобранных конкретных примерах. Решать рациональные неравенства и системы рациональных неравенств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653D5C" w:rsidRDefault="00653D5C" w:rsidP="00653D5C">
            <w:r w:rsidRPr="00C54ADC">
              <w:t>10.11</w:t>
            </w:r>
          </w:p>
        </w:tc>
        <w:tc>
          <w:tcPr>
            <w:tcW w:w="850" w:type="dxa"/>
          </w:tcPr>
          <w:p w:rsidR="00653D5C" w:rsidRDefault="00653D5C" w:rsidP="00653D5C">
            <w:r w:rsidRPr="00C54ADC">
              <w:t>10.11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Составить математические модели реальных ситуаций и работать с составленной моделью;   приводить примеры, подбирать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аргументы, формулировать выводы.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653D5C" w:rsidRDefault="00653D5C" w:rsidP="00653D5C">
            <w:r w:rsidRPr="00C54ADC">
              <w:t>10.11</w:t>
            </w:r>
          </w:p>
        </w:tc>
        <w:tc>
          <w:tcPr>
            <w:tcW w:w="850" w:type="dxa"/>
          </w:tcPr>
          <w:p w:rsidR="00653D5C" w:rsidRDefault="00653D5C" w:rsidP="00653D5C">
            <w:r w:rsidRPr="00C54ADC">
              <w:t>10.11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 w:val="restart"/>
          </w:tcPr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653D5C" w:rsidRDefault="00653D5C" w:rsidP="00653D5C">
            <w:r w:rsidRPr="005D21C6">
              <w:t>14.11</w:t>
            </w:r>
          </w:p>
        </w:tc>
        <w:tc>
          <w:tcPr>
            <w:tcW w:w="850" w:type="dxa"/>
          </w:tcPr>
          <w:p w:rsidR="00653D5C" w:rsidRDefault="00653D5C" w:rsidP="00653D5C">
            <w:r w:rsidRPr="005D21C6">
              <w:t>14.11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653D5C" w:rsidRDefault="00653D5C" w:rsidP="00653D5C">
            <w:r w:rsidRPr="005D21C6">
              <w:t>14.11</w:t>
            </w:r>
          </w:p>
        </w:tc>
        <w:tc>
          <w:tcPr>
            <w:tcW w:w="850" w:type="dxa"/>
          </w:tcPr>
          <w:p w:rsidR="00653D5C" w:rsidRDefault="00653D5C" w:rsidP="00653D5C">
            <w:r w:rsidRPr="005D21C6">
              <w:t>14.11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653D5C" w:rsidRDefault="00653D5C" w:rsidP="00653D5C">
            <w:r w:rsidRPr="00390C57">
              <w:t>17.11</w:t>
            </w:r>
          </w:p>
        </w:tc>
        <w:tc>
          <w:tcPr>
            <w:tcW w:w="850" w:type="dxa"/>
          </w:tcPr>
          <w:p w:rsidR="00653D5C" w:rsidRDefault="00653D5C" w:rsidP="00653D5C">
            <w:r w:rsidRPr="00390C57">
              <w:t>17.11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653D5C" w:rsidRDefault="00653D5C" w:rsidP="00653D5C">
            <w:r w:rsidRPr="00390C57">
              <w:t>17.11</w:t>
            </w:r>
          </w:p>
        </w:tc>
        <w:tc>
          <w:tcPr>
            <w:tcW w:w="850" w:type="dxa"/>
          </w:tcPr>
          <w:p w:rsidR="00653D5C" w:rsidRDefault="00653D5C" w:rsidP="00653D5C">
            <w:r w:rsidRPr="00390C57">
              <w:t>17.11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</w:tr>
      <w:tr w:rsidR="00653D5C" w:rsidRPr="000B184E" w:rsidTr="00551082">
        <w:trPr>
          <w:trHeight w:val="70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3" w:type="dxa"/>
          </w:tcPr>
          <w:p w:rsidR="00653D5C" w:rsidRDefault="00653D5C" w:rsidP="00653D5C">
            <w:r w:rsidRPr="00C67EC7">
              <w:t>21.11</w:t>
            </w:r>
          </w:p>
        </w:tc>
        <w:tc>
          <w:tcPr>
            <w:tcW w:w="850" w:type="dxa"/>
          </w:tcPr>
          <w:p w:rsidR="00653D5C" w:rsidRDefault="00653D5C" w:rsidP="00653D5C">
            <w:r w:rsidRPr="00C67EC7">
              <w:t>21.11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математические модели реальных ситуаций и работать с составленной моделью;   приводить примеры, подбирать аргументы, формулировать выводы.</w:t>
            </w:r>
          </w:p>
        </w:tc>
        <w:tc>
          <w:tcPr>
            <w:tcW w:w="4205" w:type="dxa"/>
            <w:vMerge w:val="restart"/>
          </w:tcPr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 xml:space="preserve"> Владеть общим приёмом решения задач. Строить речевое высказывание в устной и </w:t>
            </w:r>
            <w:r w:rsidRPr="000B184E">
              <w:rPr>
                <w:sz w:val="20"/>
                <w:szCs w:val="20"/>
              </w:rPr>
              <w:lastRenderedPageBreak/>
              <w:t>письменной форме.</w:t>
            </w:r>
          </w:p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</w:t>
            </w:r>
            <w:r w:rsidRPr="000B184E">
              <w:rPr>
                <w:sz w:val="20"/>
                <w:szCs w:val="20"/>
              </w:rPr>
              <w:lastRenderedPageBreak/>
              <w:t>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</w:p>
        </w:tc>
      </w:tr>
      <w:tr w:rsidR="00653D5C" w:rsidRPr="000B184E" w:rsidTr="00551082">
        <w:trPr>
          <w:trHeight w:val="70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Обобщающий урок по теме: «Системы уравнений».</w:t>
            </w:r>
          </w:p>
        </w:tc>
        <w:tc>
          <w:tcPr>
            <w:tcW w:w="993" w:type="dxa"/>
          </w:tcPr>
          <w:p w:rsidR="00653D5C" w:rsidRDefault="00653D5C" w:rsidP="00653D5C">
            <w:r w:rsidRPr="00C67EC7">
              <w:t>21.11</w:t>
            </w:r>
          </w:p>
        </w:tc>
        <w:tc>
          <w:tcPr>
            <w:tcW w:w="850" w:type="dxa"/>
          </w:tcPr>
          <w:p w:rsidR="00653D5C" w:rsidRDefault="00653D5C" w:rsidP="00653D5C">
            <w:r w:rsidRPr="00C67EC7">
              <w:t>21.11</w:t>
            </w:r>
          </w:p>
        </w:tc>
        <w:tc>
          <w:tcPr>
            <w:tcW w:w="2599" w:type="dxa"/>
            <w:gridSpan w:val="2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математические модели реальных ситуаций и работать с составленной моделью; применять методы  решения систем уравнений.</w:t>
            </w:r>
          </w:p>
          <w:p w:rsidR="00653D5C" w:rsidRPr="00B85745" w:rsidRDefault="00653D5C" w:rsidP="00653D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«Системы уравнений».</w:t>
            </w:r>
          </w:p>
        </w:tc>
        <w:tc>
          <w:tcPr>
            <w:tcW w:w="993" w:type="dxa"/>
          </w:tcPr>
          <w:p w:rsidR="00C7424C" w:rsidRPr="000B184E" w:rsidRDefault="00653D5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C7424C" w:rsidRPr="000B184E" w:rsidRDefault="00653D5C" w:rsidP="00C7424C">
            <w:pPr>
              <w:jc w:val="center"/>
              <w:rPr>
                <w:sz w:val="20"/>
                <w:szCs w:val="20"/>
              </w:rPr>
            </w:pPr>
            <w:r w:rsidRPr="00653D5C">
              <w:rPr>
                <w:sz w:val="20"/>
                <w:szCs w:val="20"/>
              </w:rPr>
              <w:t>24.11</w:t>
            </w:r>
          </w:p>
        </w:tc>
        <w:tc>
          <w:tcPr>
            <w:tcW w:w="2599" w:type="dxa"/>
            <w:gridSpan w:val="2"/>
          </w:tcPr>
          <w:p w:rsidR="00C7424C" w:rsidRPr="00930A74" w:rsidRDefault="00C7424C" w:rsidP="00C7424C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Контроль умения составлять математические модели реальных ситуаций и работать с составленной моделью; применять методы  решения систем уравнений.</w:t>
            </w:r>
          </w:p>
        </w:tc>
        <w:tc>
          <w:tcPr>
            <w:tcW w:w="4205" w:type="dxa"/>
            <w:vMerge/>
          </w:tcPr>
          <w:p w:rsidR="00C7424C" w:rsidRPr="000B184E" w:rsidRDefault="00C7424C" w:rsidP="00C7424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C7424C" w:rsidRPr="000B184E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3. Числовые функции.  (30 часов)</w:t>
            </w: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Определение   числовой функции.  Область определения. Область значений функции..</w:t>
            </w:r>
          </w:p>
        </w:tc>
        <w:tc>
          <w:tcPr>
            <w:tcW w:w="993" w:type="dxa"/>
          </w:tcPr>
          <w:p w:rsidR="00653D5C" w:rsidRDefault="00653D5C" w:rsidP="00653D5C">
            <w:r w:rsidRPr="00AC59B3">
              <w:t>24.11</w:t>
            </w:r>
          </w:p>
        </w:tc>
        <w:tc>
          <w:tcPr>
            <w:tcW w:w="850" w:type="dxa"/>
          </w:tcPr>
          <w:p w:rsidR="00653D5C" w:rsidRDefault="00653D5C" w:rsidP="00653D5C">
            <w:r w:rsidRPr="00AC59B3">
              <w:t>24.11</w:t>
            </w:r>
          </w:p>
        </w:tc>
        <w:tc>
          <w:tcPr>
            <w:tcW w:w="2599" w:type="dxa"/>
            <w:gridSpan w:val="2"/>
          </w:tcPr>
          <w:p w:rsidR="00653D5C" w:rsidRPr="00D01D95" w:rsidRDefault="00653D5C" w:rsidP="00653D5C">
            <w:pPr>
              <w:rPr>
                <w:sz w:val="20"/>
                <w:szCs w:val="20"/>
              </w:rPr>
            </w:pPr>
            <w:r w:rsidRPr="00D01D95">
              <w:rPr>
                <w:sz w:val="20"/>
                <w:szCs w:val="20"/>
              </w:rPr>
              <w:t>Находить область определения функции и область значения функции</w:t>
            </w:r>
          </w:p>
        </w:tc>
        <w:tc>
          <w:tcPr>
            <w:tcW w:w="4205" w:type="dxa"/>
            <w:vMerge w:val="restart"/>
          </w:tcPr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653D5C" w:rsidRPr="000B184E" w:rsidRDefault="00653D5C" w:rsidP="00653D5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53D5C" w:rsidRPr="000B184E" w:rsidRDefault="00653D5C" w:rsidP="00653D5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653D5C" w:rsidRPr="000B184E" w:rsidRDefault="00653D5C" w:rsidP="00653D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bookmarkStart w:id="231" w:name="_GoBack"/>
            <w:bookmarkEnd w:id="231"/>
            <w:r>
              <w:rPr>
                <w:sz w:val="20"/>
                <w:szCs w:val="20"/>
              </w:rPr>
              <w:t>45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Определение   числовой функции.  Область определения. Область значений функции..</w:t>
            </w:r>
          </w:p>
        </w:tc>
        <w:tc>
          <w:tcPr>
            <w:tcW w:w="993" w:type="dxa"/>
          </w:tcPr>
          <w:p w:rsidR="00653D5C" w:rsidRDefault="00653D5C" w:rsidP="00653D5C">
            <w:r w:rsidRPr="007D0F33">
              <w:t>28.11</w:t>
            </w:r>
          </w:p>
        </w:tc>
        <w:tc>
          <w:tcPr>
            <w:tcW w:w="850" w:type="dxa"/>
          </w:tcPr>
          <w:p w:rsidR="00653D5C" w:rsidRDefault="00653D5C" w:rsidP="00653D5C">
            <w:r w:rsidRPr="007D0F33">
              <w:t>28.11</w:t>
            </w:r>
          </w:p>
        </w:tc>
        <w:tc>
          <w:tcPr>
            <w:tcW w:w="2599" w:type="dxa"/>
            <w:gridSpan w:val="2"/>
          </w:tcPr>
          <w:p w:rsidR="00653D5C" w:rsidRPr="00D01D95" w:rsidRDefault="00653D5C" w:rsidP="00653D5C">
            <w:pPr>
              <w:rPr>
                <w:sz w:val="20"/>
                <w:szCs w:val="20"/>
              </w:rPr>
            </w:pPr>
            <w:r w:rsidRPr="00D01D95">
              <w:rPr>
                <w:sz w:val="20"/>
                <w:szCs w:val="20"/>
              </w:rPr>
              <w:t>Находить область определения функции и область значения функции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</w:p>
        </w:tc>
      </w:tr>
      <w:tr w:rsidR="00653D5C" w:rsidRPr="000B184E" w:rsidTr="00551082">
        <w:trPr>
          <w:trHeight w:val="179"/>
        </w:trPr>
        <w:tc>
          <w:tcPr>
            <w:tcW w:w="817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29" w:type="dxa"/>
          </w:tcPr>
          <w:p w:rsidR="00653D5C" w:rsidRDefault="00653D5C" w:rsidP="00653D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Кусочно -заданная функция.</w:t>
            </w:r>
          </w:p>
        </w:tc>
        <w:tc>
          <w:tcPr>
            <w:tcW w:w="993" w:type="dxa"/>
          </w:tcPr>
          <w:p w:rsidR="00653D5C" w:rsidRDefault="00653D5C" w:rsidP="00653D5C">
            <w:r w:rsidRPr="007D0F33">
              <w:t>28.11</w:t>
            </w:r>
          </w:p>
        </w:tc>
        <w:tc>
          <w:tcPr>
            <w:tcW w:w="850" w:type="dxa"/>
          </w:tcPr>
          <w:p w:rsidR="00653D5C" w:rsidRDefault="00653D5C" w:rsidP="00653D5C">
            <w:r w:rsidRPr="007D0F33">
              <w:t>28.11</w:t>
            </w:r>
          </w:p>
        </w:tc>
        <w:tc>
          <w:tcPr>
            <w:tcW w:w="2599" w:type="dxa"/>
            <w:gridSpan w:val="2"/>
          </w:tcPr>
          <w:p w:rsidR="00653D5C" w:rsidRPr="00D26BB0" w:rsidRDefault="00653D5C" w:rsidP="00653D5C">
            <w:pPr>
              <w:pStyle w:val="TableContents"/>
              <w:rPr>
                <w:sz w:val="20"/>
                <w:szCs w:val="20"/>
              </w:rPr>
            </w:pPr>
            <w:r w:rsidRPr="00D26BB0">
              <w:rPr>
                <w:sz w:val="20"/>
                <w:szCs w:val="20"/>
              </w:rPr>
              <w:t>Строить графики кусочно -заданных функций, читать графики,</w:t>
            </w:r>
          </w:p>
        </w:tc>
        <w:tc>
          <w:tcPr>
            <w:tcW w:w="4205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53D5C" w:rsidRPr="000B184E" w:rsidRDefault="00653D5C" w:rsidP="00653D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53D5C" w:rsidRPr="000B184E" w:rsidRDefault="00653D5C" w:rsidP="0065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</w:tr>
      <w:tr w:rsidR="00CA23D4" w:rsidRPr="000B184E" w:rsidTr="00551082">
        <w:trPr>
          <w:trHeight w:val="1290"/>
        </w:trPr>
        <w:tc>
          <w:tcPr>
            <w:tcW w:w="817" w:type="dxa"/>
          </w:tcPr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Кусочно -заданная функция.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r w:rsidRPr="00D26BB0">
              <w:rPr>
                <w:sz w:val="20"/>
                <w:szCs w:val="20"/>
              </w:rPr>
              <w:t>знать алгоритм записи свойств функции.</w:t>
            </w:r>
          </w:p>
        </w:tc>
        <w:tc>
          <w:tcPr>
            <w:tcW w:w="4205" w:type="dxa"/>
            <w:vMerge w:val="restart"/>
          </w:tcPr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CA23D4" w:rsidRPr="000B184E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CA23D4" w:rsidRPr="000B184E" w:rsidRDefault="00CA23D4" w:rsidP="00CA23D4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CA23D4" w:rsidRPr="000B184E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 w:val="restart"/>
          </w:tcPr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</w:p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</w:tr>
      <w:tr w:rsidR="00CA23D4" w:rsidRPr="000B184E" w:rsidTr="00551082">
        <w:trPr>
          <w:trHeight w:val="1290"/>
        </w:trPr>
        <w:tc>
          <w:tcPr>
            <w:tcW w:w="817" w:type="dxa"/>
          </w:tcPr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 на числовые функции.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графики функций, читать графики,</w:t>
            </w:r>
          </w:p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записи свойств функции.</w:t>
            </w:r>
          </w:p>
        </w:tc>
        <w:tc>
          <w:tcPr>
            <w:tcW w:w="4205" w:type="dxa"/>
            <w:vMerge/>
          </w:tcPr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A23D4" w:rsidRPr="000B184E" w:rsidRDefault="00CA23D4" w:rsidP="00CA23D4">
            <w:pPr>
              <w:pStyle w:val="a3"/>
              <w:shd w:val="clear" w:color="auto" w:fill="FFFFFF"/>
              <w:spacing w:after="150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Способы задания функции.</w:t>
            </w:r>
          </w:p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Применять при задании функции различные способы: аналитический, графический, табличный, словесный; отбирать и структурировать материал; </w:t>
            </w:r>
            <w:r>
              <w:rPr>
                <w:rFonts w:cs="Times New Roman"/>
                <w:sz w:val="20"/>
                <w:szCs w:val="20"/>
              </w:rPr>
              <w:lastRenderedPageBreak/>
              <w:t>проводить анализ данного задания, аргументировать решения, презентовать решение.</w:t>
            </w:r>
          </w:p>
        </w:tc>
        <w:tc>
          <w:tcPr>
            <w:tcW w:w="4205" w:type="dxa"/>
          </w:tcPr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lastRenderedPageBreak/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CA23D4" w:rsidRPr="000B184E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A23D4" w:rsidRPr="000B184E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 xml:space="preserve">умение ясно, точно, грамотно излагать свои </w:t>
            </w:r>
            <w:r w:rsidRPr="000B184E">
              <w:rPr>
                <w:sz w:val="20"/>
                <w:szCs w:val="20"/>
              </w:rPr>
              <w:lastRenderedPageBreak/>
              <w:t>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CA23D4" w:rsidRPr="000B184E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Способы задания функции.</w:t>
            </w:r>
          </w:p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работа.</w:t>
            </w:r>
          </w:p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при задании функции различные способы: аналитический, графический, табличный, словесный; отбирать и структурировать материал; проводить анализ данного задания, аргументировать решения, презентовать решение.</w:t>
            </w:r>
          </w:p>
        </w:tc>
        <w:tc>
          <w:tcPr>
            <w:tcW w:w="4205" w:type="dxa"/>
          </w:tcPr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CA23D4" w:rsidRPr="000B184E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A23D4" w:rsidRPr="000B184E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CA23D4" w:rsidRPr="000B184E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CA23D4" w:rsidRPr="000B184E" w:rsidTr="00551082">
        <w:trPr>
          <w:trHeight w:val="2641"/>
        </w:trPr>
        <w:tc>
          <w:tcPr>
            <w:tcW w:w="817" w:type="dxa"/>
          </w:tcPr>
          <w:p w:rsidR="00CA23D4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Свойства функции.  </w:t>
            </w:r>
          </w:p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599" w:type="dxa"/>
            <w:gridSpan w:val="2"/>
          </w:tcPr>
          <w:p w:rsidR="00CA23D4" w:rsidRPr="00C43BBA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43BBA">
              <w:rPr>
                <w:rFonts w:cs="Times New Roman"/>
                <w:sz w:val="20"/>
                <w:szCs w:val="20"/>
              </w:rPr>
              <w:t>Иметь представления о свойствах функции: монотонности, наибольшем и наименьшем значении функции, ограниченности, выпуклости и непрерывности;  исследовать функции на монотонность, наибольшее и наименьшее значение, ограниченность, выпуклость, непрерывность; аргументировано отвечать на вопросы.</w:t>
            </w:r>
          </w:p>
        </w:tc>
        <w:tc>
          <w:tcPr>
            <w:tcW w:w="4205" w:type="dxa"/>
          </w:tcPr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</w:t>
            </w:r>
            <w:r w:rsidRPr="000B184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CA23D4" w:rsidRPr="000B184E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 </w:t>
            </w:r>
            <w:r w:rsidRPr="000B184E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CA23D4" w:rsidRPr="000B184E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A23D4" w:rsidRPr="000B184E" w:rsidRDefault="00CA23D4" w:rsidP="00CA23D4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CA23D4" w:rsidRPr="000B184E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3412E6" w:rsidRPr="000B184E" w:rsidTr="00551082">
        <w:trPr>
          <w:trHeight w:val="179"/>
        </w:trPr>
        <w:tc>
          <w:tcPr>
            <w:tcW w:w="817" w:type="dxa"/>
          </w:tcPr>
          <w:p w:rsidR="003412E6" w:rsidRPr="000B184E" w:rsidRDefault="003412E6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3412E6" w:rsidRDefault="003412E6" w:rsidP="003412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Свойства функции.  </w:t>
            </w:r>
          </w:p>
        </w:tc>
        <w:tc>
          <w:tcPr>
            <w:tcW w:w="993" w:type="dxa"/>
          </w:tcPr>
          <w:p w:rsidR="003412E6" w:rsidRPr="000B184E" w:rsidRDefault="00CA23D4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3412E6" w:rsidRPr="000B184E" w:rsidRDefault="00CA23D4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599" w:type="dxa"/>
            <w:gridSpan w:val="2"/>
          </w:tcPr>
          <w:p w:rsidR="003412E6" w:rsidRPr="00C43BBA" w:rsidRDefault="003412E6" w:rsidP="003412E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43BBA">
              <w:rPr>
                <w:rFonts w:cs="Times New Roman"/>
                <w:sz w:val="20"/>
                <w:szCs w:val="20"/>
              </w:rPr>
              <w:t xml:space="preserve">Иметь представления о свойствах функции: монотонности, наибольшем и наименьшем значении функции, ограниченности, выпуклости и </w:t>
            </w:r>
            <w:r w:rsidRPr="00C43BBA">
              <w:rPr>
                <w:rFonts w:cs="Times New Roman"/>
                <w:sz w:val="20"/>
                <w:szCs w:val="20"/>
              </w:rPr>
              <w:lastRenderedPageBreak/>
              <w:t>непрерывности;  исследовать функции на монотонность, наибольшее и наименьшее значение, ограниченность, выпуклость, непрерывность; аргументировано отвечать на вопросы.</w:t>
            </w:r>
          </w:p>
        </w:tc>
        <w:tc>
          <w:tcPr>
            <w:tcW w:w="4205" w:type="dxa"/>
          </w:tcPr>
          <w:p w:rsidR="003412E6" w:rsidRDefault="003412E6" w:rsidP="003412E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lastRenderedPageBreak/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3412E6" w:rsidRDefault="003412E6" w:rsidP="003412E6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3412E6" w:rsidRPr="00706A39" w:rsidRDefault="003412E6" w:rsidP="003412E6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</w:t>
            </w:r>
            <w:r w:rsidRPr="00460A2B">
              <w:rPr>
                <w:sz w:val="20"/>
                <w:szCs w:val="20"/>
              </w:rPr>
              <w:lastRenderedPageBreak/>
              <w:t>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3412E6" w:rsidRPr="00460A2B" w:rsidRDefault="003412E6" w:rsidP="003412E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3412E6" w:rsidRPr="000B184E" w:rsidRDefault="00551082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функций. Чтение графиков функций.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r w:rsidRPr="00C43BBA">
              <w:rPr>
                <w:sz w:val="20"/>
                <w:szCs w:val="20"/>
              </w:rPr>
              <w:t xml:space="preserve"> Выполнять построение графиков функций и записывать их свойства.</w:t>
            </w:r>
          </w:p>
        </w:tc>
        <w:tc>
          <w:tcPr>
            <w:tcW w:w="4205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CA23D4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CA23D4" w:rsidRPr="00706A39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функций. Чтение графиков функций.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r w:rsidRPr="00C43BBA">
              <w:rPr>
                <w:sz w:val="20"/>
                <w:szCs w:val="20"/>
              </w:rPr>
              <w:t xml:space="preserve"> Выполнять построение графиков функций и записывать их свойства.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</w:tr>
      <w:tr w:rsidR="003412E6" w:rsidRPr="000B184E" w:rsidTr="00551082">
        <w:trPr>
          <w:trHeight w:val="179"/>
        </w:trPr>
        <w:tc>
          <w:tcPr>
            <w:tcW w:w="817" w:type="dxa"/>
          </w:tcPr>
          <w:p w:rsidR="003412E6" w:rsidRPr="000B184E" w:rsidRDefault="003412E6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3412E6" w:rsidRDefault="003412E6" w:rsidP="003412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3412E6" w:rsidRDefault="003412E6" w:rsidP="003412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12E6" w:rsidRPr="000B184E" w:rsidRDefault="00CA23D4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3412E6" w:rsidRPr="000B184E" w:rsidRDefault="00CA23D4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99" w:type="dxa"/>
            <w:gridSpan w:val="2"/>
          </w:tcPr>
          <w:p w:rsidR="003412E6" w:rsidRPr="00FA200C" w:rsidRDefault="003412E6" w:rsidP="003412E6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3412E6" w:rsidRDefault="003412E6" w:rsidP="003412E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3412E6" w:rsidRDefault="003412E6" w:rsidP="003412E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3412E6" w:rsidRPr="00706A39" w:rsidRDefault="003412E6" w:rsidP="003412E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3412E6" w:rsidRPr="00460A2B" w:rsidRDefault="003412E6" w:rsidP="003412E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3412E6" w:rsidRPr="000B184E" w:rsidRDefault="003412E6" w:rsidP="003412E6">
            <w:pPr>
              <w:jc w:val="center"/>
              <w:rPr>
                <w:sz w:val="20"/>
                <w:szCs w:val="20"/>
              </w:rPr>
            </w:pPr>
          </w:p>
        </w:tc>
      </w:tr>
      <w:tr w:rsidR="003412E6" w:rsidRPr="000B184E" w:rsidTr="00551082">
        <w:trPr>
          <w:trHeight w:val="179"/>
        </w:trPr>
        <w:tc>
          <w:tcPr>
            <w:tcW w:w="817" w:type="dxa"/>
          </w:tcPr>
          <w:p w:rsidR="003412E6" w:rsidRPr="000B184E" w:rsidRDefault="003412E6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3412E6" w:rsidRDefault="003412E6" w:rsidP="003412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3412E6" w:rsidRDefault="003412E6" w:rsidP="003412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12E6" w:rsidRPr="000B184E" w:rsidRDefault="00CA23D4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3412E6" w:rsidRPr="000B184E" w:rsidRDefault="00CA23D4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99" w:type="dxa"/>
            <w:gridSpan w:val="2"/>
          </w:tcPr>
          <w:p w:rsidR="003412E6" w:rsidRPr="00FA200C" w:rsidRDefault="003412E6" w:rsidP="003412E6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3412E6" w:rsidRPr="00706A39" w:rsidRDefault="003412E6" w:rsidP="003412E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3412E6" w:rsidRPr="00706A39" w:rsidRDefault="003412E6" w:rsidP="003412E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3412E6" w:rsidRPr="00706A39" w:rsidRDefault="003412E6" w:rsidP="003412E6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3412E6" w:rsidRPr="00460A2B" w:rsidRDefault="003412E6" w:rsidP="003412E6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756" w:type="dxa"/>
          </w:tcPr>
          <w:p w:rsidR="003412E6" w:rsidRPr="000B184E" w:rsidRDefault="00551082" w:rsidP="00341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2599" w:type="dxa"/>
            <w:gridSpan w:val="2"/>
          </w:tcPr>
          <w:p w:rsidR="00CA23D4" w:rsidRPr="00FA200C" w:rsidRDefault="00CA23D4" w:rsidP="00CA23D4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Четные и нечетные функции.  </w:t>
            </w:r>
          </w:p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2599" w:type="dxa"/>
            <w:gridSpan w:val="2"/>
          </w:tcPr>
          <w:p w:rsidR="00CA23D4" w:rsidRPr="00FA200C" w:rsidRDefault="00CA23D4" w:rsidP="00CA23D4">
            <w:pPr>
              <w:rPr>
                <w:sz w:val="20"/>
                <w:szCs w:val="20"/>
              </w:rPr>
            </w:pPr>
            <w:r w:rsidRPr="00FA200C">
              <w:rPr>
                <w:sz w:val="20"/>
                <w:szCs w:val="20"/>
              </w:rPr>
              <w:t>Иметь представления о понятии четной и нечетной функции, об алгоритме исследования функции на четность и нечетность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12.21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теме: «Числовые функции»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r w:rsidRPr="007301E7">
              <w:rPr>
                <w:sz w:val="20"/>
                <w:szCs w:val="20"/>
              </w:rPr>
              <w:t>Строить графики функций, исследовать функции на четность и нечетность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теме: «Числовые функции»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r w:rsidRPr="007301E7">
              <w:rPr>
                <w:sz w:val="20"/>
                <w:szCs w:val="20"/>
              </w:rPr>
              <w:t>Строить графики функций, исследовать функции на четность и нечетность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«Числовые функции, способы их задания и свойства».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r w:rsidRPr="007301E7">
              <w:rPr>
                <w:sz w:val="20"/>
                <w:szCs w:val="20"/>
              </w:rPr>
              <w:t>Строить графики функций, исследовать функции на четность и нечетность</w:t>
            </w:r>
          </w:p>
        </w:tc>
        <w:tc>
          <w:tcPr>
            <w:tcW w:w="4205" w:type="dxa"/>
            <w:vAlign w:val="center"/>
          </w:tcPr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A23D4" w:rsidRPr="00460A2B" w:rsidRDefault="00CA23D4" w:rsidP="00CA23D4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CA23D4" w:rsidRDefault="00CA23D4" w:rsidP="00CA23D4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190500"/>
                  <wp:effectExtent l="1905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4" cy="18910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599" w:type="dxa"/>
            <w:gridSpan w:val="2"/>
          </w:tcPr>
          <w:p w:rsidR="00CA23D4" w:rsidRPr="001E6B4C" w:rsidRDefault="00CA23D4" w:rsidP="00CA23D4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 xml:space="preserve">Иметь представление о понятии степенной </w:t>
            </w:r>
            <w:r w:rsidRPr="001E6B4C">
              <w:rPr>
                <w:sz w:val="20"/>
                <w:szCs w:val="20"/>
              </w:rPr>
              <w:lastRenderedPageBreak/>
              <w:t>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lastRenderedPageBreak/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Обрабатывают информацию и передают ее устным, письменным и символьным </w:t>
            </w:r>
            <w:r w:rsidRPr="00460A2B">
              <w:rPr>
                <w:sz w:val="20"/>
                <w:szCs w:val="20"/>
              </w:rPr>
              <w:lastRenderedPageBreak/>
              <w:t>способами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</w:t>
            </w:r>
            <w:r w:rsidRPr="00460A2B">
              <w:rPr>
                <w:sz w:val="20"/>
                <w:szCs w:val="20"/>
              </w:rPr>
              <w:lastRenderedPageBreak/>
              <w:t xml:space="preserve">активности при подготовке иллюстраций изучаемых понятий 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CA23D4" w:rsidRDefault="00CA23D4" w:rsidP="00CA23D4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104775"/>
                  <wp:effectExtent l="19050" t="0" r="0" b="0"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4" cy="10400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2599" w:type="dxa"/>
            <w:gridSpan w:val="2"/>
          </w:tcPr>
          <w:p w:rsidR="00CA23D4" w:rsidRPr="001E6B4C" w:rsidRDefault="00CA23D4" w:rsidP="00CA23D4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>Иметь представление о понятии степенной 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CA23D4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CA23D4" w:rsidRPr="00706A39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CA23D4" w:rsidRDefault="00CA23D4" w:rsidP="00CA23D4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23824"/>
                  <wp:effectExtent l="19050" t="0" r="0" b="0"/>
                  <wp:docPr id="3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5" cy="12291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2599" w:type="dxa"/>
            <w:gridSpan w:val="2"/>
          </w:tcPr>
          <w:p w:rsidR="00CA23D4" w:rsidRPr="001E6B4C" w:rsidRDefault="00CA23D4" w:rsidP="00CA23D4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>Иметь представление о понятии степенной 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CA23D4" w:rsidRDefault="00CA23D4" w:rsidP="00CA23D4">
            <w:r w:rsidRPr="000B6C70">
              <w:rPr>
                <w:sz w:val="20"/>
                <w:szCs w:val="20"/>
              </w:rPr>
              <w:t>Функции у=х</w:t>
            </w:r>
            <w:r w:rsidRPr="000B6C70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,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7" cy="13237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599" w:type="dxa"/>
            <w:gridSpan w:val="2"/>
          </w:tcPr>
          <w:p w:rsidR="00CA23D4" w:rsidRPr="001E6B4C" w:rsidRDefault="00CA23D4" w:rsidP="00CA23D4">
            <w:pPr>
              <w:rPr>
                <w:sz w:val="20"/>
                <w:szCs w:val="20"/>
              </w:rPr>
            </w:pPr>
            <w:r w:rsidRPr="001E6B4C">
              <w:rPr>
                <w:sz w:val="20"/>
                <w:szCs w:val="20"/>
              </w:rPr>
              <w:t>Иметь представление о понятии степенной функции с натуральным показателем, о свойствах и графике функции</w:t>
            </w:r>
          </w:p>
        </w:tc>
        <w:tc>
          <w:tcPr>
            <w:tcW w:w="4205" w:type="dxa"/>
          </w:tcPr>
          <w:p w:rsidR="00CA23D4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A23D4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CA23D4" w:rsidRPr="00145C94" w:rsidRDefault="00CA23D4" w:rsidP="00CA23D4">
            <w:pPr>
              <w:rPr>
                <w:sz w:val="20"/>
                <w:szCs w:val="20"/>
                <w:vertAlign w:val="superscript"/>
              </w:rPr>
            </w:pPr>
            <w:r w:rsidRPr="00145C94">
              <w:rPr>
                <w:sz w:val="20"/>
                <w:szCs w:val="20"/>
              </w:rPr>
              <w:t>Функции у=х</w:t>
            </w:r>
            <w:r>
              <w:rPr>
                <w:sz w:val="20"/>
                <w:szCs w:val="20"/>
              </w:rPr>
              <w:t>,</w:t>
            </w:r>
            <w:r w:rsidRPr="000B6C70">
              <w:rPr>
                <w:sz w:val="20"/>
                <w:szCs w:val="20"/>
              </w:rPr>
              <w:t xml:space="preserve">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5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7" cy="13237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графики функции с четным и нечетным показателем, оформлять решения, количество решений по графику.</w:t>
            </w:r>
          </w:p>
        </w:tc>
        <w:tc>
          <w:tcPr>
            <w:tcW w:w="4205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C7424C" w:rsidRPr="00145C94" w:rsidRDefault="00C7424C" w:rsidP="00C7424C">
            <w:pPr>
              <w:rPr>
                <w:sz w:val="20"/>
                <w:szCs w:val="20"/>
                <w:vertAlign w:val="superscript"/>
              </w:rPr>
            </w:pPr>
            <w:r w:rsidRPr="00145C94">
              <w:rPr>
                <w:sz w:val="20"/>
                <w:szCs w:val="20"/>
              </w:rPr>
              <w:t>Функции у=х</w:t>
            </w:r>
            <w:r>
              <w:rPr>
                <w:sz w:val="20"/>
                <w:szCs w:val="20"/>
              </w:rPr>
              <w:t>,</w:t>
            </w:r>
            <w:r w:rsidRPr="000B6C70">
              <w:rPr>
                <w:sz w:val="20"/>
                <w:szCs w:val="20"/>
              </w:rPr>
              <w:t xml:space="preserve"> где </w:t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 xml:space="preserve"> </w:t>
            </w:r>
            <w:r w:rsidRPr="000B6C7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0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7" cy="13237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70">
              <w:rPr>
                <w:sz w:val="20"/>
                <w:szCs w:val="20"/>
                <w:lang w:val="en-US"/>
              </w:rPr>
              <w:t>N</w:t>
            </w:r>
            <w:r w:rsidRPr="000B6C7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93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Иметь представления о понятии степенной функции с отрицательным </w:t>
            </w:r>
            <w:r>
              <w:rPr>
                <w:rFonts w:cs="Times New Roman"/>
                <w:sz w:val="20"/>
                <w:szCs w:val="20"/>
              </w:rPr>
              <w:lastRenderedPageBreak/>
              <w:t>целым показателем, о свойствах и графике функции; уметь строить графики степенных функций с любым показателем степени; читать свойства функции по её графику.</w:t>
            </w:r>
          </w:p>
        </w:tc>
        <w:tc>
          <w:tcPr>
            <w:tcW w:w="4205" w:type="dxa"/>
          </w:tcPr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</w:t>
            </w:r>
            <w:r w:rsidRPr="00460A2B">
              <w:rPr>
                <w:sz w:val="20"/>
                <w:szCs w:val="20"/>
              </w:rPr>
              <w:lastRenderedPageBreak/>
              <w:t xml:space="preserve">подготовке иллюстраций изучаемых понятий </w:t>
            </w:r>
          </w:p>
        </w:tc>
        <w:tc>
          <w:tcPr>
            <w:tcW w:w="756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13.7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и неравенств графическим способом. Самостоятельная работа.</w:t>
            </w:r>
          </w:p>
        </w:tc>
        <w:tc>
          <w:tcPr>
            <w:tcW w:w="993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алгоритмы графического решения уравнений, неравенств, систем уравнений.</w:t>
            </w:r>
          </w:p>
        </w:tc>
        <w:tc>
          <w:tcPr>
            <w:tcW w:w="4205" w:type="dxa"/>
          </w:tcPr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Функция у=</w:t>
            </w:r>
            <w:r>
              <w:rPr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0440" cy="209519"/>
                  <wp:effectExtent l="0" t="0" r="0" b="0"/>
                  <wp:docPr id="7" name="Графический объе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" cy="2095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0"/>
                <w:szCs w:val="20"/>
              </w:rPr>
              <w:t>, её свойства и график.</w:t>
            </w:r>
          </w:p>
          <w:p w:rsidR="00CA23D4" w:rsidRDefault="00CA23D4" w:rsidP="00CA23D4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Строить график и описывать свойства элементарной функции, владеть навыками самоанализа и самоконтроля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Функция у=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0440" cy="209519"/>
                  <wp:effectExtent l="0" t="0" r="0" b="0"/>
                  <wp:docPr id="17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" cy="2095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0"/>
                <w:szCs w:val="20"/>
              </w:rPr>
              <w:t>, её свойства и график.</w:t>
            </w:r>
          </w:p>
          <w:p w:rsidR="00CA23D4" w:rsidRDefault="00CA23D4" w:rsidP="00CA23D4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599" w:type="dxa"/>
            <w:gridSpan w:val="2"/>
          </w:tcPr>
          <w:p w:rsidR="00CA23D4" w:rsidRDefault="00CA23D4" w:rsidP="00CA23D4"/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построить график у=mf(x), если известен график функции у=f((x).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Строить</w:t>
            </w:r>
          </w:p>
          <w:p w:rsidR="00CA23D4" w:rsidRDefault="00CA23D4" w:rsidP="00CA23D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график у=mf(x),если известен график функции у=f((x).</w:t>
            </w:r>
          </w:p>
        </w:tc>
        <w:tc>
          <w:tcPr>
            <w:tcW w:w="4205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CA23D4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CA23D4" w:rsidRPr="00706A39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теме: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«Степенная функция с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натуральным и целым показателем.»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30.01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Строить график и описывать свойства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элементарной функции.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</w:t>
            </w:r>
            <w:r w:rsidRPr="00460A2B">
              <w:rPr>
                <w:sz w:val="20"/>
                <w:szCs w:val="20"/>
              </w:rPr>
              <w:lastRenderedPageBreak/>
              <w:t>(текст, графика, символы)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</w:tcPr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</w:t>
            </w:r>
            <w:r w:rsidRPr="00460A2B">
              <w:rPr>
                <w:sz w:val="20"/>
                <w:szCs w:val="20"/>
              </w:rPr>
              <w:lastRenderedPageBreak/>
              <w:t>решении математических задач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Контрольная работа по теме: «Степенная функция с натуральным и целым показателем»</w:t>
            </w:r>
          </w:p>
        </w:tc>
        <w:tc>
          <w:tcPr>
            <w:tcW w:w="993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Строить график и описывать свойства элементарной функции, владеть навыками самоанализа и самоконтроля.</w:t>
            </w:r>
          </w:p>
        </w:tc>
        <w:tc>
          <w:tcPr>
            <w:tcW w:w="4205" w:type="dxa"/>
          </w:tcPr>
          <w:p w:rsidR="00C7424C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7424C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7424C" w:rsidRPr="00706A39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4. Прогрессии. (20 часов)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числовой последовательности.</w:t>
            </w:r>
          </w:p>
        </w:tc>
        <w:tc>
          <w:tcPr>
            <w:tcW w:w="993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C7424C" w:rsidRPr="000B184E" w:rsidRDefault="00CA23D4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 определения числовой последовательности, её способы задания; уметь задавать числовую последовательность аналитически, словесно, рекуррентно; привести примеры числовых последовательностей</w:t>
            </w:r>
          </w:p>
        </w:tc>
        <w:tc>
          <w:tcPr>
            <w:tcW w:w="4205" w:type="dxa"/>
          </w:tcPr>
          <w:p w:rsidR="00C7424C" w:rsidRPr="00706A39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C7424C" w:rsidRPr="00706A39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Числовые последовательности и способы её задания. Самостоятельная работа.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>по формуле члены последовательности; составлять формулу п-го члена последовательности по первым членам последовательности.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Числовые последовательности и их свойства.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 xml:space="preserve">по формуле члены последовательности; составлять формулу п-го члена последовательности по первым членам последовательности, доказывать и применять свойство монотонности числовых  </w:t>
            </w:r>
            <w:r>
              <w:rPr>
                <w:rFonts w:cs="Times New Roman"/>
                <w:sz w:val="20"/>
                <w:szCs w:val="20"/>
              </w:rPr>
              <w:lastRenderedPageBreak/>
              <w:t>последовательностей.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Числовые последовательности и их свойства.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>по формуле члены последовательности; составлять формулу п-го члена последовательности по первым членам последовательности, доказывать и применять свойство монотонности числовых  последовательностей.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Арифметическая прогрессия.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2599" w:type="dxa"/>
            <w:gridSpan w:val="2"/>
          </w:tcPr>
          <w:p w:rsidR="00CA23D4" w:rsidRPr="00B02209" w:rsidRDefault="00CA23D4" w:rsidP="00CA23D4">
            <w:pPr>
              <w:rPr>
                <w:sz w:val="20"/>
                <w:szCs w:val="20"/>
              </w:rPr>
            </w:pPr>
            <w:r w:rsidRPr="00B02209">
              <w:rPr>
                <w:sz w:val="20"/>
                <w:szCs w:val="20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B0220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</w:tcPr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A23D4" w:rsidRDefault="00CA23D4" w:rsidP="00CA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A23D4" w:rsidRPr="00706A39" w:rsidRDefault="00CA23D4" w:rsidP="00CA2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Арифметическая прогрессия.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2599" w:type="dxa"/>
            <w:gridSpan w:val="2"/>
          </w:tcPr>
          <w:p w:rsidR="00CA23D4" w:rsidRPr="00B02209" w:rsidRDefault="00CA23D4" w:rsidP="00CA23D4">
            <w:pPr>
              <w:rPr>
                <w:sz w:val="20"/>
                <w:szCs w:val="20"/>
              </w:rPr>
            </w:pPr>
            <w:r w:rsidRPr="00B02209">
              <w:rPr>
                <w:sz w:val="20"/>
                <w:szCs w:val="20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B0220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  <w:vAlign w:val="center"/>
          </w:tcPr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t xml:space="preserve">П: </w:t>
            </w:r>
            <w:r w:rsidRPr="00460A2B">
              <w:t>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A23D4" w:rsidRPr="00460A2B" w:rsidRDefault="00CA23D4" w:rsidP="00CA23D4">
            <w:pPr>
              <w:ind w:left="-108"/>
            </w:pPr>
            <w:r>
              <w:t>К: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552" w:type="dxa"/>
            <w:vAlign w:val="center"/>
          </w:tcPr>
          <w:p w:rsidR="00CA23D4" w:rsidRPr="00460A2B" w:rsidRDefault="00CA23D4" w:rsidP="00CA23D4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Арифметическая прогрессия. Самостоятельная работа.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2599" w:type="dxa"/>
            <w:gridSpan w:val="2"/>
          </w:tcPr>
          <w:p w:rsidR="00CA23D4" w:rsidRPr="00B02209" w:rsidRDefault="00CA23D4" w:rsidP="00CA23D4">
            <w:pPr>
              <w:rPr>
                <w:sz w:val="20"/>
                <w:szCs w:val="20"/>
              </w:rPr>
            </w:pPr>
            <w:r w:rsidRPr="00B02209">
              <w:rPr>
                <w:sz w:val="20"/>
                <w:szCs w:val="20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B0220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  <w:vAlign w:val="center"/>
          </w:tcPr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460A2B" w:rsidRDefault="00CA23D4" w:rsidP="00CA23D4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CA23D4" w:rsidRPr="00706A39" w:rsidRDefault="00CA23D4" w:rsidP="00CA23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Формула суммы членов  конечной арифметической прогрессии.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>
              <w:rPr>
                <w:rFonts w:cs="Times New Roman"/>
                <w:sz w:val="20"/>
                <w:szCs w:val="20"/>
              </w:rPr>
              <w:t>формулу суммы членов конечной арифметической прогрессии; уметь применять формулы при решении задач.</w:t>
            </w:r>
          </w:p>
        </w:tc>
        <w:tc>
          <w:tcPr>
            <w:tcW w:w="4205" w:type="dxa"/>
            <w:vAlign w:val="center"/>
          </w:tcPr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CA23D4" w:rsidRPr="00460A2B" w:rsidRDefault="00CA23D4" w:rsidP="00CA23D4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</w:t>
            </w:r>
            <w:r w:rsidRPr="00460A2B">
              <w:rPr>
                <w:sz w:val="20"/>
                <w:szCs w:val="20"/>
              </w:rPr>
              <w:lastRenderedPageBreak/>
              <w:t>собеседника</w:t>
            </w:r>
          </w:p>
        </w:tc>
        <w:tc>
          <w:tcPr>
            <w:tcW w:w="2552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A23D4" w:rsidRPr="000B184E" w:rsidRDefault="006854F5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CA23D4" w:rsidRPr="000B184E" w:rsidTr="00551082">
        <w:trPr>
          <w:trHeight w:val="179"/>
        </w:trPr>
        <w:tc>
          <w:tcPr>
            <w:tcW w:w="817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CA23D4" w:rsidRDefault="00CA23D4" w:rsidP="00CA23D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Формула суммы членов  конечной арифметической прогрессии. Самостоятельная работа.</w:t>
            </w:r>
          </w:p>
        </w:tc>
        <w:tc>
          <w:tcPr>
            <w:tcW w:w="993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599" w:type="dxa"/>
            <w:gridSpan w:val="2"/>
          </w:tcPr>
          <w:p w:rsidR="00CA23D4" w:rsidRDefault="00CA23D4" w:rsidP="00CA23D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>
              <w:rPr>
                <w:rFonts w:cs="Times New Roman"/>
                <w:sz w:val="20"/>
                <w:szCs w:val="20"/>
              </w:rPr>
              <w:t>формулу суммы членов конечной арифметической прогрессии; уметь применять формулы при решении задач.</w:t>
            </w:r>
          </w:p>
        </w:tc>
        <w:tc>
          <w:tcPr>
            <w:tcW w:w="4205" w:type="dxa"/>
            <w:vAlign w:val="center"/>
          </w:tcPr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CA23D4" w:rsidRDefault="00CA23D4" w:rsidP="00CA23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A23D4" w:rsidRPr="00460A2B" w:rsidRDefault="00CA23D4" w:rsidP="00CA23D4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CA23D4" w:rsidRPr="00706A39" w:rsidRDefault="00CA23D4" w:rsidP="00CA23D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CA23D4" w:rsidRPr="000B184E" w:rsidRDefault="00CA23D4" w:rsidP="00CA23D4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2564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Формула суммы членов  конечной арифметической прогрессии. Самостоятельная работа.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>
              <w:rPr>
                <w:rFonts w:cs="Times New Roman"/>
                <w:sz w:val="20"/>
                <w:szCs w:val="20"/>
              </w:rPr>
              <w:t>формулу суммы членов конечной арифметической прогрессии; уметь применять формулы при решении задач.</w:t>
            </w:r>
          </w:p>
        </w:tc>
        <w:tc>
          <w:tcPr>
            <w:tcW w:w="4205" w:type="dxa"/>
            <w:vAlign w:val="center"/>
          </w:tcPr>
          <w:p w:rsidR="006854F5" w:rsidRDefault="006854F5" w:rsidP="006854F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854F5" w:rsidRDefault="006854F5" w:rsidP="006854F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854F5" w:rsidRPr="00460A2B" w:rsidRDefault="006854F5" w:rsidP="006854F5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6854F5" w:rsidRPr="004C084C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Характеристическое свойство арифметической прогрессии.  Самостоятельная работа.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 </w:t>
            </w:r>
            <w:r>
              <w:rPr>
                <w:rFonts w:cs="Times New Roman"/>
                <w:sz w:val="20"/>
                <w:szCs w:val="20"/>
              </w:rPr>
              <w:t>среднего арифметическое,   применять характеристическое свойство арифметической прогрессии в задачах.</w:t>
            </w:r>
          </w:p>
        </w:tc>
        <w:tc>
          <w:tcPr>
            <w:tcW w:w="4205" w:type="dxa"/>
            <w:vAlign w:val="center"/>
          </w:tcPr>
          <w:p w:rsidR="006854F5" w:rsidRDefault="006854F5" w:rsidP="006854F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854F5" w:rsidRDefault="006854F5" w:rsidP="006854F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854F5" w:rsidRPr="00460A2B" w:rsidRDefault="006854F5" w:rsidP="006854F5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Геометрическая прогрессия.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2599" w:type="dxa"/>
            <w:gridSpan w:val="2"/>
          </w:tcPr>
          <w:p w:rsidR="006854F5" w:rsidRPr="001A6BA4" w:rsidRDefault="006854F5" w:rsidP="006854F5">
            <w:pPr>
              <w:rPr>
                <w:sz w:val="20"/>
                <w:szCs w:val="20"/>
              </w:rPr>
            </w:pPr>
            <w:r w:rsidRPr="001A6BA4">
              <w:rPr>
                <w:sz w:val="20"/>
                <w:szCs w:val="20"/>
              </w:rPr>
              <w:t xml:space="preserve">Использовать  определение, правило задания геометрической прогрессии и формулы </w:t>
            </w:r>
            <w:r w:rsidRPr="001A6BA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  <w:vAlign w:val="center"/>
          </w:tcPr>
          <w:p w:rsidR="006854F5" w:rsidRDefault="006854F5" w:rsidP="006854F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854F5" w:rsidRDefault="006854F5" w:rsidP="006854F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854F5" w:rsidRPr="00460A2B" w:rsidRDefault="006854F5" w:rsidP="006854F5">
            <w:pPr>
              <w:ind w:left="-108"/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2552" w:type="dxa"/>
          </w:tcPr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Геометрическая прогрессия.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2599" w:type="dxa"/>
            <w:gridSpan w:val="2"/>
          </w:tcPr>
          <w:p w:rsidR="006854F5" w:rsidRPr="001A6BA4" w:rsidRDefault="006854F5" w:rsidP="006854F5">
            <w:pPr>
              <w:rPr>
                <w:sz w:val="20"/>
                <w:szCs w:val="20"/>
              </w:rPr>
            </w:pPr>
            <w:r w:rsidRPr="001A6BA4">
              <w:rPr>
                <w:sz w:val="20"/>
                <w:szCs w:val="20"/>
              </w:rPr>
              <w:t xml:space="preserve">Использовать  определение, правило задания геометрической прогрессии и формулы </w:t>
            </w:r>
            <w:r w:rsidRPr="001A6BA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</w:tcPr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0B18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Геометрическая прогрессия. </w:t>
            </w:r>
            <w:r>
              <w:rPr>
                <w:rFonts w:cs="Times New Roman"/>
                <w:sz w:val="20"/>
                <w:szCs w:val="20"/>
              </w:rPr>
              <w:lastRenderedPageBreak/>
              <w:t>Самостоятельная</w:t>
            </w:r>
          </w:p>
          <w:p w:rsidR="006854F5" w:rsidRPr="004C084C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2599" w:type="dxa"/>
            <w:gridSpan w:val="2"/>
          </w:tcPr>
          <w:p w:rsidR="006854F5" w:rsidRPr="001A6BA4" w:rsidRDefault="006854F5" w:rsidP="006854F5">
            <w:pPr>
              <w:rPr>
                <w:sz w:val="20"/>
                <w:szCs w:val="20"/>
              </w:rPr>
            </w:pPr>
            <w:r w:rsidRPr="001A6BA4">
              <w:rPr>
                <w:sz w:val="20"/>
                <w:szCs w:val="20"/>
              </w:rPr>
              <w:t xml:space="preserve">Использовать  </w:t>
            </w:r>
            <w:r w:rsidRPr="001A6BA4">
              <w:rPr>
                <w:sz w:val="20"/>
                <w:szCs w:val="20"/>
              </w:rPr>
              <w:lastRenderedPageBreak/>
              <w:t xml:space="preserve">определение, правило задания геометрической прогрессии и формулы </w:t>
            </w:r>
            <w:r w:rsidRPr="001A6BA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lastRenderedPageBreak/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Обрабатывают информацию и передают ее </w:t>
            </w:r>
            <w:r w:rsidRPr="00460A2B">
              <w:rPr>
                <w:sz w:val="20"/>
                <w:szCs w:val="20"/>
              </w:rPr>
              <w:lastRenderedPageBreak/>
              <w:t>устным, письменным и символьным способами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Осознают роль ученика, </w:t>
            </w:r>
            <w:r w:rsidRPr="00460A2B">
              <w:rPr>
                <w:sz w:val="20"/>
                <w:szCs w:val="20"/>
              </w:rPr>
              <w:lastRenderedPageBreak/>
              <w:t>осваивают личностный смысл учения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0B18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Формула суммы членов  конечной геометрической прогрессии.  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2599" w:type="dxa"/>
            <w:gridSpan w:val="2"/>
          </w:tcPr>
          <w:p w:rsidR="006854F5" w:rsidRPr="00CD1D6C" w:rsidRDefault="006854F5" w:rsidP="006854F5">
            <w:pPr>
              <w:rPr>
                <w:sz w:val="20"/>
                <w:szCs w:val="20"/>
              </w:rPr>
            </w:pPr>
            <w:r w:rsidRPr="00CD1D6C">
              <w:rPr>
                <w:sz w:val="20"/>
                <w:szCs w:val="20"/>
              </w:rPr>
              <w:t>Использовать формулу суммы членов конечной геометрической прогрессии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Формула суммы членов  конечной геометрической прогрессии.  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2599" w:type="dxa"/>
            <w:gridSpan w:val="2"/>
          </w:tcPr>
          <w:p w:rsidR="006854F5" w:rsidRPr="00CD1D6C" w:rsidRDefault="006854F5" w:rsidP="006854F5">
            <w:pPr>
              <w:rPr>
                <w:sz w:val="20"/>
                <w:szCs w:val="20"/>
              </w:rPr>
            </w:pPr>
            <w:r w:rsidRPr="00CD1D6C">
              <w:rPr>
                <w:sz w:val="20"/>
                <w:szCs w:val="20"/>
              </w:rPr>
              <w:t>Использовать формулу суммы членов конечной геометрической прогрессии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 w:rsidRPr="00405346">
              <w:rPr>
                <w:b/>
                <w:sz w:val="20"/>
                <w:szCs w:val="20"/>
              </w:rPr>
              <w:t>Р: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 w:rsidRPr="0040534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: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Характеристическое свойство геометрической прогрессии.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характеристическое свойство геометрической прогрессии;  применять формулы при решении задач</w:t>
            </w:r>
          </w:p>
        </w:tc>
        <w:tc>
          <w:tcPr>
            <w:tcW w:w="4205" w:type="dxa"/>
          </w:tcPr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  <w:p w:rsidR="006854F5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706A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  <w:r w:rsidRPr="00706A39">
              <w:rPr>
                <w:sz w:val="20"/>
                <w:szCs w:val="20"/>
              </w:rPr>
              <w:t xml:space="preserve"> .</w:t>
            </w:r>
          </w:p>
          <w:p w:rsidR="006854F5" w:rsidRPr="00706A39" w:rsidRDefault="006854F5" w:rsidP="006854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Характеристическое свойство геометрической прогрессии.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Использовать характеристическое свойство геометрической прогрессии;  применять формулы при решении задач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задач по теме: «Геометрическая прогрессия и арифметическая» </w:t>
            </w:r>
            <w:r>
              <w:rPr>
                <w:rFonts w:cs="Times New Roman"/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формулы при решении задач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Контрольная работа по теме: «Прогрессии».</w:t>
            </w:r>
          </w:p>
        </w:tc>
        <w:tc>
          <w:tcPr>
            <w:tcW w:w="993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применять формулы при решении задач.</w:t>
            </w:r>
          </w:p>
        </w:tc>
        <w:tc>
          <w:tcPr>
            <w:tcW w:w="4205" w:type="dxa"/>
          </w:tcPr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5. Элементы комбинаторики, статистики и теории вероятностей.  (20 часов)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29" w:type="dxa"/>
          </w:tcPr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  <w:p w:rsidR="00C7424C" w:rsidRDefault="00C7424C" w:rsidP="00C7424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2599" w:type="dxa"/>
            <w:gridSpan w:val="2"/>
          </w:tcPr>
          <w:p w:rsidR="00C7424C" w:rsidRPr="008C5D6B" w:rsidRDefault="00C7424C" w:rsidP="00C7424C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C7424C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C7424C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C7424C" w:rsidRPr="00706A39" w:rsidRDefault="00C7424C" w:rsidP="00C7424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599" w:type="dxa"/>
            <w:gridSpan w:val="2"/>
          </w:tcPr>
          <w:p w:rsidR="006854F5" w:rsidRPr="008C5D6B" w:rsidRDefault="006854F5" w:rsidP="006854F5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6854F5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854F5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19.25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599" w:type="dxa"/>
            <w:gridSpan w:val="2"/>
          </w:tcPr>
          <w:p w:rsidR="006854F5" w:rsidRPr="008C5D6B" w:rsidRDefault="006854F5" w:rsidP="006854F5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6854F5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854F5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Комбинаторные задачи.</w:t>
            </w:r>
          </w:p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Правило умножения.</w:t>
            </w:r>
          </w:p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2599" w:type="dxa"/>
            <w:gridSpan w:val="2"/>
          </w:tcPr>
          <w:p w:rsidR="006854F5" w:rsidRPr="008C5D6B" w:rsidRDefault="006854F5" w:rsidP="006854F5">
            <w:pPr>
              <w:rPr>
                <w:sz w:val="20"/>
                <w:szCs w:val="20"/>
              </w:rPr>
            </w:pPr>
            <w:r w:rsidRPr="008C5D6B">
              <w:rPr>
                <w:sz w:val="20"/>
                <w:szCs w:val="20"/>
              </w:rPr>
              <w:t>Иметь представление о комбинаторной задаче</w:t>
            </w:r>
          </w:p>
        </w:tc>
        <w:tc>
          <w:tcPr>
            <w:tcW w:w="4205" w:type="dxa"/>
          </w:tcPr>
          <w:p w:rsidR="006854F5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П: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6854F5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29" w:type="dxa"/>
          </w:tcPr>
          <w:p w:rsidR="006854F5" w:rsidRDefault="006854F5" w:rsidP="006854F5">
            <w:r w:rsidRPr="006D2086">
              <w:rPr>
                <w:sz w:val="20"/>
                <w:szCs w:val="20"/>
              </w:rPr>
              <w:t>Дерево вариантов. Перестановки.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2599" w:type="dxa"/>
            <w:gridSpan w:val="2"/>
          </w:tcPr>
          <w:p w:rsidR="006854F5" w:rsidRPr="00030681" w:rsidRDefault="006854F5" w:rsidP="006854F5">
            <w:pPr>
              <w:pStyle w:val="TableContents"/>
              <w:rPr>
                <w:sz w:val="20"/>
                <w:szCs w:val="20"/>
              </w:rPr>
            </w:pPr>
            <w:r w:rsidRPr="00030681">
              <w:rPr>
                <w:rFonts w:cs="Times New Roman"/>
                <w:sz w:val="20"/>
                <w:szCs w:val="20"/>
              </w:rPr>
              <w:t>Использовать геометрическую модель правила умножения-дерево возможных вариантов, уметь строить дерево вариантов.  Понимать</w:t>
            </w:r>
          </w:p>
        </w:tc>
        <w:tc>
          <w:tcPr>
            <w:tcW w:w="4205" w:type="dxa"/>
          </w:tcPr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К: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  <w:p w:rsidR="006854F5" w:rsidRPr="00706A39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706A39">
              <w:rPr>
                <w:b/>
                <w:bCs/>
                <w:sz w:val="20"/>
                <w:szCs w:val="20"/>
              </w:rPr>
              <w:t>Р: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 w:rsidRPr="00706A39">
              <w:rPr>
                <w:b/>
                <w:bCs/>
                <w:sz w:val="20"/>
                <w:szCs w:val="20"/>
              </w:rPr>
              <w:t>П:</w:t>
            </w:r>
            <w:r w:rsidRPr="00706A39">
              <w:rPr>
                <w:sz w:val="20"/>
                <w:szCs w:val="20"/>
              </w:rPr>
              <w:t> </w:t>
            </w:r>
            <w:r w:rsidRPr="00460A2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6854F5" w:rsidRDefault="006854F5" w:rsidP="006854F5">
            <w:r w:rsidRPr="006D2086">
              <w:rPr>
                <w:sz w:val="20"/>
                <w:szCs w:val="20"/>
              </w:rPr>
              <w:t>Дерево вариантов. Перестановки.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030681">
              <w:rPr>
                <w:sz w:val="20"/>
                <w:szCs w:val="20"/>
              </w:rPr>
              <w:t>понятие «факториал», уметь вычислять  n!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Статистика – дизайн информации.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2599" w:type="dxa"/>
            <w:gridSpan w:val="2"/>
          </w:tcPr>
          <w:p w:rsidR="006854F5" w:rsidRPr="00930A74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Иметь представление о дизайне информации; решать задачи, используя методы решения: графики, гистограммы, таблицы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Статистика – дизайн информации.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2599" w:type="dxa"/>
            <w:gridSpan w:val="2"/>
          </w:tcPr>
          <w:p w:rsidR="006854F5" w:rsidRPr="00930A74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Иметь представление о дизайне информации; решать задачи, используя методы решения: графики, гистограммы, таблицы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Статистика – дизайн информации.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2599" w:type="dxa"/>
            <w:gridSpan w:val="2"/>
          </w:tcPr>
          <w:p w:rsidR="006854F5" w:rsidRPr="00930A74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Иметь представление о дизайне информации; решать задачи, используя методы решения: графики, </w:t>
            </w:r>
            <w:r>
              <w:rPr>
                <w:sz w:val="20"/>
                <w:szCs w:val="20"/>
              </w:rPr>
              <w:lastRenderedPageBreak/>
              <w:t>гистограммы, таблицы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</w:t>
            </w:r>
            <w:r w:rsidRPr="00460A2B">
              <w:rPr>
                <w:sz w:val="20"/>
                <w:szCs w:val="20"/>
              </w:rPr>
              <w:lastRenderedPageBreak/>
              <w:t>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ситуациях, комментируют  и </w:t>
            </w:r>
            <w:r w:rsidRPr="00460A2B">
              <w:rPr>
                <w:sz w:val="20"/>
                <w:szCs w:val="20"/>
              </w:rPr>
              <w:lastRenderedPageBreak/>
              <w:t>оценивают свой выбор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2599" w:type="dxa"/>
            <w:gridSpan w:val="2"/>
          </w:tcPr>
          <w:p w:rsidR="006854F5" w:rsidRPr="005704F8" w:rsidRDefault="006854F5" w:rsidP="006854F5">
            <w:pPr>
              <w:rPr>
                <w:sz w:val="20"/>
                <w:szCs w:val="20"/>
              </w:rPr>
            </w:pPr>
            <w:r w:rsidRPr="005704F8">
              <w:rPr>
                <w:sz w:val="20"/>
                <w:szCs w:val="20"/>
              </w:rPr>
              <w:t>Иметь представления о достоверных, случайных, противоположных событиях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2599" w:type="dxa"/>
            <w:gridSpan w:val="2"/>
          </w:tcPr>
          <w:p w:rsidR="006854F5" w:rsidRPr="005704F8" w:rsidRDefault="006854F5" w:rsidP="006854F5">
            <w:pPr>
              <w:rPr>
                <w:sz w:val="20"/>
                <w:szCs w:val="20"/>
              </w:rPr>
            </w:pPr>
            <w:r w:rsidRPr="005704F8">
              <w:rPr>
                <w:sz w:val="20"/>
                <w:szCs w:val="20"/>
              </w:rPr>
              <w:t>Иметь представления о достоверных, случайных, противоположных событиях</w:t>
            </w:r>
            <w:r>
              <w:rPr>
                <w:sz w:val="20"/>
                <w:szCs w:val="20"/>
              </w:rPr>
              <w:t>. Использовать теоремы для нахождения противоположного события и сумме вероятностей;  решать задачи на применение изученных понятий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599" w:type="dxa"/>
            <w:gridSpan w:val="2"/>
          </w:tcPr>
          <w:p w:rsidR="006854F5" w:rsidRPr="005704F8" w:rsidRDefault="006854F5" w:rsidP="006854F5">
            <w:pPr>
              <w:rPr>
                <w:sz w:val="20"/>
                <w:szCs w:val="20"/>
              </w:rPr>
            </w:pPr>
            <w:r w:rsidRPr="005704F8">
              <w:rPr>
                <w:sz w:val="20"/>
                <w:szCs w:val="20"/>
              </w:rPr>
              <w:t>Иметь представления о достоверных, случайных, противоположных событиях</w:t>
            </w:r>
            <w:r>
              <w:rPr>
                <w:sz w:val="20"/>
                <w:szCs w:val="20"/>
              </w:rPr>
              <w:t>..Использовать теоремы для нахождения противоположного события и сумме вероятностей;  решать задачи на применение изученных понятий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6854F5" w:rsidRDefault="006854F5" w:rsidP="006854F5">
            <w:r w:rsidRPr="00FB4988">
              <w:rPr>
                <w:sz w:val="20"/>
                <w:szCs w:val="20"/>
              </w:rPr>
              <w:t>Экспериментальные данные и вероятности события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310A55">
              <w:rPr>
                <w:sz w:val="20"/>
                <w:szCs w:val="20"/>
              </w:rPr>
              <w:t>Использовать связь  между случайными событиями и статистическими данными.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9" w:type="dxa"/>
          </w:tcPr>
          <w:p w:rsidR="006854F5" w:rsidRDefault="006854F5" w:rsidP="006854F5">
            <w:r w:rsidRPr="00FB4988">
              <w:rPr>
                <w:sz w:val="20"/>
                <w:szCs w:val="20"/>
              </w:rPr>
              <w:t>Экспериментальные данные и вероятности события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310A55">
              <w:rPr>
                <w:sz w:val="20"/>
                <w:szCs w:val="20"/>
              </w:rPr>
              <w:t>Использовать связь  между случайными событиями и статистическими данными.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22.15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0B18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9" w:type="dxa"/>
          </w:tcPr>
          <w:p w:rsidR="00C7424C" w:rsidRPr="00E23F2A" w:rsidRDefault="00C7424C" w:rsidP="00C7424C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0B18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Обобщение по теме: «Элементы комбинаторики, статистики и теории вероятностей»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4B5F7F">
              <w:rPr>
                <w:sz w:val="20"/>
                <w:szCs w:val="20"/>
              </w:rPr>
              <w:t>Решать задачи на применение изученных понятий.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29" w:type="dxa"/>
          </w:tcPr>
          <w:p w:rsidR="006854F5" w:rsidRPr="00E23F2A" w:rsidRDefault="006854F5" w:rsidP="006854F5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Контрольная работа по теме: «Элементы комбинаторики, статистики и теории </w:t>
            </w:r>
            <w:r>
              <w:rPr>
                <w:sz w:val="20"/>
                <w:szCs w:val="20"/>
              </w:rPr>
              <w:lastRenderedPageBreak/>
              <w:t>вероятностей»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599" w:type="dxa"/>
            <w:gridSpan w:val="2"/>
          </w:tcPr>
          <w:p w:rsidR="006854F5" w:rsidRPr="00B85745" w:rsidRDefault="006854F5" w:rsidP="006854F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Решать задачи на применение изученных понятий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</w:t>
            </w:r>
            <w:r w:rsidRPr="00460A2B">
              <w:rPr>
                <w:sz w:val="20"/>
                <w:szCs w:val="20"/>
              </w:rPr>
              <w:lastRenderedPageBreak/>
              <w:t>корректируют работу по ходу выполнения с помощью учителя и ИКТ средств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lastRenderedPageBreak/>
              <w:t xml:space="preserve">Проявляют мотивацию к познавательной деятельности при решении </w:t>
            </w:r>
            <w:r w:rsidRPr="00460A2B">
              <w:rPr>
                <w:sz w:val="20"/>
                <w:szCs w:val="20"/>
              </w:rPr>
              <w:lastRenderedPageBreak/>
              <w:t>задач с практическим содержанием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C736A9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повторение.   (23 часов)</w:t>
            </w:r>
          </w:p>
        </w:tc>
      </w:tr>
      <w:tr w:rsidR="00C7424C" w:rsidRPr="000B184E" w:rsidTr="00551082">
        <w:trPr>
          <w:trHeight w:val="179"/>
        </w:trPr>
        <w:tc>
          <w:tcPr>
            <w:tcW w:w="817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29" w:type="dxa"/>
          </w:tcPr>
          <w:p w:rsidR="00C7424C" w:rsidRDefault="00C7424C" w:rsidP="00C7424C">
            <w:r w:rsidRPr="007B7678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993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C7424C" w:rsidRPr="000B184E" w:rsidRDefault="006854F5" w:rsidP="00C7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599" w:type="dxa"/>
            <w:gridSpan w:val="2"/>
          </w:tcPr>
          <w:p w:rsidR="00C7424C" w:rsidRDefault="00C7424C" w:rsidP="00C7424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рациональными и иррациональными числами.</w:t>
            </w:r>
          </w:p>
        </w:tc>
        <w:tc>
          <w:tcPr>
            <w:tcW w:w="4205" w:type="dxa"/>
          </w:tcPr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C7424C" w:rsidRDefault="00C7424C" w:rsidP="00C7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C7424C" w:rsidRPr="00706A39" w:rsidRDefault="00C7424C" w:rsidP="00C742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Align w:val="center"/>
          </w:tcPr>
          <w:p w:rsidR="00C7424C" w:rsidRPr="00460A2B" w:rsidRDefault="00C7424C" w:rsidP="00C7424C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756" w:type="dxa"/>
          </w:tcPr>
          <w:p w:rsidR="00C7424C" w:rsidRPr="000B184E" w:rsidRDefault="00C7424C" w:rsidP="00C7424C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5</w:t>
            </w:r>
          </w:p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6854F5" w:rsidRDefault="006854F5" w:rsidP="006854F5">
            <w:r w:rsidRPr="007B7678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с рациональными и иррациональными числами.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Алгебраические выражения.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Упрощать алгебраические выражения, знать способы разложения на множители.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Алгебраические выражения.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Упрощать алгебраические выражения, знать способы разложения на множители.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  <w:vAlign w:val="center"/>
          </w:tcPr>
          <w:p w:rsidR="006854F5" w:rsidRPr="00460A2B" w:rsidRDefault="006854F5" w:rsidP="006854F5">
            <w:pPr>
              <w:rPr>
                <w:sz w:val="20"/>
                <w:szCs w:val="20"/>
              </w:rPr>
            </w:pPr>
            <w:r w:rsidRPr="00460A2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Задачи на проценты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проценты</w:t>
            </w:r>
          </w:p>
        </w:tc>
        <w:tc>
          <w:tcPr>
            <w:tcW w:w="4205" w:type="dxa"/>
          </w:tcPr>
          <w:p w:rsidR="006854F5" w:rsidRPr="000B184E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К:</w:t>
            </w:r>
            <w:r w:rsidRPr="000B184E">
              <w:rPr>
                <w:sz w:val="20"/>
                <w:szCs w:val="20"/>
              </w:rPr>
              <w:t> Контролировать действия партнёра.</w:t>
            </w:r>
          </w:p>
          <w:p w:rsidR="006854F5" w:rsidRPr="000B184E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Р:</w:t>
            </w:r>
            <w:r w:rsidRPr="000B184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6854F5" w:rsidRPr="000B184E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b/>
                <w:bCs/>
                <w:sz w:val="20"/>
                <w:szCs w:val="20"/>
              </w:rPr>
              <w:t>П:</w:t>
            </w:r>
            <w:r w:rsidRPr="000B184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6854F5" w:rsidRPr="000B184E" w:rsidRDefault="006854F5" w:rsidP="006854F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854F5" w:rsidRPr="000B184E" w:rsidRDefault="006854F5" w:rsidP="006854F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6854F5" w:rsidRPr="00133C0C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 w:rsidRPr="000B184E">
              <w:rPr>
                <w:sz w:val="20"/>
                <w:szCs w:val="20"/>
                <w:shd w:val="clear" w:color="auto" w:fill="FFFFFF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6854F5" w:rsidRPr="000B184E" w:rsidRDefault="006854F5" w:rsidP="006854F5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Функции и графики.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и читать графики элементарных функций.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6854F5" w:rsidRDefault="006854F5" w:rsidP="006854F5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6854F5" w:rsidRDefault="006854F5" w:rsidP="006854F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Функции и графики.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и читать графики элементарных функций.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6854F5" w:rsidRDefault="006854F5" w:rsidP="006854F5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6854F5" w:rsidRDefault="006854F5" w:rsidP="006854F5">
            <w:r w:rsidRPr="00854435">
              <w:rPr>
                <w:sz w:val="20"/>
                <w:szCs w:val="20"/>
              </w:rPr>
              <w:t>Уравнения и системы уравнений.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923719">
              <w:rPr>
                <w:sz w:val="20"/>
                <w:szCs w:val="20"/>
              </w:rPr>
              <w:t>Применять методы решения систем уравнений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6854F5" w:rsidRDefault="006854F5" w:rsidP="006854F5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6854F5" w:rsidRDefault="006854F5" w:rsidP="006854F5">
            <w:r w:rsidRPr="00854435">
              <w:rPr>
                <w:sz w:val="20"/>
                <w:szCs w:val="20"/>
              </w:rPr>
              <w:t>Уравнения и системы уравнений.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923719">
              <w:rPr>
                <w:sz w:val="20"/>
                <w:szCs w:val="20"/>
              </w:rPr>
              <w:t>Применять методы решения систем уравнений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6854F5" w:rsidRDefault="006854F5" w:rsidP="006854F5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6854F5" w:rsidRDefault="006854F5" w:rsidP="006854F5">
            <w:r w:rsidRPr="00854435">
              <w:rPr>
                <w:sz w:val="20"/>
                <w:szCs w:val="20"/>
              </w:rPr>
              <w:t>Уравнения и системы уравнений.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923719">
              <w:rPr>
                <w:sz w:val="20"/>
                <w:szCs w:val="20"/>
              </w:rPr>
              <w:t>Применять методы решения систем уравнений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</w:t>
            </w:r>
            <w:r w:rsidRPr="00460A2B">
              <w:rPr>
                <w:sz w:val="20"/>
                <w:szCs w:val="20"/>
              </w:rPr>
              <w:lastRenderedPageBreak/>
              <w:t>речи собеседника аргументы и факты</w:t>
            </w:r>
          </w:p>
        </w:tc>
        <w:tc>
          <w:tcPr>
            <w:tcW w:w="2552" w:type="dxa"/>
          </w:tcPr>
          <w:p w:rsidR="006854F5" w:rsidRDefault="006854F5" w:rsidP="006854F5">
            <w:r w:rsidRPr="000D613D">
              <w:rPr>
                <w:color w:val="000000"/>
                <w:sz w:val="16"/>
                <w:szCs w:val="16"/>
              </w:rPr>
              <w:lastRenderedPageBreak/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6854F5" w:rsidRDefault="006854F5" w:rsidP="006854F5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6854F5" w:rsidRDefault="006854F5" w:rsidP="006854F5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6854F5" w:rsidRDefault="006854F5" w:rsidP="006854F5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552" w:type="dxa"/>
          </w:tcPr>
          <w:p w:rsidR="006854F5" w:rsidRDefault="006854F5" w:rsidP="006854F5">
            <w:r w:rsidRPr="000D613D">
              <w:rPr>
                <w:color w:val="000000"/>
                <w:sz w:val="16"/>
                <w:szCs w:val="16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6854F5" w:rsidRDefault="006854F5" w:rsidP="006854F5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2552" w:type="dxa"/>
          </w:tcPr>
          <w:p w:rsidR="006854F5" w:rsidRPr="00930A74" w:rsidRDefault="006854F5" w:rsidP="006854F5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854F5" w:rsidRDefault="006854F5" w:rsidP="006854F5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</w:tcPr>
          <w:p w:rsidR="006854F5" w:rsidRPr="00930A74" w:rsidRDefault="006854F5" w:rsidP="006854F5">
            <w:pPr>
              <w:rPr>
                <w:color w:val="000000"/>
                <w:sz w:val="16"/>
                <w:szCs w:val="16"/>
              </w:rPr>
            </w:pPr>
            <w:r w:rsidRPr="00930A74">
              <w:rPr>
                <w:color w:val="000000"/>
                <w:sz w:val="16"/>
                <w:szCs w:val="16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756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854F5" w:rsidRPr="000B184E" w:rsidTr="00551082">
        <w:trPr>
          <w:trHeight w:val="179"/>
        </w:trPr>
        <w:tc>
          <w:tcPr>
            <w:tcW w:w="817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6854F5" w:rsidRDefault="006854F5" w:rsidP="006854F5">
            <w:r w:rsidRPr="00FF76FC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993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6854F5" w:rsidRPr="000B184E" w:rsidRDefault="006854F5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599" w:type="dxa"/>
            <w:gridSpan w:val="2"/>
          </w:tcPr>
          <w:p w:rsidR="006854F5" w:rsidRDefault="006854F5" w:rsidP="006854F5">
            <w:r w:rsidRPr="00C24BCC">
              <w:rPr>
                <w:sz w:val="20"/>
                <w:szCs w:val="20"/>
              </w:rPr>
              <w:t>Решат</w:t>
            </w:r>
            <w:r>
              <w:rPr>
                <w:sz w:val="20"/>
                <w:szCs w:val="20"/>
              </w:rPr>
              <w:t xml:space="preserve">ь задачи,  составляя уравнения, </w:t>
            </w:r>
            <w:r w:rsidRPr="00C24BCC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205" w:type="dxa"/>
            <w:vMerge w:val="restart"/>
          </w:tcPr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П: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854F5" w:rsidRDefault="006854F5" w:rsidP="0068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6854F5" w:rsidRPr="00706A39" w:rsidRDefault="006854F5" w:rsidP="006854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К: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2552" w:type="dxa"/>
            <w:vMerge w:val="restart"/>
          </w:tcPr>
          <w:p w:rsidR="006854F5" w:rsidRPr="000B184E" w:rsidRDefault="006854F5" w:rsidP="006854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A74">
              <w:rPr>
                <w:color w:val="000000"/>
                <w:sz w:val="16"/>
                <w:szCs w:val="16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930A74">
              <w:rPr>
                <w:color w:val="000000"/>
                <w:sz w:val="16"/>
                <w:szCs w:val="16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756" w:type="dxa"/>
          </w:tcPr>
          <w:p w:rsidR="006854F5" w:rsidRPr="000B184E" w:rsidRDefault="000500C7" w:rsidP="0068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84E">
              <w:rPr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:rsidR="000500C7" w:rsidRDefault="000500C7" w:rsidP="000500C7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0</w:t>
            </w:r>
          </w:p>
        </w:tc>
        <w:tc>
          <w:tcPr>
            <w:tcW w:w="2929" w:type="dxa"/>
          </w:tcPr>
          <w:p w:rsidR="000500C7" w:rsidRDefault="000500C7" w:rsidP="000500C7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0500C7" w:rsidRDefault="000500C7" w:rsidP="000500C7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 w:rsidRPr="000B1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84E"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0500C7" w:rsidRDefault="000500C7" w:rsidP="000500C7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29" w:type="dxa"/>
          </w:tcPr>
          <w:p w:rsidR="000500C7" w:rsidRDefault="000500C7" w:rsidP="000500C7">
            <w:r w:rsidRPr="003534E1">
              <w:rPr>
                <w:sz w:val="20"/>
                <w:szCs w:val="20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r w:rsidRPr="0050560D">
              <w:rPr>
                <w:sz w:val="20"/>
                <w:szCs w:val="20"/>
              </w:rPr>
              <w:t>Решать неравенства, знать алгоритм решения.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929" w:type="dxa"/>
          </w:tcPr>
          <w:p w:rsidR="000500C7" w:rsidRDefault="000500C7" w:rsidP="000500C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задачи по темам курса 9 класса.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2929" w:type="dxa"/>
          </w:tcPr>
          <w:p w:rsidR="000500C7" w:rsidRDefault="000500C7" w:rsidP="000500C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</w:rPr>
              <w:t>ешать задачи по темам курса 9 класса.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</w:p>
        </w:tc>
      </w:tr>
      <w:tr w:rsidR="000500C7" w:rsidRPr="000B184E" w:rsidTr="00551082">
        <w:trPr>
          <w:trHeight w:val="179"/>
        </w:trPr>
        <w:tc>
          <w:tcPr>
            <w:tcW w:w="817" w:type="dxa"/>
          </w:tcPr>
          <w:p w:rsidR="000500C7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29" w:type="dxa"/>
          </w:tcPr>
          <w:p w:rsidR="000500C7" w:rsidRDefault="000500C7" w:rsidP="000500C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93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599" w:type="dxa"/>
            <w:gridSpan w:val="2"/>
          </w:tcPr>
          <w:p w:rsidR="000500C7" w:rsidRDefault="000500C7" w:rsidP="000500C7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Решать задачи по темам курса 9 класса.</w:t>
            </w:r>
          </w:p>
        </w:tc>
        <w:tc>
          <w:tcPr>
            <w:tcW w:w="4205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500C7" w:rsidRPr="000B184E" w:rsidRDefault="000500C7" w:rsidP="000500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</w:tcPr>
          <w:p w:rsidR="000500C7" w:rsidRPr="000B184E" w:rsidRDefault="000500C7" w:rsidP="000500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024" w:rsidRDefault="007C6024"/>
    <w:sectPr w:rsidR="007C6024" w:rsidSect="006C067D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FA" w:rsidRDefault="00EF3DFA" w:rsidP="00DE6086">
      <w:r>
        <w:separator/>
      </w:r>
    </w:p>
  </w:endnote>
  <w:endnote w:type="continuationSeparator" w:id="0">
    <w:p w:rsidR="00EF3DFA" w:rsidRDefault="00EF3DFA" w:rsidP="00D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FA" w:rsidRDefault="00EF3DFA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53D5C">
      <w:rPr>
        <w:noProof/>
      </w:rPr>
      <w:t>55</w:t>
    </w:r>
    <w:r>
      <w:rPr>
        <w:noProof/>
      </w:rPr>
      <w:fldChar w:fldCharType="end"/>
    </w:r>
  </w:p>
  <w:p w:rsidR="00EF3DFA" w:rsidRDefault="00EF3D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FA" w:rsidRDefault="00EF3DFA" w:rsidP="00DE6086">
      <w:r>
        <w:separator/>
      </w:r>
    </w:p>
  </w:footnote>
  <w:footnote w:type="continuationSeparator" w:id="0">
    <w:p w:rsidR="00EF3DFA" w:rsidRDefault="00EF3DFA" w:rsidP="00DE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942"/>
    <w:multiLevelType w:val="hybridMultilevel"/>
    <w:tmpl w:val="4F5CEEA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EB9"/>
    <w:multiLevelType w:val="hybridMultilevel"/>
    <w:tmpl w:val="DE9A46C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7DA"/>
    <w:multiLevelType w:val="hybridMultilevel"/>
    <w:tmpl w:val="E876AB5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828"/>
    <w:multiLevelType w:val="hybridMultilevel"/>
    <w:tmpl w:val="1DA482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108"/>
    <w:multiLevelType w:val="hybridMultilevel"/>
    <w:tmpl w:val="958233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601F0"/>
    <w:multiLevelType w:val="hybridMultilevel"/>
    <w:tmpl w:val="F33E552C"/>
    <w:lvl w:ilvl="0" w:tplc="8F3214CA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465741D"/>
    <w:multiLevelType w:val="hybridMultilevel"/>
    <w:tmpl w:val="93B03BD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4BBF"/>
    <w:multiLevelType w:val="hybridMultilevel"/>
    <w:tmpl w:val="27622E6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803"/>
    <w:multiLevelType w:val="hybridMultilevel"/>
    <w:tmpl w:val="B6DEF4D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56547"/>
    <w:multiLevelType w:val="hybridMultilevel"/>
    <w:tmpl w:val="26F6065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7B5"/>
    <w:multiLevelType w:val="hybridMultilevel"/>
    <w:tmpl w:val="52CCB63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31B6"/>
    <w:multiLevelType w:val="hybridMultilevel"/>
    <w:tmpl w:val="BEC891A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62CD"/>
    <w:multiLevelType w:val="hybridMultilevel"/>
    <w:tmpl w:val="4D52B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93D42"/>
    <w:multiLevelType w:val="hybridMultilevel"/>
    <w:tmpl w:val="932ECA6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10F4"/>
    <w:multiLevelType w:val="hybridMultilevel"/>
    <w:tmpl w:val="2520AEF6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3B6E"/>
    <w:multiLevelType w:val="hybridMultilevel"/>
    <w:tmpl w:val="40CE7A6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A091A"/>
    <w:multiLevelType w:val="hybridMultilevel"/>
    <w:tmpl w:val="BFE6867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1AF9"/>
    <w:multiLevelType w:val="hybridMultilevel"/>
    <w:tmpl w:val="D034EEC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17E2"/>
    <w:multiLevelType w:val="hybridMultilevel"/>
    <w:tmpl w:val="EA3449F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6C6D"/>
    <w:multiLevelType w:val="hybridMultilevel"/>
    <w:tmpl w:val="E0D282F8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222580"/>
    <w:multiLevelType w:val="hybridMultilevel"/>
    <w:tmpl w:val="96B088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76A9C"/>
    <w:multiLevelType w:val="hybridMultilevel"/>
    <w:tmpl w:val="CBCCD1E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2C5A"/>
    <w:multiLevelType w:val="hybridMultilevel"/>
    <w:tmpl w:val="8364358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D4E"/>
    <w:multiLevelType w:val="hybridMultilevel"/>
    <w:tmpl w:val="7F3A4C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300C"/>
    <w:multiLevelType w:val="hybridMultilevel"/>
    <w:tmpl w:val="6D12D8A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DF4FA4"/>
    <w:multiLevelType w:val="hybridMultilevel"/>
    <w:tmpl w:val="357A060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E0117"/>
    <w:multiLevelType w:val="hybridMultilevel"/>
    <w:tmpl w:val="B1BCF39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6C8C"/>
    <w:multiLevelType w:val="hybridMultilevel"/>
    <w:tmpl w:val="2CAAD87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705950"/>
    <w:multiLevelType w:val="hybridMultilevel"/>
    <w:tmpl w:val="370AC3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59A7"/>
    <w:multiLevelType w:val="hybridMultilevel"/>
    <w:tmpl w:val="736A33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F30B3"/>
    <w:multiLevelType w:val="hybridMultilevel"/>
    <w:tmpl w:val="F16E960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F659D"/>
    <w:multiLevelType w:val="hybridMultilevel"/>
    <w:tmpl w:val="192899BA"/>
    <w:lvl w:ilvl="0" w:tplc="6BBC76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E74F6B"/>
    <w:multiLevelType w:val="hybridMultilevel"/>
    <w:tmpl w:val="952A1AD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33"/>
  </w:num>
  <w:num w:numId="5">
    <w:abstractNumId w:val="15"/>
  </w:num>
  <w:num w:numId="6">
    <w:abstractNumId w:val="10"/>
  </w:num>
  <w:num w:numId="7">
    <w:abstractNumId w:val="2"/>
  </w:num>
  <w:num w:numId="8">
    <w:abstractNumId w:val="23"/>
  </w:num>
  <w:num w:numId="9">
    <w:abstractNumId w:val="21"/>
  </w:num>
  <w:num w:numId="10">
    <w:abstractNumId w:val="19"/>
  </w:num>
  <w:num w:numId="11">
    <w:abstractNumId w:val="30"/>
  </w:num>
  <w:num w:numId="12">
    <w:abstractNumId w:val="24"/>
  </w:num>
  <w:num w:numId="13">
    <w:abstractNumId w:val="29"/>
  </w:num>
  <w:num w:numId="14">
    <w:abstractNumId w:val="20"/>
  </w:num>
  <w:num w:numId="15">
    <w:abstractNumId w:val="28"/>
  </w:num>
  <w:num w:numId="16">
    <w:abstractNumId w:val="12"/>
  </w:num>
  <w:num w:numId="17">
    <w:abstractNumId w:val="4"/>
  </w:num>
  <w:num w:numId="18">
    <w:abstractNumId w:val="3"/>
  </w:num>
  <w:num w:numId="19">
    <w:abstractNumId w:val="8"/>
  </w:num>
  <w:num w:numId="20">
    <w:abstractNumId w:val="17"/>
  </w:num>
  <w:num w:numId="21">
    <w:abstractNumId w:val="34"/>
  </w:num>
  <w:num w:numId="22">
    <w:abstractNumId w:val="32"/>
  </w:num>
  <w:num w:numId="23">
    <w:abstractNumId w:val="11"/>
  </w:num>
  <w:num w:numId="24">
    <w:abstractNumId w:val="9"/>
  </w:num>
  <w:num w:numId="25">
    <w:abstractNumId w:val="16"/>
  </w:num>
  <w:num w:numId="26">
    <w:abstractNumId w:val="0"/>
  </w:num>
  <w:num w:numId="27">
    <w:abstractNumId w:val="22"/>
  </w:num>
  <w:num w:numId="28">
    <w:abstractNumId w:val="27"/>
  </w:num>
  <w:num w:numId="29">
    <w:abstractNumId w:val="31"/>
  </w:num>
  <w:num w:numId="30">
    <w:abstractNumId w:val="14"/>
  </w:num>
  <w:num w:numId="31">
    <w:abstractNumId w:val="7"/>
  </w:num>
  <w:num w:numId="32">
    <w:abstractNumId w:val="1"/>
  </w:num>
  <w:num w:numId="33">
    <w:abstractNumId w:val="18"/>
  </w:num>
  <w:num w:numId="34">
    <w:abstractNumId w:val="13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876"/>
    <w:rsid w:val="0000644D"/>
    <w:rsid w:val="0002765E"/>
    <w:rsid w:val="000500C7"/>
    <w:rsid w:val="00055149"/>
    <w:rsid w:val="00064D8F"/>
    <w:rsid w:val="00080E7B"/>
    <w:rsid w:val="000B184E"/>
    <w:rsid w:val="000B219D"/>
    <w:rsid w:val="000B3248"/>
    <w:rsid w:val="000D39A2"/>
    <w:rsid w:val="000D3CED"/>
    <w:rsid w:val="000D61DC"/>
    <w:rsid w:val="000F1A59"/>
    <w:rsid w:val="00100C7F"/>
    <w:rsid w:val="001068EB"/>
    <w:rsid w:val="00125399"/>
    <w:rsid w:val="001308C9"/>
    <w:rsid w:val="00130EE9"/>
    <w:rsid w:val="00133C0C"/>
    <w:rsid w:val="00146007"/>
    <w:rsid w:val="001467DB"/>
    <w:rsid w:val="00146FAE"/>
    <w:rsid w:val="00152175"/>
    <w:rsid w:val="00177C0E"/>
    <w:rsid w:val="00182E4E"/>
    <w:rsid w:val="001B0AE9"/>
    <w:rsid w:val="001B7AAE"/>
    <w:rsid w:val="001C1CBB"/>
    <w:rsid w:val="001D5441"/>
    <w:rsid w:val="001D5E8F"/>
    <w:rsid w:val="001F3066"/>
    <w:rsid w:val="00226978"/>
    <w:rsid w:val="00231A1A"/>
    <w:rsid w:val="002742E3"/>
    <w:rsid w:val="0028072E"/>
    <w:rsid w:val="00290154"/>
    <w:rsid w:val="00292AFB"/>
    <w:rsid w:val="002966B2"/>
    <w:rsid w:val="002E0330"/>
    <w:rsid w:val="002F0EE0"/>
    <w:rsid w:val="002F11FD"/>
    <w:rsid w:val="002F7E13"/>
    <w:rsid w:val="0031184C"/>
    <w:rsid w:val="003412E6"/>
    <w:rsid w:val="00344284"/>
    <w:rsid w:val="00344E94"/>
    <w:rsid w:val="00355313"/>
    <w:rsid w:val="003564C5"/>
    <w:rsid w:val="00357FEB"/>
    <w:rsid w:val="003632DB"/>
    <w:rsid w:val="003646C7"/>
    <w:rsid w:val="003715D7"/>
    <w:rsid w:val="0038031C"/>
    <w:rsid w:val="00381ED1"/>
    <w:rsid w:val="003831FB"/>
    <w:rsid w:val="003856D6"/>
    <w:rsid w:val="00391BC0"/>
    <w:rsid w:val="00397EFD"/>
    <w:rsid w:val="003A5E07"/>
    <w:rsid w:val="003D0E6F"/>
    <w:rsid w:val="003D1EA9"/>
    <w:rsid w:val="003E50D1"/>
    <w:rsid w:val="003E7522"/>
    <w:rsid w:val="003F10AC"/>
    <w:rsid w:val="003F24EC"/>
    <w:rsid w:val="00405346"/>
    <w:rsid w:val="00405CFA"/>
    <w:rsid w:val="00411C0E"/>
    <w:rsid w:val="004136CF"/>
    <w:rsid w:val="004224E5"/>
    <w:rsid w:val="0043234F"/>
    <w:rsid w:val="00434E16"/>
    <w:rsid w:val="00464FDF"/>
    <w:rsid w:val="00470A6B"/>
    <w:rsid w:val="004710DF"/>
    <w:rsid w:val="00473CD1"/>
    <w:rsid w:val="00477F84"/>
    <w:rsid w:val="00481AF5"/>
    <w:rsid w:val="00484D1E"/>
    <w:rsid w:val="00485AD3"/>
    <w:rsid w:val="004A6DD9"/>
    <w:rsid w:val="004A7392"/>
    <w:rsid w:val="004B0F74"/>
    <w:rsid w:val="004B6646"/>
    <w:rsid w:val="004C084C"/>
    <w:rsid w:val="004C2074"/>
    <w:rsid w:val="004C3909"/>
    <w:rsid w:val="004C403B"/>
    <w:rsid w:val="004D34CF"/>
    <w:rsid w:val="004E4773"/>
    <w:rsid w:val="004E7E92"/>
    <w:rsid w:val="004F38F8"/>
    <w:rsid w:val="004F3C3B"/>
    <w:rsid w:val="005069A1"/>
    <w:rsid w:val="00512059"/>
    <w:rsid w:val="0051230E"/>
    <w:rsid w:val="00512523"/>
    <w:rsid w:val="005125AC"/>
    <w:rsid w:val="005376BF"/>
    <w:rsid w:val="00542453"/>
    <w:rsid w:val="00551082"/>
    <w:rsid w:val="00551570"/>
    <w:rsid w:val="00556809"/>
    <w:rsid w:val="00572D92"/>
    <w:rsid w:val="0059018C"/>
    <w:rsid w:val="005A02CE"/>
    <w:rsid w:val="005C3145"/>
    <w:rsid w:val="005E3BF6"/>
    <w:rsid w:val="005F3E4F"/>
    <w:rsid w:val="005F772B"/>
    <w:rsid w:val="00604F8D"/>
    <w:rsid w:val="00605B35"/>
    <w:rsid w:val="00607855"/>
    <w:rsid w:val="00613836"/>
    <w:rsid w:val="006155BD"/>
    <w:rsid w:val="00617366"/>
    <w:rsid w:val="006314E9"/>
    <w:rsid w:val="006401B2"/>
    <w:rsid w:val="00642033"/>
    <w:rsid w:val="00653D5C"/>
    <w:rsid w:val="00654DE1"/>
    <w:rsid w:val="00655584"/>
    <w:rsid w:val="006579DE"/>
    <w:rsid w:val="006619DB"/>
    <w:rsid w:val="00672B92"/>
    <w:rsid w:val="00674117"/>
    <w:rsid w:val="00676775"/>
    <w:rsid w:val="006819F2"/>
    <w:rsid w:val="00684E90"/>
    <w:rsid w:val="006854F5"/>
    <w:rsid w:val="006A39A5"/>
    <w:rsid w:val="006C067D"/>
    <w:rsid w:val="006C1676"/>
    <w:rsid w:val="006D0713"/>
    <w:rsid w:val="006D41D7"/>
    <w:rsid w:val="006D4AD0"/>
    <w:rsid w:val="006E5D74"/>
    <w:rsid w:val="006E60F7"/>
    <w:rsid w:val="006F7A2B"/>
    <w:rsid w:val="007017B4"/>
    <w:rsid w:val="00706A39"/>
    <w:rsid w:val="00733876"/>
    <w:rsid w:val="00751DD4"/>
    <w:rsid w:val="00757D1D"/>
    <w:rsid w:val="0077163C"/>
    <w:rsid w:val="007767DC"/>
    <w:rsid w:val="007875EE"/>
    <w:rsid w:val="00790462"/>
    <w:rsid w:val="00792ADE"/>
    <w:rsid w:val="007B3E92"/>
    <w:rsid w:val="007C6024"/>
    <w:rsid w:val="007E091A"/>
    <w:rsid w:val="007E60FA"/>
    <w:rsid w:val="007E69D4"/>
    <w:rsid w:val="007F37EA"/>
    <w:rsid w:val="007F5C09"/>
    <w:rsid w:val="00801B49"/>
    <w:rsid w:val="00826645"/>
    <w:rsid w:val="00827F73"/>
    <w:rsid w:val="00842FE8"/>
    <w:rsid w:val="008501BD"/>
    <w:rsid w:val="008666BD"/>
    <w:rsid w:val="008715D5"/>
    <w:rsid w:val="0087738B"/>
    <w:rsid w:val="008777B3"/>
    <w:rsid w:val="00880DB8"/>
    <w:rsid w:val="00895DBF"/>
    <w:rsid w:val="008A0692"/>
    <w:rsid w:val="008A4AB8"/>
    <w:rsid w:val="008A7D53"/>
    <w:rsid w:val="008B5B04"/>
    <w:rsid w:val="008C0747"/>
    <w:rsid w:val="008C33CB"/>
    <w:rsid w:val="008D0F04"/>
    <w:rsid w:val="008E040E"/>
    <w:rsid w:val="008E26F0"/>
    <w:rsid w:val="008F5A59"/>
    <w:rsid w:val="008F7B86"/>
    <w:rsid w:val="00901850"/>
    <w:rsid w:val="009022EB"/>
    <w:rsid w:val="00904D5C"/>
    <w:rsid w:val="009161BE"/>
    <w:rsid w:val="009430EA"/>
    <w:rsid w:val="00953031"/>
    <w:rsid w:val="009552CD"/>
    <w:rsid w:val="00965E05"/>
    <w:rsid w:val="00983AA2"/>
    <w:rsid w:val="009A4721"/>
    <w:rsid w:val="009A579B"/>
    <w:rsid w:val="009B1E4D"/>
    <w:rsid w:val="009C019B"/>
    <w:rsid w:val="009C3236"/>
    <w:rsid w:val="009C5302"/>
    <w:rsid w:val="009D23D0"/>
    <w:rsid w:val="009D5B3D"/>
    <w:rsid w:val="009D6B7E"/>
    <w:rsid w:val="009F032B"/>
    <w:rsid w:val="009F33D2"/>
    <w:rsid w:val="00A12B2A"/>
    <w:rsid w:val="00A1571E"/>
    <w:rsid w:val="00A20F0D"/>
    <w:rsid w:val="00A37841"/>
    <w:rsid w:val="00A406DE"/>
    <w:rsid w:val="00A40DBD"/>
    <w:rsid w:val="00A44918"/>
    <w:rsid w:val="00A464D3"/>
    <w:rsid w:val="00A544CA"/>
    <w:rsid w:val="00A60993"/>
    <w:rsid w:val="00A6118E"/>
    <w:rsid w:val="00A667D1"/>
    <w:rsid w:val="00A710E8"/>
    <w:rsid w:val="00A71672"/>
    <w:rsid w:val="00A72754"/>
    <w:rsid w:val="00A84310"/>
    <w:rsid w:val="00A85E75"/>
    <w:rsid w:val="00AA5C90"/>
    <w:rsid w:val="00AB60BA"/>
    <w:rsid w:val="00AC0C92"/>
    <w:rsid w:val="00AD3982"/>
    <w:rsid w:val="00AF22DD"/>
    <w:rsid w:val="00AF322F"/>
    <w:rsid w:val="00AF7A53"/>
    <w:rsid w:val="00B02814"/>
    <w:rsid w:val="00B15E80"/>
    <w:rsid w:val="00B302AF"/>
    <w:rsid w:val="00B4036C"/>
    <w:rsid w:val="00B53A0C"/>
    <w:rsid w:val="00B563FC"/>
    <w:rsid w:val="00B651FB"/>
    <w:rsid w:val="00B83EB5"/>
    <w:rsid w:val="00B8484F"/>
    <w:rsid w:val="00B9386C"/>
    <w:rsid w:val="00BA5401"/>
    <w:rsid w:val="00BA724F"/>
    <w:rsid w:val="00BB5A47"/>
    <w:rsid w:val="00BB5B03"/>
    <w:rsid w:val="00BE1878"/>
    <w:rsid w:val="00BF2B83"/>
    <w:rsid w:val="00C078A2"/>
    <w:rsid w:val="00C16439"/>
    <w:rsid w:val="00C16888"/>
    <w:rsid w:val="00C1761B"/>
    <w:rsid w:val="00C443C7"/>
    <w:rsid w:val="00C736A9"/>
    <w:rsid w:val="00C7424C"/>
    <w:rsid w:val="00C77C48"/>
    <w:rsid w:val="00CA1CF1"/>
    <w:rsid w:val="00CA23D4"/>
    <w:rsid w:val="00CA3AF0"/>
    <w:rsid w:val="00CB614E"/>
    <w:rsid w:val="00CC2503"/>
    <w:rsid w:val="00CD6F0D"/>
    <w:rsid w:val="00CE73D6"/>
    <w:rsid w:val="00CF4725"/>
    <w:rsid w:val="00D05717"/>
    <w:rsid w:val="00D100CC"/>
    <w:rsid w:val="00D25A56"/>
    <w:rsid w:val="00D323FB"/>
    <w:rsid w:val="00D33AEA"/>
    <w:rsid w:val="00D439F7"/>
    <w:rsid w:val="00D50591"/>
    <w:rsid w:val="00D50FA6"/>
    <w:rsid w:val="00D53E0C"/>
    <w:rsid w:val="00D60323"/>
    <w:rsid w:val="00D73200"/>
    <w:rsid w:val="00D76674"/>
    <w:rsid w:val="00D76D11"/>
    <w:rsid w:val="00D82BAB"/>
    <w:rsid w:val="00D8456B"/>
    <w:rsid w:val="00D859E4"/>
    <w:rsid w:val="00D85AD2"/>
    <w:rsid w:val="00DA285A"/>
    <w:rsid w:val="00DA37E3"/>
    <w:rsid w:val="00DB21A7"/>
    <w:rsid w:val="00DB24D0"/>
    <w:rsid w:val="00DE0572"/>
    <w:rsid w:val="00DE4631"/>
    <w:rsid w:val="00DE6086"/>
    <w:rsid w:val="00DE7E2B"/>
    <w:rsid w:val="00DF11D2"/>
    <w:rsid w:val="00DF73A4"/>
    <w:rsid w:val="00E10844"/>
    <w:rsid w:val="00E10E72"/>
    <w:rsid w:val="00E23F2A"/>
    <w:rsid w:val="00E35FFA"/>
    <w:rsid w:val="00E409AC"/>
    <w:rsid w:val="00E45292"/>
    <w:rsid w:val="00E533E6"/>
    <w:rsid w:val="00E54E73"/>
    <w:rsid w:val="00E64910"/>
    <w:rsid w:val="00E67A25"/>
    <w:rsid w:val="00E7422B"/>
    <w:rsid w:val="00E84FF0"/>
    <w:rsid w:val="00EA674D"/>
    <w:rsid w:val="00EC338E"/>
    <w:rsid w:val="00EC426D"/>
    <w:rsid w:val="00ED013A"/>
    <w:rsid w:val="00ED148B"/>
    <w:rsid w:val="00ED69E3"/>
    <w:rsid w:val="00EE37B5"/>
    <w:rsid w:val="00EF3DFA"/>
    <w:rsid w:val="00F33A67"/>
    <w:rsid w:val="00F47EE9"/>
    <w:rsid w:val="00F56800"/>
    <w:rsid w:val="00F65521"/>
    <w:rsid w:val="00F67AF0"/>
    <w:rsid w:val="00F71034"/>
    <w:rsid w:val="00F861FD"/>
    <w:rsid w:val="00F86B21"/>
    <w:rsid w:val="00FA51F8"/>
    <w:rsid w:val="00FA67E6"/>
    <w:rsid w:val="00FB6A95"/>
    <w:rsid w:val="00FD0A9C"/>
    <w:rsid w:val="00FD4452"/>
    <w:rsid w:val="00FE3984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C999"/>
  <w15:docId w15:val="{2503C34E-DCD3-44C5-A9E7-DD0487B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7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733876"/>
    <w:pPr>
      <w:ind w:left="720"/>
      <w:contextualSpacing/>
    </w:pPr>
  </w:style>
  <w:style w:type="paragraph" w:styleId="a4">
    <w:name w:val="footer"/>
    <w:basedOn w:val="a"/>
    <w:link w:val="a5"/>
    <w:rsid w:val="007338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38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470A6B"/>
    <w:pPr>
      <w:ind w:left="720"/>
      <w:contextualSpacing/>
    </w:pPr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3F10AC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8">
    <w:name w:val="Заголовок Знак"/>
    <w:basedOn w:val="a0"/>
    <w:link w:val="a7"/>
    <w:rsid w:val="003F10AC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100C7F"/>
    <w:pPr>
      <w:suppressAutoHyphens/>
      <w:spacing w:before="280" w:after="119"/>
    </w:pPr>
    <w:rPr>
      <w:lang w:eastAsia="ar-SA"/>
    </w:rPr>
  </w:style>
  <w:style w:type="paragraph" w:customStyle="1" w:styleId="a9">
    <w:name w:val="Стиль"/>
    <w:rsid w:val="00E67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59018C"/>
    <w:rPr>
      <w:rFonts w:ascii="Times New Roman" w:hAnsi="Times New Roman" w:cs="Times New Roman"/>
      <w:sz w:val="16"/>
      <w:szCs w:val="16"/>
    </w:rPr>
  </w:style>
  <w:style w:type="character" w:customStyle="1" w:styleId="FontStyle127">
    <w:name w:val="Font Style127"/>
    <w:basedOn w:val="a0"/>
    <w:uiPriority w:val="99"/>
    <w:rsid w:val="007017B4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0"/>
    <w:uiPriority w:val="99"/>
    <w:rsid w:val="007017B4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D50591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43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4E1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434E16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CA1C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A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0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0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D859E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8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5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A667D1"/>
    <w:pPr>
      <w:spacing w:before="100" w:beforeAutospacing="1" w:after="100" w:afterAutospacing="1"/>
    </w:pPr>
  </w:style>
  <w:style w:type="character" w:customStyle="1" w:styleId="c23">
    <w:name w:val="c23"/>
    <w:basedOn w:val="a0"/>
    <w:rsid w:val="00152175"/>
  </w:style>
  <w:style w:type="paragraph" w:customStyle="1" w:styleId="c12c27">
    <w:name w:val="c12 c27"/>
    <w:basedOn w:val="a"/>
    <w:rsid w:val="00152175"/>
    <w:pPr>
      <w:spacing w:before="100" w:beforeAutospacing="1" w:after="100" w:afterAutospacing="1"/>
    </w:pPr>
  </w:style>
  <w:style w:type="character" w:customStyle="1" w:styleId="c19">
    <w:name w:val="c19"/>
    <w:basedOn w:val="a0"/>
    <w:rsid w:val="00152175"/>
  </w:style>
  <w:style w:type="paragraph" w:customStyle="1" w:styleId="c25">
    <w:name w:val="c25"/>
    <w:basedOn w:val="a"/>
    <w:rsid w:val="000B219D"/>
    <w:pPr>
      <w:spacing w:before="100" w:beforeAutospacing="1" w:after="100" w:afterAutospacing="1"/>
    </w:pPr>
  </w:style>
  <w:style w:type="character" w:customStyle="1" w:styleId="c27">
    <w:name w:val="c27"/>
    <w:basedOn w:val="a0"/>
    <w:rsid w:val="000B219D"/>
  </w:style>
  <w:style w:type="character" w:customStyle="1" w:styleId="c2">
    <w:name w:val="c2"/>
    <w:basedOn w:val="a0"/>
    <w:rsid w:val="000B219D"/>
  </w:style>
  <w:style w:type="paragraph" w:customStyle="1" w:styleId="c4">
    <w:name w:val="c4"/>
    <w:basedOn w:val="a"/>
    <w:rsid w:val="000B219D"/>
    <w:pPr>
      <w:spacing w:before="100" w:beforeAutospacing="1" w:after="100" w:afterAutospacing="1"/>
    </w:pPr>
  </w:style>
  <w:style w:type="paragraph" w:customStyle="1" w:styleId="Standard">
    <w:name w:val="Standard"/>
    <w:rsid w:val="007E6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4F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B2E8-91BD-4764-B126-EDE32B6A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71</Pages>
  <Words>21641</Words>
  <Characters>123356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Велина_2</dc:creator>
  <cp:lastModifiedBy>Учительская</cp:lastModifiedBy>
  <cp:revision>77</cp:revision>
  <dcterms:created xsi:type="dcterms:W3CDTF">2020-08-04T01:06:00Z</dcterms:created>
  <dcterms:modified xsi:type="dcterms:W3CDTF">2023-06-07T22:54:00Z</dcterms:modified>
</cp:coreProperties>
</file>