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45" w:rsidRDefault="00360DBC">
      <w:pPr>
        <w:jc w:val="center"/>
        <w:outlineLvl w:val="0"/>
      </w:pPr>
      <w:bookmarkStart w:id="0" w:name="_GoBack"/>
      <w:bookmarkEnd w:id="0"/>
      <w:r>
        <w:t>МИНИСТЕРСТВО НАУКИ И ВЫСШЕГО ОБРАЗОВАНИЯ РОССИЙСКОЙ ФЕДЕРАЦИИ</w:t>
      </w:r>
    </w:p>
    <w:p w:rsidR="00F70B45" w:rsidRDefault="00360DBC">
      <w:pPr>
        <w:jc w:val="center"/>
        <w:rPr>
          <w:sz w:val="28"/>
          <w:szCs w:val="28"/>
        </w:rPr>
      </w:pPr>
      <w:r>
        <w:rPr>
          <w:sz w:val="28"/>
        </w:rPr>
        <w:t>Многопрофильный лицей</w:t>
      </w:r>
    </w:p>
    <w:p w:rsidR="00F70B45" w:rsidRDefault="00360DBC">
      <w:pPr>
        <w:jc w:val="center"/>
        <w:rPr>
          <w:sz w:val="28"/>
          <w:szCs w:val="28"/>
        </w:rPr>
      </w:pPr>
      <w:r>
        <w:rPr>
          <w:sz w:val="28"/>
          <w:szCs w:val="28"/>
        </w:rPr>
        <w:t>Федерального государственного бюджетного образовательного учреждения</w:t>
      </w:r>
    </w:p>
    <w:p w:rsidR="00F70B45" w:rsidRDefault="00360DBC">
      <w:pPr>
        <w:jc w:val="center"/>
        <w:rPr>
          <w:sz w:val="28"/>
          <w:szCs w:val="28"/>
        </w:rPr>
      </w:pPr>
      <w:r>
        <w:rPr>
          <w:sz w:val="28"/>
          <w:szCs w:val="28"/>
        </w:rPr>
        <w:t xml:space="preserve">высшего образования </w:t>
      </w:r>
    </w:p>
    <w:p w:rsidR="00F70B45" w:rsidRDefault="00360DBC">
      <w:pPr>
        <w:jc w:val="center"/>
        <w:rPr>
          <w:sz w:val="28"/>
          <w:szCs w:val="28"/>
        </w:rPr>
      </w:pPr>
      <w:r>
        <w:rPr>
          <w:sz w:val="28"/>
          <w:szCs w:val="28"/>
        </w:rPr>
        <w:t>«Забайкальский государственный университет»</w:t>
      </w:r>
    </w:p>
    <w:p w:rsidR="00F70B45" w:rsidRDefault="00360DBC">
      <w:pPr>
        <w:jc w:val="center"/>
        <w:outlineLvl w:val="0"/>
        <w:rPr>
          <w:sz w:val="28"/>
          <w:szCs w:val="28"/>
        </w:rPr>
      </w:pPr>
      <w:r>
        <w:rPr>
          <w:sz w:val="28"/>
          <w:szCs w:val="28"/>
        </w:rPr>
        <w:t>(многопрофильный лицей ФГБОУ ВО «ЗабГУ»)</w:t>
      </w:r>
    </w:p>
    <w:p w:rsidR="00F70B45" w:rsidRDefault="00F70B45">
      <w:pPr>
        <w:sectPr w:rsidR="00F70B45">
          <w:footerReference w:type="default" r:id="rId6"/>
          <w:pgSz w:w="11906" w:h="16838"/>
          <w:pgMar w:top="1134" w:right="707" w:bottom="1134" w:left="1701" w:header="0" w:footer="130" w:gutter="0"/>
          <w:cols w:space="720"/>
          <w:formProt w:val="0"/>
          <w:titlePg/>
          <w:docGrid w:linePitch="360"/>
        </w:sectPr>
      </w:pPr>
    </w:p>
    <w:p w:rsidR="00F70B45" w:rsidRDefault="00F70B45">
      <w:pPr>
        <w:keepNext/>
        <w:jc w:val="center"/>
        <w:outlineLvl w:val="1"/>
        <w:rPr>
          <w:sz w:val="28"/>
        </w:rPr>
      </w:pPr>
    </w:p>
    <w:p w:rsidR="00F70B45" w:rsidRDefault="00F70B45">
      <w:pPr>
        <w:keepNext/>
        <w:jc w:val="center"/>
        <w:outlineLvl w:val="1"/>
        <w:rPr>
          <w:sz w:val="28"/>
        </w:rPr>
      </w:pPr>
    </w:p>
    <w:tbl>
      <w:tblPr>
        <w:tblpPr w:leftFromText="180" w:rightFromText="180" w:vertAnchor="text" w:horzAnchor="margin" w:tblpXSpec="center" w:tblpY="12"/>
        <w:tblW w:w="10031" w:type="dxa"/>
        <w:jc w:val="center"/>
        <w:tblLayout w:type="fixed"/>
        <w:tblLook w:val="04A0" w:firstRow="1" w:lastRow="0" w:firstColumn="1" w:lastColumn="0" w:noHBand="0" w:noVBand="1"/>
      </w:tblPr>
      <w:tblGrid>
        <w:gridCol w:w="3369"/>
        <w:gridCol w:w="3260"/>
        <w:gridCol w:w="3402"/>
      </w:tblGrid>
      <w:tr w:rsidR="00F70B45">
        <w:trPr>
          <w:trHeight w:val="1361"/>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70B45" w:rsidRDefault="00360DBC">
            <w:pPr>
              <w:keepNext/>
              <w:widowControl w:val="0"/>
              <w:jc w:val="center"/>
              <w:outlineLvl w:val="1"/>
              <w:rPr>
                <w:sz w:val="28"/>
              </w:rPr>
            </w:pPr>
            <w:r>
              <w:rPr>
                <w:sz w:val="28"/>
              </w:rPr>
              <w:t>Рассмотрено</w:t>
            </w:r>
          </w:p>
          <w:p w:rsidR="00F70B45" w:rsidRDefault="00F70B45">
            <w:pPr>
              <w:keepNext/>
              <w:widowControl w:val="0"/>
              <w:jc w:val="both"/>
              <w:outlineLvl w:val="1"/>
              <w:rPr>
                <w:sz w:val="20"/>
                <w:szCs w:val="20"/>
              </w:rPr>
            </w:pPr>
          </w:p>
          <w:p w:rsidR="00F70B45" w:rsidRDefault="00360DBC">
            <w:pPr>
              <w:keepNext/>
              <w:widowControl w:val="0"/>
              <w:spacing w:line="360" w:lineRule="auto"/>
              <w:jc w:val="both"/>
              <w:outlineLvl w:val="1"/>
              <w:rPr>
                <w:sz w:val="21"/>
                <w:szCs w:val="21"/>
              </w:rPr>
            </w:pPr>
            <w:r>
              <w:rPr>
                <w:sz w:val="21"/>
                <w:szCs w:val="21"/>
              </w:rPr>
              <w:t>рук. МО ________О.В. Трофимова</w:t>
            </w:r>
          </w:p>
          <w:p w:rsidR="00F70B45" w:rsidRDefault="00360DBC">
            <w:pPr>
              <w:keepNext/>
              <w:widowControl w:val="0"/>
              <w:spacing w:line="360" w:lineRule="auto"/>
              <w:jc w:val="both"/>
              <w:outlineLvl w:val="1"/>
              <w:rPr>
                <w:sz w:val="28"/>
              </w:rPr>
            </w:pPr>
            <w:r>
              <w:rPr>
                <w:sz w:val="21"/>
                <w:szCs w:val="21"/>
              </w:rPr>
              <w:t>Протокол № __ от _______ 2022г</w:t>
            </w:r>
            <w:r>
              <w:rPr>
                <w:sz w:val="22"/>
                <w:szCs w:val="22"/>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70B45" w:rsidRDefault="00360DBC">
            <w:pPr>
              <w:keepNext/>
              <w:widowControl w:val="0"/>
              <w:jc w:val="center"/>
              <w:outlineLvl w:val="1"/>
              <w:rPr>
                <w:sz w:val="28"/>
              </w:rPr>
            </w:pPr>
            <w:r>
              <w:rPr>
                <w:sz w:val="28"/>
              </w:rPr>
              <w:t>Согласовано</w:t>
            </w:r>
          </w:p>
          <w:p w:rsidR="00F70B45" w:rsidRDefault="00F70B45">
            <w:pPr>
              <w:keepNext/>
              <w:widowControl w:val="0"/>
              <w:jc w:val="center"/>
              <w:outlineLvl w:val="1"/>
              <w:rPr>
                <w:sz w:val="20"/>
                <w:szCs w:val="20"/>
              </w:rPr>
            </w:pPr>
          </w:p>
          <w:p w:rsidR="00F70B45" w:rsidRDefault="00360DBC">
            <w:pPr>
              <w:keepNext/>
              <w:widowControl w:val="0"/>
              <w:spacing w:line="360" w:lineRule="auto"/>
              <w:ind w:right="-108"/>
              <w:jc w:val="both"/>
              <w:outlineLvl w:val="1"/>
              <w:rPr>
                <w:sz w:val="21"/>
                <w:szCs w:val="21"/>
              </w:rPr>
            </w:pPr>
            <w:r>
              <w:rPr>
                <w:sz w:val="21"/>
                <w:szCs w:val="21"/>
              </w:rPr>
              <w:t>ЗД НМР_______ С.К. Толстихина     «___» _________________ 2022 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70B45" w:rsidRDefault="00360DBC">
            <w:pPr>
              <w:keepNext/>
              <w:widowControl w:val="0"/>
              <w:jc w:val="center"/>
              <w:outlineLvl w:val="1"/>
              <w:rPr>
                <w:sz w:val="28"/>
              </w:rPr>
            </w:pPr>
            <w:r>
              <w:rPr>
                <w:sz w:val="28"/>
              </w:rPr>
              <w:t>Утверждаю</w:t>
            </w:r>
          </w:p>
          <w:p w:rsidR="00F70B45" w:rsidRDefault="00F70B45">
            <w:pPr>
              <w:keepNext/>
              <w:widowControl w:val="0"/>
              <w:jc w:val="center"/>
              <w:outlineLvl w:val="1"/>
              <w:rPr>
                <w:sz w:val="20"/>
                <w:szCs w:val="20"/>
              </w:rPr>
            </w:pPr>
          </w:p>
          <w:p w:rsidR="00F70B45" w:rsidRDefault="00360DBC">
            <w:pPr>
              <w:keepNext/>
              <w:widowControl w:val="0"/>
              <w:spacing w:line="360" w:lineRule="auto"/>
              <w:jc w:val="both"/>
              <w:outlineLvl w:val="1"/>
              <w:rPr>
                <w:sz w:val="21"/>
                <w:szCs w:val="21"/>
              </w:rPr>
            </w:pPr>
            <w:r>
              <w:rPr>
                <w:sz w:val="21"/>
                <w:szCs w:val="21"/>
              </w:rPr>
              <w:t>Директор ________ Е.А. Пустовит</w:t>
            </w:r>
          </w:p>
          <w:p w:rsidR="00F70B45" w:rsidRDefault="00360DBC">
            <w:pPr>
              <w:keepNext/>
              <w:widowControl w:val="0"/>
              <w:spacing w:line="360" w:lineRule="auto"/>
              <w:jc w:val="both"/>
              <w:outlineLvl w:val="1"/>
              <w:rPr>
                <w:sz w:val="28"/>
              </w:rPr>
            </w:pPr>
            <w:r>
              <w:rPr>
                <w:sz w:val="21"/>
                <w:szCs w:val="21"/>
              </w:rPr>
              <w:t>Приказ № __ от _________ 2022 г</w:t>
            </w:r>
            <w:r>
              <w:rPr>
                <w:sz w:val="22"/>
                <w:szCs w:val="22"/>
              </w:rPr>
              <w:t>.</w:t>
            </w:r>
          </w:p>
        </w:tc>
      </w:tr>
    </w:tbl>
    <w:p w:rsidR="00F70B45" w:rsidRDefault="00F70B45">
      <w:pPr>
        <w:keepNext/>
        <w:jc w:val="center"/>
        <w:outlineLvl w:val="1"/>
        <w:rPr>
          <w:sz w:val="28"/>
        </w:rPr>
      </w:pPr>
    </w:p>
    <w:p w:rsidR="00F70B45" w:rsidRDefault="00F70B45">
      <w:pPr>
        <w:keepNext/>
        <w:jc w:val="center"/>
        <w:outlineLvl w:val="1"/>
        <w:rPr>
          <w:sz w:val="28"/>
        </w:rPr>
      </w:pPr>
    </w:p>
    <w:p w:rsidR="00F70B45" w:rsidRDefault="00F70B45">
      <w:pPr>
        <w:keepNext/>
        <w:jc w:val="center"/>
        <w:outlineLvl w:val="1"/>
        <w:rPr>
          <w:sz w:val="28"/>
        </w:rPr>
      </w:pPr>
    </w:p>
    <w:p w:rsidR="00F70B45" w:rsidRDefault="00360DBC">
      <w:pPr>
        <w:jc w:val="center"/>
        <w:rPr>
          <w:sz w:val="28"/>
        </w:rPr>
      </w:pPr>
      <w:r>
        <w:rPr>
          <w:sz w:val="28"/>
        </w:rPr>
        <w:t>РАБОЧАЯ ПРОГРАММА</w:t>
      </w:r>
    </w:p>
    <w:p w:rsidR="00F70B45" w:rsidRDefault="00F70B45">
      <w:pPr>
        <w:jc w:val="center"/>
        <w:rPr>
          <w:sz w:val="28"/>
          <w:szCs w:val="28"/>
        </w:rPr>
      </w:pPr>
    </w:p>
    <w:p w:rsidR="00F70B45" w:rsidRDefault="00360DBC">
      <w:pPr>
        <w:tabs>
          <w:tab w:val="center" w:pos="4677"/>
          <w:tab w:val="left" w:pos="6360"/>
        </w:tabs>
        <w:rPr>
          <w:bCs/>
          <w:sz w:val="28"/>
          <w:szCs w:val="28"/>
        </w:rPr>
      </w:pPr>
      <w:r>
        <w:rPr>
          <w:bCs/>
          <w:sz w:val="28"/>
          <w:szCs w:val="28"/>
        </w:rPr>
        <w:tab/>
        <w:t>Литература</w:t>
      </w:r>
      <w:r>
        <w:rPr>
          <w:bCs/>
          <w:sz w:val="28"/>
          <w:szCs w:val="28"/>
        </w:rPr>
        <w:tab/>
      </w:r>
    </w:p>
    <w:p w:rsidR="00F70B45" w:rsidRDefault="00360DBC">
      <w:pPr>
        <w:tabs>
          <w:tab w:val="center" w:pos="4819"/>
          <w:tab w:val="right" w:pos="9638"/>
        </w:tabs>
        <w:rPr>
          <w:bCs/>
          <w:sz w:val="28"/>
          <w:szCs w:val="28"/>
        </w:rPr>
      </w:pPr>
      <w:r>
        <w:rPr>
          <w:bCs/>
          <w:sz w:val="28"/>
          <w:szCs w:val="28"/>
        </w:rPr>
        <w:tab/>
        <w:t>(</w:t>
      </w:r>
      <w:r>
        <w:rPr>
          <w:sz w:val="28"/>
          <w:szCs w:val="28"/>
        </w:rPr>
        <w:t>наименование дисциплины</w:t>
      </w:r>
      <w:r>
        <w:rPr>
          <w:bCs/>
          <w:sz w:val="28"/>
          <w:szCs w:val="28"/>
        </w:rPr>
        <w:t>)</w:t>
      </w:r>
      <w:r>
        <w:rPr>
          <w:bCs/>
          <w:sz w:val="28"/>
          <w:szCs w:val="28"/>
        </w:rPr>
        <w:tab/>
      </w:r>
    </w:p>
    <w:p w:rsidR="00F70B45" w:rsidRDefault="00F70B45">
      <w:pPr>
        <w:ind w:left="360"/>
        <w:jc w:val="center"/>
        <w:rPr>
          <w:bCs/>
          <w:sz w:val="28"/>
          <w:szCs w:val="28"/>
        </w:rPr>
      </w:pPr>
    </w:p>
    <w:p w:rsidR="00F70B45" w:rsidRDefault="00360DBC">
      <w:pPr>
        <w:jc w:val="center"/>
        <w:rPr>
          <w:b/>
          <w:bCs/>
        </w:rPr>
      </w:pPr>
      <w:r>
        <w:rPr>
          <w:b/>
          <w:bCs/>
          <w:sz w:val="28"/>
          <w:szCs w:val="28"/>
        </w:rPr>
        <w:t>11 А класс</w:t>
      </w:r>
    </w:p>
    <w:p w:rsidR="00F70B45" w:rsidRDefault="00F70B45">
      <w:pPr>
        <w:jc w:val="center"/>
        <w:rPr>
          <w:bCs/>
          <w:sz w:val="28"/>
          <w:szCs w:val="28"/>
        </w:rPr>
      </w:pPr>
    </w:p>
    <w:p w:rsidR="00F70B45" w:rsidRDefault="00F70B45">
      <w:pPr>
        <w:jc w:val="center"/>
        <w:rPr>
          <w:bCs/>
          <w:sz w:val="28"/>
          <w:szCs w:val="28"/>
        </w:rPr>
      </w:pPr>
    </w:p>
    <w:p w:rsidR="00F70B45" w:rsidRDefault="00360DBC">
      <w:pPr>
        <w:ind w:firstLine="709"/>
        <w:jc w:val="both"/>
        <w:rPr>
          <w:sz w:val="28"/>
          <w:szCs w:val="28"/>
        </w:rPr>
      </w:pPr>
      <w:r>
        <w:rPr>
          <w:sz w:val="28"/>
          <w:szCs w:val="28"/>
        </w:rPr>
        <w:t xml:space="preserve">Данная программа разработана в соответствии с Федеральным государственным образовательным стандартом основного общего образования по литературе (приказ Министерства образования и науки Российской Федерации от 17.12.2010 г., № 1897). </w:t>
      </w:r>
    </w:p>
    <w:p w:rsidR="00F70B45" w:rsidRDefault="00360DBC">
      <w:pPr>
        <w:tabs>
          <w:tab w:val="left" w:pos="3900"/>
        </w:tabs>
        <w:jc w:val="both"/>
        <w:rPr>
          <w:sz w:val="28"/>
          <w:szCs w:val="28"/>
        </w:rPr>
      </w:pPr>
      <w:r>
        <w:rPr>
          <w:sz w:val="28"/>
          <w:szCs w:val="28"/>
        </w:rPr>
        <w:tab/>
      </w:r>
    </w:p>
    <w:p w:rsidR="00F70B45" w:rsidRDefault="00360DBC">
      <w:pPr>
        <w:ind w:firstLine="709"/>
        <w:jc w:val="both"/>
        <w:rPr>
          <w:sz w:val="28"/>
          <w:szCs w:val="28"/>
        </w:rPr>
      </w:pPr>
      <w:r>
        <w:rPr>
          <w:sz w:val="28"/>
          <w:szCs w:val="28"/>
        </w:rPr>
        <w:t>Программа обеспечена УМК по литературе (</w:t>
      </w:r>
      <w:r>
        <w:rPr>
          <w:bCs/>
          <w:sz w:val="28"/>
          <w:szCs w:val="28"/>
        </w:rPr>
        <w:t>авторы-составители: С.А. Зинин, В.</w:t>
      </w:r>
      <w:r w:rsidR="00B921AD">
        <w:rPr>
          <w:bCs/>
          <w:sz w:val="28"/>
          <w:szCs w:val="28"/>
        </w:rPr>
        <w:t>И</w:t>
      </w:r>
      <w:r>
        <w:rPr>
          <w:bCs/>
          <w:sz w:val="28"/>
          <w:szCs w:val="28"/>
        </w:rPr>
        <w:t xml:space="preserve">. </w:t>
      </w:r>
      <w:r w:rsidR="00B921AD">
        <w:rPr>
          <w:bCs/>
          <w:sz w:val="28"/>
          <w:szCs w:val="28"/>
        </w:rPr>
        <w:t>Сахаров</w:t>
      </w:r>
      <w:r>
        <w:rPr>
          <w:sz w:val="28"/>
          <w:szCs w:val="28"/>
        </w:rPr>
        <w:t xml:space="preserve">). </w:t>
      </w:r>
    </w:p>
    <w:p w:rsidR="00F70B45" w:rsidRDefault="00F70B45">
      <w:pPr>
        <w:jc w:val="both"/>
        <w:rPr>
          <w:sz w:val="28"/>
          <w:szCs w:val="28"/>
        </w:rPr>
      </w:pPr>
    </w:p>
    <w:p w:rsidR="00F70B45" w:rsidRDefault="00360DBC">
      <w:pPr>
        <w:ind w:firstLine="709"/>
        <w:jc w:val="both"/>
        <w:rPr>
          <w:color w:val="FF0000"/>
          <w:sz w:val="28"/>
          <w:szCs w:val="28"/>
        </w:rPr>
      </w:pPr>
      <w:r>
        <w:rPr>
          <w:sz w:val="28"/>
          <w:szCs w:val="28"/>
        </w:rPr>
        <w:t>Программа рассчитана на 102 часа (3 часа в неделю).</w:t>
      </w:r>
    </w:p>
    <w:p w:rsidR="00F70B45" w:rsidRDefault="00F70B45">
      <w:pPr>
        <w:jc w:val="both"/>
        <w:rPr>
          <w:sz w:val="28"/>
          <w:szCs w:val="28"/>
        </w:rPr>
      </w:pPr>
    </w:p>
    <w:p w:rsidR="00F70B45" w:rsidRDefault="00F70B45">
      <w:pPr>
        <w:tabs>
          <w:tab w:val="left" w:pos="7245"/>
        </w:tabs>
        <w:jc w:val="both"/>
        <w:rPr>
          <w:sz w:val="28"/>
          <w:szCs w:val="28"/>
        </w:rPr>
      </w:pPr>
    </w:p>
    <w:p w:rsidR="00F70B45" w:rsidRDefault="00F70B45">
      <w:pPr>
        <w:tabs>
          <w:tab w:val="left" w:pos="7245"/>
        </w:tabs>
        <w:jc w:val="both"/>
        <w:rPr>
          <w:sz w:val="28"/>
          <w:szCs w:val="28"/>
        </w:rPr>
      </w:pPr>
    </w:p>
    <w:p w:rsidR="00F70B45" w:rsidRDefault="00360DBC">
      <w:pPr>
        <w:tabs>
          <w:tab w:val="left" w:pos="7245"/>
        </w:tabs>
        <w:jc w:val="both"/>
        <w:rPr>
          <w:sz w:val="28"/>
          <w:szCs w:val="28"/>
        </w:rPr>
      </w:pPr>
      <w:r>
        <w:rPr>
          <w:sz w:val="28"/>
          <w:szCs w:val="28"/>
        </w:rPr>
        <w:t>Составила:</w:t>
      </w:r>
      <w:r>
        <w:rPr>
          <w:sz w:val="28"/>
          <w:szCs w:val="28"/>
        </w:rPr>
        <w:tab/>
      </w:r>
    </w:p>
    <w:p w:rsidR="00F70B45" w:rsidRDefault="00360DBC">
      <w:pPr>
        <w:jc w:val="both"/>
        <w:rPr>
          <w:color w:val="FF0000"/>
          <w:sz w:val="28"/>
          <w:szCs w:val="28"/>
        </w:rPr>
      </w:pPr>
      <w:r>
        <w:rPr>
          <w:sz w:val="28"/>
          <w:szCs w:val="28"/>
        </w:rPr>
        <w:t>учитель русского языка и литературы</w:t>
      </w:r>
    </w:p>
    <w:p w:rsidR="00F70B45" w:rsidRDefault="00360DBC">
      <w:pPr>
        <w:jc w:val="both"/>
        <w:rPr>
          <w:color w:val="FF0000"/>
          <w:sz w:val="28"/>
          <w:szCs w:val="28"/>
        </w:rPr>
      </w:pPr>
      <w:r>
        <w:rPr>
          <w:sz w:val="28"/>
          <w:szCs w:val="28"/>
        </w:rPr>
        <w:t xml:space="preserve">высшей квалификационной категории                  </w:t>
      </w:r>
      <w:r>
        <w:rPr>
          <w:sz w:val="28"/>
          <w:szCs w:val="28"/>
        </w:rPr>
        <w:tab/>
        <w:t xml:space="preserve">           О.Ю.</w:t>
      </w:r>
      <w:r w:rsidR="00EE57C7">
        <w:rPr>
          <w:sz w:val="28"/>
          <w:szCs w:val="28"/>
        </w:rPr>
        <w:t xml:space="preserve"> </w:t>
      </w:r>
      <w:r>
        <w:rPr>
          <w:sz w:val="28"/>
          <w:szCs w:val="28"/>
        </w:rPr>
        <w:t>Баранова</w:t>
      </w:r>
      <w:r>
        <w:rPr>
          <w:color w:val="FF0000"/>
          <w:sz w:val="28"/>
          <w:szCs w:val="28"/>
        </w:rPr>
        <w:t xml:space="preserve"> </w:t>
      </w:r>
    </w:p>
    <w:p w:rsidR="00F70B45" w:rsidRDefault="00360DBC">
      <w:pPr>
        <w:tabs>
          <w:tab w:val="left" w:pos="6255"/>
        </w:tabs>
        <w:jc w:val="both"/>
        <w:rPr>
          <w:sz w:val="28"/>
          <w:szCs w:val="28"/>
        </w:rPr>
      </w:pPr>
      <w:r>
        <w:rPr>
          <w:sz w:val="28"/>
          <w:szCs w:val="28"/>
        </w:rPr>
        <w:tab/>
      </w:r>
    </w:p>
    <w:p w:rsidR="00F70B45" w:rsidRDefault="00F70B45">
      <w:pPr>
        <w:tabs>
          <w:tab w:val="left" w:pos="6255"/>
        </w:tabs>
        <w:jc w:val="both"/>
        <w:rPr>
          <w:sz w:val="28"/>
          <w:szCs w:val="28"/>
        </w:rPr>
      </w:pPr>
    </w:p>
    <w:p w:rsidR="00F70B45" w:rsidRDefault="00F70B45">
      <w:pPr>
        <w:tabs>
          <w:tab w:val="left" w:pos="6255"/>
        </w:tabs>
        <w:jc w:val="both"/>
        <w:rPr>
          <w:sz w:val="28"/>
          <w:szCs w:val="28"/>
        </w:rPr>
      </w:pPr>
    </w:p>
    <w:p w:rsidR="00F70B45" w:rsidRDefault="00F70B45">
      <w:pPr>
        <w:tabs>
          <w:tab w:val="left" w:pos="6255"/>
        </w:tabs>
        <w:jc w:val="both"/>
        <w:rPr>
          <w:sz w:val="28"/>
          <w:szCs w:val="28"/>
        </w:rPr>
      </w:pPr>
    </w:p>
    <w:p w:rsidR="00F70B45" w:rsidRDefault="00F70B45">
      <w:pPr>
        <w:jc w:val="center"/>
        <w:rPr>
          <w:sz w:val="28"/>
          <w:szCs w:val="28"/>
        </w:rPr>
      </w:pPr>
    </w:p>
    <w:p w:rsidR="00F70B45" w:rsidRDefault="00360DBC">
      <w:pPr>
        <w:jc w:val="center"/>
        <w:rPr>
          <w:sz w:val="28"/>
          <w:szCs w:val="28"/>
        </w:rPr>
      </w:pPr>
      <w:r>
        <w:rPr>
          <w:sz w:val="28"/>
          <w:szCs w:val="28"/>
        </w:rPr>
        <w:t>Чита</w:t>
      </w:r>
    </w:p>
    <w:p w:rsidR="00F70B45" w:rsidRDefault="00360DBC">
      <w:pPr>
        <w:jc w:val="center"/>
        <w:rPr>
          <w:sz w:val="28"/>
          <w:szCs w:val="28"/>
        </w:rPr>
      </w:pPr>
      <w:r>
        <w:rPr>
          <w:sz w:val="28"/>
          <w:szCs w:val="28"/>
        </w:rPr>
        <w:t>2022</w:t>
      </w:r>
    </w:p>
    <w:p w:rsidR="00F70B45" w:rsidRDefault="00360DBC">
      <w:pPr>
        <w:spacing w:line="360" w:lineRule="auto"/>
        <w:jc w:val="center"/>
        <w:rPr>
          <w:sz w:val="28"/>
          <w:szCs w:val="28"/>
        </w:rPr>
      </w:pPr>
      <w:r>
        <w:rPr>
          <w:sz w:val="28"/>
          <w:szCs w:val="28"/>
        </w:rPr>
        <w:lastRenderedPageBreak/>
        <w:t>1. Пояснительная записка</w:t>
      </w:r>
    </w:p>
    <w:p w:rsidR="00106D64" w:rsidRDefault="00360DBC" w:rsidP="00106D64">
      <w:pPr>
        <w:spacing w:line="360" w:lineRule="auto"/>
        <w:ind w:firstLine="851"/>
        <w:jc w:val="both"/>
        <w:rPr>
          <w:kern w:val="2"/>
          <w:sz w:val="28"/>
          <w:szCs w:val="28"/>
        </w:rPr>
      </w:pPr>
      <w:r>
        <w:rPr>
          <w:kern w:val="2"/>
          <w:sz w:val="28"/>
          <w:szCs w:val="28"/>
        </w:rPr>
        <w:t xml:space="preserve">Данная рабочая программа по литературе для 11 класса разработана с учётом требований ФГОС и Примерной основной образовательной программы к результатам освоения обучающимися образовательной программы среднего </w:t>
      </w:r>
      <w:r w:rsidR="00106D64">
        <w:rPr>
          <w:kern w:val="2"/>
          <w:sz w:val="28"/>
          <w:szCs w:val="28"/>
        </w:rPr>
        <w:t>общего образования</w:t>
      </w:r>
      <w:r>
        <w:rPr>
          <w:kern w:val="2"/>
          <w:sz w:val="28"/>
          <w:szCs w:val="28"/>
        </w:rPr>
        <w:t xml:space="preserve">: </w:t>
      </w:r>
    </w:p>
    <w:p w:rsidR="00106D64" w:rsidRPr="00106D64" w:rsidRDefault="00360DBC" w:rsidP="00106D64">
      <w:pPr>
        <w:spacing w:line="360" w:lineRule="auto"/>
        <w:ind w:firstLine="851"/>
        <w:jc w:val="both"/>
        <w:rPr>
          <w:sz w:val="28"/>
          <w:szCs w:val="28"/>
        </w:rPr>
      </w:pPr>
      <w:r w:rsidRPr="00106D64">
        <w:rPr>
          <w:b/>
          <w:kern w:val="2"/>
          <w:sz w:val="28"/>
          <w:szCs w:val="28"/>
        </w:rPr>
        <w:t>личностным</w:t>
      </w:r>
      <w:r>
        <w:rPr>
          <w:kern w:val="2"/>
          <w:sz w:val="28"/>
          <w:szCs w:val="28"/>
        </w:rPr>
        <w:t>, включающим готовность и способность обучающихся</w:t>
      </w:r>
      <w:r w:rsidR="00106D64">
        <w:rPr>
          <w:sz w:val="28"/>
          <w:szCs w:val="28"/>
        </w:rPr>
        <w:t xml:space="preserve"> </w:t>
      </w:r>
      <w:r>
        <w:rPr>
          <w:kern w:val="2"/>
          <w:sz w:val="28"/>
          <w:szCs w:val="28"/>
        </w:rPr>
        <w:t>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w:t>
      </w:r>
      <w:r w:rsidR="00106D64">
        <w:rPr>
          <w:sz w:val="28"/>
          <w:szCs w:val="28"/>
        </w:rPr>
        <w:t xml:space="preserve"> </w:t>
      </w:r>
      <w:r>
        <w:rPr>
          <w:kern w:val="2"/>
          <w:sz w:val="28"/>
          <w:szCs w:val="28"/>
        </w:rPr>
        <w:t>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w:t>
      </w:r>
      <w:r w:rsidR="00106D64">
        <w:rPr>
          <w:sz w:val="28"/>
          <w:szCs w:val="28"/>
        </w:rPr>
        <w:t xml:space="preserve"> </w:t>
      </w:r>
      <w:r>
        <w:rPr>
          <w:kern w:val="2"/>
          <w:sz w:val="28"/>
          <w:szCs w:val="28"/>
        </w:rPr>
        <w:t xml:space="preserve">к осознанию российской идентичности в поликультурном социуме; </w:t>
      </w:r>
    </w:p>
    <w:p w:rsidR="00106D64" w:rsidRDefault="00360DBC" w:rsidP="00106D64">
      <w:pPr>
        <w:spacing w:line="360" w:lineRule="auto"/>
        <w:ind w:firstLine="851"/>
        <w:jc w:val="both"/>
        <w:rPr>
          <w:kern w:val="2"/>
          <w:sz w:val="28"/>
          <w:szCs w:val="28"/>
        </w:rPr>
      </w:pPr>
      <w:r w:rsidRPr="00106D64">
        <w:rPr>
          <w:b/>
          <w:kern w:val="2"/>
          <w:sz w:val="28"/>
          <w:szCs w:val="28"/>
        </w:rPr>
        <w:t>метапредметным</w:t>
      </w:r>
      <w:r>
        <w:rPr>
          <w:kern w:val="2"/>
          <w:sz w:val="28"/>
          <w:szCs w:val="28"/>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w:t>
      </w:r>
      <w:r w:rsidR="00106D64">
        <w:rPr>
          <w:sz w:val="28"/>
          <w:szCs w:val="28"/>
        </w:rPr>
        <w:t xml:space="preserve"> </w:t>
      </w:r>
      <w:r>
        <w:rPr>
          <w:kern w:val="2"/>
          <w:sz w:val="28"/>
          <w:szCs w:val="28"/>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F70B45" w:rsidRDefault="00360DBC" w:rsidP="00106D64">
      <w:pPr>
        <w:spacing w:line="360" w:lineRule="auto"/>
        <w:ind w:firstLine="851"/>
        <w:jc w:val="both"/>
        <w:rPr>
          <w:sz w:val="28"/>
          <w:szCs w:val="28"/>
        </w:rPr>
      </w:pPr>
      <w:r w:rsidRPr="00106D64">
        <w:rPr>
          <w:b/>
          <w:kern w:val="2"/>
          <w:sz w:val="28"/>
          <w:szCs w:val="28"/>
        </w:rPr>
        <w:t>предметным</w:t>
      </w:r>
      <w:r>
        <w:rPr>
          <w:kern w:val="2"/>
          <w:sz w:val="28"/>
          <w:szCs w:val="28"/>
        </w:rPr>
        <w:t>,</w:t>
      </w:r>
      <w:r w:rsidR="00106D64">
        <w:rPr>
          <w:sz w:val="28"/>
          <w:szCs w:val="28"/>
        </w:rPr>
        <w:t xml:space="preserve"> </w:t>
      </w:r>
      <w:r>
        <w:rPr>
          <w:kern w:val="2"/>
          <w:sz w:val="28"/>
          <w:szCs w:val="28"/>
        </w:rPr>
        <w:t>включающим освоенные обучающимися в ходе изучения учебного предмета умения, специфические для данной предметной области, виды деятельности для получения нового знания в рамках учебного предмета, его</w:t>
      </w:r>
      <w:r w:rsidR="00106D64">
        <w:rPr>
          <w:sz w:val="28"/>
          <w:szCs w:val="28"/>
        </w:rPr>
        <w:t xml:space="preserve"> </w:t>
      </w:r>
      <w:r>
        <w:rPr>
          <w:kern w:val="2"/>
          <w:sz w:val="28"/>
          <w:szCs w:val="28"/>
        </w:rPr>
        <w:t>преобразования и применения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и ориентирована на реализацию</w:t>
      </w:r>
      <w:r w:rsidR="00106D64">
        <w:rPr>
          <w:sz w:val="28"/>
          <w:szCs w:val="28"/>
        </w:rPr>
        <w:t xml:space="preserve"> </w:t>
      </w:r>
      <w:r>
        <w:rPr>
          <w:kern w:val="2"/>
          <w:sz w:val="28"/>
          <w:szCs w:val="28"/>
        </w:rPr>
        <w:t>целей и задач программы курса литературы в старшей школе (авторы-составители С. А. Зинин, В. А. Чалмаев).</w:t>
      </w:r>
    </w:p>
    <w:p w:rsidR="00F70B45" w:rsidRDefault="00360DBC">
      <w:pPr>
        <w:spacing w:line="360" w:lineRule="auto"/>
        <w:ind w:firstLine="851"/>
        <w:jc w:val="both"/>
        <w:rPr>
          <w:sz w:val="28"/>
          <w:szCs w:val="28"/>
        </w:rPr>
      </w:pPr>
      <w:r>
        <w:rPr>
          <w:kern w:val="2"/>
          <w:sz w:val="28"/>
          <w:szCs w:val="28"/>
        </w:rPr>
        <w:lastRenderedPageBreak/>
        <w:t>Цель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текстов.</w:t>
      </w:r>
    </w:p>
    <w:p w:rsidR="00F70B45" w:rsidRDefault="00360DBC">
      <w:pPr>
        <w:spacing w:line="360" w:lineRule="auto"/>
        <w:ind w:firstLine="851"/>
        <w:jc w:val="both"/>
        <w:rPr>
          <w:sz w:val="28"/>
          <w:szCs w:val="28"/>
        </w:rPr>
      </w:pPr>
      <w:r>
        <w:rPr>
          <w:kern w:val="2"/>
          <w:sz w:val="28"/>
          <w:szCs w:val="28"/>
        </w:rPr>
        <w:t>Стратегическая цель предмета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w:t>
      </w:r>
    </w:p>
    <w:p w:rsidR="00F70B45" w:rsidRDefault="00360DBC">
      <w:pPr>
        <w:spacing w:line="360" w:lineRule="auto"/>
        <w:ind w:firstLine="851"/>
        <w:jc w:val="both"/>
        <w:rPr>
          <w:sz w:val="28"/>
          <w:szCs w:val="28"/>
        </w:rPr>
      </w:pPr>
      <w:r>
        <w:rPr>
          <w:kern w:val="2"/>
          <w:sz w:val="28"/>
          <w:szCs w:val="28"/>
        </w:rPr>
        <w:t>имеющей личностную и социальную ценность, как к средству самопознания и саморазвития.</w:t>
      </w:r>
    </w:p>
    <w:p w:rsidR="00F70B45" w:rsidRDefault="00360DBC">
      <w:pPr>
        <w:spacing w:line="360" w:lineRule="auto"/>
        <w:ind w:firstLine="851"/>
        <w:jc w:val="both"/>
        <w:rPr>
          <w:sz w:val="28"/>
          <w:szCs w:val="28"/>
        </w:rPr>
      </w:pPr>
      <w:r>
        <w:rPr>
          <w:kern w:val="2"/>
          <w:sz w:val="28"/>
          <w:szCs w:val="28"/>
        </w:rPr>
        <w:t>Сама по себе «прочитанность» произведения или даже всех рекомендованных для изучения произведений отечественной и зарубежной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w:t>
      </w:r>
    </w:p>
    <w:p w:rsidR="00F70B45" w:rsidRDefault="00360DBC">
      <w:pPr>
        <w:spacing w:line="360" w:lineRule="auto"/>
        <w:ind w:firstLine="851"/>
        <w:jc w:val="both"/>
        <w:rPr>
          <w:sz w:val="28"/>
          <w:szCs w:val="28"/>
        </w:rPr>
      </w:pPr>
      <w:r>
        <w:rPr>
          <w:kern w:val="2"/>
          <w:sz w:val="28"/>
          <w:szCs w:val="28"/>
        </w:rPr>
        <w:t>самостоятельно ориентироваться в многообразии литературы, читать и воспринимать прочитанное, анализировать его и давать ему свою оценку и интерпретацию, рекомендовать другим читателям.</w:t>
      </w:r>
    </w:p>
    <w:p w:rsidR="00F70B45" w:rsidRDefault="00360DBC">
      <w:pPr>
        <w:spacing w:line="360" w:lineRule="auto"/>
        <w:ind w:firstLine="851"/>
        <w:jc w:val="both"/>
        <w:rPr>
          <w:sz w:val="28"/>
          <w:szCs w:val="28"/>
        </w:rPr>
      </w:pPr>
      <w:r>
        <w:rPr>
          <w:kern w:val="2"/>
          <w:sz w:val="28"/>
          <w:szCs w:val="28"/>
        </w:rPr>
        <w:t>В поурочном планировании данной рабочей программы выделяется базовый уровень освоения учебного предмета «Литература».</w:t>
      </w:r>
    </w:p>
    <w:p w:rsidR="00F70B45" w:rsidRDefault="00360DBC" w:rsidP="00106D64">
      <w:pPr>
        <w:spacing w:line="360" w:lineRule="auto"/>
        <w:ind w:firstLine="851"/>
        <w:jc w:val="both"/>
        <w:rPr>
          <w:sz w:val="28"/>
          <w:szCs w:val="28"/>
        </w:rPr>
      </w:pPr>
      <w:r>
        <w:rPr>
          <w:kern w:val="2"/>
          <w:sz w:val="28"/>
          <w:szCs w:val="28"/>
        </w:rPr>
        <w:t>Отличие углублённого уровня литературного образования от базового определяется планируемыми</w:t>
      </w:r>
      <w:r w:rsidR="00106D64">
        <w:rPr>
          <w:sz w:val="28"/>
          <w:szCs w:val="28"/>
        </w:rPr>
        <w:t xml:space="preserve"> </w:t>
      </w:r>
      <w:r>
        <w:rPr>
          <w:kern w:val="2"/>
          <w:sz w:val="28"/>
          <w:szCs w:val="28"/>
        </w:rPr>
        <w:t>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выполнение проектных и исследовательских работ, в том числе носящих межпредметный характер.</w:t>
      </w:r>
    </w:p>
    <w:p w:rsidR="00F70B45" w:rsidRDefault="00360DBC">
      <w:pPr>
        <w:spacing w:line="360" w:lineRule="auto"/>
        <w:ind w:firstLine="851"/>
        <w:jc w:val="both"/>
        <w:rPr>
          <w:sz w:val="28"/>
          <w:szCs w:val="28"/>
        </w:rPr>
      </w:pPr>
      <w:r>
        <w:rPr>
          <w:kern w:val="2"/>
          <w:sz w:val="28"/>
          <w:szCs w:val="28"/>
        </w:rP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70B45" w:rsidRDefault="00360DBC">
      <w:pPr>
        <w:spacing w:line="360" w:lineRule="auto"/>
        <w:ind w:firstLine="851"/>
        <w:jc w:val="both"/>
        <w:rPr>
          <w:sz w:val="28"/>
          <w:szCs w:val="28"/>
        </w:rPr>
      </w:pPr>
      <w:r>
        <w:rPr>
          <w:kern w:val="2"/>
          <w:sz w:val="28"/>
          <w:szCs w:val="28"/>
        </w:rPr>
        <w:t xml:space="preserve">— понимание предмета, ключевых вопросов и основных составляющих элементов предметной области, что обеспечивается не за счёт заучивания </w:t>
      </w:r>
      <w:r>
        <w:rPr>
          <w:kern w:val="2"/>
          <w:sz w:val="28"/>
          <w:szCs w:val="28"/>
        </w:rPr>
        <w:lastRenderedPageBreak/>
        <w:t>определений и правил, а посредством моделирования и постановки проблемных вопросов культуры, характерных для данной предметной области;</w:t>
      </w:r>
    </w:p>
    <w:p w:rsidR="00F70B45" w:rsidRDefault="00360DBC">
      <w:pPr>
        <w:spacing w:line="360" w:lineRule="auto"/>
        <w:ind w:firstLine="851"/>
        <w:jc w:val="both"/>
        <w:rPr>
          <w:sz w:val="28"/>
          <w:szCs w:val="28"/>
        </w:rPr>
      </w:pPr>
      <w:r>
        <w:rPr>
          <w:kern w:val="2"/>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F70B45" w:rsidRDefault="00360DBC">
      <w:pPr>
        <w:spacing w:line="360" w:lineRule="auto"/>
        <w:ind w:firstLine="851"/>
        <w:jc w:val="both"/>
        <w:rPr>
          <w:sz w:val="28"/>
          <w:szCs w:val="28"/>
        </w:rPr>
      </w:pPr>
      <w:r>
        <w:rPr>
          <w:kern w:val="2"/>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F70B45" w:rsidRDefault="00360DBC" w:rsidP="00106D64">
      <w:pPr>
        <w:spacing w:line="360" w:lineRule="auto"/>
        <w:ind w:firstLine="851"/>
        <w:jc w:val="both"/>
        <w:rPr>
          <w:sz w:val="28"/>
          <w:szCs w:val="28"/>
        </w:rPr>
      </w:pPr>
      <w:r>
        <w:rPr>
          <w:kern w:val="2"/>
          <w:sz w:val="28"/>
          <w:szCs w:val="28"/>
        </w:rPr>
        <w:t>Результаты углублённого уровня ориентированы на получение компетентностей для последующей профессиональной деятельности в рамках данной предметной области и в смежных с ней областях:</w:t>
      </w:r>
    </w:p>
    <w:p w:rsidR="00F70B45" w:rsidRDefault="00360DBC">
      <w:pPr>
        <w:spacing w:line="360" w:lineRule="auto"/>
        <w:ind w:firstLine="851"/>
        <w:jc w:val="both"/>
        <w:rPr>
          <w:sz w:val="28"/>
          <w:szCs w:val="28"/>
        </w:rPr>
      </w:pPr>
      <w:r>
        <w:rPr>
          <w:kern w:val="2"/>
          <w:sz w:val="28"/>
          <w:szCs w:val="28"/>
        </w:rPr>
        <w:t>— овладение ключевыми понятиями и закономерностями, на которых строится предметная область,</w:t>
      </w:r>
    </w:p>
    <w:p w:rsidR="00F70B45" w:rsidRDefault="00360DBC">
      <w:pPr>
        <w:spacing w:line="360" w:lineRule="auto"/>
        <w:ind w:firstLine="851"/>
        <w:jc w:val="both"/>
        <w:rPr>
          <w:sz w:val="28"/>
          <w:szCs w:val="28"/>
        </w:rPr>
      </w:pPr>
      <w:r>
        <w:rPr>
          <w:kern w:val="2"/>
          <w:sz w:val="28"/>
          <w:szCs w:val="28"/>
        </w:rPr>
        <w:t>умение распознавать соответствующие им признаки взаимосвязей, способность демонстрировать</w:t>
      </w:r>
    </w:p>
    <w:p w:rsidR="00F70B45" w:rsidRDefault="00360DBC">
      <w:pPr>
        <w:spacing w:line="360" w:lineRule="auto"/>
        <w:ind w:firstLine="851"/>
        <w:jc w:val="both"/>
        <w:rPr>
          <w:sz w:val="28"/>
          <w:szCs w:val="28"/>
        </w:rPr>
      </w:pPr>
      <w:r>
        <w:rPr>
          <w:kern w:val="2"/>
          <w:sz w:val="28"/>
          <w:szCs w:val="28"/>
        </w:rPr>
        <w:t>различные подходы к изучению явлений, характерных для изучаемой предметной области;</w:t>
      </w:r>
    </w:p>
    <w:p w:rsidR="00F70B45" w:rsidRDefault="00360DBC" w:rsidP="00106D64">
      <w:pPr>
        <w:spacing w:line="360" w:lineRule="auto"/>
        <w:ind w:firstLine="851"/>
        <w:jc w:val="both"/>
        <w:rPr>
          <w:sz w:val="28"/>
          <w:szCs w:val="28"/>
        </w:rPr>
      </w:pPr>
      <w:r>
        <w:rPr>
          <w:kern w:val="2"/>
          <w:sz w:val="28"/>
          <w:szCs w:val="28"/>
        </w:rPr>
        <w:t>— умение решать как некоторые практические, так и основные теоретические задачи, характерные</w:t>
      </w:r>
      <w:r w:rsidR="00106D64">
        <w:rPr>
          <w:sz w:val="28"/>
          <w:szCs w:val="28"/>
        </w:rPr>
        <w:t xml:space="preserve"> </w:t>
      </w:r>
      <w:r>
        <w:rPr>
          <w:kern w:val="2"/>
          <w:sz w:val="28"/>
          <w:szCs w:val="28"/>
        </w:rPr>
        <w:t>для использования методов и инструментария данной предметной области;</w:t>
      </w:r>
    </w:p>
    <w:p w:rsidR="00F70B45" w:rsidRDefault="00360DBC">
      <w:pPr>
        <w:spacing w:line="360" w:lineRule="auto"/>
        <w:ind w:firstLine="851"/>
        <w:jc w:val="both"/>
        <w:rPr>
          <w:sz w:val="28"/>
          <w:szCs w:val="28"/>
        </w:rPr>
      </w:pPr>
      <w:r>
        <w:rPr>
          <w:kern w:val="2"/>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F70B45" w:rsidRDefault="00360DBC">
      <w:pPr>
        <w:spacing w:line="360" w:lineRule="auto"/>
        <w:ind w:firstLine="851"/>
        <w:jc w:val="both"/>
        <w:rPr>
          <w:sz w:val="28"/>
          <w:szCs w:val="28"/>
        </w:rPr>
      </w:pPr>
      <w:r>
        <w:rPr>
          <w:kern w:val="2"/>
          <w:sz w:val="28"/>
          <w:szCs w:val="28"/>
        </w:rPr>
        <w:t>Предметные результаты</w:t>
      </w:r>
    </w:p>
    <w:p w:rsidR="00F70B45" w:rsidRDefault="00360DBC">
      <w:pPr>
        <w:spacing w:line="360" w:lineRule="auto"/>
        <w:ind w:firstLine="851"/>
        <w:jc w:val="both"/>
        <w:rPr>
          <w:sz w:val="28"/>
          <w:szCs w:val="28"/>
        </w:rPr>
      </w:pPr>
      <w:r>
        <w:rPr>
          <w:kern w:val="2"/>
          <w:sz w:val="28"/>
          <w:szCs w:val="28"/>
        </w:rPr>
        <w:t>В результате изучения учебного предмета «Литература» выпускник на базовом уровне научится:</w:t>
      </w:r>
    </w:p>
    <w:p w:rsidR="00F70B45" w:rsidRDefault="00360DBC" w:rsidP="00106D64">
      <w:pPr>
        <w:spacing w:line="360" w:lineRule="auto"/>
        <w:ind w:firstLine="851"/>
        <w:jc w:val="both"/>
        <w:rPr>
          <w:sz w:val="28"/>
          <w:szCs w:val="28"/>
        </w:rPr>
      </w:pPr>
      <w:r>
        <w:rPr>
          <w:kern w:val="2"/>
          <w:sz w:val="28"/>
          <w:szCs w:val="28"/>
        </w:rPr>
        <w:t>1) демонстрировать знание произведений русской, родной и мировой литературы, приводя примеры</w:t>
      </w:r>
      <w:r w:rsidR="00106D64">
        <w:rPr>
          <w:sz w:val="28"/>
          <w:szCs w:val="28"/>
        </w:rPr>
        <w:t xml:space="preserve"> </w:t>
      </w:r>
      <w:r>
        <w:rPr>
          <w:kern w:val="2"/>
          <w:sz w:val="28"/>
          <w:szCs w:val="28"/>
        </w:rPr>
        <w:t>двух или более текстов, затрагивающих общие темы или проблемы; воспринимать литературу как одну из</w:t>
      </w:r>
      <w:r w:rsidR="00106D64">
        <w:rPr>
          <w:sz w:val="28"/>
          <w:szCs w:val="28"/>
        </w:rPr>
        <w:t xml:space="preserve"> </w:t>
      </w:r>
      <w:r>
        <w:rPr>
          <w:kern w:val="2"/>
          <w:sz w:val="28"/>
          <w:szCs w:val="28"/>
        </w:rPr>
        <w:t>основных национально-культурных ценностей народа, как особый способ познания жизни;</w:t>
      </w:r>
    </w:p>
    <w:p w:rsidR="00F70B45" w:rsidRDefault="00360DBC">
      <w:pPr>
        <w:spacing w:line="360" w:lineRule="auto"/>
        <w:ind w:firstLine="851"/>
        <w:jc w:val="both"/>
        <w:rPr>
          <w:sz w:val="28"/>
          <w:szCs w:val="28"/>
        </w:rPr>
      </w:pPr>
      <w:r>
        <w:rPr>
          <w:kern w:val="2"/>
          <w:sz w:val="28"/>
          <w:szCs w:val="28"/>
        </w:rPr>
        <w:lastRenderedPageBreak/>
        <w:t>2) в устной и письменной форме обобщать и анализировать свой читательский опыт, а именно:</w:t>
      </w:r>
    </w:p>
    <w:p w:rsidR="00F70B45" w:rsidRDefault="00360DBC">
      <w:pPr>
        <w:spacing w:line="360" w:lineRule="auto"/>
        <w:ind w:firstLine="851"/>
        <w:jc w:val="both"/>
        <w:rPr>
          <w:sz w:val="28"/>
          <w:szCs w:val="28"/>
        </w:rPr>
      </w:pPr>
      <w:r>
        <w:rPr>
          <w:kern w:val="2"/>
          <w:sz w:val="28"/>
          <w:szCs w:val="28"/>
        </w:rPr>
        <w:t>— обосновывать выбор художественного произведения для анализа, приводя в качестве аргумента</w:t>
      </w:r>
    </w:p>
    <w:p w:rsidR="00F70B45" w:rsidRDefault="00360DBC">
      <w:pPr>
        <w:spacing w:line="360" w:lineRule="auto"/>
        <w:ind w:firstLine="851"/>
        <w:jc w:val="both"/>
        <w:rPr>
          <w:sz w:val="28"/>
          <w:szCs w:val="28"/>
        </w:rPr>
      </w:pPr>
      <w:r>
        <w:rPr>
          <w:kern w:val="2"/>
          <w:sz w:val="28"/>
          <w:szCs w:val="28"/>
        </w:rPr>
        <w:t>тему (темы) произведения и его проблематику (содержащиеся в нём смыслы и подтексты);</w:t>
      </w:r>
    </w:p>
    <w:p w:rsidR="00F70B45" w:rsidRDefault="00360DBC">
      <w:pPr>
        <w:spacing w:line="360" w:lineRule="auto"/>
        <w:ind w:firstLine="851"/>
        <w:jc w:val="both"/>
        <w:rPr>
          <w:sz w:val="28"/>
          <w:szCs w:val="28"/>
        </w:rPr>
      </w:pPr>
      <w:r>
        <w:rPr>
          <w:kern w:val="2"/>
          <w:sz w:val="28"/>
          <w:szCs w:val="28"/>
        </w:rPr>
        <w:t>— использовать для раскрытия тезисов своего высказывания фрагменты произведения, носящие проблемный характер и требующие анализа;</w:t>
      </w:r>
    </w:p>
    <w:p w:rsidR="00F70B45" w:rsidRDefault="00360DBC">
      <w:pPr>
        <w:spacing w:line="360" w:lineRule="auto"/>
        <w:ind w:firstLine="851"/>
        <w:jc w:val="both"/>
        <w:rPr>
          <w:sz w:val="28"/>
          <w:szCs w:val="28"/>
        </w:rPr>
      </w:pPr>
      <w:r>
        <w:rPr>
          <w:kern w:val="2"/>
          <w:sz w:val="28"/>
          <w:szCs w:val="28"/>
        </w:rPr>
        <w:t>— давать объективное изложение текста: выделять две (или более) основные темы или идеи произведения, прослеживать их развитие, взаимодействие и взаимовлияние, в итоге раскрывая сложность</w:t>
      </w:r>
    </w:p>
    <w:p w:rsidR="00F70B45" w:rsidRDefault="00360DBC">
      <w:pPr>
        <w:spacing w:line="360" w:lineRule="auto"/>
        <w:ind w:firstLine="851"/>
        <w:jc w:val="both"/>
        <w:rPr>
          <w:sz w:val="28"/>
          <w:szCs w:val="28"/>
        </w:rPr>
      </w:pPr>
      <w:r>
        <w:rPr>
          <w:kern w:val="2"/>
          <w:sz w:val="28"/>
          <w:szCs w:val="28"/>
        </w:rPr>
        <w:t>художественного мира произведения;</w:t>
      </w:r>
    </w:p>
    <w:p w:rsidR="00F70B45" w:rsidRDefault="00360DBC">
      <w:pPr>
        <w:spacing w:line="360" w:lineRule="auto"/>
        <w:ind w:firstLine="851"/>
        <w:jc w:val="both"/>
        <w:rPr>
          <w:sz w:val="28"/>
          <w:szCs w:val="28"/>
        </w:rPr>
      </w:pPr>
      <w:r>
        <w:rPr>
          <w:kern w:val="2"/>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способов его изображения и развитие, способов введения персонажей и средств раскрытия и/или развития их характеров;</w:t>
      </w:r>
    </w:p>
    <w:p w:rsidR="00F70B45" w:rsidRDefault="00360DBC">
      <w:pPr>
        <w:spacing w:line="360" w:lineRule="auto"/>
        <w:ind w:firstLine="851"/>
        <w:jc w:val="both"/>
        <w:rPr>
          <w:sz w:val="28"/>
          <w:szCs w:val="28"/>
        </w:rPr>
      </w:pPr>
      <w:r>
        <w:rPr>
          <w:kern w:val="2"/>
          <w:sz w:val="28"/>
          <w:szCs w:val="28"/>
        </w:rPr>
        <w:t>— определять контекстуальное значение слов и фраз, используемых в художественном произведении, оценивать их художественную выразительность с точки зрения новизны, эмоциональной</w:t>
      </w:r>
    </w:p>
    <w:p w:rsidR="00F70B45" w:rsidRDefault="00360DBC">
      <w:pPr>
        <w:spacing w:line="360" w:lineRule="auto"/>
        <w:ind w:firstLine="851"/>
        <w:jc w:val="both"/>
        <w:rPr>
          <w:sz w:val="28"/>
          <w:szCs w:val="28"/>
        </w:rPr>
      </w:pPr>
      <w:r>
        <w:rPr>
          <w:kern w:val="2"/>
          <w:sz w:val="28"/>
          <w:szCs w:val="28"/>
        </w:rPr>
        <w:t>и смысловой наполненности, эстетической значимости;</w:t>
      </w:r>
    </w:p>
    <w:p w:rsidR="00F70B45" w:rsidRDefault="00360DBC">
      <w:pPr>
        <w:spacing w:line="360" w:lineRule="auto"/>
        <w:ind w:firstLine="851"/>
        <w:jc w:val="both"/>
        <w:rPr>
          <w:sz w:val="28"/>
          <w:szCs w:val="28"/>
        </w:rPr>
      </w:pPr>
      <w:r>
        <w:rPr>
          <w:kern w:val="2"/>
          <w:sz w:val="28"/>
          <w:szCs w:val="28"/>
        </w:rPr>
        <w:t>— 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w:t>
      </w:r>
    </w:p>
    <w:p w:rsidR="00F70B45" w:rsidRDefault="00360DBC">
      <w:pPr>
        <w:spacing w:line="360" w:lineRule="auto"/>
        <w:ind w:firstLine="851"/>
        <w:jc w:val="both"/>
        <w:rPr>
          <w:sz w:val="28"/>
          <w:szCs w:val="28"/>
        </w:rPr>
      </w:pPr>
      <w:r>
        <w:rPr>
          <w:kern w:val="2"/>
          <w:sz w:val="28"/>
          <w:szCs w:val="28"/>
        </w:rPr>
        <w:t>выбор определённого зачина и концовки произведения, выбор между счастливой или трагической</w:t>
      </w:r>
    </w:p>
    <w:p w:rsidR="00F70B45" w:rsidRDefault="00360DBC">
      <w:pPr>
        <w:spacing w:line="360" w:lineRule="auto"/>
        <w:ind w:firstLine="851"/>
        <w:jc w:val="both"/>
        <w:rPr>
          <w:sz w:val="28"/>
          <w:szCs w:val="28"/>
        </w:rPr>
      </w:pPr>
      <w:r>
        <w:rPr>
          <w:kern w:val="2"/>
          <w:sz w:val="28"/>
          <w:szCs w:val="28"/>
        </w:rPr>
        <w:t>развязкой, открытым или закрытым финалом);</w:t>
      </w:r>
    </w:p>
    <w:p w:rsidR="00F70B45" w:rsidRDefault="00360DBC">
      <w:pPr>
        <w:spacing w:line="360" w:lineRule="auto"/>
        <w:ind w:firstLine="851"/>
        <w:jc w:val="both"/>
        <w:rPr>
          <w:sz w:val="28"/>
          <w:szCs w:val="28"/>
        </w:rPr>
      </w:pPr>
      <w:r>
        <w:rPr>
          <w:kern w:val="2"/>
          <w:sz w:val="28"/>
          <w:szCs w:val="28"/>
        </w:rPr>
        <w:lastRenderedPageBreak/>
        <w:t>— анализировать случаи, когда для осмысления точки зрения автора и/или героев требуется отличать</w:t>
      </w:r>
    </w:p>
    <w:p w:rsidR="00F70B45" w:rsidRDefault="00360DBC">
      <w:pPr>
        <w:spacing w:line="360" w:lineRule="auto"/>
        <w:ind w:firstLine="851"/>
        <w:jc w:val="both"/>
        <w:rPr>
          <w:sz w:val="28"/>
          <w:szCs w:val="28"/>
        </w:rPr>
      </w:pPr>
      <w:r>
        <w:rPr>
          <w:kern w:val="2"/>
          <w:sz w:val="28"/>
          <w:szCs w:val="28"/>
        </w:rPr>
        <w:t>то, что прямо заявлено в тексте, от того, что в нём подразумевается (например, ирония, сатира, сарказм, аллегория, гипербола и т. д.);</w:t>
      </w:r>
    </w:p>
    <w:p w:rsidR="00F70B45" w:rsidRDefault="00360DBC">
      <w:pPr>
        <w:spacing w:line="360" w:lineRule="auto"/>
        <w:ind w:firstLine="851"/>
        <w:jc w:val="both"/>
        <w:rPr>
          <w:sz w:val="28"/>
          <w:szCs w:val="28"/>
        </w:rPr>
      </w:pPr>
      <w:r>
        <w:rPr>
          <w:kern w:val="2"/>
          <w:sz w:val="28"/>
          <w:szCs w:val="28"/>
        </w:rPr>
        <w:t>— аргументировать своё мнение и оформлять его словесно в устных и письменных высказываниях</w:t>
      </w:r>
    </w:p>
    <w:p w:rsidR="00F70B45" w:rsidRDefault="00360DBC">
      <w:pPr>
        <w:spacing w:line="360" w:lineRule="auto"/>
        <w:ind w:firstLine="851"/>
        <w:jc w:val="both"/>
        <w:rPr>
          <w:sz w:val="28"/>
          <w:szCs w:val="28"/>
        </w:rPr>
      </w:pPr>
      <w:r>
        <w:rPr>
          <w:kern w:val="2"/>
          <w:sz w:val="28"/>
          <w:szCs w:val="28"/>
        </w:rPr>
        <w:t>разных жанров, создавать развёрнутые высказывания аналитического и интерпретационного характера, участвовать в обсуждении прочитанного, сознательно планировать своё досуговое чтение;</w:t>
      </w:r>
    </w:p>
    <w:p w:rsidR="00F70B45" w:rsidRDefault="00360DBC">
      <w:pPr>
        <w:spacing w:line="360" w:lineRule="auto"/>
        <w:ind w:firstLine="851"/>
        <w:jc w:val="both"/>
        <w:rPr>
          <w:sz w:val="28"/>
          <w:szCs w:val="28"/>
        </w:rPr>
      </w:pPr>
      <w:r>
        <w:rPr>
          <w:kern w:val="2"/>
          <w:sz w:val="28"/>
          <w:szCs w:val="28"/>
        </w:rPr>
        <w:t>— понимать художественные произведения, отражающие разные этнокультурные традиции;</w:t>
      </w:r>
    </w:p>
    <w:p w:rsidR="00F70B45" w:rsidRDefault="00360DBC">
      <w:pPr>
        <w:spacing w:line="360" w:lineRule="auto"/>
        <w:ind w:firstLine="851"/>
        <w:jc w:val="both"/>
        <w:rPr>
          <w:sz w:val="28"/>
          <w:szCs w:val="28"/>
        </w:rPr>
      </w:pPr>
      <w:r>
        <w:rPr>
          <w:kern w:val="2"/>
          <w:sz w:val="28"/>
          <w:szCs w:val="28"/>
        </w:rPr>
        <w:t>— проводить смысловой и эстетический анализ текста на основе понимания принципиальных отличий литературного художественного текста от научного, делового, публицистического и т. д.;</w:t>
      </w:r>
    </w:p>
    <w:p w:rsidR="00F70B45" w:rsidRDefault="00360DBC">
      <w:pPr>
        <w:spacing w:line="360" w:lineRule="auto"/>
        <w:ind w:firstLine="851"/>
        <w:jc w:val="both"/>
        <w:rPr>
          <w:sz w:val="28"/>
          <w:szCs w:val="28"/>
        </w:rPr>
      </w:pPr>
      <w:r>
        <w:rPr>
          <w:kern w:val="2"/>
          <w:sz w:val="28"/>
          <w:szCs w:val="28"/>
        </w:rPr>
        <w:t>— воспринимать, анализировать, критически оценивать и интерпретировать прочитанное, осознавать</w:t>
      </w:r>
    </w:p>
    <w:p w:rsidR="00F70B45" w:rsidRDefault="00360DBC">
      <w:pPr>
        <w:spacing w:line="360" w:lineRule="auto"/>
        <w:ind w:firstLine="851"/>
        <w:jc w:val="both"/>
        <w:rPr>
          <w:sz w:val="28"/>
          <w:szCs w:val="28"/>
        </w:rPr>
      </w:pPr>
      <w:r>
        <w:rPr>
          <w:kern w:val="2"/>
          <w:sz w:val="28"/>
          <w:szCs w:val="28"/>
        </w:rPr>
        <w:t>художественную картину мира, отражённую в литературном произведении, на уровне не только</w:t>
      </w:r>
    </w:p>
    <w:p w:rsidR="00F70B45" w:rsidRDefault="00360DBC">
      <w:pPr>
        <w:spacing w:line="360" w:lineRule="auto"/>
        <w:ind w:firstLine="851"/>
        <w:jc w:val="both"/>
        <w:rPr>
          <w:sz w:val="28"/>
          <w:szCs w:val="28"/>
        </w:rPr>
      </w:pPr>
      <w:r>
        <w:rPr>
          <w:kern w:val="2"/>
          <w:sz w:val="28"/>
          <w:szCs w:val="28"/>
        </w:rPr>
        <w:t>эмоционального восприятия, но и интеллектуального осмысления;</w:t>
      </w:r>
    </w:p>
    <w:p w:rsidR="00F70B45" w:rsidRDefault="00360DBC">
      <w:pPr>
        <w:spacing w:line="360" w:lineRule="auto"/>
        <w:ind w:firstLine="851"/>
        <w:jc w:val="both"/>
        <w:rPr>
          <w:sz w:val="28"/>
          <w:szCs w:val="28"/>
        </w:rPr>
      </w:pPr>
      <w:r>
        <w:rPr>
          <w:kern w:val="2"/>
          <w:sz w:val="28"/>
          <w:szCs w:val="28"/>
        </w:rPr>
        <w:t>3) осуществлять следующую продуктивную деятельность:</w:t>
      </w:r>
    </w:p>
    <w:p w:rsidR="00F70B45" w:rsidRDefault="00360DBC">
      <w:pPr>
        <w:spacing w:line="360" w:lineRule="auto"/>
        <w:ind w:firstLine="851"/>
        <w:jc w:val="both"/>
        <w:rPr>
          <w:sz w:val="28"/>
          <w:szCs w:val="28"/>
        </w:rPr>
      </w:pPr>
      <w:r>
        <w:rPr>
          <w:kern w:val="2"/>
          <w:sz w:val="28"/>
          <w:szCs w:val="28"/>
        </w:rPr>
        <w:t>— 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w:t>
      </w:r>
    </w:p>
    <w:p w:rsidR="00F70B45" w:rsidRDefault="00360DBC">
      <w:pPr>
        <w:spacing w:line="360" w:lineRule="auto"/>
        <w:ind w:firstLine="851"/>
        <w:jc w:val="both"/>
        <w:rPr>
          <w:sz w:val="28"/>
          <w:szCs w:val="28"/>
        </w:rPr>
      </w:pPr>
      <w:r>
        <w:rPr>
          <w:kern w:val="2"/>
          <w:sz w:val="28"/>
          <w:szCs w:val="28"/>
        </w:rPr>
        <w:t>художественного мира произведения, понимание принадлежности произведения к литературному</w:t>
      </w:r>
    </w:p>
    <w:p w:rsidR="00F70B45" w:rsidRDefault="00360DBC">
      <w:pPr>
        <w:spacing w:line="360" w:lineRule="auto"/>
        <w:ind w:firstLine="851"/>
        <w:jc w:val="both"/>
        <w:rPr>
          <w:sz w:val="28"/>
          <w:szCs w:val="28"/>
        </w:rPr>
      </w:pPr>
      <w:r>
        <w:rPr>
          <w:kern w:val="2"/>
          <w:sz w:val="28"/>
          <w:szCs w:val="28"/>
        </w:rPr>
        <w:t>направлению (течению) и культурно-исторической эпохе (периоду);</w:t>
      </w:r>
    </w:p>
    <w:p w:rsidR="00F70B45" w:rsidRDefault="00360DBC">
      <w:pPr>
        <w:spacing w:line="360" w:lineRule="auto"/>
        <w:ind w:firstLine="851"/>
        <w:jc w:val="both"/>
        <w:rPr>
          <w:sz w:val="28"/>
          <w:szCs w:val="28"/>
        </w:rPr>
      </w:pPr>
      <w:r>
        <w:rPr>
          <w:kern w:val="2"/>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70B45" w:rsidRDefault="00360DBC">
      <w:pPr>
        <w:spacing w:line="360" w:lineRule="auto"/>
        <w:ind w:firstLine="851"/>
        <w:jc w:val="both"/>
        <w:rPr>
          <w:sz w:val="28"/>
          <w:szCs w:val="28"/>
        </w:rPr>
      </w:pPr>
      <w:r>
        <w:rPr>
          <w:kern w:val="2"/>
          <w:sz w:val="28"/>
          <w:szCs w:val="28"/>
        </w:rPr>
        <w:t>Выпускник на базовом уровне получит возможность научиться:</w:t>
      </w:r>
    </w:p>
    <w:p w:rsidR="00F70B45" w:rsidRDefault="00360DBC">
      <w:pPr>
        <w:spacing w:line="360" w:lineRule="auto"/>
        <w:ind w:firstLine="851"/>
        <w:jc w:val="both"/>
        <w:rPr>
          <w:sz w:val="28"/>
          <w:szCs w:val="28"/>
        </w:rPr>
      </w:pPr>
      <w:r>
        <w:rPr>
          <w:kern w:val="2"/>
          <w:sz w:val="28"/>
          <w:szCs w:val="28"/>
        </w:rPr>
        <w:lastRenderedPageBreak/>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д.);</w:t>
      </w:r>
    </w:p>
    <w:p w:rsidR="00F70B45" w:rsidRDefault="00360DBC">
      <w:pPr>
        <w:spacing w:line="360" w:lineRule="auto"/>
        <w:ind w:firstLine="851"/>
        <w:jc w:val="both"/>
        <w:rPr>
          <w:sz w:val="28"/>
          <w:szCs w:val="28"/>
        </w:rPr>
      </w:pPr>
      <w:r>
        <w:rPr>
          <w:kern w:val="2"/>
          <w:sz w:val="28"/>
          <w:szCs w:val="28"/>
        </w:rPr>
        <w:t>— анализировать художественное произведение, учитывая воплощение в нём объективных законов литературного развития и субъективные черты авторской индивидуальности;</w:t>
      </w:r>
    </w:p>
    <w:p w:rsidR="00F70B45" w:rsidRDefault="00360DBC">
      <w:pPr>
        <w:spacing w:line="360" w:lineRule="auto"/>
        <w:ind w:firstLine="851"/>
        <w:jc w:val="both"/>
        <w:rPr>
          <w:sz w:val="28"/>
          <w:szCs w:val="28"/>
        </w:rPr>
      </w:pPr>
      <w:r>
        <w:rPr>
          <w:kern w:val="2"/>
          <w:sz w:val="28"/>
          <w:szCs w:val="28"/>
        </w:rPr>
        <w:t>— анализировать взаимосвязь художественного мира литературного произведения с другими областями</w:t>
      </w:r>
    </w:p>
    <w:p w:rsidR="00F70B45" w:rsidRDefault="00360DBC">
      <w:pPr>
        <w:spacing w:line="360" w:lineRule="auto"/>
        <w:ind w:firstLine="851"/>
        <w:jc w:val="both"/>
        <w:rPr>
          <w:sz w:val="28"/>
          <w:szCs w:val="28"/>
        </w:rPr>
      </w:pPr>
      <w:r>
        <w:rPr>
          <w:kern w:val="2"/>
          <w:sz w:val="28"/>
          <w:szCs w:val="28"/>
        </w:rPr>
        <w:t>гуманитарного знания (философией, историей, психологией и др.);</w:t>
      </w:r>
    </w:p>
    <w:p w:rsidR="00F70B45" w:rsidRDefault="00360DBC">
      <w:pPr>
        <w:spacing w:line="360" w:lineRule="auto"/>
        <w:ind w:firstLine="851"/>
        <w:jc w:val="both"/>
        <w:rPr>
          <w:sz w:val="28"/>
          <w:szCs w:val="28"/>
        </w:rPr>
      </w:pPr>
      <w:r>
        <w:rPr>
          <w:kern w:val="2"/>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w:t>
      </w:r>
    </w:p>
    <w:p w:rsidR="00F70B45" w:rsidRDefault="00360DBC">
      <w:pPr>
        <w:spacing w:line="360" w:lineRule="auto"/>
        <w:ind w:firstLine="851"/>
        <w:jc w:val="both"/>
        <w:rPr>
          <w:sz w:val="28"/>
          <w:szCs w:val="28"/>
        </w:rPr>
      </w:pPr>
      <w:r>
        <w:rPr>
          <w:kern w:val="2"/>
          <w:sz w:val="28"/>
          <w:szCs w:val="28"/>
        </w:rPr>
        <w:t>к произведению), оценивая, как интерпретируется исходный текст.</w:t>
      </w:r>
    </w:p>
    <w:p w:rsidR="00F70B45" w:rsidRDefault="00360DBC">
      <w:pPr>
        <w:spacing w:line="360" w:lineRule="auto"/>
        <w:ind w:firstLine="851"/>
        <w:jc w:val="both"/>
        <w:rPr>
          <w:sz w:val="28"/>
          <w:szCs w:val="28"/>
        </w:rPr>
      </w:pPr>
      <w:r>
        <w:rPr>
          <w:kern w:val="2"/>
          <w:sz w:val="28"/>
          <w:szCs w:val="28"/>
        </w:rPr>
        <w:t>Выпускник на базовом уровне получит возможность узнать:</w:t>
      </w:r>
    </w:p>
    <w:p w:rsidR="00F70B45" w:rsidRDefault="00360DBC">
      <w:pPr>
        <w:spacing w:line="360" w:lineRule="auto"/>
        <w:ind w:firstLine="851"/>
        <w:jc w:val="both"/>
        <w:rPr>
          <w:sz w:val="28"/>
          <w:szCs w:val="28"/>
        </w:rPr>
      </w:pPr>
      <w:r>
        <w:rPr>
          <w:kern w:val="2"/>
          <w:sz w:val="28"/>
          <w:szCs w:val="28"/>
        </w:rPr>
        <w:t>— о месте и значении русской литературы в мировой литературе;</w:t>
      </w:r>
    </w:p>
    <w:p w:rsidR="00F70B45" w:rsidRDefault="00360DBC">
      <w:pPr>
        <w:spacing w:line="360" w:lineRule="auto"/>
        <w:ind w:firstLine="851"/>
        <w:jc w:val="both"/>
        <w:rPr>
          <w:sz w:val="28"/>
          <w:szCs w:val="28"/>
        </w:rPr>
      </w:pPr>
      <w:r>
        <w:rPr>
          <w:kern w:val="2"/>
          <w:sz w:val="28"/>
          <w:szCs w:val="28"/>
        </w:rPr>
        <w:t>— о произведениях новейшей отечественной и мировой литературы;</w:t>
      </w:r>
    </w:p>
    <w:p w:rsidR="00F70B45" w:rsidRDefault="00360DBC">
      <w:pPr>
        <w:spacing w:line="360" w:lineRule="auto"/>
        <w:ind w:firstLine="851"/>
        <w:jc w:val="both"/>
        <w:rPr>
          <w:sz w:val="28"/>
          <w:szCs w:val="28"/>
        </w:rPr>
      </w:pPr>
      <w:r>
        <w:rPr>
          <w:kern w:val="2"/>
          <w:sz w:val="28"/>
          <w:szCs w:val="28"/>
        </w:rPr>
        <w:t>— о важнейших литературных ресурсах, в том числе в сети Интернет;</w:t>
      </w:r>
    </w:p>
    <w:p w:rsidR="00F70B45" w:rsidRDefault="00360DBC">
      <w:pPr>
        <w:spacing w:line="360" w:lineRule="auto"/>
        <w:ind w:firstLine="851"/>
        <w:jc w:val="both"/>
        <w:rPr>
          <w:sz w:val="28"/>
          <w:szCs w:val="28"/>
        </w:rPr>
      </w:pPr>
      <w:r>
        <w:rPr>
          <w:kern w:val="2"/>
          <w:sz w:val="28"/>
          <w:szCs w:val="28"/>
        </w:rPr>
        <w:t>— об историко-культурном подходе в литературоведении;</w:t>
      </w:r>
    </w:p>
    <w:p w:rsidR="00F70B45" w:rsidRDefault="00360DBC">
      <w:pPr>
        <w:spacing w:line="360" w:lineRule="auto"/>
        <w:ind w:firstLine="851"/>
        <w:jc w:val="both"/>
        <w:rPr>
          <w:sz w:val="28"/>
          <w:szCs w:val="28"/>
        </w:rPr>
      </w:pPr>
      <w:r>
        <w:rPr>
          <w:kern w:val="2"/>
          <w:sz w:val="28"/>
          <w:szCs w:val="28"/>
        </w:rPr>
        <w:t>— об историко-литературном процессе XIX — начала XXI века;</w:t>
      </w:r>
    </w:p>
    <w:p w:rsidR="00F70B45" w:rsidRDefault="00360DBC">
      <w:pPr>
        <w:spacing w:line="360" w:lineRule="auto"/>
        <w:ind w:firstLine="851"/>
        <w:jc w:val="both"/>
        <w:rPr>
          <w:sz w:val="28"/>
          <w:szCs w:val="28"/>
        </w:rPr>
      </w:pPr>
      <w:r>
        <w:rPr>
          <w:kern w:val="2"/>
          <w:sz w:val="28"/>
          <w:szCs w:val="28"/>
        </w:rPr>
        <w:t>— о наиболее ярких или характерных чертах литературных направлений или течений;</w:t>
      </w:r>
    </w:p>
    <w:p w:rsidR="00F70B45" w:rsidRDefault="00360DBC">
      <w:pPr>
        <w:spacing w:line="360" w:lineRule="auto"/>
        <w:ind w:firstLine="851"/>
        <w:jc w:val="both"/>
        <w:rPr>
          <w:sz w:val="28"/>
          <w:szCs w:val="28"/>
        </w:rPr>
      </w:pPr>
      <w:r>
        <w:rPr>
          <w:kern w:val="2"/>
          <w:sz w:val="28"/>
          <w:szCs w:val="28"/>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70B45" w:rsidRDefault="00360DBC">
      <w:pPr>
        <w:spacing w:line="360" w:lineRule="auto"/>
        <w:ind w:firstLine="851"/>
        <w:jc w:val="both"/>
        <w:rPr>
          <w:sz w:val="28"/>
          <w:szCs w:val="28"/>
        </w:rPr>
      </w:pPr>
      <w:r>
        <w:rPr>
          <w:kern w:val="2"/>
          <w:sz w:val="28"/>
          <w:szCs w:val="28"/>
        </w:rPr>
        <w:t>— о соотношениях и взаимосвязях литературы с историческим периодом, эпохой.</w:t>
      </w:r>
    </w:p>
    <w:p w:rsidR="00F70B45" w:rsidRDefault="00360DBC">
      <w:pPr>
        <w:spacing w:line="360" w:lineRule="auto"/>
        <w:ind w:firstLine="851"/>
        <w:jc w:val="both"/>
        <w:rPr>
          <w:sz w:val="28"/>
          <w:szCs w:val="28"/>
        </w:rPr>
      </w:pPr>
      <w:r>
        <w:rPr>
          <w:kern w:val="2"/>
          <w:sz w:val="28"/>
          <w:szCs w:val="28"/>
        </w:rPr>
        <w:t>Выпускник на углублённом уровне научится:</w:t>
      </w:r>
    </w:p>
    <w:p w:rsidR="00F70B45" w:rsidRDefault="00360DBC">
      <w:pPr>
        <w:spacing w:line="360" w:lineRule="auto"/>
        <w:ind w:firstLine="851"/>
        <w:jc w:val="both"/>
        <w:rPr>
          <w:sz w:val="28"/>
          <w:szCs w:val="28"/>
        </w:rPr>
      </w:pPr>
      <w:r>
        <w:rPr>
          <w:kern w:val="2"/>
          <w:sz w:val="28"/>
          <w:szCs w:val="28"/>
        </w:rPr>
        <w:t>1) демонстрировать знание произведений русской, родной и мировой литературы;</w:t>
      </w:r>
    </w:p>
    <w:p w:rsidR="00F70B45" w:rsidRDefault="00360DBC">
      <w:pPr>
        <w:spacing w:line="360" w:lineRule="auto"/>
        <w:ind w:firstLine="851"/>
        <w:jc w:val="both"/>
        <w:rPr>
          <w:sz w:val="28"/>
          <w:szCs w:val="28"/>
        </w:rPr>
      </w:pPr>
      <w:r>
        <w:rPr>
          <w:kern w:val="2"/>
          <w:sz w:val="28"/>
          <w:szCs w:val="28"/>
        </w:rPr>
        <w:lastRenderedPageBreak/>
        <w:t>2) в устной и письменной форме анализировать:</w:t>
      </w:r>
    </w:p>
    <w:p w:rsidR="00F70B45" w:rsidRDefault="00360DBC">
      <w:pPr>
        <w:spacing w:line="360" w:lineRule="auto"/>
        <w:ind w:firstLine="851"/>
        <w:jc w:val="both"/>
        <w:rPr>
          <w:sz w:val="28"/>
          <w:szCs w:val="28"/>
        </w:rPr>
      </w:pPr>
      <w:r>
        <w:rPr>
          <w:kern w:val="2"/>
          <w:sz w:val="28"/>
          <w:szCs w:val="28"/>
        </w:rPr>
        <w:t>— произведения с использованием различных научных методов, методик и практик чтения;</w:t>
      </w:r>
    </w:p>
    <w:p w:rsidR="00F70B45" w:rsidRDefault="00360DBC">
      <w:pPr>
        <w:spacing w:line="360" w:lineRule="auto"/>
        <w:ind w:firstLine="851"/>
        <w:jc w:val="both"/>
        <w:rPr>
          <w:sz w:val="28"/>
          <w:szCs w:val="28"/>
        </w:rPr>
      </w:pPr>
      <w:r>
        <w:rPr>
          <w:kern w:val="2"/>
          <w:sz w:val="28"/>
          <w:szCs w:val="28"/>
        </w:rPr>
        <w:t>— произведения во взаимосвязи с другими видами искусства и отраслями знания;</w:t>
      </w:r>
    </w:p>
    <w:p w:rsidR="00F70B45" w:rsidRDefault="00360DBC">
      <w:pPr>
        <w:spacing w:line="360" w:lineRule="auto"/>
        <w:ind w:firstLine="851"/>
        <w:jc w:val="both"/>
        <w:rPr>
          <w:sz w:val="28"/>
          <w:szCs w:val="28"/>
        </w:rPr>
      </w:pPr>
      <w:r>
        <w:rPr>
          <w:kern w:val="2"/>
          <w:sz w:val="28"/>
          <w:szCs w:val="28"/>
        </w:rPr>
        <w:t>— несколько различных интерпретаций эпического, драматического или лирического произведения</w:t>
      </w:r>
    </w:p>
    <w:p w:rsidR="00F70B45" w:rsidRDefault="00360DBC">
      <w:pPr>
        <w:spacing w:line="360" w:lineRule="auto"/>
        <w:ind w:firstLine="851"/>
        <w:jc w:val="both"/>
        <w:rPr>
          <w:sz w:val="28"/>
          <w:szCs w:val="28"/>
        </w:rPr>
      </w:pPr>
      <w:r>
        <w:rPr>
          <w:kern w:val="2"/>
          <w:sz w:val="28"/>
          <w:szCs w:val="28"/>
        </w:rPr>
        <w:t>(например,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F70B45" w:rsidRDefault="00360DBC">
      <w:pPr>
        <w:spacing w:line="360" w:lineRule="auto"/>
        <w:ind w:firstLine="851"/>
        <w:jc w:val="both"/>
        <w:rPr>
          <w:sz w:val="28"/>
          <w:szCs w:val="28"/>
        </w:rPr>
      </w:pPr>
      <w:r>
        <w:rPr>
          <w:kern w:val="2"/>
          <w:sz w:val="28"/>
          <w:szCs w:val="28"/>
        </w:rPr>
        <w:t>3) ориентироваться в историко-литературном процессе XIX — начала ХХI века, опираясь на:</w:t>
      </w:r>
    </w:p>
    <w:p w:rsidR="00F70B45" w:rsidRDefault="00360DBC">
      <w:pPr>
        <w:spacing w:line="360" w:lineRule="auto"/>
        <w:ind w:firstLine="851"/>
        <w:jc w:val="both"/>
        <w:rPr>
          <w:sz w:val="28"/>
          <w:szCs w:val="28"/>
        </w:rPr>
      </w:pPr>
      <w:r>
        <w:rPr>
          <w:kern w:val="2"/>
          <w:sz w:val="28"/>
          <w:szCs w:val="28"/>
        </w:rPr>
        <w:t>— представления об основных литературных направлениях, течениях, ведущих литературных группах, знания о составе ведущих литературных групп, о литературной борьбе и взаимодействии между</w:t>
      </w:r>
    </w:p>
    <w:p w:rsidR="00F70B45" w:rsidRDefault="00360DBC">
      <w:pPr>
        <w:spacing w:line="360" w:lineRule="auto"/>
        <w:ind w:firstLine="851"/>
        <w:jc w:val="both"/>
        <w:rPr>
          <w:sz w:val="28"/>
          <w:szCs w:val="28"/>
        </w:rPr>
      </w:pPr>
      <w:r>
        <w:rPr>
          <w:kern w:val="2"/>
          <w:sz w:val="28"/>
          <w:szCs w:val="28"/>
        </w:rPr>
        <w:t>ними;</w:t>
      </w:r>
    </w:p>
    <w:p w:rsidR="00F70B45" w:rsidRDefault="00360DBC">
      <w:pPr>
        <w:spacing w:line="360" w:lineRule="auto"/>
        <w:ind w:firstLine="851"/>
        <w:jc w:val="both"/>
        <w:rPr>
          <w:sz w:val="28"/>
          <w:szCs w:val="28"/>
        </w:rPr>
      </w:pPr>
      <w:r>
        <w:rPr>
          <w:kern w:val="2"/>
          <w:sz w:val="28"/>
          <w:szCs w:val="28"/>
        </w:rPr>
        <w:t>— знание имён и творческих биографий наиболее известных писателей, критиков, литературных героев, а также названий самых значительных произведений;</w:t>
      </w:r>
    </w:p>
    <w:p w:rsidR="00F70B45" w:rsidRDefault="00360DBC">
      <w:pPr>
        <w:spacing w:line="360" w:lineRule="auto"/>
        <w:ind w:firstLine="851"/>
        <w:jc w:val="both"/>
        <w:rPr>
          <w:sz w:val="28"/>
          <w:szCs w:val="28"/>
        </w:rPr>
      </w:pPr>
      <w:r>
        <w:rPr>
          <w:kern w:val="2"/>
          <w:sz w:val="28"/>
          <w:szCs w:val="28"/>
        </w:rPr>
        <w:t>— представление о значимости и актуальности произведений в контексте эпохи их появления;</w:t>
      </w:r>
    </w:p>
    <w:p w:rsidR="00F70B45" w:rsidRDefault="00360DBC">
      <w:pPr>
        <w:spacing w:line="360" w:lineRule="auto"/>
        <w:ind w:firstLine="851"/>
        <w:jc w:val="both"/>
        <w:rPr>
          <w:sz w:val="28"/>
          <w:szCs w:val="28"/>
        </w:rPr>
      </w:pPr>
      <w:r>
        <w:rPr>
          <w:kern w:val="2"/>
          <w:sz w:val="28"/>
          <w:szCs w:val="28"/>
        </w:rPr>
        <w:t>— знание истории создания изучаемых произведений и особенностей их восприятия читателями в исторической динамике;</w:t>
      </w:r>
    </w:p>
    <w:p w:rsidR="00F70B45" w:rsidRDefault="00360DBC">
      <w:pPr>
        <w:spacing w:line="360" w:lineRule="auto"/>
        <w:ind w:firstLine="851"/>
        <w:jc w:val="both"/>
        <w:rPr>
          <w:sz w:val="28"/>
          <w:szCs w:val="28"/>
        </w:rPr>
      </w:pPr>
      <w:r>
        <w:rPr>
          <w:kern w:val="2"/>
          <w:sz w:val="28"/>
          <w:szCs w:val="28"/>
        </w:rPr>
        <w:t>4) обобщать и анализировать свой читательский опыт (в том числе и опыт самостоятельного чтения):</w:t>
      </w:r>
    </w:p>
    <w:p w:rsidR="00F70B45" w:rsidRDefault="00360DBC">
      <w:pPr>
        <w:spacing w:line="360" w:lineRule="auto"/>
        <w:ind w:firstLine="851"/>
        <w:jc w:val="both"/>
        <w:rPr>
          <w:sz w:val="28"/>
          <w:szCs w:val="28"/>
        </w:rPr>
      </w:pPr>
      <w:r>
        <w:rPr>
          <w:kern w:val="2"/>
          <w:sz w:val="28"/>
          <w:szCs w:val="28"/>
        </w:rPr>
        <w:t>— давать развёрнутые ответы на вопросы с использованием научного аппарата литературоведения</w:t>
      </w:r>
    </w:p>
    <w:p w:rsidR="00F70B45" w:rsidRDefault="00360DBC">
      <w:pPr>
        <w:spacing w:line="360" w:lineRule="auto"/>
        <w:ind w:firstLine="851"/>
        <w:jc w:val="both"/>
        <w:rPr>
          <w:sz w:val="28"/>
          <w:szCs w:val="28"/>
        </w:rPr>
      </w:pPr>
      <w:r>
        <w:rPr>
          <w:kern w:val="2"/>
          <w:sz w:val="28"/>
          <w:szCs w:val="28"/>
        </w:rPr>
        <w:t>и литературной критики, демонстрируя целостное восприятие художественного мира произведения</w:t>
      </w:r>
    </w:p>
    <w:p w:rsidR="00F70B45" w:rsidRDefault="00360DBC">
      <w:pPr>
        <w:spacing w:line="360" w:lineRule="auto"/>
        <w:ind w:firstLine="851"/>
        <w:jc w:val="both"/>
        <w:rPr>
          <w:sz w:val="28"/>
          <w:szCs w:val="28"/>
        </w:rPr>
      </w:pPr>
      <w:r>
        <w:rPr>
          <w:kern w:val="2"/>
          <w:sz w:val="28"/>
          <w:szCs w:val="28"/>
        </w:rPr>
        <w:lastRenderedPageBreak/>
        <w:t>на разных его уровнях в их единстве и взаимосвязи и понимание принадлежности произведения</w:t>
      </w:r>
    </w:p>
    <w:p w:rsidR="00F70B45" w:rsidRDefault="00360DBC">
      <w:pPr>
        <w:spacing w:line="360" w:lineRule="auto"/>
        <w:ind w:firstLine="851"/>
        <w:jc w:val="both"/>
        <w:rPr>
          <w:sz w:val="28"/>
          <w:szCs w:val="28"/>
        </w:rPr>
      </w:pPr>
      <w:r>
        <w:rPr>
          <w:kern w:val="2"/>
          <w:sz w:val="28"/>
          <w:szCs w:val="28"/>
        </w:rPr>
        <w:t>к литературному направлению (течению) и культурно-исторической эпохе (периоду);</w:t>
      </w:r>
    </w:p>
    <w:p w:rsidR="00F70B45" w:rsidRDefault="00360DBC">
      <w:pPr>
        <w:spacing w:line="360" w:lineRule="auto"/>
        <w:ind w:firstLine="851"/>
        <w:jc w:val="both"/>
        <w:rPr>
          <w:sz w:val="28"/>
          <w:szCs w:val="28"/>
        </w:rPr>
      </w:pPr>
      <w:r>
        <w:rPr>
          <w:kern w:val="2"/>
          <w:sz w:val="28"/>
          <w:szCs w:val="28"/>
        </w:rPr>
        <w:t>5) осуществлять следующую продуктивную деятельность:</w:t>
      </w:r>
    </w:p>
    <w:p w:rsidR="00F70B45" w:rsidRDefault="00360DBC">
      <w:pPr>
        <w:spacing w:line="360" w:lineRule="auto"/>
        <w:ind w:firstLine="851"/>
        <w:jc w:val="both"/>
        <w:rPr>
          <w:sz w:val="28"/>
          <w:szCs w:val="28"/>
        </w:rPr>
      </w:pPr>
      <w:r>
        <w:rPr>
          <w:kern w:val="2"/>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F70B45" w:rsidRDefault="00360DBC">
      <w:pPr>
        <w:spacing w:line="360" w:lineRule="auto"/>
        <w:ind w:firstLine="851"/>
        <w:jc w:val="both"/>
        <w:rPr>
          <w:sz w:val="28"/>
          <w:szCs w:val="28"/>
        </w:rPr>
      </w:pPr>
      <w:r>
        <w:rPr>
          <w:kern w:val="2"/>
          <w:sz w:val="28"/>
          <w:szCs w:val="28"/>
        </w:rPr>
        <w:t>— давать историко-культурный комментарий к тексту произведения.</w:t>
      </w:r>
    </w:p>
    <w:p w:rsidR="00F70B45" w:rsidRDefault="00360DBC">
      <w:pPr>
        <w:spacing w:line="360" w:lineRule="auto"/>
        <w:ind w:firstLine="851"/>
        <w:jc w:val="both"/>
        <w:rPr>
          <w:sz w:val="28"/>
          <w:szCs w:val="28"/>
        </w:rPr>
      </w:pPr>
      <w:r>
        <w:rPr>
          <w:kern w:val="2"/>
          <w:sz w:val="28"/>
          <w:szCs w:val="28"/>
        </w:rPr>
        <w:t>Выпускник на углублённом уровне получит возможность научиться:</w:t>
      </w:r>
    </w:p>
    <w:p w:rsidR="00F70B45" w:rsidRDefault="00360DBC">
      <w:pPr>
        <w:spacing w:line="360" w:lineRule="auto"/>
        <w:ind w:firstLine="851"/>
        <w:jc w:val="both"/>
        <w:rPr>
          <w:sz w:val="28"/>
          <w:szCs w:val="28"/>
        </w:rPr>
      </w:pPr>
      <w:r>
        <w:rPr>
          <w:kern w:val="2"/>
          <w:sz w:val="28"/>
          <w:szCs w:val="28"/>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70B45" w:rsidRDefault="00360DBC">
      <w:pPr>
        <w:spacing w:line="360" w:lineRule="auto"/>
        <w:ind w:firstLine="851"/>
        <w:jc w:val="both"/>
        <w:rPr>
          <w:sz w:val="28"/>
          <w:szCs w:val="28"/>
        </w:rPr>
      </w:pPr>
      <w:r>
        <w:rPr>
          <w:kern w:val="2"/>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веков;</w:t>
      </w:r>
    </w:p>
    <w:p w:rsidR="00F70B45" w:rsidRDefault="00360DBC">
      <w:pPr>
        <w:spacing w:line="360" w:lineRule="auto"/>
        <w:ind w:firstLine="851"/>
        <w:jc w:val="both"/>
        <w:rPr>
          <w:sz w:val="28"/>
          <w:szCs w:val="28"/>
        </w:rPr>
      </w:pPr>
      <w:r>
        <w:rPr>
          <w:kern w:val="2"/>
          <w:sz w:val="28"/>
          <w:szCs w:val="28"/>
        </w:rPr>
        <w:t>— пополнять и обогащать свои представления об основных закономерностях литературного процесса,</w:t>
      </w:r>
    </w:p>
    <w:p w:rsidR="00F70B45" w:rsidRDefault="00360DBC">
      <w:pPr>
        <w:spacing w:line="360" w:lineRule="auto"/>
        <w:ind w:firstLine="851"/>
        <w:jc w:val="both"/>
        <w:rPr>
          <w:sz w:val="28"/>
          <w:szCs w:val="28"/>
        </w:rPr>
      </w:pPr>
      <w:r>
        <w:rPr>
          <w:kern w:val="2"/>
          <w:sz w:val="28"/>
          <w:szCs w:val="28"/>
        </w:rPr>
        <w:t>в том числе современного, в его динамике;</w:t>
      </w:r>
    </w:p>
    <w:p w:rsidR="00F70B45" w:rsidRDefault="00360DBC">
      <w:pPr>
        <w:spacing w:line="360" w:lineRule="auto"/>
        <w:ind w:firstLine="851"/>
        <w:jc w:val="both"/>
        <w:rPr>
          <w:sz w:val="28"/>
          <w:szCs w:val="28"/>
        </w:rPr>
      </w:pPr>
      <w:r>
        <w:rPr>
          <w:kern w:val="2"/>
          <w:sz w:val="28"/>
          <w:szCs w:val="28"/>
        </w:rPr>
        <w:t>— принимать участие в научных и творческих мероприятиях для молодых учёных в различных ролях, представляя результаты исследований в виде докладов и статей в специализированных изданиях.</w:t>
      </w:r>
    </w:p>
    <w:p w:rsidR="00F70B45" w:rsidRDefault="00360DBC">
      <w:pPr>
        <w:spacing w:line="360" w:lineRule="auto"/>
        <w:ind w:firstLine="851"/>
        <w:jc w:val="both"/>
        <w:rPr>
          <w:sz w:val="28"/>
          <w:szCs w:val="28"/>
        </w:rPr>
      </w:pPr>
      <w:r>
        <w:rPr>
          <w:kern w:val="2"/>
          <w:sz w:val="28"/>
          <w:szCs w:val="28"/>
        </w:rPr>
        <w:t>Рабочая программа ориентирована на достижение метапредметных результатов, включающих:</w:t>
      </w:r>
    </w:p>
    <w:p w:rsidR="00F70B45" w:rsidRDefault="00360DBC">
      <w:pPr>
        <w:spacing w:line="360" w:lineRule="auto"/>
        <w:ind w:firstLine="851"/>
        <w:jc w:val="both"/>
        <w:rPr>
          <w:sz w:val="28"/>
          <w:szCs w:val="28"/>
        </w:rPr>
      </w:pPr>
      <w:r>
        <w:rPr>
          <w:kern w:val="2"/>
          <w:sz w:val="28"/>
          <w:szCs w:val="28"/>
        </w:rPr>
        <w:t>1) умения самостоятельно определять цели обучения, ставить и формулировать новые задачи в учёбе</w:t>
      </w:r>
    </w:p>
    <w:p w:rsidR="00F70B45" w:rsidRDefault="00360DBC">
      <w:pPr>
        <w:spacing w:line="360" w:lineRule="auto"/>
        <w:ind w:firstLine="851"/>
        <w:jc w:val="both"/>
        <w:rPr>
          <w:sz w:val="28"/>
          <w:szCs w:val="28"/>
        </w:rPr>
      </w:pPr>
      <w:r>
        <w:rPr>
          <w:kern w:val="2"/>
          <w:sz w:val="28"/>
          <w:szCs w:val="28"/>
        </w:rPr>
        <w:t>и познавательной деятельности, развивать мотивы и интересы своей познавательной деятельности;</w:t>
      </w:r>
    </w:p>
    <w:p w:rsidR="00F70B45" w:rsidRDefault="00360DBC">
      <w:pPr>
        <w:spacing w:line="360" w:lineRule="auto"/>
        <w:ind w:firstLine="851"/>
        <w:jc w:val="both"/>
        <w:rPr>
          <w:sz w:val="28"/>
          <w:szCs w:val="28"/>
        </w:rPr>
      </w:pPr>
      <w:r>
        <w:rPr>
          <w:kern w:val="2"/>
          <w:sz w:val="28"/>
          <w:szCs w:val="28"/>
        </w:rPr>
        <w:lastRenderedPageBreak/>
        <w:t>2)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70B45" w:rsidRDefault="00360DBC">
      <w:pPr>
        <w:spacing w:line="360" w:lineRule="auto"/>
        <w:ind w:firstLine="851"/>
        <w:jc w:val="both"/>
        <w:rPr>
          <w:sz w:val="28"/>
          <w:szCs w:val="28"/>
        </w:rPr>
      </w:pPr>
      <w:r>
        <w:rPr>
          <w:kern w:val="2"/>
          <w:sz w:val="28"/>
          <w:szCs w:val="28"/>
        </w:rPr>
        <w:t>3)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70B45" w:rsidRDefault="00360DBC">
      <w:pPr>
        <w:spacing w:line="360" w:lineRule="auto"/>
        <w:ind w:firstLine="851"/>
        <w:jc w:val="both"/>
        <w:rPr>
          <w:sz w:val="28"/>
          <w:szCs w:val="28"/>
        </w:rPr>
      </w:pPr>
      <w:r>
        <w:rPr>
          <w:kern w:val="2"/>
          <w:sz w:val="28"/>
          <w:szCs w:val="28"/>
        </w:rPr>
        <w:t>4) умения оценивать правильность выполнения учебной задачи, собственные возможности её решения;</w:t>
      </w:r>
    </w:p>
    <w:p w:rsidR="00F70B45" w:rsidRDefault="00360DBC">
      <w:pPr>
        <w:spacing w:line="360" w:lineRule="auto"/>
        <w:ind w:firstLine="851"/>
        <w:jc w:val="both"/>
        <w:rPr>
          <w:sz w:val="28"/>
          <w:szCs w:val="28"/>
        </w:rPr>
      </w:pPr>
      <w:r>
        <w:rPr>
          <w:kern w:val="2"/>
          <w:sz w:val="28"/>
          <w:szCs w:val="28"/>
        </w:rPr>
        <w:t>5) владение основами самоконтроля, самооценки, принятия решений и осуществления осознанного</w:t>
      </w:r>
    </w:p>
    <w:p w:rsidR="00F70B45" w:rsidRDefault="00360DBC">
      <w:pPr>
        <w:spacing w:line="360" w:lineRule="auto"/>
        <w:ind w:firstLine="851"/>
        <w:jc w:val="both"/>
        <w:rPr>
          <w:sz w:val="28"/>
          <w:szCs w:val="28"/>
        </w:rPr>
      </w:pPr>
      <w:r>
        <w:rPr>
          <w:kern w:val="2"/>
          <w:sz w:val="28"/>
          <w:szCs w:val="28"/>
        </w:rPr>
        <w:t>выбора в учебной и познавательной деятельности;</w:t>
      </w:r>
    </w:p>
    <w:p w:rsidR="00F70B45" w:rsidRDefault="00360DBC">
      <w:pPr>
        <w:spacing w:line="360" w:lineRule="auto"/>
        <w:ind w:firstLine="851"/>
        <w:jc w:val="both"/>
        <w:rPr>
          <w:sz w:val="28"/>
          <w:szCs w:val="28"/>
        </w:rPr>
      </w:pPr>
      <w:r>
        <w:rPr>
          <w:kern w:val="2"/>
          <w:sz w:val="28"/>
          <w:szCs w:val="28"/>
        </w:rPr>
        <w:t>6) умения определять понятия, создавать обобщения, устанавливать аналогии, классифицировать,</w:t>
      </w:r>
    </w:p>
    <w:p w:rsidR="00F70B45" w:rsidRDefault="00360DBC">
      <w:pPr>
        <w:spacing w:line="360" w:lineRule="auto"/>
        <w:ind w:firstLine="851"/>
        <w:jc w:val="both"/>
        <w:rPr>
          <w:sz w:val="28"/>
          <w:szCs w:val="28"/>
        </w:rPr>
      </w:pPr>
      <w:r>
        <w:rPr>
          <w:kern w:val="2"/>
          <w:sz w:val="28"/>
          <w:szCs w:val="28"/>
        </w:rPr>
        <w:t>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70B45" w:rsidRDefault="00360DBC">
      <w:pPr>
        <w:spacing w:line="360" w:lineRule="auto"/>
        <w:ind w:firstLine="851"/>
        <w:jc w:val="both"/>
        <w:rPr>
          <w:sz w:val="28"/>
          <w:szCs w:val="28"/>
        </w:rPr>
      </w:pPr>
      <w:r>
        <w:rPr>
          <w:kern w:val="2"/>
          <w:sz w:val="28"/>
          <w:szCs w:val="28"/>
        </w:rPr>
        <w:t>7) умения создавать, применять и преобразовывать знаки и символы, модели и схемы для решения</w:t>
      </w:r>
    </w:p>
    <w:p w:rsidR="00F70B45" w:rsidRDefault="00360DBC">
      <w:pPr>
        <w:spacing w:line="360" w:lineRule="auto"/>
        <w:ind w:firstLine="851"/>
        <w:jc w:val="both"/>
        <w:rPr>
          <w:sz w:val="28"/>
          <w:szCs w:val="28"/>
        </w:rPr>
      </w:pPr>
      <w:r>
        <w:rPr>
          <w:kern w:val="2"/>
          <w:sz w:val="28"/>
          <w:szCs w:val="28"/>
        </w:rPr>
        <w:t>учебных и познавательных задач;</w:t>
      </w:r>
    </w:p>
    <w:p w:rsidR="00F70B45" w:rsidRDefault="00360DBC">
      <w:pPr>
        <w:spacing w:line="360" w:lineRule="auto"/>
        <w:ind w:firstLine="851"/>
        <w:jc w:val="both"/>
        <w:rPr>
          <w:sz w:val="28"/>
          <w:szCs w:val="28"/>
        </w:rPr>
      </w:pPr>
      <w:r>
        <w:rPr>
          <w:kern w:val="2"/>
          <w:sz w:val="28"/>
          <w:szCs w:val="28"/>
        </w:rPr>
        <w:t>8) сформированность навыка смыслового чтения;</w:t>
      </w:r>
    </w:p>
    <w:p w:rsidR="00F70B45" w:rsidRDefault="00360DBC">
      <w:pPr>
        <w:spacing w:line="360" w:lineRule="auto"/>
        <w:ind w:firstLine="851"/>
        <w:jc w:val="both"/>
        <w:rPr>
          <w:sz w:val="28"/>
          <w:szCs w:val="28"/>
        </w:rPr>
      </w:pPr>
      <w:r>
        <w:rPr>
          <w:kern w:val="2"/>
          <w:sz w:val="28"/>
          <w:szCs w:val="28"/>
        </w:rPr>
        <w:t>9) 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p>
    <w:p w:rsidR="00F70B45" w:rsidRDefault="00360DBC">
      <w:pPr>
        <w:spacing w:line="360" w:lineRule="auto"/>
        <w:ind w:firstLine="851"/>
        <w:jc w:val="both"/>
        <w:rPr>
          <w:sz w:val="28"/>
          <w:szCs w:val="28"/>
        </w:rPr>
      </w:pPr>
      <w:r>
        <w:rPr>
          <w:kern w:val="2"/>
          <w:sz w:val="28"/>
          <w:szCs w:val="28"/>
        </w:rPr>
        <w:t>согласования позиций и учёта интересов; формулировать, аргументировать и отстаивать своё мнение;</w:t>
      </w:r>
    </w:p>
    <w:p w:rsidR="00F70B45" w:rsidRDefault="00360DBC">
      <w:pPr>
        <w:spacing w:line="360" w:lineRule="auto"/>
        <w:ind w:firstLine="851"/>
        <w:jc w:val="both"/>
        <w:rPr>
          <w:sz w:val="28"/>
          <w:szCs w:val="28"/>
        </w:rPr>
      </w:pPr>
      <w:r>
        <w:rPr>
          <w:kern w:val="2"/>
          <w:sz w:val="28"/>
          <w:szCs w:val="28"/>
        </w:rPr>
        <w:t>10)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w:t>
      </w:r>
    </w:p>
    <w:p w:rsidR="00F70B45" w:rsidRDefault="00360DBC">
      <w:pPr>
        <w:spacing w:line="360" w:lineRule="auto"/>
        <w:ind w:firstLine="851"/>
        <w:jc w:val="both"/>
        <w:rPr>
          <w:sz w:val="28"/>
          <w:szCs w:val="28"/>
        </w:rPr>
      </w:pPr>
      <w:r>
        <w:rPr>
          <w:kern w:val="2"/>
          <w:sz w:val="28"/>
          <w:szCs w:val="28"/>
        </w:rPr>
        <w:t>устной и письменной речью, монологической контекстной речью;</w:t>
      </w:r>
    </w:p>
    <w:p w:rsidR="00F70B45" w:rsidRDefault="00360DBC">
      <w:pPr>
        <w:spacing w:line="360" w:lineRule="auto"/>
        <w:ind w:firstLine="851"/>
        <w:jc w:val="both"/>
        <w:rPr>
          <w:sz w:val="28"/>
          <w:szCs w:val="28"/>
        </w:rPr>
      </w:pPr>
      <w:r>
        <w:rPr>
          <w:kern w:val="2"/>
          <w:sz w:val="28"/>
          <w:szCs w:val="28"/>
        </w:rPr>
        <w:lastRenderedPageBreak/>
        <w:t>11) сформированность компетентности в области использования информационно-коммуникационных технологий (далее — ИКТ-компетенции); мотивации к овладению культурой активного пользования</w:t>
      </w:r>
    </w:p>
    <w:p w:rsidR="00F70B45" w:rsidRDefault="00360DBC">
      <w:pPr>
        <w:spacing w:line="360" w:lineRule="auto"/>
        <w:ind w:firstLine="851"/>
        <w:jc w:val="both"/>
        <w:rPr>
          <w:sz w:val="28"/>
          <w:szCs w:val="28"/>
        </w:rPr>
      </w:pPr>
      <w:r>
        <w:rPr>
          <w:kern w:val="2"/>
          <w:sz w:val="28"/>
          <w:szCs w:val="28"/>
        </w:rPr>
        <w:t>словарями и другими поисковыми системами;</w:t>
      </w:r>
    </w:p>
    <w:p w:rsidR="00F70B45" w:rsidRDefault="00360DBC">
      <w:pPr>
        <w:spacing w:line="360" w:lineRule="auto"/>
        <w:ind w:firstLine="851"/>
        <w:jc w:val="both"/>
        <w:rPr>
          <w:sz w:val="28"/>
          <w:szCs w:val="28"/>
        </w:rPr>
      </w:pPr>
      <w:r>
        <w:rPr>
          <w:kern w:val="2"/>
          <w:sz w:val="28"/>
          <w:szCs w:val="28"/>
        </w:rPr>
        <w:t>12) сформированность экологического мышления, умение применять его в познавательной, коммуникативной, социальной практике и профессиональной ориентации;</w:t>
      </w:r>
    </w:p>
    <w:p w:rsidR="00F70B45" w:rsidRDefault="00360DBC">
      <w:pPr>
        <w:spacing w:line="360" w:lineRule="auto"/>
        <w:ind w:firstLine="851"/>
        <w:jc w:val="both"/>
        <w:rPr>
          <w:sz w:val="28"/>
          <w:szCs w:val="28"/>
        </w:rPr>
      </w:pPr>
      <w:r>
        <w:rPr>
          <w:kern w:val="2"/>
          <w:sz w:val="28"/>
          <w:szCs w:val="28"/>
        </w:rPr>
        <w:t>13) умения находить, критически оценивать и интерпретировать информацию, получаемую из различных источников (словарей, энциклопедий, интернет-ресурсов и др.).</w:t>
      </w:r>
    </w:p>
    <w:p w:rsidR="00F70B45" w:rsidRDefault="00360DBC">
      <w:pPr>
        <w:spacing w:line="360" w:lineRule="auto"/>
        <w:ind w:firstLine="851"/>
        <w:jc w:val="both"/>
        <w:rPr>
          <w:sz w:val="28"/>
          <w:szCs w:val="28"/>
        </w:rPr>
      </w:pPr>
      <w:r>
        <w:rPr>
          <w:kern w:val="2"/>
          <w:sz w:val="28"/>
          <w:szCs w:val="28"/>
        </w:rPr>
        <w:t>Рабочая программа ориентирована на достижение личностных результатов, включающих:</w:t>
      </w:r>
    </w:p>
    <w:p w:rsidR="00F70B45" w:rsidRDefault="00360DBC">
      <w:pPr>
        <w:spacing w:line="360" w:lineRule="auto"/>
        <w:ind w:firstLine="851"/>
        <w:jc w:val="both"/>
        <w:rPr>
          <w:sz w:val="28"/>
          <w:szCs w:val="28"/>
        </w:rPr>
      </w:pPr>
      <w:r>
        <w:rPr>
          <w:kern w:val="2"/>
          <w:sz w:val="28"/>
          <w:szCs w:val="28"/>
        </w:rPr>
        <w:t>1) осознание российской гражданской идентичности, патриотизм, уважение к Отечеству, прошлому</w:t>
      </w:r>
    </w:p>
    <w:p w:rsidR="00F70B45" w:rsidRDefault="00360DBC">
      <w:pPr>
        <w:spacing w:line="360" w:lineRule="auto"/>
        <w:ind w:firstLine="851"/>
        <w:jc w:val="both"/>
        <w:rPr>
          <w:sz w:val="28"/>
          <w:szCs w:val="28"/>
        </w:rPr>
      </w:pPr>
      <w:r>
        <w:rPr>
          <w:kern w:val="2"/>
          <w:sz w:val="28"/>
          <w:szCs w:val="28"/>
        </w:rPr>
        <w:t>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w:t>
      </w:r>
    </w:p>
    <w:p w:rsidR="00F70B45" w:rsidRDefault="00360DBC">
      <w:pPr>
        <w:spacing w:line="360" w:lineRule="auto"/>
        <w:ind w:firstLine="851"/>
        <w:jc w:val="both"/>
        <w:rPr>
          <w:sz w:val="28"/>
          <w:szCs w:val="28"/>
        </w:rPr>
      </w:pPr>
      <w:r>
        <w:rPr>
          <w:kern w:val="2"/>
          <w:sz w:val="28"/>
          <w:szCs w:val="28"/>
        </w:rPr>
        <w:t>и человечества; усвоение гуманистических, демократических и традиционных ценностей многонационального российского общества; чувство ответственности и долга перед Родиной;</w:t>
      </w:r>
    </w:p>
    <w:p w:rsidR="00F70B45" w:rsidRDefault="00360DBC">
      <w:pPr>
        <w:spacing w:line="360" w:lineRule="auto"/>
        <w:ind w:firstLine="851"/>
        <w:jc w:val="both"/>
        <w:rPr>
          <w:sz w:val="28"/>
          <w:szCs w:val="28"/>
        </w:rPr>
      </w:pPr>
      <w:r>
        <w:rPr>
          <w:kern w:val="2"/>
          <w:sz w:val="28"/>
          <w:szCs w:val="28"/>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w:t>
      </w:r>
    </w:p>
    <w:p w:rsidR="00F70B45" w:rsidRDefault="00360DBC">
      <w:pPr>
        <w:spacing w:line="360" w:lineRule="auto"/>
        <w:ind w:firstLine="851"/>
        <w:jc w:val="both"/>
        <w:rPr>
          <w:sz w:val="28"/>
          <w:szCs w:val="28"/>
        </w:rPr>
      </w:pPr>
      <w:r>
        <w:rPr>
          <w:kern w:val="2"/>
          <w:sz w:val="28"/>
          <w:szCs w:val="28"/>
        </w:rPr>
        <w:t>уважительного отношения к труду; опыт участия в социально значимом труде;</w:t>
      </w:r>
    </w:p>
    <w:p w:rsidR="00F70B45" w:rsidRDefault="00360DBC">
      <w:pPr>
        <w:spacing w:line="360" w:lineRule="auto"/>
        <w:ind w:firstLine="851"/>
        <w:jc w:val="both"/>
        <w:rPr>
          <w:sz w:val="28"/>
          <w:szCs w:val="28"/>
        </w:rPr>
      </w:pPr>
      <w:r>
        <w:rPr>
          <w:kern w:val="2"/>
          <w:sz w:val="28"/>
          <w:szCs w:val="28"/>
        </w:rPr>
        <w:t>3) целостное мировоззрение, соответствующее современному уровню развития науки и общественной</w:t>
      </w:r>
    </w:p>
    <w:p w:rsidR="00F70B45" w:rsidRDefault="00360DBC">
      <w:pPr>
        <w:spacing w:line="360" w:lineRule="auto"/>
        <w:ind w:firstLine="851"/>
        <w:jc w:val="both"/>
        <w:rPr>
          <w:sz w:val="28"/>
          <w:szCs w:val="28"/>
        </w:rPr>
      </w:pPr>
      <w:r>
        <w:rPr>
          <w:kern w:val="2"/>
          <w:sz w:val="28"/>
          <w:szCs w:val="28"/>
        </w:rPr>
        <w:lastRenderedPageBreak/>
        <w:t>практики, учитывающего социальное, культурное, языковое, духовное многообразие современного мира;</w:t>
      </w:r>
    </w:p>
    <w:p w:rsidR="00F70B45" w:rsidRDefault="00360DBC">
      <w:pPr>
        <w:spacing w:line="360" w:lineRule="auto"/>
        <w:ind w:firstLine="851"/>
        <w:jc w:val="both"/>
        <w:rPr>
          <w:sz w:val="28"/>
          <w:szCs w:val="28"/>
        </w:rPr>
      </w:pPr>
      <w:r>
        <w:rPr>
          <w:kern w:val="2"/>
          <w:sz w:val="28"/>
          <w:szCs w:val="28"/>
        </w:rPr>
        <w:t>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готовность и способность вести диалог с другими людьми и достигать в нём взаимопонимания;</w:t>
      </w:r>
    </w:p>
    <w:p w:rsidR="00F70B45" w:rsidRDefault="00360DBC">
      <w:pPr>
        <w:spacing w:line="360" w:lineRule="auto"/>
        <w:ind w:firstLine="851"/>
        <w:jc w:val="both"/>
        <w:rPr>
          <w:sz w:val="28"/>
          <w:szCs w:val="28"/>
        </w:rPr>
      </w:pPr>
      <w:r>
        <w:rPr>
          <w:kern w:val="2"/>
          <w:sz w:val="28"/>
          <w:szCs w:val="28"/>
        </w:rPr>
        <w:t>5) знание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70B45" w:rsidRDefault="00360DBC">
      <w:pPr>
        <w:spacing w:line="360" w:lineRule="auto"/>
        <w:ind w:firstLine="851"/>
        <w:jc w:val="both"/>
        <w:rPr>
          <w:sz w:val="28"/>
          <w:szCs w:val="28"/>
        </w:rPr>
      </w:pPr>
      <w:r>
        <w:rPr>
          <w:kern w:val="2"/>
          <w:sz w:val="28"/>
          <w:szCs w:val="28"/>
        </w:rPr>
        <w:t>6) моральное сознание и компетентность в решении моральных проблем на основе личностного выбора; нравственные чувства и поведение, осознанное и ответственное отношение к своим поступкам;</w:t>
      </w:r>
    </w:p>
    <w:p w:rsidR="00F70B45" w:rsidRDefault="00360DBC">
      <w:pPr>
        <w:spacing w:line="360" w:lineRule="auto"/>
        <w:ind w:firstLine="851"/>
        <w:jc w:val="both"/>
        <w:rPr>
          <w:sz w:val="28"/>
          <w:szCs w:val="28"/>
        </w:rPr>
      </w:pPr>
      <w:r>
        <w:rPr>
          <w:kern w:val="2"/>
          <w:sz w:val="28"/>
          <w:szCs w:val="28"/>
        </w:rPr>
        <w:t>7) коммуникативную компетентность в общении и сотрудничестве со сверстниками, детьми старшего</w:t>
      </w:r>
    </w:p>
    <w:p w:rsidR="00F70B45" w:rsidRDefault="00360DBC">
      <w:pPr>
        <w:spacing w:line="360" w:lineRule="auto"/>
        <w:ind w:firstLine="851"/>
        <w:jc w:val="both"/>
        <w:rPr>
          <w:sz w:val="28"/>
          <w:szCs w:val="28"/>
        </w:rPr>
      </w:pPr>
      <w:r>
        <w:rPr>
          <w:kern w:val="2"/>
          <w:sz w:val="28"/>
          <w:szCs w:val="28"/>
        </w:rPr>
        <w:t>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70B45" w:rsidRDefault="00360DBC">
      <w:pPr>
        <w:spacing w:line="360" w:lineRule="auto"/>
        <w:ind w:firstLine="851"/>
        <w:jc w:val="both"/>
        <w:rPr>
          <w:sz w:val="28"/>
          <w:szCs w:val="28"/>
        </w:rPr>
      </w:pPr>
      <w:r>
        <w:rPr>
          <w:kern w:val="2"/>
          <w:sz w:val="28"/>
          <w:szCs w:val="28"/>
        </w:rPr>
        <w:t>8) осознание ценности здорового и безопасного образа жизни;</w:t>
      </w:r>
    </w:p>
    <w:p w:rsidR="00F70B45" w:rsidRDefault="00360DBC">
      <w:pPr>
        <w:spacing w:line="360" w:lineRule="auto"/>
        <w:ind w:firstLine="851"/>
        <w:jc w:val="both"/>
        <w:rPr>
          <w:sz w:val="28"/>
          <w:szCs w:val="28"/>
        </w:rPr>
      </w:pPr>
      <w:r>
        <w:rPr>
          <w:kern w:val="2"/>
          <w:sz w:val="28"/>
          <w:szCs w:val="28"/>
        </w:rPr>
        <w:t>9) сформированность основ экологической культуры, соответствующей современному уровню экологического мышления;</w:t>
      </w:r>
    </w:p>
    <w:p w:rsidR="00F70B45" w:rsidRDefault="00360DBC">
      <w:pPr>
        <w:spacing w:line="360" w:lineRule="auto"/>
        <w:ind w:firstLine="851"/>
        <w:jc w:val="both"/>
        <w:rPr>
          <w:sz w:val="28"/>
          <w:szCs w:val="28"/>
        </w:rPr>
      </w:pPr>
      <w:r>
        <w:rPr>
          <w:kern w:val="2"/>
          <w:sz w:val="28"/>
          <w:szCs w:val="28"/>
        </w:rPr>
        <w:t>10) осознание значения семьи в жизни человека и общества, принятие ценности семейной жизни,</w:t>
      </w:r>
    </w:p>
    <w:p w:rsidR="00F70B45" w:rsidRDefault="00360DBC">
      <w:pPr>
        <w:spacing w:line="360" w:lineRule="auto"/>
        <w:ind w:firstLine="851"/>
        <w:jc w:val="both"/>
        <w:rPr>
          <w:sz w:val="28"/>
          <w:szCs w:val="28"/>
        </w:rPr>
      </w:pPr>
      <w:r>
        <w:rPr>
          <w:kern w:val="2"/>
          <w:sz w:val="28"/>
          <w:szCs w:val="28"/>
        </w:rPr>
        <w:t>уважительное и заботливое отношение к членам своей семьи;</w:t>
      </w:r>
    </w:p>
    <w:p w:rsidR="00F70B45" w:rsidRDefault="00360DBC">
      <w:pPr>
        <w:spacing w:line="360" w:lineRule="auto"/>
        <w:ind w:firstLine="851"/>
        <w:jc w:val="both"/>
        <w:rPr>
          <w:sz w:val="28"/>
          <w:szCs w:val="28"/>
        </w:rPr>
      </w:pPr>
      <w:r>
        <w:rPr>
          <w:kern w:val="2"/>
          <w:sz w:val="28"/>
          <w:szCs w:val="28"/>
        </w:rPr>
        <w:t>11) сформированность эстетического сознания, опыт творческой деятельности эстетического характера;</w:t>
      </w:r>
    </w:p>
    <w:p w:rsidR="00F70B45" w:rsidRDefault="00360DBC">
      <w:pPr>
        <w:spacing w:line="360" w:lineRule="auto"/>
        <w:ind w:firstLine="851"/>
        <w:jc w:val="both"/>
        <w:rPr>
          <w:sz w:val="28"/>
          <w:szCs w:val="28"/>
        </w:rPr>
      </w:pPr>
      <w:r>
        <w:rPr>
          <w:kern w:val="2"/>
          <w:sz w:val="28"/>
          <w:szCs w:val="28"/>
        </w:rPr>
        <w:t xml:space="preserve">12) осознание значимости чтения и изучения литературы для своего дальнейшего развития; сформированность потребности в систематическом </w:t>
      </w:r>
      <w:r>
        <w:rPr>
          <w:kern w:val="2"/>
          <w:sz w:val="28"/>
          <w:szCs w:val="28"/>
        </w:rPr>
        <w:lastRenderedPageBreak/>
        <w:t>чтении как средстве познания мира и себя в этом мире, гармонизации отношений человека и общества, многоаспектного диалога;</w:t>
      </w:r>
    </w:p>
    <w:p w:rsidR="00F70B45" w:rsidRDefault="00360DBC">
      <w:pPr>
        <w:spacing w:line="360" w:lineRule="auto"/>
        <w:ind w:firstLine="851"/>
        <w:jc w:val="both"/>
        <w:rPr>
          <w:sz w:val="28"/>
          <w:szCs w:val="28"/>
        </w:rPr>
      </w:pPr>
      <w:r>
        <w:rPr>
          <w:kern w:val="2"/>
          <w:sz w:val="28"/>
          <w:szCs w:val="28"/>
        </w:rPr>
        <w:t>13)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w:t>
      </w:r>
    </w:p>
    <w:p w:rsidR="00F70B45" w:rsidRDefault="00360DBC">
      <w:pPr>
        <w:spacing w:line="360" w:lineRule="auto"/>
        <w:ind w:firstLine="851"/>
        <w:jc w:val="both"/>
        <w:rPr>
          <w:sz w:val="28"/>
          <w:szCs w:val="28"/>
        </w:rPr>
      </w:pPr>
      <w:r>
        <w:rPr>
          <w:kern w:val="2"/>
          <w:sz w:val="28"/>
          <w:szCs w:val="28"/>
        </w:rPr>
        <w:t>своего народа, мировой культуры.</w:t>
      </w:r>
    </w:p>
    <w:p w:rsidR="00F70B45" w:rsidRDefault="00360DBC">
      <w:pPr>
        <w:spacing w:line="360" w:lineRule="auto"/>
        <w:ind w:firstLine="851"/>
        <w:jc w:val="both"/>
        <w:rPr>
          <w:sz w:val="28"/>
          <w:szCs w:val="28"/>
        </w:rPr>
      </w:pPr>
      <w:r>
        <w:rPr>
          <w:kern w:val="2"/>
          <w:sz w:val="28"/>
          <w:szCs w:val="28"/>
        </w:rPr>
        <w:t>На базовом уровне рабочая програ</w:t>
      </w:r>
      <w:r w:rsidR="00EE57C7">
        <w:rPr>
          <w:kern w:val="2"/>
          <w:sz w:val="28"/>
          <w:szCs w:val="28"/>
        </w:rPr>
        <w:t>мма рассчитана на 102 часа</w:t>
      </w:r>
      <w:r>
        <w:rPr>
          <w:kern w:val="2"/>
          <w:sz w:val="28"/>
          <w:szCs w:val="28"/>
        </w:rPr>
        <w:t xml:space="preserve"> (</w:t>
      </w:r>
      <w:r w:rsidR="00EE57C7">
        <w:rPr>
          <w:kern w:val="2"/>
          <w:sz w:val="28"/>
          <w:szCs w:val="28"/>
        </w:rPr>
        <w:t>99 уроков</w:t>
      </w:r>
      <w:r>
        <w:rPr>
          <w:kern w:val="2"/>
          <w:sz w:val="28"/>
          <w:szCs w:val="28"/>
        </w:rPr>
        <w:t xml:space="preserve"> различного типа и 3 резервных урока). </w:t>
      </w:r>
    </w:p>
    <w:p w:rsidR="00F70B45" w:rsidRDefault="00F70B45">
      <w:pPr>
        <w:spacing w:line="360" w:lineRule="auto"/>
        <w:ind w:firstLine="851"/>
        <w:jc w:val="both"/>
        <w:rPr>
          <w:sz w:val="28"/>
          <w:szCs w:val="28"/>
        </w:rPr>
      </w:pPr>
    </w:p>
    <w:tbl>
      <w:tblPr>
        <w:tblW w:w="9504" w:type="dxa"/>
        <w:tblInd w:w="55" w:type="dxa"/>
        <w:tblLayout w:type="fixed"/>
        <w:tblCellMar>
          <w:top w:w="55" w:type="dxa"/>
          <w:left w:w="55" w:type="dxa"/>
          <w:bottom w:w="55" w:type="dxa"/>
          <w:right w:w="55" w:type="dxa"/>
        </w:tblCellMar>
        <w:tblLook w:val="04A0" w:firstRow="1" w:lastRow="0" w:firstColumn="1" w:lastColumn="0" w:noHBand="0" w:noVBand="1"/>
      </w:tblPr>
      <w:tblGrid>
        <w:gridCol w:w="6636"/>
        <w:gridCol w:w="2868"/>
      </w:tblGrid>
      <w:tr w:rsidR="00F70B45">
        <w:tc>
          <w:tcPr>
            <w:tcW w:w="6635" w:type="dxa"/>
            <w:tcBorders>
              <w:top w:val="single" w:sz="2" w:space="0" w:color="000000"/>
              <w:left w:val="single" w:sz="2" w:space="0" w:color="000000"/>
              <w:bottom w:val="single" w:sz="2" w:space="0" w:color="000000"/>
            </w:tcBorders>
          </w:tcPr>
          <w:p w:rsidR="00F70B45" w:rsidRDefault="00360DBC">
            <w:pPr>
              <w:pStyle w:val="af7"/>
              <w:jc w:val="center"/>
            </w:pPr>
            <w:r>
              <w:t>Тип урока</w:t>
            </w:r>
          </w:p>
        </w:tc>
        <w:tc>
          <w:tcPr>
            <w:tcW w:w="2868" w:type="dxa"/>
            <w:tcBorders>
              <w:top w:val="single" w:sz="2" w:space="0" w:color="000000"/>
              <w:left w:val="single" w:sz="2" w:space="0" w:color="000000"/>
              <w:bottom w:val="single" w:sz="2" w:space="0" w:color="000000"/>
              <w:right w:val="single" w:sz="2" w:space="0" w:color="000000"/>
            </w:tcBorders>
          </w:tcPr>
          <w:p w:rsidR="00F70B45" w:rsidRDefault="00360DBC">
            <w:pPr>
              <w:pStyle w:val="af7"/>
              <w:jc w:val="center"/>
            </w:pPr>
            <w:r>
              <w:t>Кол-во часов</w:t>
            </w:r>
          </w:p>
        </w:tc>
      </w:tr>
      <w:tr w:rsidR="00F70B45">
        <w:tc>
          <w:tcPr>
            <w:tcW w:w="6635" w:type="dxa"/>
            <w:tcBorders>
              <w:left w:val="single" w:sz="2" w:space="0" w:color="000000"/>
              <w:bottom w:val="single" w:sz="2" w:space="0" w:color="000000"/>
            </w:tcBorders>
          </w:tcPr>
          <w:p w:rsidR="00F70B45" w:rsidRDefault="00360DBC">
            <w:pPr>
              <w:pStyle w:val="af7"/>
              <w:jc w:val="both"/>
            </w:pPr>
            <w:r>
              <w:t>1. Уроки изучения художественных произведений Уроки художественного восприятия произведений, уроки углублённой работы с текстом, уроки обзорного изучения произведений</w:t>
            </w:r>
          </w:p>
        </w:tc>
        <w:tc>
          <w:tcPr>
            <w:tcW w:w="2868" w:type="dxa"/>
            <w:tcBorders>
              <w:left w:val="single" w:sz="2" w:space="0" w:color="000000"/>
              <w:bottom w:val="single" w:sz="2" w:space="0" w:color="000000"/>
              <w:right w:val="single" w:sz="2" w:space="0" w:color="000000"/>
            </w:tcBorders>
          </w:tcPr>
          <w:p w:rsidR="00F70B45" w:rsidRDefault="00360DBC">
            <w:pPr>
              <w:pStyle w:val="af7"/>
              <w:jc w:val="center"/>
            </w:pPr>
            <w:r>
              <w:t>54</w:t>
            </w:r>
          </w:p>
        </w:tc>
      </w:tr>
      <w:tr w:rsidR="00F70B45">
        <w:tc>
          <w:tcPr>
            <w:tcW w:w="6635" w:type="dxa"/>
            <w:tcBorders>
              <w:left w:val="single" w:sz="2" w:space="0" w:color="000000"/>
              <w:bottom w:val="single" w:sz="2" w:space="0" w:color="000000"/>
            </w:tcBorders>
          </w:tcPr>
          <w:p w:rsidR="00F70B45" w:rsidRDefault="00360DBC">
            <w:pPr>
              <w:pStyle w:val="af7"/>
              <w:jc w:val="both"/>
            </w:pPr>
            <w:r>
              <w:t>2. Уроки изучения истории и теории литературы Уроки освоения теоретико-литературных понятий. Уроки изучения научных, литературно-критических статей. Уроки изучения биографии писателя. Уроки по историко-литературным материалам. Уроки обобщения, повторения, опроса</w:t>
            </w:r>
          </w:p>
        </w:tc>
        <w:tc>
          <w:tcPr>
            <w:tcW w:w="2868" w:type="dxa"/>
            <w:tcBorders>
              <w:left w:val="single" w:sz="2" w:space="0" w:color="000000"/>
              <w:bottom w:val="single" w:sz="2" w:space="0" w:color="000000"/>
              <w:right w:val="single" w:sz="2" w:space="0" w:color="000000"/>
            </w:tcBorders>
          </w:tcPr>
          <w:p w:rsidR="00F70B45" w:rsidRDefault="00360DBC">
            <w:pPr>
              <w:pStyle w:val="af7"/>
              <w:jc w:val="center"/>
            </w:pPr>
            <w:r>
              <w:t>33</w:t>
            </w:r>
          </w:p>
        </w:tc>
      </w:tr>
      <w:tr w:rsidR="00F70B45">
        <w:tc>
          <w:tcPr>
            <w:tcW w:w="6635" w:type="dxa"/>
            <w:tcBorders>
              <w:left w:val="single" w:sz="2" w:space="0" w:color="000000"/>
              <w:bottom w:val="single" w:sz="2" w:space="0" w:color="000000"/>
            </w:tcBorders>
          </w:tcPr>
          <w:p w:rsidR="00F70B45" w:rsidRDefault="00360DBC">
            <w:pPr>
              <w:pStyle w:val="af7"/>
            </w:pPr>
            <w:r>
              <w:t>3. Уроки развития речи Уроки обучения творческим работам по произведениям литературы и искусства. Уроки обучения устным ответам и устным докладам. Уроки самостоятельного написания сочинений. Уроки анализа сочинений</w:t>
            </w:r>
          </w:p>
        </w:tc>
        <w:tc>
          <w:tcPr>
            <w:tcW w:w="2868" w:type="dxa"/>
            <w:tcBorders>
              <w:left w:val="single" w:sz="2" w:space="0" w:color="000000"/>
              <w:bottom w:val="single" w:sz="2" w:space="0" w:color="000000"/>
              <w:right w:val="single" w:sz="2" w:space="0" w:color="000000"/>
            </w:tcBorders>
          </w:tcPr>
          <w:p w:rsidR="00F70B45" w:rsidRDefault="00360DBC">
            <w:pPr>
              <w:pStyle w:val="af7"/>
              <w:jc w:val="center"/>
            </w:pPr>
            <w:r>
              <w:t>15</w:t>
            </w:r>
          </w:p>
        </w:tc>
      </w:tr>
      <w:tr w:rsidR="00F70B45">
        <w:tc>
          <w:tcPr>
            <w:tcW w:w="6635" w:type="dxa"/>
            <w:tcBorders>
              <w:left w:val="single" w:sz="2" w:space="0" w:color="000000"/>
              <w:bottom w:val="single" w:sz="2" w:space="0" w:color="000000"/>
            </w:tcBorders>
          </w:tcPr>
          <w:p w:rsidR="00F70B45" w:rsidRDefault="00360DBC">
            <w:pPr>
              <w:pStyle w:val="af7"/>
            </w:pPr>
            <w:r>
              <w:t>Всего часов</w:t>
            </w:r>
          </w:p>
        </w:tc>
        <w:tc>
          <w:tcPr>
            <w:tcW w:w="2868" w:type="dxa"/>
            <w:tcBorders>
              <w:left w:val="single" w:sz="2" w:space="0" w:color="000000"/>
              <w:bottom w:val="single" w:sz="2" w:space="0" w:color="000000"/>
              <w:right w:val="single" w:sz="2" w:space="0" w:color="000000"/>
            </w:tcBorders>
          </w:tcPr>
          <w:p w:rsidR="00F70B45" w:rsidRDefault="00360DBC">
            <w:pPr>
              <w:pStyle w:val="af7"/>
              <w:jc w:val="center"/>
            </w:pPr>
            <w:r>
              <w:t>102</w:t>
            </w:r>
          </w:p>
        </w:tc>
      </w:tr>
    </w:tbl>
    <w:p w:rsidR="00F70B45" w:rsidRDefault="00F70B45">
      <w:pPr>
        <w:spacing w:line="360" w:lineRule="auto"/>
        <w:ind w:firstLine="851"/>
        <w:jc w:val="both"/>
        <w:rPr>
          <w:sz w:val="28"/>
          <w:szCs w:val="28"/>
        </w:rPr>
      </w:pPr>
    </w:p>
    <w:p w:rsidR="00F70B45" w:rsidRDefault="00360DBC">
      <w:pPr>
        <w:spacing w:line="360" w:lineRule="auto"/>
        <w:ind w:left="720"/>
        <w:jc w:val="center"/>
        <w:rPr>
          <w:rFonts w:eastAsia="Calibri"/>
          <w:sz w:val="28"/>
          <w:szCs w:val="28"/>
          <w:lang w:eastAsia="en-US"/>
        </w:rPr>
      </w:pPr>
      <w:r>
        <w:rPr>
          <w:rFonts w:eastAsia="Calibri"/>
          <w:sz w:val="28"/>
          <w:szCs w:val="28"/>
          <w:lang w:eastAsia="en-US"/>
        </w:rPr>
        <w:t>3.Содержание учебного предмета</w:t>
      </w:r>
    </w:p>
    <w:p w:rsidR="00F70B45" w:rsidRDefault="00360DBC">
      <w:pPr>
        <w:spacing w:line="360" w:lineRule="auto"/>
        <w:ind w:firstLine="709"/>
        <w:jc w:val="center"/>
        <w:rPr>
          <w:rFonts w:eastAsia="Calibri"/>
          <w:sz w:val="28"/>
          <w:szCs w:val="28"/>
          <w:lang w:eastAsia="en-US"/>
        </w:rPr>
      </w:pPr>
      <w:r>
        <w:rPr>
          <w:rFonts w:eastAsia="Calibri"/>
          <w:sz w:val="28"/>
          <w:szCs w:val="28"/>
          <w:lang w:eastAsia="en-US"/>
        </w:rPr>
        <w:t>РУССКАЯ ЛИТЕРАТУРА XX ВЕКА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Введение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Русская литература начала XX века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lastRenderedPageBreak/>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Писатели-реалисты начала XX века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И.А. Бунин</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Стихотворения </w:t>
      </w:r>
      <w:r>
        <w:rPr>
          <w:rFonts w:eastAsia="Calibri"/>
          <w:i/>
          <w:iCs/>
          <w:sz w:val="28"/>
          <w:szCs w:val="28"/>
          <w:lang w:eastAsia="en-US"/>
        </w:rPr>
        <w:t>«Венер», «Сумерки», «Слово», «Седое небо надо мной...», «Христос воскрес! Опять с зарею...»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Живописность, напевность, философская и психологическая насыщенность бунинской лирики. Органическая связь по эта с жизнью природы, точность и лаконизм детали.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 Рассказы</w:t>
      </w:r>
      <w:r>
        <w:rPr>
          <w:rFonts w:eastAsia="Calibri"/>
          <w:i/>
          <w:iCs/>
          <w:sz w:val="28"/>
          <w:szCs w:val="28"/>
          <w:lang w:eastAsia="en-US"/>
        </w:rPr>
        <w:t xml:space="preserve"> «Господин из Сан-Франциско», «Темные аллеи» и др. по выбору из сборника «Темные аллеи».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Бунинская поэтика «остывших» усадеб и лирических воспоминаний. Тема «закатной» цивилизации и образ «нового чело века со старым сердцем». Мотивы ускользающей красоты, пре одоления суетного в стихии вечности. Тема России, ее духовных тайн и нерушимых ценностей.</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А.И. Куприн</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Повести  </w:t>
      </w:r>
      <w:r>
        <w:rPr>
          <w:rFonts w:eastAsia="Calibri"/>
          <w:i/>
          <w:iCs/>
          <w:sz w:val="28"/>
          <w:szCs w:val="28"/>
          <w:lang w:eastAsia="en-US"/>
        </w:rPr>
        <w:t>«Олеся», «Поединок. К</w:t>
      </w:r>
      <w:r>
        <w:rPr>
          <w:rFonts w:eastAsia="Calibri"/>
          <w:sz w:val="28"/>
          <w:szCs w:val="28"/>
          <w:lang w:eastAsia="en-US"/>
        </w:rPr>
        <w:t>олорит повести.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повести.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Рассказ </w:t>
      </w:r>
      <w:r>
        <w:rPr>
          <w:rFonts w:eastAsia="Calibri"/>
          <w:i/>
          <w:iCs/>
          <w:sz w:val="28"/>
          <w:szCs w:val="28"/>
          <w:lang w:eastAsia="en-US"/>
        </w:rPr>
        <w:t>«Гранатовый браслет».</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w:t>
      </w:r>
      <w:r w:rsidR="00EE57C7">
        <w:rPr>
          <w:rFonts w:eastAsia="Calibri"/>
          <w:sz w:val="28"/>
          <w:szCs w:val="28"/>
          <w:lang w:eastAsia="en-US"/>
        </w:rPr>
        <w:t>ер</w:t>
      </w:r>
      <w:r>
        <w:rPr>
          <w:rFonts w:eastAsia="Calibri"/>
          <w:sz w:val="28"/>
          <w:szCs w:val="28"/>
          <w:lang w:eastAsia="en-US"/>
        </w:rPr>
        <w:t>ов и ситуаций.</w:t>
      </w:r>
    </w:p>
    <w:p w:rsidR="00F70B45" w:rsidRDefault="00360DBC">
      <w:pPr>
        <w:spacing w:line="360" w:lineRule="auto"/>
        <w:ind w:firstLine="709"/>
        <w:jc w:val="both"/>
        <w:rPr>
          <w:rFonts w:eastAsia="Calibri"/>
          <w:bCs/>
          <w:sz w:val="28"/>
          <w:szCs w:val="28"/>
          <w:lang w:eastAsia="en-US"/>
        </w:rPr>
      </w:pPr>
      <w:r>
        <w:rPr>
          <w:rFonts w:eastAsia="Calibri"/>
          <w:bCs/>
          <w:sz w:val="28"/>
          <w:szCs w:val="28"/>
          <w:lang w:eastAsia="en-US"/>
        </w:rPr>
        <w:t>Л. Андреев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lastRenderedPageBreak/>
        <w:t>Хроника жизни и творчества. Идейно-художественное своеобразие рассказов Л. Андреева. Размышления о смысле человеческого бытия. Психологический театр Л. Андреева. Жанр реалистически-бытового рассказа писателя. Проза Л.Н.</w:t>
      </w:r>
      <w:r w:rsidR="00EE57C7">
        <w:rPr>
          <w:rFonts w:eastAsia="Calibri"/>
          <w:sz w:val="28"/>
          <w:szCs w:val="28"/>
          <w:lang w:eastAsia="en-US"/>
        </w:rPr>
        <w:t xml:space="preserve"> </w:t>
      </w:r>
      <w:r>
        <w:rPr>
          <w:rFonts w:eastAsia="Calibri"/>
          <w:sz w:val="28"/>
          <w:szCs w:val="28"/>
          <w:lang w:eastAsia="en-US"/>
        </w:rPr>
        <w:t>Андреева. Повесть «Иуда Искариот».</w:t>
      </w:r>
      <w:r>
        <w:t xml:space="preserve"> </w:t>
      </w:r>
      <w:r>
        <w:rPr>
          <w:rFonts w:eastAsia="Calibri"/>
          <w:sz w:val="28"/>
          <w:szCs w:val="28"/>
          <w:lang w:eastAsia="en-US"/>
        </w:rPr>
        <w:t>Бездны человеческой души как главный объект изображения</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М.</w:t>
      </w:r>
      <w:r w:rsidR="00EE57C7">
        <w:rPr>
          <w:rFonts w:eastAsia="Calibri"/>
          <w:bCs/>
          <w:sz w:val="28"/>
          <w:szCs w:val="28"/>
          <w:lang w:eastAsia="en-US"/>
        </w:rPr>
        <w:t xml:space="preserve"> </w:t>
      </w:r>
      <w:r>
        <w:rPr>
          <w:rFonts w:eastAsia="Calibri"/>
          <w:bCs/>
          <w:sz w:val="28"/>
          <w:szCs w:val="28"/>
          <w:lang w:eastAsia="en-US"/>
        </w:rPr>
        <w:t>Горький</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Рассказы </w:t>
      </w:r>
      <w:r>
        <w:rPr>
          <w:rFonts w:eastAsia="Calibri"/>
          <w:i/>
          <w:iCs/>
          <w:sz w:val="28"/>
          <w:szCs w:val="28"/>
          <w:lang w:eastAsia="en-US"/>
        </w:rPr>
        <w:t>«Старуха Изергиль», «Макар Чудра»</w:t>
      </w:r>
      <w:r>
        <w:rPr>
          <w:rFonts w:eastAsia="Calibri"/>
          <w:sz w:val="28"/>
          <w:szCs w:val="28"/>
          <w:lang w:eastAsia="en-US"/>
        </w:rPr>
        <w:t>. Воспевание красоты и духовной мощи свободного человека в горьковских рассказах-легендах. Необычность героя-рассказчика и персонажей легенд</w:t>
      </w:r>
      <w:r>
        <w:rPr>
          <w:rFonts w:eastAsia="Calibri"/>
          <w:i/>
          <w:iCs/>
          <w:sz w:val="28"/>
          <w:szCs w:val="28"/>
          <w:lang w:eastAsia="en-US"/>
        </w:rPr>
        <w:t>.</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Пьеса </w:t>
      </w:r>
      <w:r>
        <w:rPr>
          <w:rFonts w:eastAsia="Calibri"/>
          <w:i/>
          <w:iCs/>
          <w:sz w:val="28"/>
          <w:szCs w:val="28"/>
          <w:lang w:eastAsia="en-US"/>
        </w:rPr>
        <w:t>«На дне».</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«Серебряный век» русской поэзии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w:t>
      </w:r>
      <w:r>
        <w:rPr>
          <w:rFonts w:eastAsia="Calibri"/>
          <w:bCs/>
          <w:sz w:val="28"/>
          <w:szCs w:val="28"/>
          <w:lang w:eastAsia="en-US"/>
        </w:rPr>
        <w:t>в </w:t>
      </w:r>
      <w:r>
        <w:rPr>
          <w:rFonts w:eastAsia="Calibri"/>
          <w:sz w:val="28"/>
          <w:szCs w:val="28"/>
          <w:lang w:eastAsia="en-US"/>
        </w:rPr>
        <w:t>обществе. Основные направления в русской поэзии начала XX века (символизм, акмеизм, футуризм).</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Символизм и русские поэты-символисты</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Предсимволистские тенденции в русской.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В.Я. Брюсов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Стихотворения </w:t>
      </w:r>
      <w:r>
        <w:rPr>
          <w:rFonts w:eastAsia="Calibri"/>
          <w:i/>
          <w:iCs/>
          <w:sz w:val="28"/>
          <w:szCs w:val="28"/>
          <w:lang w:eastAsia="en-US"/>
        </w:rPr>
        <w:t>«Каменщик», «Дедал и Икар», «Юному по эту», «Кинжал», «Грядущие гунны»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lastRenderedPageBreak/>
        <w:t>В.Я.</w:t>
      </w:r>
      <w:r w:rsidR="00EE57C7">
        <w:rPr>
          <w:rFonts w:eastAsia="Calibri"/>
          <w:bCs/>
          <w:sz w:val="28"/>
          <w:szCs w:val="28"/>
          <w:lang w:eastAsia="en-US"/>
        </w:rPr>
        <w:t xml:space="preserve"> </w:t>
      </w:r>
      <w:r>
        <w:rPr>
          <w:rFonts w:eastAsia="Calibri"/>
          <w:sz w:val="28"/>
          <w:szCs w:val="28"/>
          <w:lang w:eastAsia="en-US"/>
        </w:rPr>
        <w:t xml:space="preserve">Брюсов как идеолог </w:t>
      </w:r>
      <w:r w:rsidR="00EE57C7">
        <w:rPr>
          <w:rFonts w:eastAsia="Calibri"/>
          <w:sz w:val="28"/>
          <w:szCs w:val="28"/>
          <w:lang w:eastAsia="en-US"/>
        </w:rPr>
        <w:t>русского символизма. Стилистиче</w:t>
      </w:r>
      <w:r>
        <w:rPr>
          <w:rFonts w:eastAsia="Calibri"/>
          <w:sz w:val="28"/>
          <w:szCs w:val="28"/>
          <w:lang w:eastAsia="en-US"/>
        </w:rPr>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К.Д. Бальмонт</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Стихотворения</w:t>
      </w:r>
      <w:r w:rsidR="00EE57C7">
        <w:rPr>
          <w:rFonts w:eastAsia="Calibri"/>
          <w:sz w:val="28"/>
          <w:szCs w:val="28"/>
          <w:lang w:eastAsia="en-US"/>
        </w:rPr>
        <w:t xml:space="preserve"> </w:t>
      </w:r>
      <w:r>
        <w:rPr>
          <w:rFonts w:eastAsia="Calibri"/>
          <w:i/>
          <w:iCs/>
          <w:sz w:val="28"/>
          <w:szCs w:val="28"/>
          <w:lang w:eastAsia="en-US"/>
        </w:rPr>
        <w:t>«Я мечтою ловил уходящие тени...», «Челн томленья», «Придорожные травы», «Сонеты солнца»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«Солнечность» и «моцартианство» поэзии Бальмонта, ее со звучность романтическим настр</w:t>
      </w:r>
      <w:r w:rsidR="00EE57C7">
        <w:rPr>
          <w:rFonts w:eastAsia="Calibri"/>
          <w:sz w:val="28"/>
          <w:szCs w:val="28"/>
          <w:lang w:eastAsia="en-US"/>
        </w:rPr>
        <w:t>оениям эпохи. Благозвучие, музы</w:t>
      </w:r>
      <w:r>
        <w:rPr>
          <w:rFonts w:eastAsia="Calibri"/>
          <w:sz w:val="28"/>
          <w:szCs w:val="28"/>
          <w:lang w:eastAsia="en-US"/>
        </w:rPr>
        <w:t>кальность, богатство цветовой гаммы в лирике поэта. Звучащий русский язык как «главный герой » стихотворений К.Д. Бальмонта. И.Ф. Анненский Стихотворения </w:t>
      </w:r>
      <w:r>
        <w:rPr>
          <w:rFonts w:eastAsia="Calibri"/>
          <w:i/>
          <w:iCs/>
          <w:sz w:val="28"/>
          <w:szCs w:val="28"/>
          <w:lang w:eastAsia="en-US"/>
        </w:rPr>
        <w:t>«Среди миров», «Маки», «Старая шар манка», «Смычок и струны», «Стальная цикада», «Старые эстонки»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Поэзия И.Ф. Анненского как необходимое звено между символизмом и акмеизмом. Внутренний драматизм и исповедальность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А.А. Блок</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Стихотворения</w:t>
      </w:r>
      <w:r w:rsidR="00EE57C7">
        <w:rPr>
          <w:rFonts w:eastAsia="Calibri"/>
          <w:sz w:val="28"/>
          <w:szCs w:val="28"/>
          <w:lang w:eastAsia="en-US"/>
        </w:rPr>
        <w:t xml:space="preserve"> </w:t>
      </w:r>
      <w:r>
        <w:rPr>
          <w:rFonts w:eastAsia="Calibri"/>
          <w:i/>
          <w:iCs/>
          <w:sz w:val="28"/>
          <w:szCs w:val="28"/>
          <w:lang w:eastAsia="en-US"/>
        </w:rPr>
        <w:t xml:space="preserve">«Ночь, улица, фонарь, аптека...», «В ресторане», «Вхожу я в темные храмы...», «Незнакомка», «О доблестях, о подвигах, о славе...», «На железной до роге», «О, я хочу безумно жить...», «Россия», «На поле Куликовом», «Скифы»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Поэма </w:t>
      </w:r>
      <w:r>
        <w:rPr>
          <w:rFonts w:eastAsia="Calibri"/>
          <w:i/>
          <w:iCs/>
          <w:sz w:val="28"/>
          <w:szCs w:val="28"/>
          <w:lang w:eastAsia="en-US"/>
        </w:rPr>
        <w:t>«Двенадцать».</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lastRenderedPageBreak/>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 нала «Двенадцати».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Преодолевшие символизм 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Н.С.</w:t>
      </w:r>
      <w:r w:rsidR="00EE57C7">
        <w:rPr>
          <w:rFonts w:eastAsia="Calibri"/>
          <w:bCs/>
          <w:sz w:val="28"/>
          <w:szCs w:val="28"/>
          <w:lang w:eastAsia="en-US"/>
        </w:rPr>
        <w:t xml:space="preserve"> </w:t>
      </w:r>
      <w:r>
        <w:rPr>
          <w:rFonts w:eastAsia="Calibri"/>
          <w:bCs/>
          <w:sz w:val="28"/>
          <w:szCs w:val="28"/>
          <w:lang w:eastAsia="en-US"/>
        </w:rPr>
        <w:t>Гумилев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Стихотворения </w:t>
      </w:r>
      <w:r>
        <w:rPr>
          <w:rFonts w:eastAsia="Calibri"/>
          <w:i/>
          <w:iCs/>
          <w:sz w:val="28"/>
          <w:szCs w:val="28"/>
          <w:lang w:eastAsia="en-US"/>
        </w:rPr>
        <w:t xml:space="preserve">«Слово», «Жираф», «Кенгуру», «Волшебная скрипка», «Заблудившийся трамвай», «Шестое чувство»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Герой-маска в ранней поэзии Н.С. Гумилева. «Муза даль них странствий» как поэтическая эмблема гумилевского неоро</w:t>
      </w:r>
      <w:r w:rsidR="00EE57C7">
        <w:rPr>
          <w:rFonts w:eastAsia="Calibri"/>
          <w:sz w:val="28"/>
          <w:szCs w:val="28"/>
          <w:lang w:eastAsia="en-US"/>
        </w:rPr>
        <w:t>мантизма.  Экзотический колорит</w:t>
      </w:r>
      <w:r>
        <w:rPr>
          <w:rFonts w:eastAsia="Calibri"/>
          <w:sz w:val="28"/>
          <w:szCs w:val="28"/>
          <w:lang w:eastAsia="en-US"/>
        </w:rPr>
        <w:t xml:space="preserve"> «лирического  эпоса» 127Н.С. Гумилева. Тема истории и судьбы, творчества </w:t>
      </w:r>
      <w:r>
        <w:rPr>
          <w:rFonts w:eastAsia="Calibri"/>
          <w:bCs/>
          <w:sz w:val="28"/>
          <w:szCs w:val="28"/>
          <w:lang w:eastAsia="en-US"/>
        </w:rPr>
        <w:t xml:space="preserve">и </w:t>
      </w:r>
      <w:r>
        <w:rPr>
          <w:rFonts w:eastAsia="Calibri"/>
          <w:sz w:val="28"/>
          <w:szCs w:val="28"/>
          <w:lang w:eastAsia="en-US"/>
        </w:rPr>
        <w:t>творца в поздней лирике поэта.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А.А. Ахматова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Стихотворения </w:t>
      </w:r>
      <w:r>
        <w:rPr>
          <w:rFonts w:eastAsia="Calibri"/>
          <w:i/>
          <w:iCs/>
          <w:sz w:val="28"/>
          <w:szCs w:val="28"/>
          <w:lang w:eastAsia="en-US"/>
        </w:rPr>
        <w:t xml:space="preserve">«Мне голос был... Он звал утешно...»,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Pr>
          <w:rFonts w:eastAsia="Calibri"/>
          <w:i/>
          <w:iCs/>
          <w:sz w:val="28"/>
          <w:szCs w:val="28"/>
          <w:lang w:eastAsia="en-US"/>
        </w:rPr>
        <w:t>«Реквием».</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Монументальность, трагическая мощь ахматовского «Реквиема». Единство «личной» темы и образа страдающего народа. Библейские мотивы и </w:t>
      </w:r>
      <w:r>
        <w:rPr>
          <w:rFonts w:eastAsia="Calibri"/>
          <w:sz w:val="28"/>
          <w:szCs w:val="28"/>
          <w:lang w:eastAsia="en-US"/>
        </w:rPr>
        <w:lastRenderedPageBreak/>
        <w:t>их идейно-образная функция в поэме. Тема исторической памяти и образ «бесслезного» памятника в финале поэмы.</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М.И. Цветаева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Стихотворения </w:t>
      </w:r>
      <w:r>
        <w:rPr>
          <w:rFonts w:eastAsia="Calibri"/>
          <w:i/>
          <w:iCs/>
          <w:sz w:val="28"/>
          <w:szCs w:val="28"/>
          <w:lang w:eastAsia="en-US"/>
        </w:rPr>
        <w:t>«Попытка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 «Имя твое</w:t>
      </w:r>
      <w:r>
        <w:rPr>
          <w:rFonts w:eastAsia="Calibri"/>
          <w:sz w:val="28"/>
          <w:szCs w:val="28"/>
          <w:lang w:eastAsia="en-US"/>
        </w:rPr>
        <w:t>—</w:t>
      </w:r>
      <w:r>
        <w:rPr>
          <w:rFonts w:eastAsia="Calibri"/>
          <w:i/>
          <w:iCs/>
          <w:sz w:val="28"/>
          <w:szCs w:val="28"/>
          <w:lang w:eastAsia="en-US"/>
        </w:rPr>
        <w:t>птица в руке...»)</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w:t>
      </w:r>
      <w:r>
        <w:rPr>
          <w:rFonts w:eastAsia="Calibri"/>
          <w:bCs/>
          <w:sz w:val="28"/>
          <w:szCs w:val="28"/>
          <w:lang w:eastAsia="en-US"/>
        </w:rPr>
        <w:t xml:space="preserve">в </w:t>
      </w:r>
      <w:r>
        <w:rPr>
          <w:rFonts w:eastAsia="Calibri"/>
          <w:sz w:val="28"/>
          <w:szCs w:val="28"/>
          <w:lang w:eastAsia="en-US"/>
        </w:rPr>
        <w:t>произведениях разных лет. Поэт и мир в творческой концепции Цветаевой,  образно-стилистическое своеобразие ее поэзии.</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w:t>
      </w:r>
      <w:r w:rsidR="00EE57C7">
        <w:rPr>
          <w:rFonts w:eastAsia="Calibri"/>
          <w:bCs/>
          <w:sz w:val="28"/>
          <w:szCs w:val="28"/>
          <w:lang w:eastAsia="en-US"/>
        </w:rPr>
        <w:t xml:space="preserve"> </w:t>
      </w:r>
      <w:r>
        <w:rPr>
          <w:rFonts w:eastAsia="Calibri"/>
          <w:bCs/>
          <w:sz w:val="28"/>
          <w:szCs w:val="28"/>
          <w:lang w:eastAsia="en-US"/>
        </w:rPr>
        <w:t>Аверченко и группа журнала «Сатирикон»</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Развитие традиций отечественной сатиры </w:t>
      </w:r>
      <w:r>
        <w:rPr>
          <w:rFonts w:eastAsia="Calibri"/>
          <w:bCs/>
          <w:sz w:val="28"/>
          <w:szCs w:val="28"/>
          <w:lang w:eastAsia="en-US"/>
        </w:rPr>
        <w:t xml:space="preserve">в </w:t>
      </w:r>
      <w:r>
        <w:rPr>
          <w:rFonts w:eastAsia="Calibri"/>
          <w:sz w:val="28"/>
          <w:szCs w:val="28"/>
          <w:lang w:eastAsia="en-US"/>
        </w:rPr>
        <w:t>творчестве А. Аверченко, Н. Тэффи, Саши Черного, Дон Аминадо. Темы и мотивы сатирической новеллистики А. Аверченко дореволюционного и эмигрантского периода (</w:t>
      </w:r>
      <w:r>
        <w:rPr>
          <w:rFonts w:eastAsia="Calibri"/>
          <w:i/>
          <w:iCs/>
          <w:sz w:val="28"/>
          <w:szCs w:val="28"/>
          <w:lang w:eastAsia="en-US"/>
        </w:rPr>
        <w:t xml:space="preserve">«Дюжина ножей </w:t>
      </w:r>
      <w:r>
        <w:rPr>
          <w:rFonts w:eastAsia="Calibri"/>
          <w:bCs/>
          <w:i/>
          <w:iCs/>
          <w:sz w:val="28"/>
          <w:szCs w:val="28"/>
          <w:lang w:eastAsia="en-US"/>
        </w:rPr>
        <w:t xml:space="preserve">в </w:t>
      </w:r>
      <w:r>
        <w:rPr>
          <w:rFonts w:eastAsia="Calibri"/>
          <w:i/>
          <w:iCs/>
          <w:sz w:val="28"/>
          <w:szCs w:val="28"/>
          <w:lang w:eastAsia="en-US"/>
        </w:rPr>
        <w:t xml:space="preserve">спи ну революции»). </w:t>
      </w:r>
      <w:r>
        <w:rPr>
          <w:rFonts w:eastAsia="Calibri"/>
          <w:sz w:val="28"/>
          <w:szCs w:val="28"/>
          <w:lang w:eastAsia="en-US"/>
        </w:rPr>
        <w:t>Мастерство писателя в выборе приемов комического.</w:t>
      </w:r>
    </w:p>
    <w:p w:rsidR="00F70B45" w:rsidRDefault="00360DBC">
      <w:pPr>
        <w:spacing w:line="360" w:lineRule="auto"/>
        <w:ind w:firstLine="709"/>
        <w:jc w:val="both"/>
        <w:rPr>
          <w:rFonts w:eastAsia="Calibri"/>
          <w:sz w:val="28"/>
          <w:szCs w:val="28"/>
          <w:lang w:eastAsia="en-US"/>
        </w:rPr>
      </w:pPr>
      <w:r>
        <w:rPr>
          <w:rFonts w:eastAsia="Calibri"/>
          <w:iCs/>
          <w:sz w:val="28"/>
          <w:szCs w:val="28"/>
          <w:lang w:eastAsia="en-US"/>
        </w:rPr>
        <w:t>Юмористическая проза 20-х годов.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Стилистическая яр кость и сатирическая заостренность новеллистического сказа М. Зощенко (рассказы 20-х гг.). </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В.В. Маяковский</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Стихотворения </w:t>
      </w:r>
      <w:r>
        <w:rPr>
          <w:rFonts w:eastAsia="Calibri"/>
          <w:i/>
          <w:iCs/>
          <w:sz w:val="28"/>
          <w:szCs w:val="28"/>
          <w:lang w:eastAsia="en-US"/>
        </w:rPr>
        <w:t xml:space="preserve">«А вы могли бы?..», «Ночь»,  «Нате!», «Послушайте!»,  «Скрипка и немножко нервно...», «О дряни», «Прозаседавшиеся», «Разговор с фининспектором о поэзии», «Лиличка», «Юбилейное»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Тема поэта и толпы в ранней лирике В.В. Маяковского. Город как «цивилизация одиночества» в лирике поэта. Тема «художник и революция», ее </w:t>
      </w:r>
      <w:r>
        <w:rPr>
          <w:rFonts w:eastAsia="Calibri"/>
          <w:sz w:val="28"/>
          <w:szCs w:val="28"/>
          <w:lang w:eastAsia="en-US"/>
        </w:rPr>
        <w:lastRenderedPageBreak/>
        <w:t>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Поэмы </w:t>
      </w:r>
      <w:r>
        <w:rPr>
          <w:rFonts w:eastAsia="Calibri"/>
          <w:i/>
          <w:iCs/>
          <w:sz w:val="28"/>
          <w:szCs w:val="28"/>
          <w:lang w:eastAsia="en-US"/>
        </w:rPr>
        <w:t>«Облако в штанах», «Про это», «Во весь голос» (вступление).</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поэта-гражданина.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С.А. Есенин</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Стихотворения </w:t>
      </w:r>
      <w:r>
        <w:rPr>
          <w:rFonts w:eastAsia="Calibri"/>
          <w:i/>
          <w:iCs/>
          <w:sz w:val="28"/>
          <w:szCs w:val="28"/>
          <w:lang w:eastAsia="en-US"/>
        </w:rPr>
        <w:t xml:space="preserve">«Той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 и </w:t>
      </w:r>
      <w:r>
        <w:rPr>
          <w:rFonts w:eastAsia="Calibri"/>
          <w:sz w:val="28"/>
          <w:szCs w:val="28"/>
          <w:lang w:eastAsia="en-US"/>
        </w:rPr>
        <w:t>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Поэмы  </w:t>
      </w:r>
      <w:r>
        <w:rPr>
          <w:rFonts w:eastAsia="Calibri"/>
          <w:i/>
          <w:iCs/>
          <w:sz w:val="28"/>
          <w:szCs w:val="28"/>
          <w:lang w:eastAsia="en-US"/>
        </w:rPr>
        <w:t>«Пугачев», «Анна Снегина».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Поэзия «русского бунта» и драма мятежной души в драматической поэме «Пугачев». Созвучность проблематики поэмы революционной эпохе.</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Литературный процесс 30-х — начала 40-х годов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lastRenderedPageBreak/>
        <w:t>Духовная атмосфера десятилетия и ее отражение в литера туре и искусстве. Сложное единство оптимизма и горечи, идеализма и страха, возвышения человека труда и бюрократизации власти.</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Рождение новой песенно-лирической ситуации. </w:t>
      </w:r>
      <w:r>
        <w:rPr>
          <w:rFonts w:eastAsia="Calibri"/>
          <w:sz w:val="28"/>
          <w:szCs w:val="28"/>
          <w:lang w:eastAsia="en-US"/>
        </w:rPr>
        <w:t>Героини стихотворений П. Васильева и М. Исаковского (символический образ России — Родины). Лирика Б. Корнилова, Дм. Кедрина, М. Светлова, А. Жарова и др.</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Литература на стройке: </w:t>
      </w:r>
      <w:r>
        <w:rPr>
          <w:rFonts w:eastAsia="Calibri"/>
          <w:sz w:val="28"/>
          <w:szCs w:val="28"/>
          <w:lang w:eastAsia="en-US"/>
        </w:rPr>
        <w:t>произведения 30-х годов о людях труда («Энергия» Ф. Гладкова, «Соть» Л. Леонова, «Гидроцентраль» М. Шагинян, «Время, вперед!» В. Катаева, «Люди из захолустья» А. Малышкина и др.).</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Тема коллективизации в литературе. </w:t>
      </w:r>
      <w:r>
        <w:rPr>
          <w:rFonts w:eastAsia="Calibri"/>
          <w:sz w:val="28"/>
          <w:szCs w:val="28"/>
          <w:lang w:eastAsia="en-US"/>
        </w:rPr>
        <w:t>Трагическая судьба Н. Клюева и поэтов «крестьянской купницы». Поэма А. Твардовского «Страна Муравия» и роман М. Шолохова «Поднятая целина».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Первый съезд Союза писателей СССР и его общественно-историческое значение.</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Эмигрантская «ветвь» русской литературы в 30-е годы. </w:t>
      </w:r>
      <w:r>
        <w:rPr>
          <w:rFonts w:eastAsia="Calibri"/>
          <w:sz w:val="28"/>
          <w:szCs w:val="28"/>
          <w:lang w:eastAsia="en-US"/>
        </w:rPr>
        <w:t>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и др.</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А.Н. Толстой</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М.А. Шолохов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lastRenderedPageBreak/>
        <w:t xml:space="preserve">Роман-эпопея </w:t>
      </w:r>
      <w:r>
        <w:rPr>
          <w:rFonts w:eastAsia="Calibri"/>
          <w:i/>
          <w:iCs/>
          <w:sz w:val="28"/>
          <w:szCs w:val="28"/>
          <w:lang w:eastAsia="en-US"/>
        </w:rPr>
        <w:t>«Тихий Дон».</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У литературной карты России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Обзор творчества </w:t>
      </w:r>
      <w:r>
        <w:rPr>
          <w:rFonts w:eastAsia="Calibri"/>
          <w:i/>
          <w:iCs/>
          <w:sz w:val="28"/>
          <w:szCs w:val="28"/>
          <w:lang w:eastAsia="en-US"/>
        </w:rPr>
        <w:t xml:space="preserve">Б.В. Шергина, А.А. Прокофьева, С.Н. Маркова </w:t>
      </w:r>
      <w:r>
        <w:rPr>
          <w:rFonts w:eastAsia="Calibri"/>
          <w:sz w:val="28"/>
          <w:szCs w:val="28"/>
          <w:lang w:eastAsia="en-US"/>
        </w:rPr>
        <w:t>—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М.А. Булгаков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Романы </w:t>
      </w:r>
      <w:r>
        <w:rPr>
          <w:rFonts w:eastAsia="Calibri"/>
          <w:i/>
          <w:iCs/>
          <w:sz w:val="28"/>
          <w:szCs w:val="28"/>
          <w:lang w:eastAsia="en-US"/>
        </w:rPr>
        <w:t xml:space="preserve">«Белая гвардия», «Мастер и Маргарита» </w:t>
      </w:r>
      <w:r>
        <w:rPr>
          <w:rFonts w:eastAsia="Calibri"/>
          <w:sz w:val="28"/>
          <w:szCs w:val="28"/>
          <w:lang w:eastAsia="en-US"/>
        </w:rPr>
        <w:t>—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lastRenderedPageBreak/>
        <w:t>Б.Л. Пастернак</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Стихотворения </w:t>
      </w:r>
      <w:r>
        <w:rPr>
          <w:rFonts w:eastAsia="Calibri"/>
          <w:i/>
          <w:iCs/>
          <w:sz w:val="28"/>
          <w:szCs w:val="28"/>
          <w:lang w:eastAsia="en-US"/>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Роман </w:t>
      </w:r>
      <w:r>
        <w:rPr>
          <w:rFonts w:eastAsia="Calibri"/>
          <w:i/>
          <w:iCs/>
          <w:sz w:val="28"/>
          <w:szCs w:val="28"/>
          <w:lang w:eastAsia="en-US"/>
        </w:rPr>
        <w:t>«Доктор Живаго ».</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Черты нового лирико-религиозного повествования в рома 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А.П. Платонов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Рассказы </w:t>
      </w:r>
      <w:r>
        <w:rPr>
          <w:rFonts w:eastAsia="Calibri"/>
          <w:i/>
          <w:iCs/>
          <w:sz w:val="28"/>
          <w:szCs w:val="28"/>
          <w:lang w:eastAsia="en-US"/>
        </w:rPr>
        <w:t xml:space="preserve">«Возвращение», «Июльская гроза», «Фро», </w:t>
      </w:r>
      <w:r>
        <w:rPr>
          <w:rFonts w:eastAsia="Calibri"/>
          <w:sz w:val="28"/>
          <w:szCs w:val="28"/>
          <w:lang w:eastAsia="en-US"/>
        </w:rPr>
        <w:t>повести  </w:t>
      </w:r>
      <w:r>
        <w:rPr>
          <w:rFonts w:eastAsia="Calibri"/>
          <w:i/>
          <w:iCs/>
          <w:sz w:val="28"/>
          <w:szCs w:val="28"/>
          <w:lang w:eastAsia="en-US"/>
        </w:rPr>
        <w:t xml:space="preserve">«Сокровенный человек», «Котлован» </w:t>
      </w:r>
      <w:r>
        <w:rPr>
          <w:rFonts w:eastAsia="Calibri"/>
          <w:sz w:val="28"/>
          <w:szCs w:val="28"/>
          <w:lang w:eastAsia="en-US"/>
        </w:rPr>
        <w:t>—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Оригинальность, самобытность художественного мира А.П. Платонова. Тип платоновского героя — мечтателя, роман 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В.В. Набоков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Роман </w:t>
      </w:r>
      <w:r>
        <w:rPr>
          <w:rFonts w:eastAsia="Calibri"/>
          <w:i/>
          <w:iCs/>
          <w:sz w:val="28"/>
          <w:szCs w:val="28"/>
          <w:lang w:eastAsia="en-US"/>
        </w:rPr>
        <w:t>«Машенька».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Драматизм эмигрантского небытия героев «Машеньки». Образ Ганина и тип «героя компромисса». Своеобразие сюжетно-временной организации </w:t>
      </w:r>
      <w:r>
        <w:rPr>
          <w:rFonts w:eastAsia="Calibri"/>
          <w:sz w:val="28"/>
          <w:szCs w:val="28"/>
          <w:lang w:eastAsia="en-US"/>
        </w:rPr>
        <w:lastRenderedPageBreak/>
        <w:t>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Литература периода Великой Отечественной войны</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Отражение летописи военных лет в произведениях русских писателей. </w:t>
      </w:r>
      <w:r>
        <w:rPr>
          <w:rFonts w:eastAsia="Calibri"/>
          <w:i/>
          <w:iCs/>
          <w:sz w:val="28"/>
          <w:szCs w:val="28"/>
          <w:lang w:eastAsia="en-US"/>
        </w:rPr>
        <w:t xml:space="preserve">Публицистика времен войны </w:t>
      </w:r>
      <w:r>
        <w:rPr>
          <w:rFonts w:eastAsia="Calibri"/>
          <w:sz w:val="28"/>
          <w:szCs w:val="28"/>
          <w:lang w:eastAsia="en-US"/>
        </w:rPr>
        <w:t>(А. Толстой, И. Эренбург, Л. Леонов, О. Берггольц, Ю. Гроссман и др.).</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Лирика военных лет. </w:t>
      </w:r>
      <w:r>
        <w:rPr>
          <w:rFonts w:eastAsia="Calibri"/>
          <w:sz w:val="28"/>
          <w:szCs w:val="28"/>
          <w:lang w:eastAsia="en-US"/>
        </w:rPr>
        <w:t>Песенная поэзия В. Лебедева-Кумача, М. Исаковского, Л. Ошанина, Е. Долматовского, А. Суркова, А. Фатьянова.</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Жанр поэмы в литературной летописи войны</w:t>
      </w:r>
      <w:r>
        <w:rPr>
          <w:rFonts w:eastAsia="Calibri"/>
          <w:sz w:val="28"/>
          <w:szCs w:val="28"/>
          <w:lang w:eastAsia="en-US"/>
        </w:rPr>
        <w:t>(«Зоя» М. Алигер, «Сын» П. Антокольского, «Двадцать восемь» М. Светлова и др.). Поэма А. Твардовского «Василий Теркин» как вершинное произведение времен войны. Прославление под вига народа и русского солдата в «Книге про бойца».</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Проза о войне.</w:t>
      </w:r>
      <w:r w:rsidR="00EE57C7">
        <w:rPr>
          <w:rFonts w:eastAsia="Calibri"/>
          <w:i/>
          <w:iCs/>
          <w:sz w:val="28"/>
          <w:szCs w:val="28"/>
          <w:lang w:eastAsia="en-US"/>
        </w:rPr>
        <w:t xml:space="preserve"> </w:t>
      </w:r>
      <w:r>
        <w:rPr>
          <w:rFonts w:eastAsia="Calibri"/>
          <w:sz w:val="28"/>
          <w:szCs w:val="28"/>
          <w:lang w:eastAsia="en-US"/>
        </w:rPr>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А.Т. Твардовский</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Стихотворения </w:t>
      </w:r>
      <w:r>
        <w:rPr>
          <w:rFonts w:eastAsia="Calibri"/>
          <w:i/>
          <w:iCs/>
          <w:sz w:val="28"/>
          <w:szCs w:val="28"/>
          <w:lang w:eastAsia="en-US"/>
        </w:rPr>
        <w:t>«Вся суть в одном-единственном заве те...», «О сущем», «Дробится рваный цоколь монумента...», «Я знаю, никакой моей вины...», «Памяти матери», «Я сам дознаюсь, доищусь...», «В чем хочешь человечество вини.</w:t>
      </w:r>
      <w:r w:rsidR="00EE57C7">
        <w:rPr>
          <w:rFonts w:eastAsia="Calibri"/>
          <w:i/>
          <w:iCs/>
          <w:sz w:val="28"/>
          <w:szCs w:val="28"/>
          <w:lang w:eastAsia="en-US"/>
        </w:rPr>
        <w:t>.</w:t>
      </w:r>
      <w:r>
        <w:rPr>
          <w:rFonts w:eastAsia="Calibri"/>
          <w:i/>
          <w:iCs/>
          <w:sz w:val="28"/>
          <w:szCs w:val="28"/>
          <w:lang w:eastAsia="en-US"/>
        </w:rPr>
        <w:t xml:space="preserve">.»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Поэма </w:t>
      </w:r>
      <w:r>
        <w:rPr>
          <w:rFonts w:eastAsia="Calibri"/>
          <w:i/>
          <w:iCs/>
          <w:sz w:val="28"/>
          <w:szCs w:val="28"/>
          <w:lang w:eastAsia="en-US"/>
        </w:rPr>
        <w:t>«По праву памяти».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lastRenderedPageBreak/>
        <w:t>Литературный процесс 50 — 80-х годов</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Осмысление Великой Победы 1945 года </w:t>
      </w:r>
      <w:r>
        <w:rPr>
          <w:rFonts w:eastAsia="Calibri"/>
          <w:sz w:val="28"/>
          <w:szCs w:val="28"/>
          <w:lang w:eastAsia="en-US"/>
        </w:rPr>
        <w:t>в 40—50-е годы XX века. Поэзия Ю. Друниной, М. Дудина, М. Луконина, С. Орлова, А. Межирова.</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Проза советских писателей, </w:t>
      </w:r>
      <w:r>
        <w:rPr>
          <w:rFonts w:eastAsia="Calibri"/>
          <w:sz w:val="28"/>
          <w:szCs w:val="28"/>
          <w:lang w:eastAsia="en-US"/>
        </w:rPr>
        <w:t>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«Оттепель» 1953</w:t>
      </w:r>
      <w:r>
        <w:rPr>
          <w:rFonts w:eastAsia="Calibri"/>
          <w:sz w:val="28"/>
          <w:szCs w:val="28"/>
          <w:lang w:eastAsia="en-US"/>
        </w:rPr>
        <w:t>—</w:t>
      </w:r>
      <w:r>
        <w:rPr>
          <w:rFonts w:eastAsia="Calibri"/>
          <w:i/>
          <w:iCs/>
          <w:sz w:val="28"/>
          <w:szCs w:val="28"/>
          <w:lang w:eastAsia="en-US"/>
        </w:rPr>
        <w:t xml:space="preserve">1964 годов </w:t>
      </w:r>
      <w:r>
        <w:rPr>
          <w:rFonts w:eastAsia="Calibri"/>
          <w:sz w:val="28"/>
          <w:szCs w:val="28"/>
          <w:lang w:eastAsia="en-US"/>
        </w:rPr>
        <w:t>—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«Окопный реализм» писателей-фронтовиков 60</w:t>
      </w:r>
      <w:r>
        <w:rPr>
          <w:rFonts w:eastAsia="Calibri"/>
          <w:sz w:val="28"/>
          <w:szCs w:val="28"/>
          <w:lang w:eastAsia="en-US"/>
        </w:rPr>
        <w:t>—</w:t>
      </w:r>
      <w:r>
        <w:rPr>
          <w:rFonts w:eastAsia="Calibri"/>
          <w:i/>
          <w:iCs/>
          <w:sz w:val="28"/>
          <w:szCs w:val="28"/>
          <w:lang w:eastAsia="en-US"/>
        </w:rPr>
        <w:t xml:space="preserve">70-х годов. </w:t>
      </w:r>
      <w:r>
        <w:rPr>
          <w:rFonts w:eastAsia="Calibri"/>
          <w:sz w:val="28"/>
          <w:szCs w:val="28"/>
          <w:lang w:eastAsia="en-US"/>
        </w:rPr>
        <w:t>Проза Ю. Бондарева, К. Воробьева, А. Ананьева, В. Кондратьева, Б. Васильева, Е. Носова, В. Астафьева.</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«Деревенская проза» 50</w:t>
      </w:r>
      <w:r>
        <w:rPr>
          <w:rFonts w:eastAsia="Calibri"/>
          <w:sz w:val="28"/>
          <w:szCs w:val="28"/>
          <w:lang w:eastAsia="en-US"/>
        </w:rPr>
        <w:t>—</w:t>
      </w:r>
      <w:r>
        <w:rPr>
          <w:rFonts w:eastAsia="Calibri"/>
          <w:i/>
          <w:iCs/>
          <w:sz w:val="28"/>
          <w:szCs w:val="28"/>
          <w:lang w:eastAsia="en-US"/>
        </w:rPr>
        <w:t xml:space="preserve">80-х годов. </w:t>
      </w:r>
      <w:r>
        <w:rPr>
          <w:rFonts w:eastAsia="Calibri"/>
          <w:sz w:val="28"/>
          <w:szCs w:val="28"/>
          <w:lang w:eastAsia="en-US"/>
        </w:rPr>
        <w:t>Произведения С. Залыгина, Б. Можаева, В. Солоухина, Ю. Казакова, В. Белова и др. Рождение мифо-фольклорного реализма (повести В. Рас путина «Последний срок», «Прощание с Матёрой» и др.). Нравственно-философская проблематика пьес А. Вампилова, прозы В.</w:t>
      </w:r>
      <w:r w:rsidR="00EE57C7">
        <w:rPr>
          <w:rFonts w:eastAsia="Calibri"/>
          <w:sz w:val="28"/>
          <w:szCs w:val="28"/>
          <w:lang w:eastAsia="en-US"/>
        </w:rPr>
        <w:t xml:space="preserve"> </w:t>
      </w:r>
      <w:r>
        <w:rPr>
          <w:rFonts w:eastAsia="Calibri"/>
          <w:sz w:val="28"/>
          <w:szCs w:val="28"/>
          <w:lang w:eastAsia="en-US"/>
        </w:rPr>
        <w:t>Астафьева, Ю. Трифонова, В. Маканина, Ю. Домбровского, В. Крупина.</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Историческая романистика 60</w:t>
      </w:r>
      <w:r>
        <w:rPr>
          <w:rFonts w:eastAsia="Calibri"/>
          <w:sz w:val="28"/>
          <w:szCs w:val="28"/>
          <w:lang w:eastAsia="en-US"/>
        </w:rPr>
        <w:t>—</w:t>
      </w:r>
      <w:r>
        <w:rPr>
          <w:rFonts w:eastAsia="Calibri"/>
          <w:i/>
          <w:iCs/>
          <w:sz w:val="28"/>
          <w:szCs w:val="28"/>
          <w:lang w:eastAsia="en-US"/>
        </w:rPr>
        <w:t xml:space="preserve">80-х годов. </w:t>
      </w:r>
      <w:r>
        <w:rPr>
          <w:rFonts w:eastAsia="Calibri"/>
          <w:sz w:val="28"/>
          <w:szCs w:val="28"/>
          <w:lang w:eastAsia="en-US"/>
        </w:rPr>
        <w:t>Романы В. Пикуля, Д. Балашова, В. Чивилихина. «Лагерная» тема в произведениях В. Шаламова, Е. Гинзбург, О. Волкова, А. Жигулина.</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Авторская песня как песенный монотеатр 70</w:t>
      </w:r>
      <w:r>
        <w:rPr>
          <w:rFonts w:eastAsia="Calibri"/>
          <w:sz w:val="28"/>
          <w:szCs w:val="28"/>
          <w:lang w:eastAsia="en-US"/>
        </w:rPr>
        <w:t>—</w:t>
      </w:r>
      <w:r>
        <w:rPr>
          <w:rFonts w:eastAsia="Calibri"/>
          <w:i/>
          <w:iCs/>
          <w:sz w:val="28"/>
          <w:szCs w:val="28"/>
          <w:lang w:eastAsia="en-US"/>
        </w:rPr>
        <w:t>80-х годов. </w:t>
      </w:r>
      <w:r>
        <w:rPr>
          <w:rFonts w:eastAsia="Calibri"/>
          <w:sz w:val="28"/>
          <w:szCs w:val="28"/>
          <w:lang w:eastAsia="en-US"/>
        </w:rPr>
        <w:t>Поэзия Ю. Визбора, А. Галича, Б. Окуджавы, В. Высоцкого, А. Башлачева.</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Н.А.</w:t>
      </w:r>
      <w:r w:rsidR="00EE57C7">
        <w:rPr>
          <w:rFonts w:eastAsia="Calibri"/>
          <w:bCs/>
          <w:sz w:val="28"/>
          <w:szCs w:val="28"/>
          <w:lang w:eastAsia="en-US"/>
        </w:rPr>
        <w:t xml:space="preserve"> </w:t>
      </w:r>
      <w:r>
        <w:rPr>
          <w:rFonts w:eastAsia="Calibri"/>
          <w:bCs/>
          <w:sz w:val="28"/>
          <w:szCs w:val="28"/>
          <w:lang w:eastAsia="en-US"/>
        </w:rPr>
        <w:t>Заболоцкий</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lastRenderedPageBreak/>
        <w:t xml:space="preserve">Стихотворения </w:t>
      </w:r>
      <w:r>
        <w:rPr>
          <w:rFonts w:eastAsia="Calibri"/>
          <w:i/>
          <w:iCs/>
          <w:sz w:val="28"/>
          <w:szCs w:val="28"/>
          <w:lang w:eastAsia="en-US"/>
        </w:rPr>
        <w:t xml:space="preserve">«Гроза идет», «Можжевеловый куст», «Не позволяй душе лениться...», «Лебедь в зоопарке», «Я воспитан природой суровой...» </w:t>
      </w:r>
      <w:r>
        <w:rPr>
          <w:rFonts w:eastAsia="Calibri"/>
          <w:sz w:val="28"/>
          <w:szCs w:val="28"/>
          <w:lang w:eastAsia="en-US"/>
        </w:rPr>
        <w:t>и др. по выбору.</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 разное своеобразие лирики Заболоцкого.</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В.М. Шукшин</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Рассказы </w:t>
      </w:r>
      <w:r>
        <w:rPr>
          <w:rFonts w:eastAsia="Calibri"/>
          <w:i/>
          <w:iCs/>
          <w:sz w:val="28"/>
          <w:szCs w:val="28"/>
          <w:lang w:eastAsia="en-US"/>
        </w:rPr>
        <w:t>«Одни», «Чудик», «Миль пардон, мадам», «Срезал».</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 Колоритность и яркость шукшинских героев-«чудиков». На 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А.И. Солженицын</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 xml:space="preserve">Повесть  </w:t>
      </w:r>
      <w:r>
        <w:rPr>
          <w:rFonts w:eastAsia="Calibri"/>
          <w:i/>
          <w:iCs/>
          <w:sz w:val="28"/>
          <w:szCs w:val="28"/>
          <w:lang w:eastAsia="en-US"/>
        </w:rPr>
        <w:t>«Один день Ивана Денисовича ».</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Отражение «лагерных университетов» писателя в повести «Один день Ивана Денисовича». «Лагерь с точки зрения мужи ка, очень народная вещь» (А.</w:t>
      </w:r>
      <w:r w:rsidR="00EE57C7">
        <w:rPr>
          <w:rFonts w:eastAsia="Calibri"/>
          <w:sz w:val="28"/>
          <w:szCs w:val="28"/>
          <w:lang w:eastAsia="en-US"/>
        </w:rPr>
        <w:t xml:space="preserve"> </w:t>
      </w:r>
      <w:r>
        <w:rPr>
          <w:rFonts w:eastAsia="Calibri"/>
          <w:sz w:val="28"/>
          <w:szCs w:val="28"/>
          <w:lang w:eastAsia="en-US"/>
        </w:rPr>
        <w:t>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Продолжение темы народного праведничества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F70B45" w:rsidRDefault="00360DBC">
      <w:pPr>
        <w:spacing w:line="360" w:lineRule="auto"/>
        <w:ind w:firstLine="709"/>
        <w:jc w:val="both"/>
        <w:rPr>
          <w:rFonts w:eastAsia="Calibri"/>
          <w:sz w:val="28"/>
          <w:szCs w:val="28"/>
          <w:lang w:eastAsia="en-US"/>
        </w:rPr>
      </w:pPr>
      <w:r>
        <w:rPr>
          <w:rFonts w:eastAsia="Calibri"/>
          <w:bCs/>
          <w:sz w:val="28"/>
          <w:szCs w:val="28"/>
          <w:lang w:eastAsia="en-US"/>
        </w:rPr>
        <w:t>Новейшая  русская проза и  поэзия    80 — 90-х годов</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F70B45" w:rsidRDefault="00360DBC">
      <w:pPr>
        <w:spacing w:line="360" w:lineRule="auto"/>
        <w:ind w:firstLine="709"/>
        <w:jc w:val="both"/>
        <w:rPr>
          <w:rFonts w:eastAsia="Calibri"/>
          <w:sz w:val="28"/>
          <w:szCs w:val="28"/>
          <w:lang w:eastAsia="en-US"/>
        </w:rPr>
      </w:pPr>
      <w:r>
        <w:rPr>
          <w:rFonts w:eastAsia="Calibri"/>
          <w:sz w:val="28"/>
          <w:szCs w:val="28"/>
          <w:lang w:eastAsia="en-US"/>
        </w:rPr>
        <w:lastRenderedPageBreak/>
        <w:t>Новейшая проза Л. Петрушевской, С. Каледина, В. Аксенова, А. Проханова. «Людочка»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многосоставность романа В. Астафьева «Прокляты и убиты».</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Эволюция прозы и поэзии с модернистской и постмодернистской доминантой. </w:t>
      </w:r>
      <w:r>
        <w:rPr>
          <w:rFonts w:eastAsia="Calibri"/>
          <w:sz w:val="28"/>
          <w:szCs w:val="28"/>
          <w:lang w:eastAsia="en-US"/>
        </w:rPr>
        <w:t>Многообразие течений и школ «новейшей» словесности («другая литература», «андеграунд», «артистическая проза», «соц-арт», «новая волна» и т.п.).</w:t>
      </w:r>
    </w:p>
    <w:p w:rsidR="00F70B45" w:rsidRDefault="00360DBC">
      <w:pPr>
        <w:spacing w:line="360" w:lineRule="auto"/>
        <w:ind w:firstLine="709"/>
        <w:jc w:val="both"/>
        <w:rPr>
          <w:rFonts w:eastAsia="Calibri"/>
          <w:sz w:val="28"/>
          <w:szCs w:val="28"/>
          <w:lang w:eastAsia="en-US"/>
        </w:rPr>
      </w:pPr>
      <w:r>
        <w:rPr>
          <w:rFonts w:eastAsia="Calibri"/>
          <w:i/>
          <w:iCs/>
          <w:sz w:val="28"/>
          <w:szCs w:val="28"/>
          <w:lang w:eastAsia="en-US"/>
        </w:rPr>
        <w:t xml:space="preserve">Поэзия и судьба И. Бродского. </w:t>
      </w:r>
      <w:r>
        <w:rPr>
          <w:rFonts w:eastAsia="Calibri"/>
          <w:sz w:val="28"/>
          <w:szCs w:val="28"/>
          <w:lang w:eastAsia="en-US"/>
        </w:rPr>
        <w:t>Воссоздание «громадного мира зрения» в творчестве поэта, соотношение опыта реальной жизни с культурой разных эпох.</w:t>
      </w:r>
    </w:p>
    <w:p w:rsidR="00F70B45" w:rsidRDefault="00F70B45">
      <w:pPr>
        <w:spacing w:line="360" w:lineRule="auto"/>
        <w:ind w:firstLine="709"/>
        <w:jc w:val="both"/>
        <w:rPr>
          <w:rFonts w:eastAsia="Calibri"/>
          <w:sz w:val="28"/>
          <w:szCs w:val="28"/>
          <w:lang w:eastAsia="en-US"/>
        </w:rPr>
      </w:pPr>
    </w:p>
    <w:p w:rsidR="00F70B45" w:rsidRDefault="00F70B45">
      <w:pPr>
        <w:sectPr w:rsidR="00F70B45">
          <w:type w:val="continuous"/>
          <w:pgSz w:w="11906" w:h="16838"/>
          <w:pgMar w:top="1134" w:right="707" w:bottom="1134" w:left="1701" w:header="0" w:footer="0" w:gutter="0"/>
          <w:cols w:space="720"/>
          <w:formProt w:val="0"/>
          <w:docGrid w:linePitch="360"/>
        </w:sectPr>
      </w:pPr>
    </w:p>
    <w:p w:rsidR="00F70B45" w:rsidRDefault="00360DBC">
      <w:pPr>
        <w:spacing w:line="360" w:lineRule="auto"/>
        <w:ind w:firstLine="709"/>
        <w:jc w:val="center"/>
        <w:rPr>
          <w:rFonts w:eastAsia="Calibri"/>
          <w:sz w:val="28"/>
          <w:szCs w:val="28"/>
          <w:lang w:eastAsia="en-US"/>
        </w:rPr>
      </w:pPr>
      <w:r>
        <w:rPr>
          <w:rFonts w:eastAsia="Calibri"/>
          <w:sz w:val="28"/>
          <w:szCs w:val="28"/>
          <w:lang w:eastAsia="en-US"/>
        </w:rPr>
        <w:lastRenderedPageBreak/>
        <w:t>4. Календарно-тематическое планирование</w:t>
      </w:r>
    </w:p>
    <w:p w:rsidR="00F70B45" w:rsidRDefault="00F70B45">
      <w:pPr>
        <w:widowControl w:val="0"/>
        <w:jc w:val="center"/>
        <w:rPr>
          <w:color w:val="000000"/>
          <w:sz w:val="20"/>
          <w:szCs w:val="20"/>
        </w:rPr>
      </w:pPr>
    </w:p>
    <w:tbl>
      <w:tblPr>
        <w:tblW w:w="15893" w:type="dxa"/>
        <w:tblInd w:w="-343" w:type="dxa"/>
        <w:tblLayout w:type="fixed"/>
        <w:tblLook w:val="04A0" w:firstRow="1" w:lastRow="0" w:firstColumn="1" w:lastColumn="0" w:noHBand="0" w:noVBand="1"/>
      </w:tblPr>
      <w:tblGrid>
        <w:gridCol w:w="733"/>
        <w:gridCol w:w="3630"/>
        <w:gridCol w:w="850"/>
        <w:gridCol w:w="850"/>
        <w:gridCol w:w="2551"/>
        <w:gridCol w:w="3547"/>
        <w:gridCol w:w="2553"/>
        <w:gridCol w:w="1179"/>
      </w:tblGrid>
      <w:tr w:rsidR="00F70B45" w:rsidTr="0096441C">
        <w:tc>
          <w:tcPr>
            <w:tcW w:w="733" w:type="dxa"/>
            <w:vMerge w:val="restart"/>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pPr>
            <w:r>
              <w:rPr>
                <w:b/>
              </w:rPr>
              <w:t>№ урока</w:t>
            </w:r>
          </w:p>
          <w:p w:rsidR="00F70B45" w:rsidRDefault="00F70B45">
            <w:pPr>
              <w:widowControl w:val="0"/>
              <w:snapToGrid w:val="0"/>
              <w:jc w:val="center"/>
              <w:rPr>
                <w:b/>
              </w:rPr>
            </w:pPr>
          </w:p>
          <w:p w:rsidR="00F70B45" w:rsidRDefault="00F70B45">
            <w:pPr>
              <w:widowControl w:val="0"/>
              <w:jc w:val="center"/>
              <w:rPr>
                <w:b/>
              </w:rPr>
            </w:pPr>
          </w:p>
        </w:tc>
        <w:tc>
          <w:tcPr>
            <w:tcW w:w="3630" w:type="dxa"/>
            <w:vMerge w:val="restart"/>
            <w:tcBorders>
              <w:top w:val="single" w:sz="4" w:space="0" w:color="000000"/>
              <w:left w:val="single" w:sz="4" w:space="0" w:color="000000"/>
              <w:bottom w:val="single" w:sz="4" w:space="0" w:color="000000"/>
              <w:right w:val="single" w:sz="4" w:space="0" w:color="000000"/>
            </w:tcBorders>
            <w:vAlign w:val="center"/>
          </w:tcPr>
          <w:p w:rsidR="00F70B45" w:rsidRDefault="00360DBC">
            <w:pPr>
              <w:widowControl w:val="0"/>
              <w:jc w:val="center"/>
              <w:rPr>
                <w:b/>
              </w:rPr>
            </w:pPr>
            <w:r>
              <w:rPr>
                <w:b/>
              </w:rPr>
              <w:t>Тема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Дата проведения</w:t>
            </w:r>
          </w:p>
        </w:tc>
        <w:tc>
          <w:tcPr>
            <w:tcW w:w="8651" w:type="dxa"/>
            <w:gridSpan w:val="3"/>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Формируемые УУД</w:t>
            </w:r>
          </w:p>
        </w:tc>
        <w:tc>
          <w:tcPr>
            <w:tcW w:w="1179" w:type="dxa"/>
            <w:vMerge w:val="restart"/>
            <w:tcBorders>
              <w:top w:val="single" w:sz="4" w:space="0" w:color="000000"/>
              <w:left w:val="single" w:sz="4" w:space="0" w:color="000000"/>
              <w:bottom w:val="single" w:sz="4" w:space="0" w:color="000000"/>
              <w:right w:val="single" w:sz="4" w:space="0" w:color="000000"/>
            </w:tcBorders>
          </w:tcPr>
          <w:p w:rsidR="00F70B45" w:rsidRDefault="00360DBC">
            <w:pPr>
              <w:widowControl w:val="0"/>
              <w:jc w:val="both"/>
              <w:rPr>
                <w:b/>
              </w:rPr>
            </w:pPr>
            <w:r>
              <w:rPr>
                <w:b/>
              </w:rPr>
              <w:t>Дом.</w:t>
            </w:r>
          </w:p>
          <w:p w:rsidR="00F70B45" w:rsidRDefault="00360DBC">
            <w:pPr>
              <w:widowControl w:val="0"/>
              <w:jc w:val="both"/>
              <w:rPr>
                <w:b/>
              </w:rPr>
            </w:pPr>
            <w:r>
              <w:rPr>
                <w:b/>
              </w:rPr>
              <w:t>задание</w:t>
            </w:r>
          </w:p>
        </w:tc>
      </w:tr>
      <w:tr w:rsidR="00F70B45" w:rsidTr="0096441C">
        <w:trPr>
          <w:trHeight w:val="179"/>
        </w:trPr>
        <w:tc>
          <w:tcPr>
            <w:tcW w:w="733" w:type="dxa"/>
            <w:vMerge/>
            <w:tcBorders>
              <w:top w:val="single" w:sz="4" w:space="0" w:color="000000"/>
              <w:left w:val="single" w:sz="4" w:space="0" w:color="000000"/>
              <w:bottom w:val="single" w:sz="4" w:space="0" w:color="000000"/>
              <w:right w:val="single" w:sz="4" w:space="0" w:color="000000"/>
            </w:tcBorders>
          </w:tcPr>
          <w:p w:rsidR="00F70B45" w:rsidRDefault="00F70B45">
            <w:pPr>
              <w:widowControl w:val="0"/>
              <w:jc w:val="center"/>
              <w:rPr>
                <w:b/>
              </w:rPr>
            </w:pPr>
          </w:p>
        </w:tc>
        <w:tc>
          <w:tcPr>
            <w:tcW w:w="3630" w:type="dxa"/>
            <w:vMerge/>
            <w:tcBorders>
              <w:top w:val="single" w:sz="4" w:space="0" w:color="000000"/>
              <w:left w:val="single" w:sz="4" w:space="0" w:color="000000"/>
              <w:bottom w:val="single" w:sz="4" w:space="0" w:color="000000"/>
              <w:right w:val="single" w:sz="4" w:space="0" w:color="000000"/>
            </w:tcBorders>
            <w:vAlign w:val="center"/>
          </w:tcPr>
          <w:p w:rsidR="00F70B45" w:rsidRDefault="00F70B45">
            <w:pPr>
              <w:widowControl w:val="0"/>
              <w:snapToGrid w:val="0"/>
            </w:pPr>
          </w:p>
        </w:tc>
        <w:tc>
          <w:tcPr>
            <w:tcW w:w="850" w:type="dxa"/>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План</w:t>
            </w:r>
          </w:p>
        </w:tc>
        <w:tc>
          <w:tcPr>
            <w:tcW w:w="850" w:type="dxa"/>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Факт</w:t>
            </w:r>
          </w:p>
        </w:tc>
        <w:tc>
          <w:tcPr>
            <w:tcW w:w="2551" w:type="dxa"/>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Познавательные</w:t>
            </w:r>
          </w:p>
        </w:tc>
        <w:tc>
          <w:tcPr>
            <w:tcW w:w="3547" w:type="dxa"/>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Регулятивные</w:t>
            </w:r>
          </w:p>
        </w:tc>
        <w:tc>
          <w:tcPr>
            <w:tcW w:w="2553" w:type="dxa"/>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Коммуникативные</w:t>
            </w:r>
          </w:p>
        </w:tc>
        <w:tc>
          <w:tcPr>
            <w:tcW w:w="1179" w:type="dxa"/>
            <w:vMerge/>
            <w:tcBorders>
              <w:top w:val="single" w:sz="4" w:space="0" w:color="000000"/>
              <w:left w:val="single" w:sz="4" w:space="0" w:color="000000"/>
              <w:bottom w:val="single" w:sz="4" w:space="0" w:color="000000"/>
              <w:right w:val="single" w:sz="4" w:space="0" w:color="000000"/>
            </w:tcBorders>
          </w:tcPr>
          <w:p w:rsidR="00F70B45" w:rsidRDefault="00F70B45">
            <w:pPr>
              <w:widowControl w:val="0"/>
              <w:snapToGrid w:val="0"/>
            </w:pPr>
          </w:p>
        </w:tc>
      </w:tr>
      <w:tr w:rsidR="00F70B45" w:rsidTr="0096441C">
        <w:trPr>
          <w:trHeight w:val="179"/>
        </w:trPr>
        <w:tc>
          <w:tcPr>
            <w:tcW w:w="15893" w:type="dxa"/>
            <w:gridSpan w:val="8"/>
            <w:tcBorders>
              <w:top w:val="single" w:sz="4" w:space="0" w:color="000000"/>
              <w:left w:val="single" w:sz="4" w:space="0" w:color="000000"/>
              <w:bottom w:val="single" w:sz="4" w:space="0" w:color="000000"/>
              <w:right w:val="single" w:sz="4" w:space="0" w:color="000000"/>
            </w:tcBorders>
          </w:tcPr>
          <w:p w:rsidR="00F70B45" w:rsidRDefault="00360DBC">
            <w:pPr>
              <w:widowControl w:val="0"/>
              <w:jc w:val="center"/>
              <w:rPr>
                <w:b/>
              </w:rPr>
            </w:pPr>
            <w:r>
              <w:rPr>
                <w:b/>
              </w:rPr>
              <w:t>Модуль 1.  Общие  сведения о языке</w:t>
            </w:r>
          </w:p>
        </w:tc>
      </w:tr>
      <w:tr w:rsidR="00DE69E6" w:rsidTr="0096441C">
        <w:trPr>
          <w:trHeight w:val="2895"/>
        </w:trPr>
        <w:tc>
          <w:tcPr>
            <w:tcW w:w="733"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snapToGrid w:val="0"/>
              <w:jc w:val="both"/>
              <w:rPr>
                <w:b/>
              </w:rPr>
            </w:pPr>
          </w:p>
          <w:p w:rsidR="00DE69E6" w:rsidRDefault="00DE69E6" w:rsidP="00DE69E6">
            <w:pPr>
              <w:widowControl w:val="0"/>
              <w:jc w:val="both"/>
            </w:pPr>
            <w:r>
              <w:t>1</w:t>
            </w:r>
          </w:p>
        </w:tc>
        <w:tc>
          <w:tcPr>
            <w:tcW w:w="3630"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jc w:val="both"/>
            </w:pPr>
            <w:r>
              <w:t>1. Введение. Русская литература ХХ века (основное понятие — историко-литературный процесс). Обсуждение прочитанного летом</w:t>
            </w:r>
          </w:p>
          <w:p w:rsidR="00DE69E6" w:rsidRDefault="00DE69E6" w:rsidP="00DE69E6">
            <w:pPr>
              <w:widowControl w:val="0"/>
              <w:jc w:val="both"/>
            </w:pPr>
          </w:p>
        </w:tc>
        <w:tc>
          <w:tcPr>
            <w:tcW w:w="850"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jc w:val="both"/>
            </w:pPr>
            <w:r>
              <w:t>06/09</w:t>
            </w:r>
          </w:p>
        </w:tc>
        <w:tc>
          <w:tcPr>
            <w:tcW w:w="850"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jc w:val="both"/>
            </w:pPr>
            <w:r>
              <w:t>06/09</w:t>
            </w:r>
          </w:p>
        </w:tc>
        <w:tc>
          <w:tcPr>
            <w:tcW w:w="2551"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jc w:val="both"/>
            </w:pPr>
            <w:r>
              <w:t>Знание особенностей развития русской литературы ХХ века; знание имён ведущих писателей, названий произведений, основных тем и проблем произведений</w:t>
            </w:r>
          </w:p>
          <w:p w:rsidR="00DE69E6" w:rsidRDefault="00DE69E6" w:rsidP="00DE69E6">
            <w:pPr>
              <w:widowControl w:val="0"/>
              <w:jc w:val="both"/>
            </w:pPr>
          </w:p>
        </w:tc>
        <w:tc>
          <w:tcPr>
            <w:tcW w:w="3547"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pPr>
            <w:r>
              <w:t>Умения находить необходимую информацию в учебнике, определять понятия, устанавливать соответствия, проводить сопоставительный анализ литературных произведений; навыки записи лекции учителя</w:t>
            </w:r>
          </w:p>
          <w:p w:rsidR="00DE69E6" w:rsidRDefault="00DE69E6" w:rsidP="00DE69E6">
            <w:pPr>
              <w:widowControl w:val="0"/>
            </w:pPr>
          </w:p>
        </w:tc>
        <w:tc>
          <w:tcPr>
            <w:tcW w:w="2553"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pPr>
            <w:r>
              <w:t>Знание истории, языка, основ культурного наследия народов России и человечества; целостное представление о литературе ХХ века</w:t>
            </w:r>
          </w:p>
          <w:p w:rsidR="00DE69E6" w:rsidRDefault="00DE69E6" w:rsidP="00DE69E6">
            <w:pPr>
              <w:widowControl w:val="0"/>
            </w:pPr>
          </w:p>
          <w:p w:rsidR="00DE69E6" w:rsidRDefault="00DE69E6" w:rsidP="00DE69E6">
            <w:pPr>
              <w:widowControl w:val="0"/>
              <w:jc w:val="both"/>
              <w:rPr>
                <w:color w:val="231F20"/>
              </w:rPr>
            </w:pPr>
          </w:p>
          <w:p w:rsidR="00DE69E6" w:rsidRDefault="00DE69E6" w:rsidP="00DE69E6">
            <w:pPr>
              <w:widowControl w:val="0"/>
              <w:jc w:val="both"/>
              <w:rPr>
                <w:color w:val="231F20"/>
              </w:rPr>
            </w:pPr>
          </w:p>
        </w:tc>
        <w:tc>
          <w:tcPr>
            <w:tcW w:w="1179" w:type="dxa"/>
            <w:tcBorders>
              <w:top w:val="single" w:sz="4" w:space="0" w:color="000000"/>
              <w:left w:val="single" w:sz="4" w:space="0" w:color="000000"/>
              <w:bottom w:val="single" w:sz="4" w:space="0" w:color="000000"/>
              <w:right w:val="single" w:sz="4" w:space="0" w:color="000000"/>
            </w:tcBorders>
          </w:tcPr>
          <w:p w:rsidR="00DE69E6" w:rsidRDefault="00DE69E6" w:rsidP="00DE69E6">
            <w:pPr>
              <w:widowControl w:val="0"/>
              <w:jc w:val="both"/>
            </w:pPr>
            <w:r>
              <w:t>Выполнение индивидуальных заданий</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2-3</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Реалистические традиции и модернистские искания в литературе начала ХХ века</w:t>
            </w:r>
          </w:p>
          <w:p w:rsidR="00DE69E6" w:rsidRDefault="00DE69E6" w:rsidP="00DE69E6">
            <w:pPr>
              <w:widowControl w:val="0"/>
              <w:jc w:val="both"/>
            </w:pPr>
            <w:r>
              <w:t>(основное понятие — реализм, модернизм, декаданс).</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13/09</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13/09</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основных особенностей русской литературы золотого и Серебряного веков (литературные направления и течения, утверждаемые ценности и др.)</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pPr>
            <w:r>
              <w:t>Умение синтезировать полученную информацию из лекции учителя для подготовки аргументированного ответа</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pPr>
            <w:r>
              <w:t>Знание основ культурного наследия страны; навыки исследовательской деятельности</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t>Выполнение индивидуальных заданий</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4</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М. Горький: судьба и творчество</w:t>
            </w:r>
          </w:p>
          <w:p w:rsidR="00DE69E6" w:rsidRDefault="00DE69E6" w:rsidP="00DE69E6">
            <w:pPr>
              <w:widowControl w:val="0"/>
              <w:jc w:val="both"/>
            </w:pPr>
            <w:r>
              <w:t>(основное понятие — романтическая проза, герой-босяк).</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20/09</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20/09</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основных фактов биографии, особенностей мировоззрения Горького, специфики романтизма как литературного направления; умение характеризовать ранние произведения писателя с позиций их романтического пафоса</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Умения определять понятия, самостоятельно выбирать основания для сопоставления, устанавливать аналогии, строить логическое рассуждение;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 культурного наследия страны; сформированность эстетического сознания</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pPr>
            <w:r>
              <w:t>Чтение текста. Выполнение индивидуальных заданий</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5-6</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Особенности ранних рассказов М. Горького. Анализ рассказа «Старуха Изергиль».</w:t>
            </w:r>
          </w:p>
          <w:p w:rsidR="00DE69E6" w:rsidRDefault="00DE69E6" w:rsidP="00DE69E6">
            <w:pPr>
              <w:widowControl w:val="0"/>
              <w:jc w:val="both"/>
            </w:pPr>
            <w:r>
              <w:t>Анализ пьесы М. Горького «На дне». Система образов драмы. Спор о назначении человека. Спор о назначении человека в пьесе М.Горького «На дне» (основные понятия -трёхчастная композиция, идеал, антиидеал, «бсяцкая» тема)</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27/09</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27/09</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 xml:space="preserve">Умение анализировать эпическое произведение; понимание его идейно-образного смысла; формулирование собственного отношения к произведению и его героям Понимание сюжетно-композиционных особенностей, общего смысла произведения (воспевание красоты и духовной силы свободного человека), умение давать сравнительную характеристику персонажей. Определение роли </w:t>
            </w:r>
            <w:r>
              <w:lastRenderedPageBreak/>
              <w:t>системы персонажей в раскрытии авторского замысла; навык создания развёрнутой характеристики героев, в том числе сопоставительной</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lastRenderedPageBreak/>
              <w:t>Умения организовывать учебное сотрудничество и совместную деятельность с учителем и сверстниками, участвовать в учебном диалоге.</w:t>
            </w:r>
          </w:p>
          <w:p w:rsidR="00DE69E6" w:rsidRDefault="00DE69E6" w:rsidP="00DE69E6">
            <w:pPr>
              <w:widowControl w:val="0"/>
              <w:jc w:val="both"/>
            </w:pPr>
            <w:r>
              <w:t>Умения организовывать учебное сотрудничество и совместную деятельность с учителем и сверстниками, участвовать в учебном диалоге</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Моральное сознание и компетентность в решении моральных проблем на основе личностного выбора.</w:t>
            </w:r>
          </w:p>
          <w:p w:rsidR="00DE69E6" w:rsidRDefault="00DE69E6" w:rsidP="00DE69E6">
            <w:pPr>
              <w:widowControl w:val="0"/>
              <w:jc w:val="both"/>
            </w:pPr>
            <w:r>
              <w:t>Нравственные представления, осознанное и ответственное отношение к собственным поступкам</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t>Выполнение индивидуальных заданий. Подготовка к сочинению</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7</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Сочинение по творчеству М. Горького</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04.10</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04.10</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Умение самостоятельно создавать тексты различных жанров</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Умения строить монологическое высказывание в соответствии с темой, формулировать и аргументировать собственную точку зрения; навыки планирования путей достижения поставленных целей, выбора эффективных способов решения</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Навыки самоанализа и самоконтроля</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8</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И.А. Бунин: очерк жизни и творчества. Творческий практикум: анализ стихотворений и рассказов писателя</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11.10</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11.10</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основных фактов биографии, особенностей мировоззрения, тематики основных произведений; умение анализировать художественное произведение с опорой на вопросы учителя, устанавливать внутрипредметные связи (Бунин — Пушкин)</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Умения синтезировать полученную информацию для подготовки аргументированного ответа, организовывать учебное сотрудничество и совместную деятельность с учителем и сверстниками, участвовать в учебном диалоге;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истории, языка, основ культурного наследия народов России и человечества; целостное представление о литературе XX века</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pPr>
            <w:r>
              <w:t>Чтение текстов</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9-10</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1. Изображение кризиса буржуазной цивилизации в рассказе «Господин из Сан-Франциско» (основные понятия - антитеза, художественная деталь, символ)</w:t>
            </w:r>
          </w:p>
          <w:p w:rsidR="00DE69E6" w:rsidRDefault="00DE69E6" w:rsidP="00DE69E6">
            <w:pPr>
              <w:widowControl w:val="0"/>
              <w:jc w:val="both"/>
            </w:pPr>
            <w:r>
              <w:t>2. Анализ рассказа «Чистый понедельник» (цикл «Тёмные аллеи») (основные понятия — цикл рассказов)</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11.10/18.10</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11.10/18.10</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2. Знание сюжетно-композиционных особенностей, понимание общего смысла произведения, понимание функций художественных средств (антитезы, символики и др.) в рассказе, понимание связи литературных произведений с эпохой их написания, заложенных в произведениях вневременных, непреходящих нравственных ценностей и их современного звучания.</w:t>
            </w:r>
          </w:p>
          <w:p w:rsidR="00DE69E6" w:rsidRDefault="00DE69E6" w:rsidP="00DE69E6">
            <w:pPr>
              <w:widowControl w:val="0"/>
              <w:jc w:val="both"/>
            </w:pPr>
            <w:r>
              <w:t>2.Навыки анализа эпического произведения; умение выявлять средства раскрытия авторской позиции</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1.Умения самостоятельно определять цели своего обучения, ставить и формулировать для себя новые задачи в учёбе и познавательной деятельности, умение анализировать полученную информацию для подготовки аргументированного ответа</w:t>
            </w:r>
          </w:p>
          <w:p w:rsidR="00DE69E6" w:rsidRDefault="00DE69E6" w:rsidP="00DE69E6">
            <w:pPr>
              <w:widowControl w:val="0"/>
              <w:jc w:val="both"/>
            </w:pPr>
            <w:r>
              <w:t>2.Умения синтезировать полученную информацию для подготовки аргументированного ответа, осознанно выбирать наиболее эффективные способы решения учебных и познавательных задач</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1.Приобщённость к духовно-нравственным ценностям русской литературы; нравственные представления, осознанное и ответственное отношение к собственным поступкам</w:t>
            </w:r>
          </w:p>
          <w:p w:rsidR="00DE69E6" w:rsidRDefault="00DE69E6" w:rsidP="00DE69E6">
            <w:pPr>
              <w:widowControl w:val="0"/>
              <w:jc w:val="both"/>
            </w:pPr>
            <w:r>
              <w:t>2.Нравственные представления, осознанное и ответственное отношение к собственным поступкам</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rPr>
                <w:sz w:val="20"/>
                <w:szCs w:val="20"/>
              </w:rPr>
              <w:t>Сочинение / письменная работа по творчеству И. А. Бунина</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11</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А.И. Куприн: жизненный и творческий путь. Художественный мир писателя (основные понятия — символика детали)</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25.10</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25.10</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 xml:space="preserve">Знание основных фактов биографии писателя; умения воспринимать, анализировать и интерпретировать прочитанное произведение, подбирать необходимый </w:t>
            </w:r>
            <w:r>
              <w:lastRenderedPageBreak/>
              <w:t>цитатный материал для аргументированного ответа</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lastRenderedPageBreak/>
              <w:t>Умение синтезировать полученную информацию для подготовки аргументированного ответа;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Нравственные представления; отношение к жизни как экзистенциальной ценности</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t>Чтение текстов.Выполнение индивидуальных заданий</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12-13</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Нравственно-философский смысл истории о «невозможной» любви (анализ рассказа «Гранатовый браслет») Внутренняя цельность и красота «природного» человека в повести «Олеся»  )основное понятие - очерковая проза, символика детали)</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08.11</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08.11</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Понимание сюжетно-композиционных особенностей, общего смысла произведения (воспевание красоты и духовной силы «природного» человека); умение сравнивать персонажей разных произведений, умение устанавливать внутрипредметные связи (сопоставление Олеси и горьковской старухи Изергиль)</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Умения самостоятельно планировать пути достижения учебных целей, осознанно выбирать наиболее эффективные способы их решения</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Нравственные представления; отношение к жизни как экзистенциальной ценности</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rPr>
                <w:sz w:val="20"/>
                <w:szCs w:val="20"/>
              </w:rPr>
              <w:t>Чтение текста</w:t>
            </w:r>
          </w:p>
        </w:tc>
      </w:tr>
      <w:tr w:rsidR="00DE69E6" w:rsidTr="0096441C">
        <w:trPr>
          <w:trHeight w:val="1693"/>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14</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Л.Н. Андреев: жизненный и творческий путь. Переосмысление евангельского сюжета в повести «Иуда Искариот» (основные понятия - неореализм, евангельский сюжет)</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.15.11/</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.15.11/</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 xml:space="preserve">Понимание сюжетно-композиционных особенностей, общего смысла произведения, понимание связи литературных произведений с эпохой их написания, заложенных в произведениях </w:t>
            </w:r>
            <w:r>
              <w:lastRenderedPageBreak/>
              <w:t>вневременных, непреходящих нравственных ценностей и их современного звучания</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lastRenderedPageBreak/>
              <w:t>Умение синтезировать полученную информацию для подготовки аргументированного ответа;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Нравственные представления; отношение к жизни как экзистенциальной ценности</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rPr>
                <w:sz w:val="20"/>
                <w:szCs w:val="20"/>
              </w:rPr>
              <w:t>Подготовка к письменной работе</w:t>
            </w:r>
          </w:p>
        </w:tc>
      </w:tr>
      <w:tr w:rsidR="00DE69E6" w:rsidTr="0096441C">
        <w:trPr>
          <w:trHeight w:val="359"/>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15</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Письменная работа по творчеству А. И. Куприна и Л. Н. Андреева</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22.11</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22.11</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16</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Серебряный век русской поэзии</w:t>
            </w:r>
          </w:p>
          <w:p w:rsidR="00DE69E6" w:rsidRDefault="00DE69E6" w:rsidP="00DE69E6">
            <w:pPr>
              <w:widowControl w:val="0"/>
              <w:jc w:val="both"/>
            </w:pPr>
            <w:r>
              <w:t>(основные понятия - символизм, акмеизм, футуризм)</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29.11</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r>
              <w:t>29.11</w:t>
            </w: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Умения анализировать лирические произведения, определять их принадлежность к литературному течению</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Умения извлекать, анализировать и применять полученную информацию из учебной статьи, строить логическое рассуждение и делать выводы</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Компетенции анализа, проектирования, организации деятельности; рефлексия изменений; знание способов взаимовыгодного сотрудничества, способов реализации собственного лидерского потенциала</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t>Выполнение индивидуальных заданий</w:t>
            </w:r>
          </w:p>
        </w:tc>
      </w:tr>
      <w:tr w:rsidR="00DE69E6" w:rsidTr="0096441C">
        <w:trPr>
          <w:trHeight w:val="276"/>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17</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Символизм и русские поэты-символисты (основные понятия -образ-символ, программная лирика)Поэзия К. Д. Бальмонта и В. Я. Брюсова (основные понятия - звукообраз, музыкальность стиха )</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sz w:val="20"/>
                <w:szCs w:val="20"/>
              </w:rPr>
            </w:pP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 xml:space="preserve">Умения анализировать лирические произведения, определять их принадлежность к литературному течению. Навыки анализа лирических произведений; определение принадлежности лирических произведений к тому или иному литературному </w:t>
            </w:r>
            <w:r>
              <w:lastRenderedPageBreak/>
              <w:t>направлению</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lastRenderedPageBreak/>
              <w:t>Умения извлекать, анализировать и применять полученную информацию из учебной статьи, строить логические рассуждения и делать выводы.</w:t>
            </w:r>
          </w:p>
          <w:p w:rsidR="00DE69E6" w:rsidRDefault="00DE69E6" w:rsidP="00DE69E6">
            <w:pPr>
              <w:widowControl w:val="0"/>
              <w:jc w:val="both"/>
            </w:pPr>
            <w:r>
              <w:t>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Навыки индивидуального выполнения диагностических заданий по алгоритму решения литературоведческой задачи.</w:t>
            </w:r>
          </w:p>
          <w:p w:rsidR="00DE69E6" w:rsidRDefault="00DE69E6" w:rsidP="00DE69E6">
            <w:pPr>
              <w:widowControl w:val="0"/>
              <w:jc w:val="both"/>
            </w:pPr>
            <w:r>
              <w:t>Готовность и способность к саморазвитию и самообразованию на основе мотивации к обучению и познанию</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rPr>
                <w:sz w:val="20"/>
                <w:szCs w:val="20"/>
              </w:rPr>
              <w:t>Чтение поэтических текстов.</w:t>
            </w:r>
          </w:p>
          <w:p w:rsidR="00DE69E6" w:rsidRDefault="00DE69E6" w:rsidP="00DE69E6">
            <w:pPr>
              <w:widowControl w:val="0"/>
              <w:jc w:val="both"/>
              <w:rPr>
                <w:sz w:val="20"/>
                <w:szCs w:val="20"/>
              </w:rPr>
            </w:pPr>
            <w:r>
              <w:t>Выполнение индивидуальных заданий</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18-19</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А.А. Блок: личность и творчество. Художественный мир поэта.</w:t>
            </w:r>
          </w:p>
          <w:p w:rsidR="00DE69E6" w:rsidRDefault="00DE69E6" w:rsidP="00DE69E6">
            <w:pPr>
              <w:widowControl w:val="0"/>
              <w:jc w:val="both"/>
            </w:pPr>
            <w:r>
              <w:t>Философская идея Вечной Женственности в лирике А. А. Блока «Трилогия вочеловечения».  (основное понятие — лирический цикл, реминисценция, звукопись, символ )</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sz w:val="20"/>
                <w:szCs w:val="20"/>
              </w:rPr>
            </w:pP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основных фактов биографии, общей характеристики творчества; умение формулировать собственное отношение к произведениям литературы.</w:t>
            </w:r>
          </w:p>
          <w:p w:rsidR="00DE69E6" w:rsidRDefault="00DE69E6" w:rsidP="00DE69E6">
            <w:pPr>
              <w:widowControl w:val="0"/>
              <w:jc w:val="both"/>
            </w:pPr>
            <w:r>
              <w:t>Умение анализировать лирические произведения, выявляя в них характерные черты определённого литературного течения; умение устанавливать внутрипредметные связи с предшественниками и современниками (В. А. Жуковский, В. Я. Брюсов и др.)</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Умение синтезировать полученную информацию для подготовки аргументированного ответа; компетентность в области использования ИКТ.</w:t>
            </w:r>
          </w:p>
          <w:p w:rsidR="00DE69E6" w:rsidRDefault="00DE69E6" w:rsidP="00DE69E6">
            <w:pPr>
              <w:widowControl w:val="0"/>
              <w:jc w:val="both"/>
            </w:pPr>
            <w:r>
              <w:t xml:space="preserve"> Умение анализировать полученную информацию для подготовки аргументированного ответа</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 культурного наследия страны; сформированность эстетического сознания.</w:t>
            </w:r>
          </w:p>
          <w:p w:rsidR="00DE69E6" w:rsidRDefault="00DE69E6" w:rsidP="00DE69E6">
            <w:pPr>
              <w:widowControl w:val="0"/>
              <w:jc w:val="both"/>
            </w:pPr>
            <w:r>
              <w:t>Знание основ культурного наследия страны; сформированность эстетического сознания; навыки исследовательской деятельности</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rPr>
                <w:sz w:val="20"/>
                <w:szCs w:val="20"/>
              </w:rPr>
              <w:t>Чтение поэтических текстов</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20</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Развитие темы Родины в лирике А. А. Блока. Анализ поэмы «Двенадцать»  (основные понятия — поэтический цикл, поэма, лиро-эпическое произведение, символика, антитеза, контраст</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sz w:val="20"/>
                <w:szCs w:val="20"/>
              </w:rPr>
            </w:pP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Умение анализировать лирические произведения, выявляя в них родо-жанровые особенности, тему, идею, художественные особенности, умение устанавливать внутрипредметные связи (М. Ю. Лермонтов, Н. А. Некрасов).</w:t>
            </w:r>
          </w:p>
          <w:p w:rsidR="00DE69E6" w:rsidRDefault="00DE69E6" w:rsidP="00DE69E6">
            <w:pPr>
              <w:widowControl w:val="0"/>
              <w:jc w:val="both"/>
            </w:pPr>
            <w:r>
              <w:t>Умения понимать связь литературного произведения с эпохой написания, давать аргументированный ответ на вопрос, иллюстрируя его цитатным материалом</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Умение анализировать полученную информацию для подготовки аргументированного ответа.</w:t>
            </w:r>
          </w:p>
          <w:p w:rsidR="00DE69E6" w:rsidRDefault="00DE69E6" w:rsidP="00DE69E6">
            <w:pPr>
              <w:widowControl w:val="0"/>
              <w:jc w:val="both"/>
            </w:pPr>
            <w:r>
              <w:t xml:space="preserve"> Навык коллективного взаимодействия; умение формулировать и аргументировать собственное мнение</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Осознание российской гражданской идентичности, патриотизм, любовь и уважение к Отечеству, чувство гордости за свою Родину; знание истории своей страны, усвоение гуманистических, демократических и традиционных ценностей; навыки исследовательской деятельности.</w:t>
            </w:r>
          </w:p>
          <w:p w:rsidR="00DE69E6" w:rsidRDefault="00DE69E6" w:rsidP="00DE69E6">
            <w:pPr>
              <w:widowControl w:val="0"/>
              <w:jc w:val="both"/>
            </w:pPr>
            <w:r>
              <w:t>Знание основ культурного наследия страны; чувство ответственности и долга перед Родиной; навыки исследовательской деятельности</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rPr>
                <w:sz w:val="20"/>
                <w:szCs w:val="20"/>
              </w:rPr>
              <w:t>Сочинение по творчеству А. А. Блока</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21</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«Преодолевшие символизм» (новые направления в русской поэзии). (основные понятия - акмеизм, футуризм, новокрестьянская поэзия)</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sz w:val="20"/>
                <w:szCs w:val="20"/>
              </w:rPr>
            </w:pP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теоретических положений программ литературных направлений, характерных особенностей творчества поэтов</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Умения анализировать полученную информацию для подготовки аргументированного ответа, самостоятельно планировать пути достижения учебных целей</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 культурного наследия страны; сформированность эстетического сознания; приобщённость к духовно-нравственным ценностям русской литературы и культуры</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t>Выполнение индивидуальных заданий</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lastRenderedPageBreak/>
              <w:t>22</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Биография Н. С. Гумилёва. Ранняя лирика поэта. Тема истории и судьбы, творчества и творца в поздней лирике Н. С. Гумилёва (основные понятия - неоромантизм, лирический герой-маска, экзотический колорит, Аллегория, аллитерированный стих)</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sz w:val="20"/>
                <w:szCs w:val="20"/>
              </w:rPr>
            </w:pP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основных фактов биографии, общей характеристики творчества; знание наизусть программных стихотворений Гумилёва; умения проводить анализ лирических произведений, формулировать собственное отношение к произведениям литературы.</w:t>
            </w:r>
          </w:p>
          <w:p w:rsidR="00DE69E6" w:rsidRDefault="00DE69E6" w:rsidP="00DE69E6">
            <w:pPr>
              <w:widowControl w:val="0"/>
              <w:jc w:val="both"/>
            </w:pPr>
            <w:r>
              <w:t xml:space="preserve"> Умения проводить анализ лирических произведений, устанавливать внутрипредметные связи</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Навык коллективного взаимодействия в процессе аналитической работы, умение формулировать и аргументировать собственное мнение.</w:t>
            </w:r>
          </w:p>
          <w:p w:rsidR="00DE69E6" w:rsidRDefault="00DE69E6" w:rsidP="00DE69E6">
            <w:pPr>
              <w:widowControl w:val="0"/>
              <w:jc w:val="both"/>
            </w:pPr>
            <w:r>
              <w:t>Навык коллективного взаимодействия в процессе аналитической работы, умение формулировать и аргументировать собственное мнение</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 культурного наследия страны; сформированность эстетического сознания; навыки исследовательской деятельности.</w:t>
            </w:r>
          </w:p>
          <w:p w:rsidR="00DE69E6" w:rsidRDefault="00DE69E6" w:rsidP="00DE69E6">
            <w:pPr>
              <w:widowControl w:val="0"/>
              <w:jc w:val="both"/>
            </w:pPr>
            <w:r>
              <w:t>Знание основ культурного наследия страны; сформированность эстетического сознания; навыки исследовательской деятельности</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t>Выполнение индивидуальных заданий</w:t>
            </w:r>
          </w:p>
        </w:tc>
      </w:tr>
      <w:tr w:rsidR="00DE69E6" w:rsidTr="0096441C">
        <w:trPr>
          <w:trHeight w:val="2895"/>
        </w:trPr>
        <w:tc>
          <w:tcPr>
            <w:tcW w:w="733"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b/>
                <w:sz w:val="20"/>
                <w:szCs w:val="20"/>
              </w:rPr>
            </w:pPr>
            <w:r>
              <w:rPr>
                <w:b/>
                <w:sz w:val="20"/>
                <w:szCs w:val="20"/>
              </w:rPr>
              <w:t>23</w:t>
            </w:r>
          </w:p>
        </w:tc>
        <w:tc>
          <w:tcPr>
            <w:tcW w:w="3630" w:type="dxa"/>
            <w:tcBorders>
              <w:left w:val="single" w:sz="4" w:space="0" w:color="000000"/>
              <w:bottom w:val="single" w:sz="4" w:space="0" w:color="000000"/>
              <w:right w:val="single" w:sz="4" w:space="0" w:color="000000"/>
            </w:tcBorders>
          </w:tcPr>
          <w:p w:rsidR="00DE69E6" w:rsidRDefault="00DE69E6" w:rsidP="00DE69E6">
            <w:pPr>
              <w:widowControl w:val="0"/>
              <w:jc w:val="both"/>
            </w:pPr>
            <w:r>
              <w:t>А.А. Ахматова: очерк жизни и творчества. Любовная лирика (основные понятия -  Лирическая исповедальность, психологическая деталь)</w:t>
            </w: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jc w:val="both"/>
            </w:pPr>
          </w:p>
        </w:tc>
        <w:tc>
          <w:tcPr>
            <w:tcW w:w="850" w:type="dxa"/>
            <w:tcBorders>
              <w:left w:val="single" w:sz="4" w:space="0" w:color="000000"/>
              <w:bottom w:val="single" w:sz="4" w:space="0" w:color="000000"/>
              <w:right w:val="single" w:sz="4" w:space="0" w:color="000000"/>
            </w:tcBorders>
          </w:tcPr>
          <w:p w:rsidR="00DE69E6" w:rsidRDefault="00DE69E6" w:rsidP="00DE69E6">
            <w:pPr>
              <w:widowControl w:val="0"/>
              <w:snapToGrid w:val="0"/>
              <w:jc w:val="both"/>
              <w:rPr>
                <w:sz w:val="20"/>
                <w:szCs w:val="20"/>
              </w:rPr>
            </w:pPr>
          </w:p>
        </w:tc>
        <w:tc>
          <w:tcPr>
            <w:tcW w:w="2551" w:type="dxa"/>
            <w:tcBorders>
              <w:left w:val="single" w:sz="4" w:space="0" w:color="000000"/>
              <w:bottom w:val="single" w:sz="4" w:space="0" w:color="000000"/>
              <w:right w:val="single" w:sz="4" w:space="0" w:color="000000"/>
            </w:tcBorders>
          </w:tcPr>
          <w:p w:rsidR="00DE69E6" w:rsidRDefault="00DE69E6" w:rsidP="00DE69E6">
            <w:pPr>
              <w:widowControl w:val="0"/>
              <w:jc w:val="both"/>
            </w:pPr>
            <w:r>
              <w:t>Знание основных фактов биографии поэта, периодов творчества и их особенностей; умение определять тематику лирических стихотворений, изобразительно-выразительные средства</w:t>
            </w:r>
          </w:p>
        </w:tc>
        <w:tc>
          <w:tcPr>
            <w:tcW w:w="3547" w:type="dxa"/>
            <w:tcBorders>
              <w:left w:val="single" w:sz="4" w:space="0" w:color="000000"/>
              <w:bottom w:val="single" w:sz="4" w:space="0" w:color="000000"/>
              <w:right w:val="single" w:sz="4" w:space="0" w:color="000000"/>
            </w:tcBorders>
          </w:tcPr>
          <w:p w:rsidR="00DE69E6" w:rsidRDefault="00DE69E6" w:rsidP="00DE69E6">
            <w:pPr>
              <w:widowControl w:val="0"/>
              <w:jc w:val="both"/>
            </w:pPr>
            <w:r>
              <w:t>Умение синтезировать полученную из учебной статьи информацию для подготовки аргументированного ответа;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DE69E6" w:rsidRDefault="00DE69E6" w:rsidP="00DE69E6">
            <w:pPr>
              <w:widowControl w:val="0"/>
              <w:jc w:val="both"/>
            </w:pPr>
            <w:r>
              <w:t>Приобщённость к духовно-нравственным ценностям русской литературы и культуры</w:t>
            </w:r>
          </w:p>
        </w:tc>
        <w:tc>
          <w:tcPr>
            <w:tcW w:w="1179" w:type="dxa"/>
            <w:tcBorders>
              <w:left w:val="single" w:sz="4" w:space="0" w:color="000000"/>
              <w:bottom w:val="single" w:sz="4" w:space="0" w:color="000000"/>
              <w:right w:val="single" w:sz="4" w:space="0" w:color="000000"/>
            </w:tcBorders>
          </w:tcPr>
          <w:p w:rsidR="00DE69E6" w:rsidRDefault="00DE69E6" w:rsidP="00DE69E6">
            <w:pPr>
              <w:widowControl w:val="0"/>
              <w:jc w:val="both"/>
              <w:rPr>
                <w:sz w:val="20"/>
                <w:szCs w:val="20"/>
              </w:rPr>
            </w:pPr>
            <w:r>
              <w:t>Чтение поэтических текстов.Выполнение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24</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Гражданская лирика. Тема поэта и поэзии в лирике А. А. Ахматовой. Анализ поэмы «Реквием» (основные понятия - патриотическая тема, гражданская лирика,  лиро-эпическое произведение, мотив, лирическая героиня) Сочинение по творчеству А.А.Блока/ Н.С.Гумилева/ А. А. Ахматовой</w:t>
            </w:r>
            <w:r>
              <w:rPr>
                <w:sz w:val="20"/>
                <w:szCs w:val="20"/>
              </w:rPr>
              <w:t xml:space="preserve"> (домашнее</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10.01</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10.01</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Навыки анализа лирического произведения с позиций идейно-тематической направленности; понимание связи литературных произведений с эпохой их написания, выявление заложенных в них непреходящих нравственных ценностей и их современного звучания.</w:t>
            </w:r>
          </w:p>
          <w:p w:rsidR="0005762E" w:rsidRPr="0096441C" w:rsidRDefault="0005762E" w:rsidP="0005762E">
            <w:pPr>
              <w:widowControl w:val="0"/>
              <w:jc w:val="both"/>
              <w:rPr>
                <w:sz w:val="20"/>
                <w:szCs w:val="20"/>
              </w:rPr>
            </w:pPr>
            <w:r w:rsidRPr="0096441C">
              <w:rPr>
                <w:sz w:val="20"/>
                <w:szCs w:val="20"/>
              </w:rPr>
              <w:t xml:space="preserve"> Понимание связи литературного произведения с эпохой написания; умение давать аргументированный ответ на вопрос, иллюстрируя его цитатным материалом</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организовывать учебное сотрудничество и совместную деятельность с учителем и сверстниками, участвовать в учебном диалоге.</w:t>
            </w:r>
          </w:p>
          <w:p w:rsidR="0005762E" w:rsidRPr="0096441C" w:rsidRDefault="0005762E" w:rsidP="0005762E">
            <w:pPr>
              <w:widowControl w:val="0"/>
              <w:jc w:val="both"/>
              <w:rPr>
                <w:sz w:val="20"/>
                <w:szCs w:val="20"/>
              </w:rPr>
            </w:pPr>
            <w:r w:rsidRPr="0096441C">
              <w:rPr>
                <w:sz w:val="20"/>
                <w:szCs w:val="20"/>
              </w:rPr>
              <w:t xml:space="preserve"> Умения организовывать учебное сотрудничество и совместную деятельность с учителем и сверстниками, участвовать в учебном диалоге</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социальных норм, правил поведения, ролей и форм социальной жизни; активная гражданская позиция; развитие представлений о социальных ценностях гуманизма.</w:t>
            </w:r>
          </w:p>
          <w:p w:rsidR="0005762E" w:rsidRPr="0096441C" w:rsidRDefault="0005762E" w:rsidP="0005762E">
            <w:pPr>
              <w:widowControl w:val="0"/>
              <w:jc w:val="both"/>
              <w:rPr>
                <w:sz w:val="20"/>
                <w:szCs w:val="20"/>
              </w:rPr>
            </w:pPr>
            <w:r w:rsidRPr="0096441C">
              <w:rPr>
                <w:sz w:val="20"/>
                <w:szCs w:val="20"/>
              </w:rPr>
              <w:t>Знание социальных норм, правил поведения, ролей и форм социальной жизни; активная гражданская позиция; представления о социальных ценностях гуманизма</w:t>
            </w:r>
          </w:p>
          <w:p w:rsidR="0005762E" w:rsidRPr="0096441C" w:rsidRDefault="0005762E" w:rsidP="0005762E">
            <w:pPr>
              <w:widowControl w:val="0"/>
              <w:jc w:val="both"/>
              <w:rPr>
                <w:sz w:val="20"/>
                <w:szCs w:val="20"/>
              </w:rPr>
            </w:pP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Подготовка к написанию сочинения</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25</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М.И. Цветаева: очерк жизни и творчества. Раннее творчество. Знакомство с основными темами и мотивами поэзии М. И. Цветаевой (основные понятия -Тема, мотив, дискретность стиха, эллипсис)</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17.01</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17.01</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самостоятельно создавать тексты различных жанров</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навыки планирования путей достижения поставленных целей, выбора эффективных способов решения</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Навыки самоанализа и самоконтроля</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26</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«Короли смеха» из журнала «Сатирикон» (основные понятия - сарказм, ирония, политическая сатира, фельетон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17.01</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17.01</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основных фактов биографии поэта, периодов творчества и их особенностей; умение определять тематику лирических стихотворений, изобразительно-выразительные средства. Умение анализировать лирические произведения, выявляя в них родо-жанровые особенности, тему, идею, художественные особенности, устанавливать внутрипредметные связи (Ахматова, Бунин)</w:t>
            </w:r>
          </w:p>
          <w:p w:rsidR="0005762E" w:rsidRPr="0096441C" w:rsidRDefault="0005762E" w:rsidP="0005762E">
            <w:pPr>
              <w:widowControl w:val="0"/>
              <w:jc w:val="both"/>
              <w:rPr>
                <w:sz w:val="20"/>
                <w:szCs w:val="20"/>
              </w:rPr>
            </w:pP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синтезировать полученную из учебной статьи информацию для подготовки аргументированного ответа; компетентность в области использования ИКТ.</w:t>
            </w:r>
          </w:p>
          <w:p w:rsidR="0005762E" w:rsidRPr="0096441C" w:rsidRDefault="0005762E" w:rsidP="0005762E">
            <w:pPr>
              <w:widowControl w:val="0"/>
              <w:jc w:val="both"/>
              <w:rPr>
                <w:sz w:val="20"/>
                <w:szCs w:val="20"/>
              </w:rPr>
            </w:pPr>
            <w:r w:rsidRPr="0096441C">
              <w:rPr>
                <w:sz w:val="20"/>
                <w:szCs w:val="20"/>
              </w:rPr>
              <w:t xml:space="preserve"> Умения организовывать учебное сотрудничество и совместную деятельность с учителем и сверстниками, участвовать в учебном диалоге</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и культуры.</w:t>
            </w:r>
          </w:p>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и культуры</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701"/>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27</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Октябрьская революция и литературный процесс 1920-х годов (основные понятия - эмигрантская литература, жанр антиутопии)</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24.01</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24.01</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особенностей развития русской литературы ХХ века; знание имён писателей-сатириков, названий произведений, основных тем, проблем их произведений; владение литературоведческой терминологией в аналитической деятельности</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выделять необходимую информацию в ходе работы с учебными художественным текстом, применять и преобразовывать её для решения познавательных задач;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 культурного наследия страны; сформированность эстетического сознания</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28</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 xml:space="preserve">Очерк жизни и творчества В. В. Маяковского. Дореволюционная лирика поэта (основные понятия - декламационный стих, неологизм, Тема поэта и поэзии в лирике В. В. Маяковского. Любовная  лирика В. В. Маяковского. Сатирическая лирика поэта.  (основные понятия - тоническое стихосложение, акцентный стих, ступенчатая строфа, агитка, лирический монолог, гипербола, гротеск, антитеза, </w:t>
            </w:r>
            <w:r w:rsidRPr="0096441C">
              <w:rPr>
                <w:sz w:val="20"/>
                <w:szCs w:val="20"/>
              </w:rPr>
              <w:lastRenderedPageBreak/>
              <w:t>антиэстетизм)гротеск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lastRenderedPageBreak/>
              <w:t>24.01</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24.01</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извлекать, анализировать и применять полученную информацию из учебной статьи, строить логическое рассуждение и делать выводы.</w:t>
            </w:r>
          </w:p>
          <w:p w:rsidR="0005762E" w:rsidRPr="0096441C" w:rsidRDefault="0005762E" w:rsidP="0005762E">
            <w:pPr>
              <w:widowControl w:val="0"/>
              <w:jc w:val="both"/>
              <w:rPr>
                <w:sz w:val="20"/>
                <w:szCs w:val="20"/>
              </w:rPr>
            </w:pPr>
            <w:r w:rsidRPr="0096441C">
              <w:rPr>
                <w:sz w:val="20"/>
                <w:szCs w:val="20"/>
              </w:rPr>
              <w:t xml:space="preserve">Умения извлекать, анализировать и применять полученную информацию, строить логическое рассуждение, </w:t>
            </w:r>
            <w:r w:rsidRPr="0096441C">
              <w:rPr>
                <w:sz w:val="20"/>
                <w:szCs w:val="20"/>
              </w:rPr>
              <w:lastRenderedPageBreak/>
              <w:t>делать выводы, пересказывать прозаические произведения</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lastRenderedPageBreak/>
              <w:t>Умения строить монологическое высказывание в соответствии с темой, формулировать и аргументировать собственную точку зрения; компетентность в области использования ИКТ.</w:t>
            </w:r>
          </w:p>
          <w:p w:rsidR="0005762E" w:rsidRPr="0096441C" w:rsidRDefault="0005762E" w:rsidP="0005762E">
            <w:pPr>
              <w:widowControl w:val="0"/>
              <w:jc w:val="both"/>
              <w:rPr>
                <w:sz w:val="20"/>
                <w:szCs w:val="20"/>
              </w:rPr>
            </w:pPr>
            <w:r w:rsidRPr="0096441C">
              <w:rPr>
                <w:sz w:val="20"/>
                <w:szCs w:val="20"/>
              </w:rPr>
              <w:t xml:space="preserve"> Умения строить монологическое высказывание в соответствии с темой, формулировать и аргументировать собственную точку зренич</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Осознание российской гражданской идентичности, патриотизм, любовь и уважение к Отечеству, чувство гордости за свою Родину; знание истории своей страны; усвоение общегуманистических, демократических и традиционных ценностей.</w:t>
            </w:r>
          </w:p>
          <w:p w:rsidR="0005762E" w:rsidRPr="0096441C" w:rsidRDefault="0005762E" w:rsidP="0005762E">
            <w:pPr>
              <w:widowControl w:val="0"/>
              <w:jc w:val="both"/>
              <w:rPr>
                <w:sz w:val="20"/>
                <w:szCs w:val="20"/>
              </w:rPr>
            </w:pPr>
            <w:r w:rsidRPr="0096441C">
              <w:rPr>
                <w:sz w:val="20"/>
                <w:szCs w:val="20"/>
              </w:rPr>
              <w:t xml:space="preserve">Осознание российской </w:t>
            </w:r>
            <w:r w:rsidRPr="0096441C">
              <w:rPr>
                <w:sz w:val="20"/>
                <w:szCs w:val="20"/>
              </w:rPr>
              <w:lastRenderedPageBreak/>
              <w:t>гражданской идентичности, патриотизм, любовь и уважение к Отечеству, чувство ответственности</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lastRenderedPageBreak/>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29</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С.А. Есенин: поэзия и судьба (основные понятия - имажинизм, лиро-эпическая поэма).</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31.01</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31.01</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основных фактов биографии поэта, периодов творчества и их особенностей; умение определять тематику лирических стихотворений, изобразительно-выразительные средства</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синтезировать полученную из учебной статьи информацию для подготовки аргументированного ответа;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и культуры</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поэтических текстов</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30</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Тема Родины и её судьбы в лирике С. А. Есенина. Поздняя лирика С. А. Есенина</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02.02</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02.02</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Навыки анализа лирического произведения, владение устной речью.</w:t>
            </w:r>
          </w:p>
          <w:p w:rsidR="0005762E" w:rsidRPr="0096441C" w:rsidRDefault="0005762E" w:rsidP="0005762E">
            <w:pPr>
              <w:widowControl w:val="0"/>
              <w:jc w:val="both"/>
              <w:rPr>
                <w:sz w:val="20"/>
                <w:szCs w:val="20"/>
              </w:rPr>
            </w:pPr>
            <w:r w:rsidRPr="0096441C">
              <w:rPr>
                <w:sz w:val="20"/>
                <w:szCs w:val="20"/>
              </w:rPr>
              <w:t>Умение интерпретировать стихотворения; понимание авторской позиции и выражение собственного отношения к ней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выделять необходимую информацию в ходе работы с учебным текстом, применять и преобразовывать её для решения познавательных задач в ходе анализа стихотворений.</w:t>
            </w:r>
          </w:p>
          <w:p w:rsidR="0005762E" w:rsidRPr="0096441C" w:rsidRDefault="0005762E" w:rsidP="0005762E">
            <w:pPr>
              <w:widowControl w:val="0"/>
              <w:jc w:val="both"/>
              <w:rPr>
                <w:sz w:val="20"/>
                <w:szCs w:val="20"/>
              </w:rPr>
            </w:pPr>
            <w:r w:rsidRPr="0096441C">
              <w:rPr>
                <w:sz w:val="20"/>
                <w:szCs w:val="20"/>
              </w:rPr>
              <w:t>Умение осознанно использовать речевые средства в соответствии с задачей коммуникации для выражения своих мыслей, чувств; планирование и регуляция своей деятельности</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социальных норм, правил поведения, ролей и форм социальной жизни; активная гражданская позиция; развитие представлений о социальных ценностях гуманизма.</w:t>
            </w:r>
          </w:p>
          <w:p w:rsidR="0005762E" w:rsidRPr="0096441C" w:rsidRDefault="0005762E" w:rsidP="0005762E">
            <w:pPr>
              <w:widowControl w:val="0"/>
              <w:jc w:val="both"/>
              <w:rPr>
                <w:sz w:val="20"/>
                <w:szCs w:val="20"/>
              </w:rPr>
            </w:pPr>
            <w:r w:rsidRPr="0096441C">
              <w:rPr>
                <w:sz w:val="20"/>
                <w:szCs w:val="20"/>
              </w:rPr>
              <w:t>Знание социальных норм, правил поведения, ролей и форм социальной жизни в группах и сообществах; моральное сознание и компетентность в решении моральных проблем на основе личностного выбора</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поэтических текстов</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31</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Литературный процесс 1930—1940-х годов. Знакомство с романом Н. А. Островского «Как закалялась сталь» и лирикой О. Э. Мандельштама. Эмигрантская «ветвь» русской литературы. Обзор</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02.02</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02.02</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основных фактов биографии поэта, периодов творчества и их особенностей; умение определять тематику лирических стихотворений, изобразительно-выразительные средства</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синтезировать полученную из учебной статьи информацию для подготовки аргументированного ответа;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и культуры</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поэтических текстов</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32</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М.А. Шолохов: жизненный и творческий путь. «Тихий Дон». Смысл названия и эпиграфов Судьба и характер Григория Мелехова.(основные понятия — роман-эпопея, хронотоп, антитеза)</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07.02</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07.02</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 xml:space="preserve">Навыки анализа </w:t>
            </w:r>
            <w:r>
              <w:rPr>
                <w:sz w:val="20"/>
                <w:szCs w:val="20"/>
              </w:rPr>
              <w:t>эпического</w:t>
            </w:r>
            <w:r w:rsidRPr="0096441C">
              <w:rPr>
                <w:sz w:val="20"/>
                <w:szCs w:val="20"/>
              </w:rPr>
              <w:t xml:space="preserve"> произведения, владение устной речью</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осознанно использовать речевые средства в соответствии с задачей коммуникации для выражения своих мыслей, чувств; планирование и регуляция своей деятельности.</w:t>
            </w:r>
          </w:p>
          <w:p w:rsidR="0005762E" w:rsidRPr="0096441C" w:rsidRDefault="0005762E" w:rsidP="0005762E">
            <w:pPr>
              <w:widowControl w:val="0"/>
              <w:jc w:val="both"/>
              <w:rPr>
                <w:sz w:val="20"/>
                <w:szCs w:val="20"/>
              </w:rPr>
            </w:pPr>
            <w:r w:rsidRPr="0096441C">
              <w:rPr>
                <w:sz w:val="20"/>
                <w:szCs w:val="20"/>
              </w:rPr>
              <w:t>Умения организовывать учебное сотрудничество и совместную деятельность с учителем и сверстниками, работать индивидуально и в группе</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Экологическая культура, ответственное, бережное отношение к окружающей среде.</w:t>
            </w:r>
          </w:p>
          <w:p w:rsidR="0005762E" w:rsidRPr="0096441C" w:rsidRDefault="0005762E" w:rsidP="0005762E">
            <w:pPr>
              <w:widowControl w:val="0"/>
              <w:jc w:val="both"/>
              <w:rPr>
                <w:sz w:val="20"/>
                <w:szCs w:val="20"/>
              </w:rPr>
            </w:pPr>
            <w:r w:rsidRPr="0096441C">
              <w:rPr>
                <w:sz w:val="20"/>
                <w:szCs w:val="20"/>
              </w:rPr>
              <w:t>Осознание российской гражданской идентичности, патриотизм, любовь и уважение к Отечеству, чувство гордости за свою Родину; знание истории своей страны, усвоение общегуманистических, демократических и традиционных ценностей</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560"/>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33</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 xml:space="preserve"> Изображение войны в романе «Тихий Дон» . Идея Дома и святости семейного очага. Финал романа (основные понятия — гуманистическая концепция истории в литературе)</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14.02</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14.02</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применять полученную информацию учебной статьи, строить логическое рассуждение и делать выводы, выразительно читать лирические стихотворения, пересказывать прозаические произведения или их отрывки с использованием образных средств русского языка, подбирать цитаты из текстов для подготовки аргументированного ответа</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Осознание российской гражданской идентичности, патриотизм, любовь и уважение к Отечеству, чувство ответственности и долга перед Родиной; знание истории своей страны, усвоение общегуманистических, демократических и традиционных ценностей</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романа. Анализ отдельных глав</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34</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Жизнь и творчество А. П. Платонова. Повесть «Котлован» — реквием по утопии. Соотношение «задумчивого» авторского героя с революционной доктриной «всеобщего счастья» (основные понятия - литературная антиутопия, «ключевая» лексика, авторское косноязычие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14.02</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14.02</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основных фактов биографии писателя; понимание связи литературных произведений с эпохой, заложенных в произведениях вневременных, непреходящих нравственных ценностей и их современного звучания.</w:t>
            </w:r>
          </w:p>
          <w:p w:rsidR="0005762E" w:rsidRPr="0096441C" w:rsidRDefault="0005762E" w:rsidP="0005762E">
            <w:pPr>
              <w:widowControl w:val="0"/>
              <w:jc w:val="both"/>
              <w:rPr>
                <w:sz w:val="20"/>
                <w:szCs w:val="20"/>
              </w:rPr>
            </w:pPr>
            <w:r w:rsidRPr="0096441C">
              <w:rPr>
                <w:sz w:val="20"/>
                <w:szCs w:val="20"/>
              </w:rPr>
              <w:t xml:space="preserve"> Понимание связи литературных произведений с эпохой их написания</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синтезировать полученную информацию для подготовки аргументированного ответа.</w:t>
            </w:r>
          </w:p>
          <w:p w:rsidR="0005762E" w:rsidRPr="0096441C" w:rsidRDefault="0005762E" w:rsidP="0005762E">
            <w:pPr>
              <w:widowControl w:val="0"/>
              <w:jc w:val="both"/>
              <w:rPr>
                <w:sz w:val="20"/>
                <w:szCs w:val="20"/>
              </w:rPr>
            </w:pPr>
            <w:r w:rsidRPr="0096441C">
              <w:rPr>
                <w:sz w:val="20"/>
                <w:szCs w:val="20"/>
              </w:rPr>
              <w:t xml:space="preserve"> Умения организовывать учебное сотрудничество и совместную деятельность с учителем и сверстниками, работать индивидуально и в группе</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 культурного наследия страны; приобщённость к духовно-нравственным ценностям русской литературы и культуры.</w:t>
            </w:r>
          </w:p>
          <w:p w:rsidR="0005762E" w:rsidRPr="0096441C" w:rsidRDefault="0005762E" w:rsidP="0005762E">
            <w:pPr>
              <w:widowControl w:val="0"/>
              <w:jc w:val="both"/>
              <w:rPr>
                <w:sz w:val="20"/>
                <w:szCs w:val="20"/>
              </w:rPr>
            </w:pPr>
            <w:r w:rsidRPr="0096441C">
              <w:rPr>
                <w:sz w:val="20"/>
                <w:szCs w:val="20"/>
              </w:rPr>
              <w:t>Знание основ культурного наследия страны, усвоение гуманистических, демократических и традиционных ценностей российского общества</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35-36</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М.А. Булгаков: жизнь и творчество. Судьба книги: творческая история романа «Мастер и Маргарита». Сатирическая «дьяволиада»: объекты и приёмы сатиры в романе «Мастер и Маргарита» (основные понятия -композиция произведения, карнавальный смех, сатирическая «дьяволиада»)</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21.02</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21.02</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Навыки анализа эпизода эпического произведения; умение устанавливать внутрипредметные связи («мысль семейная» в романе Л. Н. Толстого «Война и мир»); выявление заложенных в произведениях вневременных, непреходящих нравственных ценностей и их современного звучания</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выделять необходимую информацию в ходе работы с учебным и художественным текстом, применять и преобразовывать её для решения познавательных задач в ходе анализа</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Сочинение по творчеству М. А. Шолохова</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37-38</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История Мастера и Маргариты. Неразрывность связи любви и творчества в проблематике романа. «Роман в романе»: нравственно-философское звучание ершалаимских глав Смысл финала. Особенности жанра. (основные понятия - «вечные» темы, сюжетная линия, эпилог, авторская позиция)</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28.02</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28.02</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сюжета «романа в романе»; умение объяснить роль персонажей в раскрытии философско-этической проблематики; понимание ключевых проблем произведения.</w:t>
            </w:r>
          </w:p>
          <w:p w:rsidR="0005762E" w:rsidRPr="0096441C" w:rsidRDefault="0005762E" w:rsidP="0005762E">
            <w:pPr>
              <w:widowControl w:val="0"/>
              <w:jc w:val="both"/>
              <w:rPr>
                <w:sz w:val="20"/>
                <w:szCs w:val="20"/>
              </w:rPr>
            </w:pPr>
            <w:r w:rsidRPr="0096441C">
              <w:rPr>
                <w:sz w:val="20"/>
                <w:szCs w:val="20"/>
              </w:rPr>
              <w:t xml:space="preserve"> Знание жанровых особенностей романа, умение находить, пересказывать и объяснять роль конкретных эпизодов и персонажей в раскрытии философско-этической проблематики романа; </w:t>
            </w:r>
            <w:r w:rsidRPr="0096441C">
              <w:rPr>
                <w:sz w:val="20"/>
                <w:szCs w:val="20"/>
              </w:rPr>
              <w:lastRenderedPageBreak/>
              <w:t>понимание ключевых проблем произведения</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lastRenderedPageBreak/>
              <w:t>Умения организовывать учебное сотрудничество и совместную деятельность с учителем и сверстниками, работать индивидуально и в группе.</w:t>
            </w:r>
          </w:p>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преобразовывать учебную схему для решения познавательной задачи</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и мировой литературы и культуры; моральное сознание и компетентность в решении моральных проблем на основе личностного выбора; представление о жизни как экзистенциальной ценности .</w:t>
            </w:r>
          </w:p>
          <w:p w:rsidR="0005762E" w:rsidRPr="0096441C" w:rsidRDefault="0005762E" w:rsidP="0005762E">
            <w:pPr>
              <w:widowControl w:val="0"/>
              <w:jc w:val="both"/>
              <w:rPr>
                <w:sz w:val="20"/>
                <w:szCs w:val="20"/>
              </w:rPr>
            </w:pPr>
            <w:r w:rsidRPr="0096441C">
              <w:rPr>
                <w:sz w:val="20"/>
                <w:szCs w:val="20"/>
              </w:rPr>
              <w:t xml:space="preserve">Компетентность в решении моральных проблем на основе </w:t>
            </w:r>
            <w:r w:rsidRPr="0096441C">
              <w:rPr>
                <w:sz w:val="20"/>
                <w:szCs w:val="20"/>
              </w:rPr>
              <w:lastRenderedPageBreak/>
              <w:t>личностного выбора; нравственные представления, осознанное и ответственное отношение к собственным поступкам</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lastRenderedPageBreak/>
              <w:t>Чтение текста</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39</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Сочинение по творчеству А.П.Платонова/М. А. Булгакова</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Pr>
                <w:sz w:val="20"/>
                <w:szCs w:val="20"/>
              </w:rPr>
              <w:t>домашнее</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Pr>
                <w:sz w:val="20"/>
                <w:szCs w:val="20"/>
              </w:rPr>
              <w:t>домашнее</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самостоятельно создавать тексты различных жанров</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навыки планирования путей достижения поставленных целей, выбора эффективных способов решения</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Навыки самоанализа и самоконтроля</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40</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Биография и творческий путь В. В. Набокова. Нравственно-философский смысл произведений В.Набокова (основные понятия - элитарная проза, литературное двуязычие, тип «героя компромисса» )</w:t>
            </w:r>
          </w:p>
        </w:tc>
        <w:tc>
          <w:tcPr>
            <w:tcW w:w="850" w:type="dxa"/>
            <w:tcBorders>
              <w:left w:val="single" w:sz="4" w:space="0" w:color="000000"/>
              <w:bottom w:val="single" w:sz="4" w:space="0" w:color="000000"/>
              <w:right w:val="single" w:sz="4" w:space="0" w:color="000000"/>
            </w:tcBorders>
          </w:tcPr>
          <w:p w:rsidR="0005762E" w:rsidRDefault="0005762E" w:rsidP="0005762E">
            <w:pPr>
              <w:widowControl w:val="0"/>
              <w:snapToGrid w:val="0"/>
              <w:jc w:val="both"/>
              <w:rPr>
                <w:sz w:val="20"/>
                <w:szCs w:val="20"/>
              </w:rPr>
            </w:pPr>
            <w:r w:rsidRPr="0096441C">
              <w:rPr>
                <w:sz w:val="20"/>
                <w:szCs w:val="20"/>
              </w:rPr>
              <w:t>28.02</w:t>
            </w:r>
          </w:p>
          <w:p w:rsidR="0005762E" w:rsidRPr="0096441C" w:rsidRDefault="0005762E" w:rsidP="0005762E">
            <w:pPr>
              <w:widowControl w:val="0"/>
              <w:snapToGrid w:val="0"/>
              <w:jc w:val="both"/>
              <w:rPr>
                <w:sz w:val="20"/>
                <w:szCs w:val="20"/>
              </w:rPr>
            </w:pPr>
          </w:p>
        </w:tc>
        <w:tc>
          <w:tcPr>
            <w:tcW w:w="850" w:type="dxa"/>
            <w:tcBorders>
              <w:left w:val="single" w:sz="4" w:space="0" w:color="000000"/>
              <w:bottom w:val="single" w:sz="4" w:space="0" w:color="000000"/>
              <w:right w:val="single" w:sz="4" w:space="0" w:color="000000"/>
            </w:tcBorders>
          </w:tcPr>
          <w:p w:rsidR="0005762E" w:rsidRDefault="0005762E" w:rsidP="0005762E">
            <w:pPr>
              <w:widowControl w:val="0"/>
              <w:snapToGrid w:val="0"/>
              <w:jc w:val="both"/>
              <w:rPr>
                <w:sz w:val="20"/>
                <w:szCs w:val="20"/>
              </w:rPr>
            </w:pPr>
            <w:r w:rsidRPr="0096441C">
              <w:rPr>
                <w:sz w:val="20"/>
                <w:szCs w:val="20"/>
              </w:rPr>
              <w:t>28.02</w:t>
            </w:r>
          </w:p>
          <w:p w:rsidR="0005762E" w:rsidRPr="0096441C" w:rsidRDefault="0005762E" w:rsidP="0005762E">
            <w:pPr>
              <w:widowControl w:val="0"/>
              <w:snapToGrid w:val="0"/>
              <w:jc w:val="both"/>
              <w:rPr>
                <w:sz w:val="20"/>
                <w:szCs w:val="20"/>
              </w:rPr>
            </w:pP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Понимание проблематики произведения, умение анализировать произведение с позиций идейно-художественной направленности</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навыки планирования путей достижения поставленных целей, выбор эффективных способов решения задач</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Навыки самоанализа и самоконтроля</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 Подготовка к написанию сочинения</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41</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Литература периода Великой Отечественной войны (основные понятия - военная публицистика, фронтовой репортаж, документальная проза, эпическая новелла, радиостатья, песенная поэзия, маршевая песня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07.03</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07.03</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применять полученную информацию учебной статьи, строить логическое рассуждение и делать выводы, выразительно читать лирические стихотворения, пересказывать прозаические произведения или их отрывки с использованием образных средств русского языка; подбирать цитаты из текстов для подготовки аргументированного ответа; владение изученной терминологией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формулировать и аргументировать собственную точку зрения, строить монологическое высказывание в соответствии с темой; компетент 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Осознание российской гражданской идентичности, патриотизм, любовь и уважение к Отечеству, чувство гордости за свою Родину, знание истории своей страны, усвоение гуманистических, демократических и традиционных ценностей</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42</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А.Т. Твардовский: очерк жизни и творчества. Философская проблематика поздней реалистической лирики А. Т. Твардовского (основные понятия - лирико-патриотический пафос, лирический эпос)</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17.03</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17.03</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основных тем и мотивов лирики поэта; умения анализировать лирическое произведение, определять изобразительно-выразительные средства языка и объяснять их роль в раскрытии идейно-художественного содержания.</w:t>
            </w:r>
          </w:p>
          <w:p w:rsidR="0005762E" w:rsidRPr="0096441C" w:rsidRDefault="0005762E" w:rsidP="0005762E">
            <w:pPr>
              <w:widowControl w:val="0"/>
              <w:jc w:val="both"/>
              <w:rPr>
                <w:sz w:val="20"/>
                <w:szCs w:val="20"/>
              </w:rPr>
            </w:pPr>
            <w:r w:rsidRPr="0096441C">
              <w:rPr>
                <w:sz w:val="20"/>
                <w:szCs w:val="20"/>
              </w:rPr>
              <w:t xml:space="preserve"> Умения анализировать лиро-эпическое произведение, определять его тематику и проблематику, изобразительно-выразительные средства языка и объяснять их роль в раскрытии идейной стороны произведения</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выделять необходимую информацию в ходе работы с текстом произведения для подготовки аргументированного ответа</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нравственные чувства и нравственное поведение, осознанное и ответственное отношение к собственным поступкам</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43</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Литературный процесс 1950—1980-х годов. Осмысление Великой Победы 1945 года в сороковые — пятидесятые годы ХХ века в поэзии и прозе. Поэтическая «оттепель» (основные понятия - «лирическая проза», новеллистика, «оттепель», эстрадная поэзия, «тихая» лирика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17.03</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17.03</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применять полученную информацию учебной статьи, строить логическое рассуждение и делать выводы, выразительно читать лирические стихотворения, пересказывать прозаические произведения или их отрывки с использованием образных средств русского языка, подбирать цитаты из текстов для подготовки аргументированного ответа</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нравственные представления</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 Чтение книги Твардовского</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44</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«Окопный реализм» писателей-фронтовиков 1960—1970-х годов (основные понятия - «окопный реализм», «лейтенантская проза»). В.Быков «Сотников».</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21.03</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21.03</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применять полученную информацию учебной статьи, строить логическое рассуждение и делать выводы, пересказывать прозаические произведения или их отрывки с использованием образных средств русского языка, подбирать цитаты из текстов для подготовки аргументированного ответа; владение изученной терминологией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нравственные чувства и нравственное поведение, осознанное и ответственное отношение к собственным поступкам</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45</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Литературный процесс 1950—1980-х годов. «Деревенская» и «городская» проза 1950—1980-х годов. (основные понятия - очерк, «деревенская», «почвенническая» литература, «городская» проза).</w:t>
            </w:r>
          </w:p>
          <w:p w:rsidR="0005762E" w:rsidRPr="0096441C" w:rsidRDefault="0005762E" w:rsidP="0005762E">
            <w:pPr>
              <w:widowControl w:val="0"/>
              <w:jc w:val="both"/>
              <w:rPr>
                <w:sz w:val="20"/>
                <w:szCs w:val="20"/>
              </w:rPr>
            </w:pP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04.04</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04.04</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 xml:space="preserve">Умения применять полученную информацию учебной статьи, строить логическое рассуждение и делать выводы, пересказывать прозаические произведения или их отрывки с использованием образных средств русского языка, подбирать цитаты из текстов для подготовки </w:t>
            </w:r>
            <w:r w:rsidRPr="0096441C">
              <w:rPr>
                <w:sz w:val="20"/>
                <w:szCs w:val="20"/>
              </w:rPr>
              <w:lastRenderedPageBreak/>
              <w:t>аргументированного ответа; владение изученной терминологией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lastRenderedPageBreak/>
              <w:t>Умения строить монологическое высказывание в соответствии с темой, формулировать и аргументировать собственную точку зрения; компетентность в области использования ИКТ</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нравственные чувства и нравственное поведение, осознанное и ответственное отношение к собственным поступкам</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произведений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46-47</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Колоритность и яркость шукшинских героев-«чудиков». Анализ рассказов (основные понятия - герой-«чудик», языковая пародийность,  диалог и монолог как приёмы самораскрытия персонаже)</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11.04</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11.04</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анализировать эпическое произведение: понимать и формулировать тему, идею, нравственный пафос, характеризовать героев. Умение интерпретировать рассказ; понимание авторской позиции и выражение собственного отношения к ней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Осознанное, уважительное и доброжелательное отношение к другому человеку, его мнению, мировоззрению; приобщённость к духовно-нравственным ценностям русской литературы</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1126"/>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48-49</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В.П. Астафьев. Знакомство с биографией и творчеством. Анализ рассказа «Царь-рыба», «Бабушкин праздник» («Последний поклон»), повести «Пастух и пастушка»  (основные понятия - новеллистический цикл, «натурфилософская» проза, автобиографизм, исповедальность прозы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11.04</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11.04</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содержания произведения и характеристик его героев, понимание авторской позиции в произведении</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организовывать учебное сотрудничество и совместную деятельность с учителем и сверстниками</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нравственные чувства и нравственное поведение</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произведений (по выбору)</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50</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В.Г. Распутин. Знакомство с биографией. Особенности сюжетов и проблематики прозы писателя. Проза Распутина (основные понятия - нравственная проблематика, драматизм ситуации, система персонажей, трагическое пространство)</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18.04</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18.04</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содержания произведения и характеристик его героев, понимание авторской позиции в произведении</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организовывать учебное сотрудничество и совместную деятельность с учителем и сверстниками</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Моральное сознание и компетентность в решении моральных проблем на основе личностного выбора</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е произведений.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51</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Очерк жизни и творчества А. И. Солженицына. Тема народного праведничества в рассказе «Матрёнин двор». Отражение «лагерных университетов» писателя в повести «Один день Ивана Денисовича»  (основные понятия - тип героя-праведника, пространственная организация повести, смешение языковых пластов в стилистике повести, двуединство автора и героя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25.04</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25.04</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основных фактов биографии писателя, его общественных взглядов, умение анализировать эпическое произведение: понимать и формулировать тему, идею, нравственный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и культуры, усвоение гуманистических, демократических</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Чтение произведений. Выполнение индивидуальных заданий</w:t>
            </w:r>
          </w:p>
        </w:tc>
      </w:tr>
      <w:tr w:rsidR="0005762E" w:rsidRPr="0096441C" w:rsidTr="0096441C">
        <w:trPr>
          <w:trHeight w:val="2119"/>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52</w:t>
            </w:r>
          </w:p>
        </w:tc>
        <w:tc>
          <w:tcPr>
            <w:tcW w:w="3630" w:type="dxa"/>
            <w:tcBorders>
              <w:left w:val="single" w:sz="4" w:space="0" w:color="000000"/>
              <w:bottom w:val="single" w:sz="4" w:space="0" w:color="000000"/>
              <w:right w:val="single" w:sz="4" w:space="0" w:color="000000"/>
            </w:tcBorders>
          </w:tcPr>
          <w:p w:rsidR="0005762E" w:rsidRDefault="0005762E" w:rsidP="0005762E">
            <w:pPr>
              <w:widowControl w:val="0"/>
              <w:jc w:val="both"/>
              <w:rPr>
                <w:sz w:val="20"/>
                <w:szCs w:val="20"/>
              </w:rPr>
            </w:pPr>
            <w:r w:rsidRPr="0096441C">
              <w:rPr>
                <w:sz w:val="20"/>
                <w:szCs w:val="20"/>
              </w:rPr>
              <w:t>Письменная работа по творчеству В. Быкова/ В.М. Шукшина/ В.П. Астафьева/ В.П. Распутина/ А. И. Солженицына</w:t>
            </w:r>
            <w:r>
              <w:rPr>
                <w:sz w:val="20"/>
                <w:szCs w:val="20"/>
              </w:rPr>
              <w:t>.</w:t>
            </w:r>
          </w:p>
          <w:p w:rsidR="0005762E" w:rsidRPr="0096441C" w:rsidRDefault="0005762E" w:rsidP="0005762E">
            <w:pPr>
              <w:widowControl w:val="0"/>
              <w:jc w:val="both"/>
              <w:rPr>
                <w:sz w:val="20"/>
                <w:szCs w:val="20"/>
              </w:rPr>
            </w:pPr>
            <w:r>
              <w:rPr>
                <w:sz w:val="20"/>
                <w:szCs w:val="20"/>
              </w:rPr>
              <w:t>Домашнее  сочинение.</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25.</w:t>
            </w:r>
            <w:r>
              <w:rPr>
                <w:sz w:val="20"/>
                <w:szCs w:val="20"/>
              </w:rPr>
              <w:t>0</w:t>
            </w:r>
            <w:r w:rsidRPr="0096441C">
              <w:rPr>
                <w:sz w:val="20"/>
                <w:szCs w:val="20"/>
              </w:rPr>
              <w:t>4</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25.</w:t>
            </w:r>
            <w:r>
              <w:rPr>
                <w:sz w:val="20"/>
                <w:szCs w:val="20"/>
              </w:rPr>
              <w:t>0</w:t>
            </w:r>
            <w:r w:rsidRPr="0096441C">
              <w:rPr>
                <w:sz w:val="20"/>
                <w:szCs w:val="20"/>
              </w:rPr>
              <w:t>4</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самостоятельно создавать тексты различных жанров</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строить монологическое высказывание в соответствии с темой, формулировать и аргументировать собственную точку зрения; навыки планирования путей достижения поставленных целей, выбора эффективных способов решения</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Навыки самоанализа и самоконтроля</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53</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Драматургия советского периода. Пьесы А. Вампилова</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02.05</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02.05</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Знание содержания произведения и характеристик его героев, понимание авторской позиции в произведении. Знание особенностей анализв драматургического произведения</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Умение организовывать учебное сотрудничество и совместную деятельность с учителем и сверстниками</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Моральное сознание и компетентность в решении моральных проблем на основе личностного выбора</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Подготовка к написанию сочинения</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54</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Новейшая русская реалистическая проза 1980—1990-х годов и начала XXI века. Обзор (основные понятия - литература модернизма и постмодернизма, «неопочвеничество», «жестокий реализм» )</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10.05</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10.05</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Понимание проблематики произведения; умение анализировать произведение с позиций идейно-художественной направленности; владение изученной терминологией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организовывать учебное сотрудничество и совместную деятельность с учителем и сверстниками, работать индивидуально и в группе</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и культуры, к гуманистическим, демократическим и традиционным ценностям российского общества</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p>
        </w:tc>
      </w:tr>
      <w:tr w:rsidR="0005762E" w:rsidRPr="0096441C" w:rsidTr="0096441C">
        <w:trPr>
          <w:trHeight w:val="2544"/>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t>55-56</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Новейшая русская проза 1980—1990-х годов и начала XXI века: эволюция модернистской и постмодернистской прозы. Ироническая поэзия. Эссе (основные понятия - «виртуальность», стиль фэнтези и ремейка, ироническая поэзия, эссеизм)</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10.05</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10.05</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Понимание проблематики произведения; умение анализировать произведение с позиций идейно-художественной направленности; владение изученной терминологией</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организовывать учебное сотрудничество и совместную деятельность с учителем и сверстниками, работать индивидуально и в группе</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Приобщённость к духовнонравственным ценностям русской литературы и культуры, к гуманистическим, демократическим и традиционным ценностям российского общества</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Выполнение индивидуальных заданий</w:t>
            </w:r>
          </w:p>
        </w:tc>
      </w:tr>
      <w:tr w:rsidR="0005762E" w:rsidRPr="0096441C" w:rsidTr="0096441C">
        <w:trPr>
          <w:trHeight w:val="2895"/>
        </w:trPr>
        <w:tc>
          <w:tcPr>
            <w:tcW w:w="733"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b/>
                <w:sz w:val="20"/>
                <w:szCs w:val="20"/>
              </w:rPr>
            </w:pPr>
            <w:r w:rsidRPr="0096441C">
              <w:rPr>
                <w:b/>
                <w:sz w:val="20"/>
                <w:szCs w:val="20"/>
              </w:rPr>
              <w:lastRenderedPageBreak/>
              <w:t>57</w:t>
            </w:r>
          </w:p>
        </w:tc>
        <w:tc>
          <w:tcPr>
            <w:tcW w:w="3630"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Современная литературная ситуация: реальность и перспективы (урок-обобщение)</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16.05</w:t>
            </w:r>
          </w:p>
        </w:tc>
        <w:tc>
          <w:tcPr>
            <w:tcW w:w="850" w:type="dxa"/>
            <w:tcBorders>
              <w:left w:val="single" w:sz="4" w:space="0" w:color="000000"/>
              <w:bottom w:val="single" w:sz="4" w:space="0" w:color="000000"/>
              <w:right w:val="single" w:sz="4" w:space="0" w:color="000000"/>
            </w:tcBorders>
          </w:tcPr>
          <w:p w:rsidR="0005762E" w:rsidRPr="0096441C" w:rsidRDefault="0005762E" w:rsidP="0005762E">
            <w:pPr>
              <w:widowControl w:val="0"/>
              <w:snapToGrid w:val="0"/>
              <w:jc w:val="both"/>
              <w:rPr>
                <w:sz w:val="20"/>
                <w:szCs w:val="20"/>
              </w:rPr>
            </w:pPr>
            <w:r w:rsidRPr="0096441C">
              <w:rPr>
                <w:sz w:val="20"/>
                <w:szCs w:val="20"/>
              </w:rPr>
              <w:t>16.05</w:t>
            </w:r>
          </w:p>
        </w:tc>
        <w:tc>
          <w:tcPr>
            <w:tcW w:w="2551"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Понимание образной природы литературы как явления словесного искусства; эстетическое восприятие произведений литературы</w:t>
            </w:r>
          </w:p>
        </w:tc>
        <w:tc>
          <w:tcPr>
            <w:tcW w:w="3547"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Умения формулировать, аргументировать и отстаивать своё мнение, осознанно использовать речевые средства в соответствии с задачей коммуникации для выражения своих чувств, мыслей и потребностей</w:t>
            </w:r>
          </w:p>
        </w:tc>
        <w:tc>
          <w:tcPr>
            <w:tcW w:w="2553"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r w:rsidRPr="0096441C">
              <w:rPr>
                <w:sz w:val="20"/>
                <w:szCs w:val="20"/>
              </w:rPr>
              <w:t>Сформированность эстетического сознания; навыки творческой деятельности</w:t>
            </w:r>
          </w:p>
        </w:tc>
        <w:tc>
          <w:tcPr>
            <w:tcW w:w="1179" w:type="dxa"/>
            <w:tcBorders>
              <w:left w:val="single" w:sz="4" w:space="0" w:color="000000"/>
              <w:bottom w:val="single" w:sz="4" w:space="0" w:color="000000"/>
              <w:right w:val="single" w:sz="4" w:space="0" w:color="000000"/>
            </w:tcBorders>
          </w:tcPr>
          <w:p w:rsidR="0005762E" w:rsidRPr="0096441C" w:rsidRDefault="0005762E" w:rsidP="0005762E">
            <w:pPr>
              <w:widowControl w:val="0"/>
              <w:jc w:val="both"/>
              <w:rPr>
                <w:sz w:val="20"/>
                <w:szCs w:val="20"/>
              </w:rPr>
            </w:pPr>
          </w:p>
        </w:tc>
      </w:tr>
    </w:tbl>
    <w:p w:rsidR="00F70B45" w:rsidRPr="0096441C" w:rsidRDefault="00F70B45">
      <w:pPr>
        <w:rPr>
          <w:sz w:val="20"/>
          <w:szCs w:val="20"/>
        </w:rPr>
      </w:pPr>
    </w:p>
    <w:sectPr w:rsidR="00F70B45" w:rsidRPr="0096441C">
      <w:footerReference w:type="default" r:id="rId7"/>
      <w:pgSz w:w="16838" w:h="11906" w:orient="landscape"/>
      <w:pgMar w:top="851" w:right="1134" w:bottom="567" w:left="993" w:header="0" w:footer="13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8C" w:rsidRDefault="0043328C">
      <w:r>
        <w:separator/>
      </w:r>
    </w:p>
  </w:endnote>
  <w:endnote w:type="continuationSeparator" w:id="0">
    <w:p w:rsidR="0043328C" w:rsidRDefault="0043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choolBookC">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1C" w:rsidRDefault="0096441C">
    <w:pPr>
      <w:pStyle w:val="af4"/>
      <w:jc w:val="right"/>
    </w:pPr>
    <w:r>
      <w:fldChar w:fldCharType="begin"/>
    </w:r>
    <w:r>
      <w:instrText>PAGE</w:instrText>
    </w:r>
    <w:r>
      <w:fldChar w:fldCharType="separate"/>
    </w:r>
    <w:r w:rsidR="00CA2E88">
      <w:rPr>
        <w:noProof/>
      </w:rPr>
      <w:t>2</w:t>
    </w:r>
    <w:r>
      <w:fldChar w:fldCharType="end"/>
    </w:r>
  </w:p>
  <w:p w:rsidR="0096441C" w:rsidRDefault="0096441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1C" w:rsidRDefault="0096441C">
    <w:pPr>
      <w:pStyle w:val="af4"/>
      <w:jc w:val="right"/>
    </w:pPr>
    <w:r>
      <w:fldChar w:fldCharType="begin"/>
    </w:r>
    <w:r>
      <w:instrText>PAGE</w:instrText>
    </w:r>
    <w:r>
      <w:fldChar w:fldCharType="separate"/>
    </w:r>
    <w:r w:rsidR="00CA2E88">
      <w:rPr>
        <w:noProof/>
      </w:rPr>
      <w:t>47</w:t>
    </w:r>
    <w:r>
      <w:fldChar w:fldCharType="end"/>
    </w:r>
  </w:p>
  <w:p w:rsidR="0096441C" w:rsidRDefault="0096441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8C" w:rsidRDefault="0043328C">
      <w:r>
        <w:separator/>
      </w:r>
    </w:p>
  </w:footnote>
  <w:footnote w:type="continuationSeparator" w:id="0">
    <w:p w:rsidR="0043328C" w:rsidRDefault="00433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45"/>
    <w:rsid w:val="00027FFE"/>
    <w:rsid w:val="0005314F"/>
    <w:rsid w:val="0005762E"/>
    <w:rsid w:val="00106D64"/>
    <w:rsid w:val="00157E6B"/>
    <w:rsid w:val="00321421"/>
    <w:rsid w:val="00360DBC"/>
    <w:rsid w:val="0043328C"/>
    <w:rsid w:val="004D5BF7"/>
    <w:rsid w:val="0066535F"/>
    <w:rsid w:val="008C2E8F"/>
    <w:rsid w:val="00916591"/>
    <w:rsid w:val="0096441C"/>
    <w:rsid w:val="00B8763B"/>
    <w:rsid w:val="00B921AD"/>
    <w:rsid w:val="00C62DCF"/>
    <w:rsid w:val="00CA2E88"/>
    <w:rsid w:val="00DE69E6"/>
    <w:rsid w:val="00EE57C7"/>
    <w:rsid w:val="00EF2230"/>
    <w:rsid w:val="00F70B45"/>
    <w:rsid w:val="00FA39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F5CF-AF1E-4989-8715-BD0E299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47D"/>
    <w:rPr>
      <w:rFonts w:ascii="Times New Roman" w:eastAsia="Times New Roman" w:hAnsi="Times New Roman" w:cs="Times New Roman"/>
      <w:sz w:val="24"/>
      <w:szCs w:val="24"/>
      <w:lang w:eastAsia="ru-RU"/>
    </w:rPr>
  </w:style>
  <w:style w:type="paragraph" w:styleId="1">
    <w:name w:val="heading 1"/>
    <w:basedOn w:val="a"/>
    <w:next w:val="a"/>
    <w:link w:val="10"/>
    <w:qFormat/>
    <w:rsid w:val="002D747D"/>
    <w:pPr>
      <w:keepNext/>
      <w:spacing w:before="240" w:after="60"/>
      <w:outlineLvl w:val="0"/>
    </w:pPr>
    <w:rPr>
      <w:rFonts w:ascii="Cambria" w:hAnsi="Cambria"/>
      <w:b/>
      <w:bCs/>
      <w:kern w:val="2"/>
      <w:sz w:val="32"/>
      <w:szCs w:val="32"/>
      <w:lang w:val="x-none" w:eastAsia="x-none"/>
    </w:rPr>
  </w:style>
  <w:style w:type="paragraph" w:styleId="2">
    <w:name w:val="heading 2"/>
    <w:basedOn w:val="a"/>
    <w:next w:val="a"/>
    <w:qFormat/>
    <w:rsid w:val="002D747D"/>
    <w:pPr>
      <w:keepNext/>
      <w:spacing w:before="240" w:after="60"/>
      <w:outlineLvl w:val="1"/>
    </w:pPr>
    <w:rPr>
      <w:rFonts w:ascii="Cambria" w:hAnsi="Cambria"/>
      <w:b/>
      <w:bCs/>
      <w:i/>
      <w:iCs/>
      <w:sz w:val="28"/>
      <w:szCs w:val="28"/>
      <w:lang w:val="x-none" w:eastAsia="x-none"/>
    </w:rPr>
  </w:style>
  <w:style w:type="paragraph" w:styleId="3">
    <w:name w:val="heading 3"/>
    <w:basedOn w:val="a"/>
    <w:next w:val="a"/>
    <w:uiPriority w:val="99"/>
    <w:qFormat/>
    <w:rsid w:val="002D747D"/>
    <w:pPr>
      <w:keepNext/>
      <w:spacing w:line="360" w:lineRule="auto"/>
      <w:jc w:val="center"/>
      <w:outlineLvl w:val="2"/>
    </w:pPr>
    <w:rPr>
      <w:b/>
      <w:bCs/>
      <w:lang w:val="x-none" w:eastAsia="x-none"/>
    </w:rPr>
  </w:style>
  <w:style w:type="paragraph" w:styleId="6">
    <w:name w:val="heading 6"/>
    <w:basedOn w:val="a"/>
    <w:next w:val="a"/>
    <w:link w:val="60"/>
    <w:semiHidden/>
    <w:unhideWhenUsed/>
    <w:qFormat/>
    <w:rsid w:val="002D747D"/>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2D747D"/>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D747D"/>
    <w:rPr>
      <w:rFonts w:ascii="Cambria" w:eastAsia="Times New Roman" w:hAnsi="Cambria" w:cs="Times New Roman"/>
      <w:b/>
      <w:bCs/>
      <w:kern w:val="2"/>
      <w:sz w:val="32"/>
      <w:szCs w:val="32"/>
      <w:lang w:val="x-none" w:eastAsia="x-none"/>
    </w:rPr>
  </w:style>
  <w:style w:type="character" w:customStyle="1" w:styleId="20">
    <w:name w:val="Заголовок 2 Знак"/>
    <w:basedOn w:val="a0"/>
    <w:qFormat/>
    <w:rsid w:val="002D747D"/>
    <w:rPr>
      <w:rFonts w:ascii="Cambria" w:eastAsia="Times New Roman" w:hAnsi="Cambria" w:cs="Times New Roman"/>
      <w:b/>
      <w:bCs/>
      <w:i/>
      <w:iCs/>
      <w:sz w:val="28"/>
      <w:szCs w:val="28"/>
      <w:lang w:val="x-none" w:eastAsia="x-none"/>
    </w:rPr>
  </w:style>
  <w:style w:type="character" w:customStyle="1" w:styleId="30">
    <w:name w:val="Заголовок 3 Знак"/>
    <w:basedOn w:val="a0"/>
    <w:uiPriority w:val="99"/>
    <w:qFormat/>
    <w:rsid w:val="002D747D"/>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semiHidden/>
    <w:qFormat/>
    <w:rsid w:val="002D747D"/>
    <w:rPr>
      <w:rFonts w:ascii="Calibri" w:eastAsia="Times New Roman" w:hAnsi="Calibri" w:cs="Times New Roman"/>
      <w:b/>
      <w:bCs/>
      <w:lang w:val="x-none" w:eastAsia="x-none"/>
    </w:rPr>
  </w:style>
  <w:style w:type="character" w:customStyle="1" w:styleId="80">
    <w:name w:val="Заголовок 8 Знак"/>
    <w:basedOn w:val="a0"/>
    <w:link w:val="8"/>
    <w:qFormat/>
    <w:rsid w:val="002D747D"/>
    <w:rPr>
      <w:rFonts w:ascii="Times New Roman" w:eastAsia="Times New Roman" w:hAnsi="Times New Roman" w:cs="Times New Roman"/>
      <w:i/>
      <w:iCs/>
      <w:sz w:val="24"/>
      <w:szCs w:val="24"/>
      <w:lang w:val="x-none" w:eastAsia="x-none"/>
    </w:rPr>
  </w:style>
  <w:style w:type="character" w:customStyle="1" w:styleId="-">
    <w:name w:val="Интернет-ссылка"/>
    <w:rsid w:val="002D747D"/>
    <w:rPr>
      <w:color w:val="0000FF"/>
      <w:u w:val="single"/>
    </w:rPr>
  </w:style>
  <w:style w:type="character" w:customStyle="1" w:styleId="21">
    <w:name w:val="Основной текст с отступом 2 Знак"/>
    <w:basedOn w:val="a0"/>
    <w:link w:val="22"/>
    <w:qFormat/>
    <w:rsid w:val="002D747D"/>
    <w:rPr>
      <w:rFonts w:ascii="Times New Roman" w:eastAsia="Times New Roman" w:hAnsi="Times New Roman" w:cs="Times New Roman"/>
      <w:sz w:val="24"/>
      <w:szCs w:val="24"/>
      <w:lang w:val="x-none" w:eastAsia="x-none"/>
    </w:rPr>
  </w:style>
  <w:style w:type="character" w:customStyle="1" w:styleId="a3">
    <w:name w:val="Текст выноски Знак"/>
    <w:basedOn w:val="a0"/>
    <w:semiHidden/>
    <w:qFormat/>
    <w:rsid w:val="002D747D"/>
    <w:rPr>
      <w:rFonts w:ascii="Tahoma" w:eastAsia="Times New Roman" w:hAnsi="Tahoma" w:cs="Tahoma"/>
      <w:sz w:val="16"/>
      <w:szCs w:val="16"/>
      <w:lang w:eastAsia="ru-RU"/>
    </w:rPr>
  </w:style>
  <w:style w:type="character" w:customStyle="1" w:styleId="c0">
    <w:name w:val="c0"/>
    <w:qFormat/>
    <w:rsid w:val="002D747D"/>
  </w:style>
  <w:style w:type="character" w:customStyle="1" w:styleId="a4">
    <w:name w:val="Верхний колонтитул Знак"/>
    <w:basedOn w:val="a0"/>
    <w:qFormat/>
    <w:rsid w:val="002D747D"/>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qFormat/>
    <w:rsid w:val="002D747D"/>
    <w:rPr>
      <w:rFonts w:ascii="Times New Roman" w:eastAsia="Times New Roman" w:hAnsi="Times New Roman" w:cs="Times New Roman"/>
      <w:sz w:val="24"/>
      <w:szCs w:val="24"/>
      <w:lang w:val="x-none" w:eastAsia="x-none"/>
    </w:rPr>
  </w:style>
  <w:style w:type="character" w:customStyle="1" w:styleId="apple-converted-space">
    <w:name w:val="apple-converted-space"/>
    <w:qFormat/>
    <w:rsid w:val="002D747D"/>
  </w:style>
  <w:style w:type="character" w:customStyle="1" w:styleId="23">
    <w:name w:val="Основной текст (2)_"/>
    <w:link w:val="24"/>
    <w:qFormat/>
    <w:rsid w:val="002D747D"/>
    <w:rPr>
      <w:shd w:val="clear" w:color="auto" w:fill="FFFFFF"/>
    </w:rPr>
  </w:style>
  <w:style w:type="character" w:customStyle="1" w:styleId="9">
    <w:name w:val="Основной текст (9)_"/>
    <w:link w:val="90"/>
    <w:qFormat/>
    <w:rsid w:val="002D747D"/>
    <w:rPr>
      <w:shd w:val="clear" w:color="auto" w:fill="FFFFFF"/>
    </w:rPr>
  </w:style>
  <w:style w:type="character" w:customStyle="1" w:styleId="c15">
    <w:name w:val="c15"/>
    <w:qFormat/>
    <w:rsid w:val="002D747D"/>
  </w:style>
  <w:style w:type="character" w:customStyle="1" w:styleId="c48">
    <w:name w:val="c48"/>
    <w:qFormat/>
    <w:rsid w:val="002D747D"/>
  </w:style>
  <w:style w:type="character" w:customStyle="1" w:styleId="c6">
    <w:name w:val="c6"/>
    <w:qFormat/>
    <w:rsid w:val="002D747D"/>
  </w:style>
  <w:style w:type="character" w:customStyle="1" w:styleId="c8">
    <w:name w:val="c8"/>
    <w:qFormat/>
    <w:rsid w:val="002D747D"/>
  </w:style>
  <w:style w:type="character" w:customStyle="1" w:styleId="c26">
    <w:name w:val="c26"/>
    <w:qFormat/>
    <w:rsid w:val="002D747D"/>
  </w:style>
  <w:style w:type="character" w:customStyle="1" w:styleId="31">
    <w:name w:val="Основной текст с отступом 3 Знак"/>
    <w:basedOn w:val="a0"/>
    <w:link w:val="32"/>
    <w:qFormat/>
    <w:rsid w:val="002D747D"/>
    <w:rPr>
      <w:rFonts w:ascii="Times New Roman" w:eastAsia="Times New Roman" w:hAnsi="Times New Roman" w:cs="Times New Roman"/>
      <w:sz w:val="28"/>
      <w:szCs w:val="24"/>
      <w:lang w:val="x-none"/>
    </w:rPr>
  </w:style>
  <w:style w:type="character" w:styleId="a6">
    <w:name w:val="page number"/>
    <w:qFormat/>
    <w:rsid w:val="002D747D"/>
  </w:style>
  <w:style w:type="character" w:customStyle="1" w:styleId="a7">
    <w:name w:val="Название Знак"/>
    <w:qFormat/>
    <w:rsid w:val="002D747D"/>
    <w:rPr>
      <w:rFonts w:ascii="Times New Roman" w:eastAsia="Times New Roman" w:hAnsi="Times New Roman" w:cs="Times New Roman"/>
      <w:b/>
      <w:bCs/>
      <w:sz w:val="24"/>
      <w:szCs w:val="24"/>
      <w:lang w:eastAsia="ar-SA"/>
    </w:rPr>
  </w:style>
  <w:style w:type="character" w:customStyle="1" w:styleId="24">
    <w:name w:val="Основной текст2"/>
    <w:link w:val="23"/>
    <w:qFormat/>
    <w:rsid w:val="002D747D"/>
    <w:rPr>
      <w:rFonts w:eastAsia="Times New Roman"/>
      <w:color w:val="000000"/>
      <w:spacing w:val="0"/>
      <w:w w:val="100"/>
      <w:sz w:val="20"/>
      <w:szCs w:val="20"/>
      <w:shd w:val="clear" w:color="auto" w:fill="FFFFFF"/>
      <w:lang w:val="ru-RU"/>
    </w:rPr>
  </w:style>
  <w:style w:type="character" w:customStyle="1" w:styleId="a8">
    <w:name w:val="Основной текст_"/>
    <w:link w:val="4"/>
    <w:qFormat/>
    <w:rsid w:val="002D747D"/>
    <w:rPr>
      <w:shd w:val="clear" w:color="auto" w:fill="FFFFFF"/>
    </w:rPr>
  </w:style>
  <w:style w:type="character" w:customStyle="1" w:styleId="210">
    <w:name w:val="Основной текст с отступом 2 Знак1"/>
    <w:uiPriority w:val="99"/>
    <w:semiHidden/>
    <w:qFormat/>
    <w:rsid w:val="002D747D"/>
    <w:rPr>
      <w:sz w:val="22"/>
      <w:szCs w:val="22"/>
    </w:rPr>
  </w:style>
  <w:style w:type="character" w:customStyle="1" w:styleId="FontStyle13">
    <w:name w:val="Font Style13"/>
    <w:qFormat/>
    <w:rsid w:val="002D747D"/>
    <w:rPr>
      <w:rFonts w:ascii="Times New Roman" w:hAnsi="Times New Roman" w:cs="Times New Roman"/>
      <w:sz w:val="20"/>
      <w:szCs w:val="20"/>
    </w:rPr>
  </w:style>
  <w:style w:type="character" w:customStyle="1" w:styleId="FontStyle15">
    <w:name w:val="Font Style15"/>
    <w:qFormat/>
    <w:rsid w:val="002D747D"/>
    <w:rPr>
      <w:rFonts w:ascii="Times New Roman" w:hAnsi="Times New Roman" w:cs="Times New Roman"/>
      <w:b/>
      <w:bCs/>
      <w:spacing w:val="-10"/>
      <w:sz w:val="20"/>
      <w:szCs w:val="20"/>
    </w:rPr>
  </w:style>
  <w:style w:type="character" w:customStyle="1" w:styleId="FontStyle11">
    <w:name w:val="Font Style11"/>
    <w:qFormat/>
    <w:rsid w:val="002D747D"/>
    <w:rPr>
      <w:rFonts w:ascii="Times New Roman" w:hAnsi="Times New Roman" w:cs="Times New Roman"/>
      <w:b/>
      <w:bCs/>
      <w:spacing w:val="-10"/>
      <w:sz w:val="22"/>
      <w:szCs w:val="22"/>
    </w:rPr>
  </w:style>
  <w:style w:type="character" w:customStyle="1" w:styleId="FontStyle12">
    <w:name w:val="Font Style12"/>
    <w:qFormat/>
    <w:rsid w:val="002D747D"/>
    <w:rPr>
      <w:rFonts w:ascii="Times New Roman" w:hAnsi="Times New Roman" w:cs="Times New Roman"/>
      <w:b/>
      <w:bCs/>
      <w:sz w:val="18"/>
      <w:szCs w:val="18"/>
    </w:rPr>
  </w:style>
  <w:style w:type="character" w:customStyle="1" w:styleId="a9">
    <w:name w:val="Заголовок Знак"/>
    <w:qFormat/>
    <w:rsid w:val="002D747D"/>
    <w:rPr>
      <w:rFonts w:ascii="Calibri Light" w:eastAsia="Times New Roman" w:hAnsi="Calibri Light" w:cs="Times New Roman"/>
      <w:b/>
      <w:bCs/>
      <w:kern w:val="2"/>
      <w:sz w:val="32"/>
      <w:szCs w:val="32"/>
    </w:rPr>
  </w:style>
  <w:style w:type="character" w:customStyle="1" w:styleId="11">
    <w:name w:val="Название Знак1"/>
    <w:qFormat/>
    <w:rsid w:val="002D747D"/>
    <w:rPr>
      <w:rFonts w:ascii="Cambria" w:eastAsia="Times New Roman" w:hAnsi="Cambria" w:cs="Times New Roman"/>
      <w:b/>
      <w:bCs/>
      <w:kern w:val="2"/>
      <w:sz w:val="32"/>
      <w:szCs w:val="32"/>
    </w:rPr>
  </w:style>
  <w:style w:type="character" w:customStyle="1" w:styleId="Text">
    <w:name w:val="Text"/>
    <w:qFormat/>
    <w:rsid w:val="002D747D"/>
    <w:rPr>
      <w:rFonts w:ascii="SchoolBookC" w:hAnsi="SchoolBookC"/>
      <w:strike w:val="0"/>
      <w:dstrike w:val="0"/>
      <w:color w:val="000000"/>
      <w:spacing w:val="0"/>
      <w:w w:val="100"/>
      <w:position w:val="0"/>
      <w:sz w:val="22"/>
      <w:u w:val="none"/>
      <w:effect w:val="none"/>
      <w:vertAlign w:val="baseline"/>
      <w:lang w:val="ru-RU" w:eastAsia="x-none"/>
    </w:rPr>
  </w:style>
  <w:style w:type="character" w:customStyle="1" w:styleId="aa">
    <w:name w:val="Без интервала Знак"/>
    <w:uiPriority w:val="1"/>
    <w:qFormat/>
    <w:locked/>
    <w:rsid w:val="002D747D"/>
    <w:rPr>
      <w:rFonts w:ascii="Calibri" w:eastAsia="Times New Roman" w:hAnsi="Calibri" w:cs="Times New Roman"/>
      <w:lang w:eastAsia="ru-RU"/>
    </w:rPr>
  </w:style>
  <w:style w:type="character" w:customStyle="1" w:styleId="12">
    <w:name w:val="Заголовок Знак1"/>
    <w:basedOn w:val="a0"/>
    <w:uiPriority w:val="10"/>
    <w:qFormat/>
    <w:rsid w:val="002D747D"/>
    <w:rPr>
      <w:rFonts w:asciiTheme="majorHAnsi" w:eastAsiaTheme="majorEastAsia" w:hAnsiTheme="majorHAnsi" w:cstheme="majorBidi"/>
      <w:spacing w:val="-10"/>
      <w:kern w:val="2"/>
      <w:sz w:val="56"/>
      <w:szCs w:val="56"/>
      <w:lang w:eastAsia="ru-RU"/>
    </w:rPr>
  </w:style>
  <w:style w:type="paragraph" w:styleId="ab">
    <w:name w:val="Title"/>
    <w:basedOn w:val="a"/>
    <w:next w:val="ac"/>
    <w:qFormat/>
    <w:rsid w:val="002D747D"/>
    <w:pPr>
      <w:contextualSpacing/>
    </w:pPr>
    <w:rPr>
      <w:b/>
      <w:bCs/>
      <w:lang w:eastAsia="ar-SA"/>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styleId="af">
    <w:name w:val="index heading"/>
    <w:basedOn w:val="a"/>
    <w:qFormat/>
    <w:pPr>
      <w:suppressLineNumbers/>
    </w:pPr>
    <w:rPr>
      <w:rFonts w:cs="Arial"/>
    </w:rPr>
  </w:style>
  <w:style w:type="paragraph" w:styleId="af0">
    <w:name w:val="List Paragraph"/>
    <w:basedOn w:val="a"/>
    <w:uiPriority w:val="34"/>
    <w:qFormat/>
    <w:rsid w:val="002D747D"/>
    <w:pPr>
      <w:spacing w:after="200" w:line="276" w:lineRule="auto"/>
      <w:ind w:left="720"/>
      <w:contextualSpacing/>
    </w:pPr>
    <w:rPr>
      <w:rFonts w:ascii="Calibri" w:eastAsia="Calibri" w:hAnsi="Calibri"/>
      <w:sz w:val="22"/>
      <w:szCs w:val="22"/>
      <w:lang w:eastAsia="en-US"/>
    </w:rPr>
  </w:style>
  <w:style w:type="paragraph" w:customStyle="1" w:styleId="-11">
    <w:name w:val="Цветной список - Акцент 11"/>
    <w:basedOn w:val="a"/>
    <w:qFormat/>
    <w:rsid w:val="002D747D"/>
    <w:pPr>
      <w:ind w:left="720"/>
      <w:contextualSpacing/>
    </w:pPr>
  </w:style>
  <w:style w:type="paragraph" w:styleId="22">
    <w:name w:val="Body Text Indent 2"/>
    <w:basedOn w:val="a"/>
    <w:link w:val="21"/>
    <w:qFormat/>
    <w:rsid w:val="002D747D"/>
    <w:pPr>
      <w:spacing w:line="360" w:lineRule="auto"/>
      <w:ind w:left="360"/>
    </w:pPr>
    <w:rPr>
      <w:lang w:val="x-none" w:eastAsia="x-none"/>
    </w:rPr>
  </w:style>
  <w:style w:type="paragraph" w:styleId="af1">
    <w:name w:val="Balloon Text"/>
    <w:basedOn w:val="a"/>
    <w:semiHidden/>
    <w:qFormat/>
    <w:rsid w:val="002D747D"/>
    <w:rPr>
      <w:rFonts w:ascii="Tahoma" w:hAnsi="Tahoma" w:cs="Tahoma"/>
      <w:sz w:val="16"/>
      <w:szCs w:val="16"/>
    </w:rPr>
  </w:style>
  <w:style w:type="paragraph" w:customStyle="1" w:styleId="c29">
    <w:name w:val="c29"/>
    <w:basedOn w:val="a"/>
    <w:qFormat/>
    <w:rsid w:val="002D747D"/>
    <w:pPr>
      <w:spacing w:beforeAutospacing="1" w:afterAutospacing="1"/>
    </w:pPr>
  </w:style>
  <w:style w:type="paragraph" w:customStyle="1" w:styleId="c2">
    <w:name w:val="c2"/>
    <w:basedOn w:val="a"/>
    <w:qFormat/>
    <w:rsid w:val="002D747D"/>
    <w:pPr>
      <w:spacing w:beforeAutospacing="1" w:afterAutospacing="1"/>
    </w:pPr>
  </w:style>
  <w:style w:type="paragraph" w:customStyle="1" w:styleId="13">
    <w:name w:val="Знак1"/>
    <w:basedOn w:val="a"/>
    <w:qFormat/>
    <w:rsid w:val="002D747D"/>
    <w:pPr>
      <w:spacing w:after="160" w:line="240" w:lineRule="exact"/>
    </w:pPr>
    <w:rPr>
      <w:rFonts w:ascii="Verdana" w:hAnsi="Verdana"/>
      <w:sz w:val="20"/>
      <w:szCs w:val="20"/>
      <w:lang w:val="en-US" w:eastAsia="en-US"/>
    </w:rPr>
  </w:style>
  <w:style w:type="paragraph" w:customStyle="1" w:styleId="af2">
    <w:name w:val="Верхний и нижний колонтитулы"/>
    <w:basedOn w:val="a"/>
    <w:qFormat/>
  </w:style>
  <w:style w:type="paragraph" w:styleId="af3">
    <w:name w:val="header"/>
    <w:basedOn w:val="a"/>
    <w:rsid w:val="002D747D"/>
    <w:pPr>
      <w:tabs>
        <w:tab w:val="center" w:pos="4677"/>
        <w:tab w:val="right" w:pos="9355"/>
      </w:tabs>
    </w:pPr>
    <w:rPr>
      <w:lang w:val="x-none" w:eastAsia="x-none"/>
    </w:rPr>
  </w:style>
  <w:style w:type="paragraph" w:styleId="af4">
    <w:name w:val="footer"/>
    <w:basedOn w:val="a"/>
    <w:rsid w:val="002D747D"/>
    <w:pPr>
      <w:tabs>
        <w:tab w:val="center" w:pos="4677"/>
        <w:tab w:val="right" w:pos="9355"/>
      </w:tabs>
    </w:pPr>
    <w:rPr>
      <w:lang w:val="x-none" w:eastAsia="x-none"/>
    </w:rPr>
  </w:style>
  <w:style w:type="paragraph" w:customStyle="1" w:styleId="25">
    <w:name w:val="Основной текст (2)"/>
    <w:basedOn w:val="a"/>
    <w:qFormat/>
    <w:rsid w:val="002D747D"/>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90">
    <w:name w:val="Основной текст (9)"/>
    <w:basedOn w:val="a"/>
    <w:link w:val="9"/>
    <w:qFormat/>
    <w:rsid w:val="002D747D"/>
    <w:pPr>
      <w:widowControl w:val="0"/>
      <w:shd w:val="clear" w:color="auto" w:fill="FFFFFF"/>
      <w:spacing w:after="240" w:line="0" w:lineRule="atLeast"/>
      <w:jc w:val="right"/>
    </w:pPr>
    <w:rPr>
      <w:rFonts w:asciiTheme="minorHAnsi" w:eastAsiaTheme="minorHAnsi" w:hAnsiTheme="minorHAnsi" w:cstheme="minorBidi"/>
      <w:sz w:val="22"/>
      <w:szCs w:val="22"/>
      <w:lang w:eastAsia="en-US"/>
    </w:rPr>
  </w:style>
  <w:style w:type="paragraph" w:customStyle="1" w:styleId="c11">
    <w:name w:val="c11"/>
    <w:basedOn w:val="a"/>
    <w:qFormat/>
    <w:rsid w:val="002D747D"/>
    <w:pPr>
      <w:spacing w:beforeAutospacing="1" w:afterAutospacing="1"/>
    </w:pPr>
  </w:style>
  <w:style w:type="paragraph" w:customStyle="1" w:styleId="c28">
    <w:name w:val="c28"/>
    <w:basedOn w:val="a"/>
    <w:qFormat/>
    <w:rsid w:val="002D747D"/>
    <w:pPr>
      <w:spacing w:beforeAutospacing="1" w:afterAutospacing="1"/>
    </w:pPr>
  </w:style>
  <w:style w:type="paragraph" w:customStyle="1" w:styleId="c38">
    <w:name w:val="c38"/>
    <w:basedOn w:val="a"/>
    <w:qFormat/>
    <w:rsid w:val="002D747D"/>
    <w:pPr>
      <w:spacing w:beforeAutospacing="1" w:afterAutospacing="1"/>
    </w:pPr>
  </w:style>
  <w:style w:type="paragraph" w:customStyle="1" w:styleId="c13">
    <w:name w:val="c13"/>
    <w:basedOn w:val="a"/>
    <w:qFormat/>
    <w:rsid w:val="002D747D"/>
    <w:pPr>
      <w:spacing w:beforeAutospacing="1" w:afterAutospacing="1"/>
    </w:pPr>
  </w:style>
  <w:style w:type="paragraph" w:styleId="af5">
    <w:name w:val="No Spacing"/>
    <w:uiPriority w:val="1"/>
    <w:qFormat/>
    <w:rsid w:val="002D747D"/>
    <w:rPr>
      <w:rFonts w:eastAsia="Times New Roman" w:cs="Times New Roman"/>
      <w:lang w:eastAsia="ru-RU"/>
    </w:rPr>
  </w:style>
  <w:style w:type="paragraph" w:customStyle="1" w:styleId="c14">
    <w:name w:val="c14"/>
    <w:basedOn w:val="a"/>
    <w:qFormat/>
    <w:rsid w:val="002D747D"/>
    <w:pPr>
      <w:spacing w:beforeAutospacing="1" w:afterAutospacing="1"/>
    </w:pPr>
  </w:style>
  <w:style w:type="paragraph" w:customStyle="1" w:styleId="c4">
    <w:name w:val="c4"/>
    <w:basedOn w:val="a"/>
    <w:qFormat/>
    <w:rsid w:val="002D747D"/>
    <w:pPr>
      <w:spacing w:beforeAutospacing="1" w:afterAutospacing="1"/>
    </w:pPr>
  </w:style>
  <w:style w:type="paragraph" w:styleId="32">
    <w:name w:val="Body Text Indent 3"/>
    <w:basedOn w:val="a"/>
    <w:link w:val="31"/>
    <w:qFormat/>
    <w:rsid w:val="002D747D"/>
    <w:pPr>
      <w:spacing w:line="360" w:lineRule="auto"/>
      <w:ind w:firstLine="360"/>
      <w:jc w:val="both"/>
    </w:pPr>
    <w:rPr>
      <w:sz w:val="28"/>
      <w:lang w:val="x-none" w:eastAsia="en-US"/>
    </w:rPr>
  </w:style>
  <w:style w:type="paragraph" w:customStyle="1" w:styleId="4">
    <w:name w:val="Основной текст4"/>
    <w:basedOn w:val="a"/>
    <w:link w:val="a8"/>
    <w:qFormat/>
    <w:rsid w:val="002D747D"/>
    <w:pPr>
      <w:widowControl w:val="0"/>
      <w:shd w:val="clear" w:color="auto" w:fill="FFFFFF"/>
      <w:spacing w:before="300" w:line="269" w:lineRule="exact"/>
      <w:ind w:firstLine="300"/>
      <w:jc w:val="both"/>
    </w:pPr>
    <w:rPr>
      <w:rFonts w:asciiTheme="minorHAnsi" w:eastAsiaTheme="minorHAnsi" w:hAnsiTheme="minorHAnsi" w:cstheme="minorBidi"/>
      <w:sz w:val="22"/>
      <w:szCs w:val="22"/>
      <w:lang w:eastAsia="en-US"/>
    </w:rPr>
  </w:style>
  <w:style w:type="paragraph" w:customStyle="1" w:styleId="14">
    <w:name w:val="Абзац списка1"/>
    <w:basedOn w:val="a"/>
    <w:uiPriority w:val="99"/>
    <w:qFormat/>
    <w:rsid w:val="002D747D"/>
    <w:pPr>
      <w:ind w:left="720"/>
    </w:pPr>
    <w:rPr>
      <w:sz w:val="20"/>
      <w:szCs w:val="20"/>
    </w:rPr>
  </w:style>
  <w:style w:type="paragraph" w:customStyle="1" w:styleId="Style5">
    <w:name w:val="Style5"/>
    <w:basedOn w:val="a"/>
    <w:qFormat/>
    <w:rsid w:val="002D747D"/>
    <w:pPr>
      <w:widowControl w:val="0"/>
      <w:spacing w:line="226" w:lineRule="exact"/>
    </w:pPr>
  </w:style>
  <w:style w:type="paragraph" w:customStyle="1" w:styleId="Style3">
    <w:name w:val="Style3"/>
    <w:basedOn w:val="a"/>
    <w:qFormat/>
    <w:rsid w:val="002D747D"/>
    <w:pPr>
      <w:widowControl w:val="0"/>
    </w:pPr>
  </w:style>
  <w:style w:type="paragraph" w:customStyle="1" w:styleId="Style4">
    <w:name w:val="Style4"/>
    <w:basedOn w:val="a"/>
    <w:qFormat/>
    <w:rsid w:val="002D747D"/>
    <w:pPr>
      <w:widowControl w:val="0"/>
    </w:pPr>
  </w:style>
  <w:style w:type="paragraph" w:customStyle="1" w:styleId="text0">
    <w:name w:val="text"/>
    <w:basedOn w:val="a"/>
    <w:qFormat/>
    <w:rsid w:val="002D747D"/>
    <w:pPr>
      <w:widowControl w:val="0"/>
      <w:spacing w:line="240" w:lineRule="atLeast"/>
      <w:ind w:firstLine="283"/>
      <w:jc w:val="both"/>
    </w:pPr>
    <w:rPr>
      <w:rFonts w:ascii="SchoolBookC" w:hAnsi="SchoolBookC" w:cs="SchoolBookC"/>
      <w:color w:val="000000"/>
      <w:sz w:val="22"/>
      <w:szCs w:val="22"/>
    </w:rPr>
  </w:style>
  <w:style w:type="paragraph" w:styleId="af6">
    <w:name w:val="Normal (Web)"/>
    <w:basedOn w:val="a"/>
    <w:uiPriority w:val="99"/>
    <w:semiHidden/>
    <w:unhideWhenUsed/>
    <w:qFormat/>
    <w:rsid w:val="002D747D"/>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numbering" w:customStyle="1" w:styleId="15">
    <w:name w:val="Нет списка1"/>
    <w:uiPriority w:val="99"/>
    <w:semiHidden/>
    <w:unhideWhenUsed/>
    <w:qFormat/>
    <w:rsid w:val="002D747D"/>
  </w:style>
  <w:style w:type="table" w:styleId="af9">
    <w:name w:val="Table Grid"/>
    <w:basedOn w:val="a1"/>
    <w:rsid w:val="002D747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rsid w:val="002D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11656</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9Б</cp:lastModifiedBy>
  <cp:revision>2</cp:revision>
  <cp:lastPrinted>2023-01-18T07:27:00Z</cp:lastPrinted>
  <dcterms:created xsi:type="dcterms:W3CDTF">2023-06-08T02:31:00Z</dcterms:created>
  <dcterms:modified xsi:type="dcterms:W3CDTF">2023-06-08T02:31:00Z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