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18C7D" w14:textId="1A8EE29C" w:rsidR="00AC3386" w:rsidRDefault="00AC3386" w:rsidP="00AA1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Установочные материалы по дисциплине «</w:t>
      </w:r>
      <w:r w:rsidR="00F35B2D" w:rsidRPr="00F35B2D">
        <w:rPr>
          <w:rFonts w:ascii="Times New Roman" w:hAnsi="Times New Roman" w:cs="Times New Roman"/>
          <w:b/>
          <w:sz w:val="24"/>
          <w:szCs w:val="24"/>
        </w:rPr>
        <w:t>Особенности организации, планирования и управления строительством в Забайкальском крае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C33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0779A5" w14:textId="77777777" w:rsidR="00AC3386" w:rsidRPr="00AC3386" w:rsidRDefault="00AC3386" w:rsidP="00AA1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86">
        <w:rPr>
          <w:rFonts w:ascii="Times New Roman" w:hAnsi="Times New Roman" w:cs="Times New Roman"/>
          <w:b/>
          <w:sz w:val="24"/>
          <w:szCs w:val="24"/>
        </w:rPr>
        <w:t>для направления подготовки (специальности) 08.04.01 – Строительство</w:t>
      </w:r>
    </w:p>
    <w:p w14:paraId="59D26770" w14:textId="77777777" w:rsidR="00AC3386" w:rsidRPr="00AC3386" w:rsidRDefault="00AC3386" w:rsidP="00AA1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86">
        <w:rPr>
          <w:rFonts w:ascii="Times New Roman" w:hAnsi="Times New Roman" w:cs="Times New Roman"/>
          <w:b/>
          <w:sz w:val="24"/>
          <w:szCs w:val="24"/>
        </w:rPr>
        <w:t>Магистерская программа – Промышленное и гражданское строительство</w:t>
      </w:r>
    </w:p>
    <w:p w14:paraId="77D70BE0" w14:textId="77777777" w:rsidR="00AC3386" w:rsidRDefault="00AC3386" w:rsidP="00AA1B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F8890" w14:textId="77777777" w:rsidR="0054441A" w:rsidRDefault="0054441A" w:rsidP="00AA1B71">
      <w:pPr>
        <w:jc w:val="center"/>
      </w:pPr>
      <w:r w:rsidRPr="00245CF9">
        <w:rPr>
          <w:rFonts w:ascii="Times New Roman" w:hAnsi="Times New Roman" w:cs="Times New Roman"/>
          <w:b/>
          <w:sz w:val="24"/>
          <w:szCs w:val="24"/>
        </w:rPr>
        <w:t>Цель и задачи дисциплины (модуля)</w:t>
      </w:r>
    </w:p>
    <w:p w14:paraId="7356BD46" w14:textId="77777777" w:rsidR="0054441A" w:rsidRPr="00245CF9" w:rsidRDefault="0054441A" w:rsidP="0054441A">
      <w:pPr>
        <w:spacing w:after="168"/>
        <w:ind w:left="366" w:right="11"/>
        <w:rPr>
          <w:rFonts w:ascii="Times New Roman" w:hAnsi="Times New Roman" w:cs="Times New Roman"/>
          <w:sz w:val="24"/>
          <w:szCs w:val="24"/>
        </w:rPr>
      </w:pPr>
      <w:r w:rsidRPr="00245CF9">
        <w:rPr>
          <w:rFonts w:ascii="Times New Roman" w:hAnsi="Times New Roman" w:cs="Times New Roman"/>
          <w:sz w:val="24"/>
          <w:szCs w:val="24"/>
        </w:rPr>
        <w:t>Цель изучения дисциплины:</w:t>
      </w:r>
    </w:p>
    <w:p w14:paraId="6762B3EA" w14:textId="32F0A13C" w:rsidR="00F35B2D" w:rsidRDefault="00F35B2D" w:rsidP="00F35B2D">
      <w:pPr>
        <w:spacing w:after="168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2D">
        <w:rPr>
          <w:rFonts w:ascii="Times New Roman" w:hAnsi="Times New Roman" w:cs="Times New Roman"/>
          <w:sz w:val="24"/>
          <w:szCs w:val="24"/>
        </w:rPr>
        <w:t xml:space="preserve">ознакомить студентов с принципами обеспечения проектирования безопасных зданий и сооружений, современных методов организации и управления при возведении зданий и сооружений. </w:t>
      </w:r>
    </w:p>
    <w:p w14:paraId="07E528F3" w14:textId="5E651851" w:rsidR="0054441A" w:rsidRPr="00245CF9" w:rsidRDefault="0054441A" w:rsidP="0054441A">
      <w:pPr>
        <w:spacing w:after="168"/>
        <w:ind w:left="366" w:right="11"/>
        <w:rPr>
          <w:rFonts w:ascii="Times New Roman" w:hAnsi="Times New Roman" w:cs="Times New Roman"/>
          <w:sz w:val="24"/>
          <w:szCs w:val="24"/>
        </w:rPr>
      </w:pPr>
      <w:r w:rsidRPr="00245CF9">
        <w:rPr>
          <w:rFonts w:ascii="Times New Roman" w:hAnsi="Times New Roman" w:cs="Times New Roman"/>
          <w:sz w:val="24"/>
          <w:szCs w:val="24"/>
        </w:rPr>
        <w:t>Задачи изучения дисциплины:</w:t>
      </w:r>
    </w:p>
    <w:p w14:paraId="70D0DDC8" w14:textId="393371D6" w:rsidR="00F35B2D" w:rsidRPr="00245CF9" w:rsidRDefault="00F35B2D" w:rsidP="00F35B2D">
      <w:pPr>
        <w:spacing w:after="168" w:line="249" w:lineRule="auto"/>
        <w:ind w:left="108" w:right="11"/>
        <w:jc w:val="both"/>
        <w:rPr>
          <w:rFonts w:ascii="Times New Roman" w:hAnsi="Times New Roman" w:cs="Times New Roman"/>
          <w:sz w:val="24"/>
          <w:szCs w:val="24"/>
        </w:rPr>
      </w:pPr>
      <w:r w:rsidRPr="00F35B2D">
        <w:rPr>
          <w:rFonts w:ascii="Times New Roman" w:hAnsi="Times New Roman" w:cs="Times New Roman"/>
          <w:sz w:val="24"/>
          <w:szCs w:val="24"/>
        </w:rPr>
        <w:t>- познакомить обучающихся с теоретическими методами и практическими навыками в области организации и управления строительно-монтажными процессами; - выработать навык календарного планирования;</w:t>
      </w:r>
    </w:p>
    <w:p w14:paraId="41EBFD75" w14:textId="77777777" w:rsidR="0054441A" w:rsidRPr="00AA1B71" w:rsidRDefault="0054441A" w:rsidP="00AA1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B71">
        <w:rPr>
          <w:rFonts w:ascii="Times New Roman" w:hAnsi="Times New Roman" w:cs="Times New Roman"/>
          <w:b/>
          <w:sz w:val="24"/>
          <w:szCs w:val="24"/>
        </w:rPr>
        <w:t>Структура дисциплины для заочной формы обучения</w:t>
      </w:r>
    </w:p>
    <w:p w14:paraId="156754B7" w14:textId="2F490C48" w:rsidR="0054441A" w:rsidRPr="00D8636D" w:rsidRDefault="00D8636D" w:rsidP="00D863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особенности управления предприятием в условиях Забайкальского края</w:t>
      </w:r>
      <w:r w:rsidR="0054441A" w:rsidRPr="00D863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99BF1" w14:textId="034666F7" w:rsidR="0054441A" w:rsidRPr="00D8636D" w:rsidRDefault="00D8636D" w:rsidP="00D86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особенности управления предприятием в условиях Забайкальского края.</w:t>
      </w:r>
    </w:p>
    <w:p w14:paraId="31EEE6F0" w14:textId="74BEFBAE" w:rsidR="0054441A" w:rsidRPr="00D8636D" w:rsidRDefault="00D8636D" w:rsidP="00D863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Общая организационно-техническая подготовка строительства в Забайкальском крае</w:t>
      </w:r>
    </w:p>
    <w:p w14:paraId="351E51B1" w14:textId="24201395" w:rsidR="0054441A" w:rsidRPr="00D8636D" w:rsidRDefault="00D8636D" w:rsidP="00D86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Общая организационно-техническая подготовка строительства</w:t>
      </w:r>
      <w:r w:rsidR="0054441A" w:rsidRPr="00D8636D">
        <w:rPr>
          <w:rFonts w:ascii="Times New Roman" w:hAnsi="Times New Roman" w:cs="Times New Roman"/>
          <w:sz w:val="24"/>
          <w:szCs w:val="24"/>
        </w:rPr>
        <w:t>.</w:t>
      </w:r>
    </w:p>
    <w:p w14:paraId="613A588D" w14:textId="157C9745" w:rsidR="00D8636D" w:rsidRPr="00D8636D" w:rsidRDefault="00D8636D" w:rsidP="00D863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Сдача объекта в эксплуатацию на территории Забайкальского края. Функции инспекции Забайкальского края</w:t>
      </w:r>
      <w:r w:rsidR="0054441A" w:rsidRPr="00D8636D">
        <w:rPr>
          <w:rFonts w:ascii="Times New Roman" w:hAnsi="Times New Roman" w:cs="Times New Roman"/>
          <w:sz w:val="24"/>
          <w:szCs w:val="24"/>
        </w:rPr>
        <w:t>.</w:t>
      </w:r>
    </w:p>
    <w:p w14:paraId="26E5F4BC" w14:textId="67C3E218" w:rsidR="0054441A" w:rsidRPr="00D8636D" w:rsidRDefault="00D8636D" w:rsidP="00D86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 xml:space="preserve">Сдача объекта в эксплуатацию на территории Забайкальского края. Функции инспекции Забайкальского края. </w:t>
      </w:r>
      <w:r w:rsidR="0054441A" w:rsidRPr="00D8636D">
        <w:rPr>
          <w:rFonts w:ascii="Times New Roman" w:hAnsi="Times New Roman" w:cs="Times New Roman"/>
          <w:sz w:val="24"/>
          <w:szCs w:val="24"/>
        </w:rPr>
        <w:t>Взаимодействие субъектов коммуникативного процесса.</w:t>
      </w:r>
    </w:p>
    <w:p w14:paraId="2D624449" w14:textId="7604C306" w:rsidR="00D8636D" w:rsidRPr="00D8636D" w:rsidRDefault="00D8636D" w:rsidP="00D863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Организация работы на стройплощадке на примере объектов строящихся в настоящее время на территории г. Читы</w:t>
      </w:r>
      <w:r w:rsidRPr="00D8636D">
        <w:rPr>
          <w:rFonts w:ascii="Times New Roman" w:hAnsi="Times New Roman" w:cs="Times New Roman"/>
          <w:sz w:val="24"/>
          <w:szCs w:val="24"/>
        </w:rPr>
        <w:t>.</w:t>
      </w:r>
    </w:p>
    <w:p w14:paraId="2FBAAEC6" w14:textId="4DA3AE4E" w:rsidR="00D8636D" w:rsidRPr="00D8636D" w:rsidRDefault="00D8636D" w:rsidP="00D86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Организация работы на стройплощадке на примере объектов строящихся в настоящее время на территории г. Читы</w:t>
      </w:r>
    </w:p>
    <w:p w14:paraId="3E0775A4" w14:textId="755D72A3" w:rsidR="00D8636D" w:rsidRPr="00D8636D" w:rsidRDefault="00D8636D" w:rsidP="00D863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Организация работы на заводах и производственных комплексах в г. Чите</w:t>
      </w:r>
    </w:p>
    <w:p w14:paraId="65959EC6" w14:textId="4A1052F6" w:rsidR="00D8636D" w:rsidRPr="00D8636D" w:rsidRDefault="00D8636D" w:rsidP="00D86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Организация работы на заводах и производственных комплексах в г. Чите</w:t>
      </w:r>
    </w:p>
    <w:p w14:paraId="60C59D1E" w14:textId="77777777" w:rsidR="00D8636D" w:rsidRDefault="00D8636D" w:rsidP="00D8636D"/>
    <w:p w14:paraId="74A14F8E" w14:textId="77777777" w:rsidR="0054441A" w:rsidRDefault="0054441A" w:rsidP="0054441A">
      <w:pPr>
        <w:jc w:val="both"/>
      </w:pPr>
      <w:r w:rsidRPr="00D95016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6B75F803" w14:textId="77777777" w:rsidR="0054441A" w:rsidRDefault="0054441A" w:rsidP="0054441A"/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114"/>
        <w:gridCol w:w="6350"/>
      </w:tblGrid>
      <w:tr w:rsidR="0054441A" w:rsidRPr="00D95016" w14:paraId="2A6F0DB2" w14:textId="77777777" w:rsidTr="00D8636D">
        <w:trPr>
          <w:cantSplit/>
          <w:trHeight w:val="923"/>
        </w:trPr>
        <w:tc>
          <w:tcPr>
            <w:tcW w:w="3114" w:type="dxa"/>
          </w:tcPr>
          <w:p w14:paraId="27B88DFE" w14:textId="126F8124" w:rsidR="0054441A" w:rsidRPr="00A04347" w:rsidRDefault="00D8636D" w:rsidP="0054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4441A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6350" w:type="dxa"/>
            <w:vAlign w:val="center"/>
          </w:tcPr>
          <w:p w14:paraId="6E2C0956" w14:textId="77777777" w:rsidR="0054441A" w:rsidRPr="0078114A" w:rsidRDefault="0054441A" w:rsidP="00FC763C">
            <w:pPr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4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54441A" w:rsidRPr="00D95016" w14:paraId="1F2726F7" w14:textId="77777777" w:rsidTr="00D8636D">
        <w:trPr>
          <w:cantSplit/>
          <w:trHeight w:val="274"/>
        </w:trPr>
        <w:tc>
          <w:tcPr>
            <w:tcW w:w="3114" w:type="dxa"/>
          </w:tcPr>
          <w:p w14:paraId="55C33E44" w14:textId="7D90247C" w:rsidR="0054441A" w:rsidRPr="00D95016" w:rsidRDefault="00D8636D" w:rsidP="00FC763C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особенности управления предприятием в условиях Забайкальского края</w:t>
            </w:r>
            <w:r w:rsidR="0054441A"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44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14:paraId="3E38ABE4" w14:textId="10BCD686" w:rsidR="0054441A" w:rsidRPr="00D95016" w:rsidRDefault="00D8636D" w:rsidP="00F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 и пути их решения при организации производственной деятельности в Забайкальском крае. Виды предприятий строительной сферы</w:t>
            </w:r>
          </w:p>
        </w:tc>
      </w:tr>
      <w:tr w:rsidR="0054441A" w:rsidRPr="00D95016" w14:paraId="0D970E34" w14:textId="77777777" w:rsidTr="00D8636D">
        <w:trPr>
          <w:cantSplit/>
          <w:trHeight w:val="840"/>
        </w:trPr>
        <w:tc>
          <w:tcPr>
            <w:tcW w:w="3114" w:type="dxa"/>
          </w:tcPr>
          <w:p w14:paraId="18940054" w14:textId="4DCAB8FC" w:rsidR="0054441A" w:rsidRPr="00D95016" w:rsidRDefault="00D8636D" w:rsidP="009C2DDF">
            <w:pPr>
              <w:spacing w:line="259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Общая организационно</w:t>
            </w:r>
            <w:r w:rsidR="009C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86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подготовка строительства</w:t>
            </w:r>
          </w:p>
        </w:tc>
        <w:tc>
          <w:tcPr>
            <w:tcW w:w="6350" w:type="dxa"/>
            <w:vAlign w:val="center"/>
          </w:tcPr>
          <w:p w14:paraId="45273E8A" w14:textId="28718A10" w:rsidR="0054441A" w:rsidRPr="00D95016" w:rsidRDefault="00D8636D" w:rsidP="009C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D">
              <w:rPr>
                <w:rFonts w:ascii="Times New Roman" w:hAnsi="Times New Roman" w:cs="Times New Roman"/>
                <w:sz w:val="24"/>
                <w:szCs w:val="24"/>
              </w:rPr>
              <w:t>Общая организационно</w:t>
            </w:r>
            <w:r w:rsidR="009C2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36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строительства. Получение разрешения на строительство. Контролирующие органы. Строительный надзор и контроль</w:t>
            </w:r>
          </w:p>
        </w:tc>
      </w:tr>
      <w:tr w:rsidR="0054441A" w:rsidRPr="00D95016" w14:paraId="3F40436B" w14:textId="77777777" w:rsidTr="00D8636D">
        <w:trPr>
          <w:cantSplit/>
          <w:trHeight w:val="629"/>
        </w:trPr>
        <w:tc>
          <w:tcPr>
            <w:tcW w:w="3114" w:type="dxa"/>
          </w:tcPr>
          <w:p w14:paraId="77088634" w14:textId="73F43FD5" w:rsidR="0054441A" w:rsidRPr="00D95016" w:rsidRDefault="00D8636D" w:rsidP="00FC763C">
            <w:pPr>
              <w:spacing w:line="259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D">
              <w:rPr>
                <w:rFonts w:ascii="Times New Roman" w:hAnsi="Times New Roman" w:cs="Times New Roman"/>
                <w:sz w:val="24"/>
                <w:szCs w:val="24"/>
              </w:rPr>
              <w:t>Сдача объекта в эксплуатацию на территории Забайкальского края. Функции инспекции Забайкальского края</w:t>
            </w:r>
          </w:p>
        </w:tc>
        <w:tc>
          <w:tcPr>
            <w:tcW w:w="6350" w:type="dxa"/>
            <w:vAlign w:val="center"/>
          </w:tcPr>
          <w:p w14:paraId="1D116444" w14:textId="227D196D" w:rsidR="0054441A" w:rsidRPr="00D95016" w:rsidRDefault="00D8636D" w:rsidP="00F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D">
              <w:rPr>
                <w:rFonts w:ascii="Times New Roman" w:hAnsi="Times New Roman" w:cs="Times New Roman"/>
                <w:sz w:val="24"/>
                <w:szCs w:val="24"/>
              </w:rPr>
              <w:t>Сдача объекта в эксплуатацию на территории Забайкальского края. Функции инспекции Забайкальского края. Получение акта ввода в эксплуатацию. Итоговая проверка строительного надзора</w:t>
            </w:r>
          </w:p>
        </w:tc>
      </w:tr>
      <w:tr w:rsidR="0054441A" w:rsidRPr="00D95016" w14:paraId="22F342EA" w14:textId="77777777" w:rsidTr="00D8636D">
        <w:trPr>
          <w:cantSplit/>
          <w:trHeight w:val="1543"/>
        </w:trPr>
        <w:tc>
          <w:tcPr>
            <w:tcW w:w="3114" w:type="dxa"/>
          </w:tcPr>
          <w:p w14:paraId="1F673AFC" w14:textId="217250FF" w:rsidR="0054441A" w:rsidRPr="00D95016" w:rsidRDefault="00D8636D" w:rsidP="00FC763C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стройплощадке на примере объектов строящихся в настоящее время на территории г. Читы</w:t>
            </w:r>
          </w:p>
        </w:tc>
        <w:tc>
          <w:tcPr>
            <w:tcW w:w="6350" w:type="dxa"/>
            <w:vAlign w:val="center"/>
          </w:tcPr>
          <w:p w14:paraId="564EAA97" w14:textId="3D8438CD" w:rsidR="0054441A" w:rsidRPr="00D95016" w:rsidRDefault="00D8636D" w:rsidP="00F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строительной площадки в условиях Забайкалья</w:t>
            </w:r>
          </w:p>
        </w:tc>
      </w:tr>
      <w:tr w:rsidR="00D8636D" w:rsidRPr="00D95016" w14:paraId="2BDD905A" w14:textId="77777777" w:rsidTr="00D8636D">
        <w:trPr>
          <w:cantSplit/>
          <w:trHeight w:val="1337"/>
        </w:trPr>
        <w:tc>
          <w:tcPr>
            <w:tcW w:w="3114" w:type="dxa"/>
          </w:tcPr>
          <w:p w14:paraId="0605809F" w14:textId="5D23EE37" w:rsidR="00D8636D" w:rsidRDefault="00D8636D" w:rsidP="00D8636D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заводах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комплексах в г</w:t>
            </w:r>
            <w:r w:rsidRPr="00D8636D">
              <w:rPr>
                <w:rFonts w:ascii="Times New Roman" w:hAnsi="Times New Roman" w:cs="Times New Roman"/>
                <w:sz w:val="24"/>
                <w:szCs w:val="24"/>
              </w:rPr>
              <w:t>. Чите</w:t>
            </w:r>
          </w:p>
        </w:tc>
        <w:tc>
          <w:tcPr>
            <w:tcW w:w="6350" w:type="dxa"/>
            <w:vAlign w:val="center"/>
          </w:tcPr>
          <w:p w14:paraId="1C23FE40" w14:textId="17D07C32" w:rsidR="00D8636D" w:rsidRDefault="00D8636D" w:rsidP="00F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D">
              <w:rPr>
                <w:rFonts w:ascii="Times New Roman" w:hAnsi="Times New Roman" w:cs="Times New Roman"/>
                <w:sz w:val="24"/>
                <w:szCs w:val="24"/>
              </w:rPr>
              <w:t>Действующие производственные комплексы строительной сферы в Забайкальском крае</w:t>
            </w:r>
          </w:p>
        </w:tc>
      </w:tr>
    </w:tbl>
    <w:p w14:paraId="34377ADA" w14:textId="77777777" w:rsidR="000B6BFA" w:rsidRDefault="000B6BFA" w:rsidP="0054441A">
      <w:pPr>
        <w:spacing w:after="0"/>
        <w:ind w:left="386"/>
        <w:rPr>
          <w:rFonts w:ascii="Times New Roman" w:hAnsi="Times New Roman" w:cs="Times New Roman"/>
          <w:sz w:val="24"/>
          <w:szCs w:val="24"/>
        </w:rPr>
      </w:pPr>
    </w:p>
    <w:p w14:paraId="7CCC7BE7" w14:textId="44C427CB" w:rsidR="0054441A" w:rsidRPr="0054441A" w:rsidRDefault="0054441A" w:rsidP="0054441A">
      <w:pPr>
        <w:spacing w:after="0"/>
        <w:ind w:left="386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ab/>
      </w:r>
      <w:r w:rsidRPr="0054441A">
        <w:rPr>
          <w:rFonts w:ascii="Times New Roman" w:hAnsi="Times New Roman" w:cs="Times New Roman"/>
          <w:b/>
          <w:i/>
          <w:sz w:val="24"/>
          <w:szCs w:val="24"/>
        </w:rPr>
        <w:t xml:space="preserve">Перечень теоретических вопросов (для оценки знаний): </w:t>
      </w:r>
    </w:p>
    <w:p w14:paraId="4BBA4DA5" w14:textId="035B88BA" w:rsidR="0054441A" w:rsidRPr="0054441A" w:rsidRDefault="0054441A" w:rsidP="0054441A">
      <w:pPr>
        <w:spacing w:after="18"/>
        <w:ind w:left="391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C1A0027" w14:textId="1B0E941E" w:rsidR="00E85642" w:rsidRDefault="00E85642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Общая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36D">
        <w:rPr>
          <w:rFonts w:ascii="Times New Roman" w:hAnsi="Times New Roman" w:cs="Times New Roman"/>
          <w:sz w:val="24"/>
          <w:szCs w:val="24"/>
        </w:rPr>
        <w:t>техническая подготовка строительства</w:t>
      </w:r>
    </w:p>
    <w:p w14:paraId="5BE48339" w14:textId="5016AFB8" w:rsidR="00E85642" w:rsidRDefault="00E85642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Получение разрешения на строительство</w:t>
      </w:r>
    </w:p>
    <w:p w14:paraId="0C6CA268" w14:textId="3FBC7DF8" w:rsidR="00E85642" w:rsidRDefault="00E85642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Контролирующие органы</w:t>
      </w:r>
    </w:p>
    <w:p w14:paraId="4EE9F29A" w14:textId="4F486360" w:rsidR="00E85642" w:rsidRDefault="00E85642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Строительный надзор и контроль</w:t>
      </w:r>
    </w:p>
    <w:p w14:paraId="5B47629F" w14:textId="54D868A8" w:rsidR="00E85642" w:rsidRDefault="00E85642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Сдача объекта в э</w:t>
      </w:r>
      <w:bookmarkStart w:id="0" w:name="_GoBack"/>
      <w:bookmarkEnd w:id="0"/>
      <w:r w:rsidRPr="00D8636D">
        <w:rPr>
          <w:rFonts w:ascii="Times New Roman" w:hAnsi="Times New Roman" w:cs="Times New Roman"/>
          <w:sz w:val="24"/>
          <w:szCs w:val="24"/>
        </w:rPr>
        <w:t>ксплуатацию на территории Забайкальского края</w:t>
      </w:r>
    </w:p>
    <w:p w14:paraId="03B40507" w14:textId="697A8E65" w:rsidR="00E85642" w:rsidRDefault="00E85642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Функции инспекции Забайкальского края</w:t>
      </w:r>
    </w:p>
    <w:p w14:paraId="26EBBE14" w14:textId="4C68D61B" w:rsidR="00E85642" w:rsidRDefault="00E85642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Получение акта ввода в эксплуатацию</w:t>
      </w:r>
    </w:p>
    <w:p w14:paraId="2365DA99" w14:textId="70FE91DD" w:rsidR="00E85642" w:rsidRPr="00E85642" w:rsidRDefault="00E85642" w:rsidP="00E85642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Итоговая проверка строительного надзора</w:t>
      </w:r>
    </w:p>
    <w:p w14:paraId="4E8FB5CB" w14:textId="2CF83C01" w:rsidR="00E85642" w:rsidRDefault="00E85642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Особенности организации строительной площадки в условиях Забайкалья</w:t>
      </w:r>
    </w:p>
    <w:p w14:paraId="4A22C5FC" w14:textId="4E6CEC81" w:rsidR="00E85642" w:rsidRPr="0054441A" w:rsidRDefault="00E85642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>Действующие производственные комплексы строительной сферы в Забайкальском крае</w:t>
      </w:r>
    </w:p>
    <w:p w14:paraId="46EF7A61" w14:textId="77777777" w:rsidR="0054441A" w:rsidRDefault="0054441A" w:rsidP="0054441A">
      <w:pPr>
        <w:tabs>
          <w:tab w:val="left" w:pos="2175"/>
        </w:tabs>
      </w:pPr>
    </w:p>
    <w:p w14:paraId="0C3D55E1" w14:textId="3A9E3E2D" w:rsidR="0054441A" w:rsidRDefault="0054441A" w:rsidP="0054441A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1A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780DB7D0" w14:textId="41FDC346" w:rsidR="000B6BFA" w:rsidRP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b/>
          <w:sz w:val="24"/>
          <w:szCs w:val="24"/>
        </w:rPr>
      </w:pPr>
      <w:r w:rsidRPr="000B6BFA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 </w:t>
      </w:r>
    </w:p>
    <w:p w14:paraId="729D345C" w14:textId="77777777" w:rsidR="000B6BFA" w:rsidRP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b/>
          <w:sz w:val="24"/>
          <w:szCs w:val="24"/>
        </w:rPr>
      </w:pPr>
      <w:r w:rsidRPr="000B6BFA">
        <w:rPr>
          <w:rFonts w:ascii="Times New Roman" w:hAnsi="Times New Roman" w:cs="Times New Roman"/>
          <w:b/>
          <w:sz w:val="24"/>
          <w:szCs w:val="24"/>
        </w:rPr>
        <w:t xml:space="preserve">Печатные издания </w:t>
      </w:r>
    </w:p>
    <w:p w14:paraId="05FE3F3F" w14:textId="77777777" w:rsid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1. Болотин С.А. Организация строительного производства: учеб. пособие / Болотин С. А., Вихров А.Н. - 3-е изд., стер. - М.: Академия, 2009. – 208 с. </w:t>
      </w:r>
    </w:p>
    <w:p w14:paraId="2469DA6D" w14:textId="77777777" w:rsid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2.Серов В.М. Организация и управление в строительстве : учеб. пособие / Серов В. М., Нестерова Н.А., Серов А.В. - 3-е изд., стер. - М.: Академия, 2008. – 432 с 5.1.2. </w:t>
      </w:r>
    </w:p>
    <w:p w14:paraId="2A643285" w14:textId="2791322A" w:rsidR="000B6BFA" w:rsidRP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b/>
          <w:sz w:val="24"/>
          <w:szCs w:val="24"/>
        </w:rPr>
      </w:pPr>
      <w:r w:rsidRPr="000B6BFA">
        <w:rPr>
          <w:rFonts w:ascii="Times New Roman" w:hAnsi="Times New Roman" w:cs="Times New Roman"/>
          <w:b/>
          <w:sz w:val="24"/>
          <w:szCs w:val="24"/>
        </w:rPr>
        <w:t xml:space="preserve">Издания из ЭБС </w:t>
      </w:r>
    </w:p>
    <w:p w14:paraId="5514D5CD" w14:textId="3AB42482" w:rsidR="000B6BFA" w:rsidRP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b/>
          <w:sz w:val="24"/>
          <w:szCs w:val="24"/>
        </w:rPr>
      </w:pPr>
      <w:r w:rsidRPr="000B6BFA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14:paraId="32E0F4D3" w14:textId="77777777" w:rsidR="000B6BFA" w:rsidRP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b/>
          <w:sz w:val="24"/>
          <w:szCs w:val="24"/>
        </w:rPr>
      </w:pPr>
      <w:r w:rsidRPr="000B6BFA">
        <w:rPr>
          <w:rFonts w:ascii="Times New Roman" w:hAnsi="Times New Roman" w:cs="Times New Roman"/>
          <w:b/>
          <w:sz w:val="24"/>
          <w:szCs w:val="24"/>
        </w:rPr>
        <w:t xml:space="preserve">Печатные издания </w:t>
      </w:r>
    </w:p>
    <w:p w14:paraId="266504C0" w14:textId="77777777" w:rsid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lastRenderedPageBreak/>
        <w:t xml:space="preserve">3.Ширшиков Б.Ф. Организация, планирование и управление строительством / Б. Ф. Ширшиков; Ширшиков Б.Ф. - Moscow : АСВ, 2016. [Электронный ресурс]. </w:t>
      </w:r>
    </w:p>
    <w:p w14:paraId="58A5419E" w14:textId="77777777" w:rsid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4. Олейник, П.П. Основы организации и управления в строительстве : / П. П. Олейник; Олейник П.П. - Moscow :АСВ, 2016. - . - Основы организации и управления в строительстве [Электронный ресурс]: Учебник / Олейник П.П. - Изд. 2-е, перераб. - М.: Издательство АСВ, 2016. - ISBN 978-5-4323-0009-6. 5.2.2. </w:t>
      </w:r>
    </w:p>
    <w:p w14:paraId="7ECB76B0" w14:textId="2B6263CF" w:rsidR="000B6BFA" w:rsidRP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b/>
          <w:sz w:val="24"/>
          <w:szCs w:val="24"/>
        </w:rPr>
      </w:pPr>
      <w:r w:rsidRPr="000B6BFA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14:paraId="0A0AF65D" w14:textId="77777777" w:rsidR="000B6BFA" w:rsidRP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b/>
          <w:sz w:val="24"/>
          <w:szCs w:val="24"/>
        </w:rPr>
      </w:pPr>
      <w:r w:rsidRPr="000B6BFA">
        <w:rPr>
          <w:rFonts w:ascii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14:paraId="6EA79C8F" w14:textId="62B3EA13" w:rsid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1 Электронная библиотека учебников </w:t>
      </w:r>
      <w:hyperlink r:id="rId8" w:history="1">
        <w:r w:rsidRPr="00B21ED6">
          <w:rPr>
            <w:rStyle w:val="a7"/>
            <w:rFonts w:ascii="Times New Roman" w:hAnsi="Times New Roman" w:cs="Times New Roman"/>
            <w:sz w:val="24"/>
            <w:szCs w:val="24"/>
          </w:rPr>
          <w:t>http://studentam.net/</w:t>
        </w:r>
      </w:hyperlink>
      <w:r w:rsidRPr="000B6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32BB6" w14:textId="63DC534C" w:rsid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2 Библиотека строительства </w:t>
      </w:r>
      <w:hyperlink r:id="rId9" w:history="1">
        <w:r w:rsidRPr="00B21ED6">
          <w:rPr>
            <w:rStyle w:val="a7"/>
            <w:rFonts w:ascii="Times New Roman" w:hAnsi="Times New Roman" w:cs="Times New Roman"/>
            <w:sz w:val="24"/>
            <w:szCs w:val="24"/>
          </w:rPr>
          <w:t>http://www.zodchii.ws</w:t>
        </w:r>
      </w:hyperlink>
      <w:r w:rsidRPr="000B6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14B43" w14:textId="7A660A39" w:rsid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3 Библиотека технической литературы </w:t>
      </w:r>
      <w:hyperlink r:id="rId10" w:history="1">
        <w:r w:rsidRPr="00B21ED6">
          <w:rPr>
            <w:rStyle w:val="a7"/>
            <w:rFonts w:ascii="Times New Roman" w:hAnsi="Times New Roman" w:cs="Times New Roman"/>
            <w:sz w:val="24"/>
            <w:szCs w:val="24"/>
          </w:rPr>
          <w:t>http://techlib.org</w:t>
        </w:r>
      </w:hyperlink>
      <w:r w:rsidRPr="000B6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13B57" w14:textId="07776B44" w:rsid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4 База данных нормативных документов для строительства </w:t>
      </w:r>
      <w:hyperlink r:id="rId11" w:history="1">
        <w:r w:rsidRPr="00B21ED6">
          <w:rPr>
            <w:rStyle w:val="a7"/>
            <w:rFonts w:ascii="Times New Roman" w:hAnsi="Times New Roman" w:cs="Times New Roman"/>
            <w:sz w:val="24"/>
            <w:szCs w:val="24"/>
          </w:rPr>
          <w:t>http://www.norm-load.ru</w:t>
        </w:r>
      </w:hyperlink>
      <w:r w:rsidRPr="000B6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CDBC3" w14:textId="7E54A52A" w:rsid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5 Бесплатная информационно-справочная система онлайн доступа к полному собранию технических нормативно-правовых актов РФ </w:t>
      </w:r>
      <w:hyperlink r:id="rId12" w:history="1">
        <w:r w:rsidRPr="00B21ED6">
          <w:rPr>
            <w:rStyle w:val="a7"/>
            <w:rFonts w:ascii="Times New Roman" w:hAnsi="Times New Roman" w:cs="Times New Roman"/>
            <w:sz w:val="24"/>
            <w:szCs w:val="24"/>
          </w:rPr>
          <w:t>http://gostrf.com</w:t>
        </w:r>
      </w:hyperlink>
      <w:r w:rsidRPr="000B6B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91875" w14:textId="420AC7ED" w:rsid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6 Техноэксперт. Электронный фонд правовой и нормативно-технической документации. </w:t>
      </w:r>
      <w:hyperlink r:id="rId13" w:history="1">
        <w:r w:rsidRPr="00B21ED6">
          <w:rPr>
            <w:rStyle w:val="a7"/>
            <w:rFonts w:ascii="Times New Roman" w:hAnsi="Times New Roman" w:cs="Times New Roman"/>
            <w:sz w:val="24"/>
            <w:szCs w:val="24"/>
          </w:rPr>
          <w:t>http://docs.cntd.ru</w:t>
        </w:r>
      </w:hyperlink>
      <w:r w:rsidRPr="000B6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3A53C" w14:textId="6AF45335" w:rsid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7 Архитектурно-строительный портал </w:t>
      </w:r>
      <w:hyperlink r:id="rId14" w:history="1">
        <w:r w:rsidRPr="00B21ED6">
          <w:rPr>
            <w:rStyle w:val="a7"/>
            <w:rFonts w:ascii="Times New Roman" w:hAnsi="Times New Roman" w:cs="Times New Roman"/>
            <w:sz w:val="24"/>
            <w:szCs w:val="24"/>
          </w:rPr>
          <w:t>http://ais.by</w:t>
        </w:r>
      </w:hyperlink>
      <w:r w:rsidRPr="000B6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DDD46" w14:textId="3FEB6817" w:rsidR="000B6BFA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8 Сайт Министерства образования РФ </w:t>
      </w:r>
      <w:hyperlink r:id="rId15" w:history="1">
        <w:r w:rsidRPr="00B21ED6">
          <w:rPr>
            <w:rStyle w:val="a7"/>
            <w:rFonts w:ascii="Times New Roman" w:hAnsi="Times New Roman" w:cs="Times New Roman"/>
            <w:sz w:val="24"/>
            <w:szCs w:val="24"/>
          </w:rPr>
          <w:t>http://mon.gov.ru/structure/minister/</w:t>
        </w:r>
      </w:hyperlink>
      <w:r w:rsidRPr="000B6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1EA2B" w14:textId="787E9AB8" w:rsidR="0054441A" w:rsidRPr="00687E6D" w:rsidRDefault="000B6BFA" w:rsidP="000B6BFA">
      <w:pPr>
        <w:spacing w:after="206" w:line="276" w:lineRule="auto"/>
        <w:ind w:left="360" w:right="1"/>
        <w:rPr>
          <w:rFonts w:ascii="Times New Roman" w:hAnsi="Times New Roman" w:cs="Times New Roman"/>
          <w:sz w:val="24"/>
          <w:szCs w:val="24"/>
          <w:lang w:val="en-US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9 Федеральный портал «Российское образование» </w:t>
      </w:r>
      <w:hyperlink r:id="rId16" w:history="1">
        <w:r w:rsidRPr="00B21ED6">
          <w:rPr>
            <w:rStyle w:val="a7"/>
            <w:rFonts w:ascii="Times New Roman" w:hAnsi="Times New Roman" w:cs="Times New Roman"/>
            <w:sz w:val="24"/>
            <w:szCs w:val="24"/>
          </w:rPr>
          <w:t>http://www.edu.ru</w:t>
        </w:r>
      </w:hyperlink>
    </w:p>
    <w:sectPr w:rsidR="0054441A" w:rsidRPr="0068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735"/>
    <w:multiLevelType w:val="hybridMultilevel"/>
    <w:tmpl w:val="CE120D1A"/>
    <w:lvl w:ilvl="0" w:tplc="F9B07CAE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12E6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E7A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30BC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88D4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D697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6862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A4AE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3008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365CC"/>
    <w:multiLevelType w:val="hybridMultilevel"/>
    <w:tmpl w:val="D03C3618"/>
    <w:lvl w:ilvl="0" w:tplc="87A2E8B2">
      <w:start w:val="1"/>
      <w:numFmt w:val="decimal"/>
      <w:lvlText w:val="%1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6C75A">
      <w:start w:val="1"/>
      <w:numFmt w:val="lowerLetter"/>
      <w:lvlText w:val="%2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2A77EC">
      <w:start w:val="1"/>
      <w:numFmt w:val="lowerRoman"/>
      <w:lvlText w:val="%3"/>
      <w:lvlJc w:val="left"/>
      <w:pPr>
        <w:ind w:left="1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42BC3E">
      <w:start w:val="1"/>
      <w:numFmt w:val="decimal"/>
      <w:lvlText w:val="%4"/>
      <w:lvlJc w:val="left"/>
      <w:pPr>
        <w:ind w:left="2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61D5A">
      <w:start w:val="1"/>
      <w:numFmt w:val="lowerLetter"/>
      <w:lvlText w:val="%5"/>
      <w:lvlJc w:val="left"/>
      <w:pPr>
        <w:ind w:left="3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EC504">
      <w:start w:val="1"/>
      <w:numFmt w:val="lowerRoman"/>
      <w:lvlText w:val="%6"/>
      <w:lvlJc w:val="left"/>
      <w:pPr>
        <w:ind w:left="3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66FEE">
      <w:start w:val="1"/>
      <w:numFmt w:val="decimal"/>
      <w:lvlText w:val="%7"/>
      <w:lvlJc w:val="left"/>
      <w:pPr>
        <w:ind w:left="4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22BE2">
      <w:start w:val="1"/>
      <w:numFmt w:val="lowerLetter"/>
      <w:lvlText w:val="%8"/>
      <w:lvlJc w:val="left"/>
      <w:pPr>
        <w:ind w:left="5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E2134">
      <w:start w:val="1"/>
      <w:numFmt w:val="lowerRoman"/>
      <w:lvlText w:val="%9"/>
      <w:lvlJc w:val="left"/>
      <w:pPr>
        <w:ind w:left="58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F3132"/>
    <w:multiLevelType w:val="hybridMultilevel"/>
    <w:tmpl w:val="4664D5B8"/>
    <w:lvl w:ilvl="0" w:tplc="33DE2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0FBB"/>
    <w:multiLevelType w:val="hybridMultilevel"/>
    <w:tmpl w:val="9CE0DE3E"/>
    <w:lvl w:ilvl="0" w:tplc="ADB45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E6829"/>
    <w:multiLevelType w:val="hybridMultilevel"/>
    <w:tmpl w:val="75825B82"/>
    <w:lvl w:ilvl="0" w:tplc="ADB45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5"/>
    <w:rsid w:val="000B6BFA"/>
    <w:rsid w:val="000E1475"/>
    <w:rsid w:val="0054441A"/>
    <w:rsid w:val="005E5E88"/>
    <w:rsid w:val="00687E6D"/>
    <w:rsid w:val="009B6F68"/>
    <w:rsid w:val="009C2DDF"/>
    <w:rsid w:val="00AA1B71"/>
    <w:rsid w:val="00AC3386"/>
    <w:rsid w:val="00D8636D"/>
    <w:rsid w:val="00E85642"/>
    <w:rsid w:val="00F3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5951"/>
  <w15:chartTrackingRefBased/>
  <w15:docId w15:val="{27D77E47-11B8-4E13-837F-8E6A52A3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441A"/>
    <w:pPr>
      <w:ind w:left="720"/>
      <w:contextualSpacing/>
    </w:pPr>
  </w:style>
  <w:style w:type="table" w:styleId="a5">
    <w:name w:val="Table Grid"/>
    <w:basedOn w:val="a1"/>
    <w:uiPriority w:val="59"/>
    <w:rsid w:val="005444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4441A"/>
    <w:rPr>
      <w:b/>
      <w:bCs/>
    </w:rPr>
  </w:style>
  <w:style w:type="character" w:styleId="a7">
    <w:name w:val="Hyperlink"/>
    <w:basedOn w:val="a0"/>
    <w:uiPriority w:val="99"/>
    <w:unhideWhenUsed/>
    <w:rsid w:val="0054441A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4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13" Type="http://schemas.openxmlformats.org/officeDocument/2006/relationships/hyperlink" Target="http://docs.cntd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ostrf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m-load.ru" TargetMode="External"/><Relationship Id="rId5" Type="http://schemas.openxmlformats.org/officeDocument/2006/relationships/styles" Target="styles.xml"/><Relationship Id="rId15" Type="http://schemas.openxmlformats.org/officeDocument/2006/relationships/hyperlink" Target="http://mon.gov.ru/structure/minister/" TargetMode="External"/><Relationship Id="rId10" Type="http://schemas.openxmlformats.org/officeDocument/2006/relationships/hyperlink" Target="http://techlib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odchii.ws" TargetMode="External"/><Relationship Id="rId14" Type="http://schemas.openxmlformats.org/officeDocument/2006/relationships/hyperlink" Target="http://ai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876316C047FC4E9C4F81FFCCB4D46B" ma:contentTypeVersion="13" ma:contentTypeDescription="Создание документа." ma:contentTypeScope="" ma:versionID="80f73b16691ada5183efc38572b8b4d3">
  <xsd:schema xmlns:xsd="http://www.w3.org/2001/XMLSchema" xmlns:xs="http://www.w3.org/2001/XMLSchema" xmlns:p="http://schemas.microsoft.com/office/2006/metadata/properties" xmlns:ns3="a3d162be-ee0b-4ab4-885b-9300064774c4" xmlns:ns4="4d332ec5-f9e1-4ed6-9785-019ea1844022" targetNamespace="http://schemas.microsoft.com/office/2006/metadata/properties" ma:root="true" ma:fieldsID="348a27a32f294d26f5b73eaf648a31cd" ns3:_="" ns4:_="">
    <xsd:import namespace="a3d162be-ee0b-4ab4-885b-9300064774c4"/>
    <xsd:import namespace="4d332ec5-f9e1-4ed6-9785-019ea18440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162be-ee0b-4ab4-885b-930006477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2ec5-f9e1-4ed6-9785-019ea1844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203C3-C0EE-4C1C-914D-F3DD63036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162be-ee0b-4ab4-885b-9300064774c4"/>
    <ds:schemaRef ds:uri="4d332ec5-f9e1-4ed6-9785-019ea1844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55790-4F30-4303-8402-1A77AF3A0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D2BFE-E483-4043-A055-FE36354FBA6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d332ec5-f9e1-4ed6-9785-019ea1844022"/>
    <ds:schemaRef ds:uri="http://purl.org/dc/elements/1.1/"/>
    <ds:schemaRef ds:uri="a3d162be-ee0b-4ab4-885b-9300064774c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Вертипрахов Денис Владимирович</cp:lastModifiedBy>
  <cp:revision>7</cp:revision>
  <dcterms:created xsi:type="dcterms:W3CDTF">2021-10-18T00:38:00Z</dcterms:created>
  <dcterms:modified xsi:type="dcterms:W3CDTF">2021-10-18T01:04:00Z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0x0101009D876316C047FC4E9C4F81FFCCB4D46B</vt:lpwstr>
  </property>
</Properties>
</file>