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7" w:rsidRPr="008F7127" w:rsidRDefault="001B237D" w:rsidP="00086777">
      <w:pPr>
        <w:jc w:val="center"/>
        <w:rPr>
          <w:color w:val="191970"/>
          <w:sz w:val="28"/>
          <w:szCs w:val="28"/>
        </w:rPr>
      </w:pPr>
      <w:r w:rsidRPr="001B237D">
        <w:rPr>
          <w:color w:val="191970"/>
          <w:sz w:val="28"/>
          <w:szCs w:val="28"/>
        </w:rPr>
        <w:pict>
          <v:rect id="_x0000_i1025" style="width:467.75pt;height:.6pt" o:hralign="center" o:hrstd="t" o:hrnoshade="t" o:hr="t" fillcolor="#006" stroked="f"/>
        </w:pict>
      </w:r>
    </w:p>
    <w:p w:rsidR="00086777" w:rsidRPr="008F7127" w:rsidRDefault="00086777" w:rsidP="00086777">
      <w:pPr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высшего образования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«</w:t>
      </w:r>
      <w:r w:rsidRPr="008F7127">
        <w:rPr>
          <w:rFonts w:ascii="Times New Roman CYR" w:hAnsi="Times New Roman CYR" w:cs="Times New Roman CYR"/>
          <w:sz w:val="28"/>
          <w:szCs w:val="28"/>
        </w:rPr>
        <w:t>Забайкальский государственный университет</w:t>
      </w:r>
      <w:r w:rsidRPr="008F7127">
        <w:rPr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Исторический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ap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    Кафедра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86777" w:rsidRPr="008F7127" w:rsidRDefault="00086777" w:rsidP="00086777">
      <w:pPr>
        <w:suppressLineNumber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ФОНД ОЦЕНОЧНЫХ СРЕДСТВ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ПО ДИСЦИПЛИНЕ (МОДУЛЮ)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D31338" w:rsidP="000867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СОВРЕМЕННАЯ ЭКОНОМИЧЕСКАЯ ПОЛИТИКА РФ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</w:t>
      </w:r>
    </w:p>
    <w:p w:rsidR="00E3145A" w:rsidRPr="008F7127" w:rsidRDefault="00E3145A" w:rsidP="00E3145A">
      <w:pPr>
        <w:pStyle w:val="a3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по направлени</w:t>
      </w:r>
      <w:r w:rsidR="00367683" w:rsidRPr="008F7127">
        <w:rPr>
          <w:sz w:val="28"/>
          <w:szCs w:val="28"/>
          <w:u w:val="single"/>
        </w:rPr>
        <w:t>ю 41.04</w:t>
      </w:r>
      <w:r w:rsidRPr="008F7127">
        <w:rPr>
          <w:sz w:val="28"/>
          <w:szCs w:val="28"/>
          <w:u w:val="single"/>
        </w:rPr>
        <w:t xml:space="preserve">.04 Политология, </w:t>
      </w:r>
      <w:r w:rsidR="00367683" w:rsidRPr="008F7127">
        <w:rPr>
          <w:sz w:val="28"/>
          <w:szCs w:val="28"/>
          <w:u w:val="single"/>
        </w:rPr>
        <w:t>магистерская программа «Прикладная политология»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86777" w:rsidRPr="008F7127" w:rsidRDefault="00086777" w:rsidP="0036768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086777" w:rsidRPr="008F7127" w:rsidRDefault="00367683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магистр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квалификация (степень) выпускника</w:t>
      </w:r>
    </w:p>
    <w:p w:rsidR="00086777" w:rsidRPr="008F7127" w:rsidRDefault="00086777" w:rsidP="00086777">
      <w:pPr>
        <w:tabs>
          <w:tab w:val="left" w:pos="360"/>
          <w:tab w:val="left" w:pos="422"/>
        </w:tabs>
        <w:autoSpaceDE w:val="0"/>
        <w:autoSpaceDN w:val="0"/>
        <w:adjustRightInd w:val="0"/>
        <w:spacing w:line="276" w:lineRule="auto"/>
        <w:ind w:right="284" w:firstLine="700"/>
        <w:jc w:val="both"/>
        <w:rPr>
          <w:sz w:val="28"/>
          <w:szCs w:val="28"/>
          <w:highlight w:val="white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caps/>
          <w:sz w:val="28"/>
          <w:szCs w:val="28"/>
        </w:rPr>
      </w:pPr>
      <w:r w:rsidRPr="008F7127">
        <w:rPr>
          <w:rFonts w:ascii="Times New Roman CYR" w:hAnsi="Times New Roman CYR" w:cs="Times New Roman CYR"/>
          <w:caps/>
          <w:sz w:val="28"/>
          <w:szCs w:val="28"/>
        </w:rPr>
        <w:t>УтверждЕН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на заседании кафедры </w:t>
      </w:r>
      <w:r w:rsidR="00275C97"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 xml:space="preserve">«___»__________20__ </w:t>
      </w:r>
      <w:r w:rsidRPr="008F7127">
        <w:rPr>
          <w:rFonts w:ascii="Times New Roman CYR" w:hAnsi="Times New Roman CYR" w:cs="Times New Roman CYR"/>
          <w:sz w:val="28"/>
          <w:szCs w:val="28"/>
        </w:rPr>
        <w:t>г., протокол №___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:rsidR="00086777" w:rsidRPr="008F7127" w:rsidRDefault="00086777" w:rsidP="00086777">
      <w:pPr>
        <w:autoSpaceDE w:val="0"/>
        <w:autoSpaceDN w:val="0"/>
        <w:adjustRightInd w:val="0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________________</w:t>
      </w:r>
      <w:r w:rsidR="00275C97" w:rsidRPr="008F7127">
        <w:rPr>
          <w:sz w:val="28"/>
          <w:szCs w:val="28"/>
        </w:rPr>
        <w:t xml:space="preserve">      </w:t>
      </w:r>
      <w:r w:rsidR="0015347A" w:rsidRPr="008F7127">
        <w:rPr>
          <w:sz w:val="28"/>
          <w:szCs w:val="28"/>
        </w:rPr>
        <w:t>Д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Крылов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br w:type="page"/>
      </w: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lastRenderedPageBreak/>
        <w:t>ПАСПОРТ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фонда оценочных средств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дисциплине «</w:t>
      </w:r>
      <w:r w:rsidR="00D31338">
        <w:rPr>
          <w:rFonts w:ascii="Times New Roman CYR" w:hAnsi="Times New Roman CYR" w:cs="Times New Roman CYR"/>
          <w:sz w:val="28"/>
          <w:szCs w:val="28"/>
        </w:rPr>
        <w:t>Современная экономическая политика РФ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sz w:val="28"/>
          <w:szCs w:val="28"/>
          <w:vertAlign w:val="superscript"/>
        </w:rPr>
        <w:t xml:space="preserve">              </w:t>
      </w: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 или практики)</w:t>
      </w:r>
    </w:p>
    <w:tbl>
      <w:tblPr>
        <w:tblW w:w="0" w:type="auto"/>
        <w:tblInd w:w="316" w:type="dxa"/>
        <w:tblLayout w:type="fixed"/>
        <w:tblLook w:val="04A0"/>
      </w:tblPr>
      <w:tblGrid>
        <w:gridCol w:w="594"/>
        <w:gridCol w:w="5138"/>
        <w:gridCol w:w="3382"/>
      </w:tblGrid>
      <w:tr w:rsidR="00086777" w:rsidRPr="00F56000" w:rsidTr="00086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0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6000">
              <w:rPr>
                <w:sz w:val="28"/>
                <w:szCs w:val="28"/>
              </w:rPr>
              <w:t>/</w:t>
            </w:r>
            <w:proofErr w:type="spellStart"/>
            <w:r w:rsidRPr="00F560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>Контролируемые разделы (темы) дисциплины*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 xml:space="preserve">Наименование </w:t>
            </w:r>
          </w:p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D31338" w:rsidRPr="00F56000" w:rsidTr="00B403F4">
        <w:trPr>
          <w:trHeight w:val="8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F56000" w:rsidRDefault="00D31338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D31338" w:rsidRDefault="00D31338" w:rsidP="007A1656">
            <w:pPr>
              <w:pStyle w:val="a6"/>
              <w:rPr>
                <w:sz w:val="28"/>
                <w:szCs w:val="28"/>
              </w:rPr>
            </w:pPr>
            <w:r w:rsidRPr="00D31338">
              <w:rPr>
                <w:sz w:val="28"/>
                <w:szCs w:val="28"/>
              </w:rPr>
              <w:t>Теории экономического развития государства. Теории государственной политики. Теория государственной экономической п</w:t>
            </w:r>
            <w:r w:rsidRPr="00D31338">
              <w:rPr>
                <w:sz w:val="28"/>
                <w:szCs w:val="28"/>
              </w:rPr>
              <w:t>о</w:t>
            </w:r>
            <w:r w:rsidRPr="00D31338">
              <w:rPr>
                <w:sz w:val="28"/>
                <w:szCs w:val="28"/>
              </w:rPr>
              <w:t xml:space="preserve">литики.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F56000" w:rsidRDefault="00D31338" w:rsidP="00BB050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аписание контрольной работы</w:t>
            </w:r>
          </w:p>
        </w:tc>
      </w:tr>
      <w:tr w:rsidR="00D31338" w:rsidRPr="00F56000" w:rsidTr="00B403F4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F56000" w:rsidRDefault="00D31338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D31338" w:rsidRDefault="00D31338" w:rsidP="007A1656">
            <w:pPr>
              <w:pStyle w:val="a6"/>
              <w:rPr>
                <w:sz w:val="28"/>
                <w:szCs w:val="28"/>
              </w:rPr>
            </w:pPr>
            <w:r w:rsidRPr="00D31338">
              <w:rPr>
                <w:sz w:val="28"/>
                <w:szCs w:val="28"/>
              </w:rPr>
              <w:t>Мировой опыт реализации эк</w:t>
            </w:r>
            <w:r w:rsidRPr="00D31338">
              <w:rPr>
                <w:sz w:val="28"/>
                <w:szCs w:val="28"/>
              </w:rPr>
              <w:t>о</w:t>
            </w:r>
            <w:r w:rsidRPr="00D31338">
              <w:rPr>
                <w:sz w:val="28"/>
                <w:szCs w:val="28"/>
              </w:rPr>
              <w:t>номической политики. 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1338" w:rsidRPr="00F56000" w:rsidRDefault="00D31338" w:rsidP="00BB0502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реферата</w:t>
            </w:r>
          </w:p>
        </w:tc>
      </w:tr>
      <w:tr w:rsidR="00D31338" w:rsidRPr="00F56000" w:rsidTr="00B403F4">
        <w:trPr>
          <w:trHeight w:val="11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F56000" w:rsidRDefault="00D31338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D31338" w:rsidRDefault="00D31338" w:rsidP="007A1656">
            <w:pPr>
              <w:pStyle w:val="a6"/>
              <w:rPr>
                <w:sz w:val="28"/>
                <w:szCs w:val="28"/>
              </w:rPr>
            </w:pPr>
            <w:r w:rsidRPr="00D31338">
              <w:rPr>
                <w:sz w:val="28"/>
                <w:szCs w:val="28"/>
              </w:rPr>
              <w:t>Экономическое развитие и экономическая политика в Росси</w:t>
            </w:r>
            <w:r w:rsidRPr="00D31338">
              <w:rPr>
                <w:sz w:val="28"/>
                <w:szCs w:val="28"/>
              </w:rPr>
              <w:t>й</w:t>
            </w:r>
            <w:r w:rsidRPr="00D31338">
              <w:rPr>
                <w:sz w:val="28"/>
                <w:szCs w:val="28"/>
              </w:rPr>
              <w:t>ской Федерации. Исторический аспект и современное состояние.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338" w:rsidRPr="00F56000" w:rsidRDefault="00D31338" w:rsidP="00BB0502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56000">
              <w:rPr>
                <w:sz w:val="28"/>
                <w:szCs w:val="28"/>
              </w:rPr>
              <w:t>с</w:t>
            </w:r>
            <w:proofErr w:type="gramEnd"/>
            <w:r w:rsidRPr="00F56000">
              <w:rPr>
                <w:sz w:val="28"/>
                <w:szCs w:val="28"/>
              </w:rPr>
              <w:t>оздание</w:t>
            </w:r>
          </w:p>
          <w:p w:rsidR="00D31338" w:rsidRPr="00F56000" w:rsidRDefault="00D31338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презентации</w:t>
            </w:r>
          </w:p>
        </w:tc>
      </w:tr>
    </w:tbl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*</w:t>
      </w:r>
      <w:r w:rsidRPr="008F7127">
        <w:rPr>
          <w:i/>
          <w:iCs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Наименование темы  (раздела) или тем (разделов) берется</w:t>
      </w:r>
      <w:r w:rsidRPr="008F712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из рабочей программы дисциплины.</w:t>
      </w:r>
    </w:p>
    <w:p w:rsidR="00086777" w:rsidRPr="008F7127" w:rsidRDefault="00086777" w:rsidP="0008677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A2740" w:rsidRPr="008F7127" w:rsidRDefault="001A2740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8F7127" w:rsidRDefault="008F7127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Pr="008F7127" w:rsidRDefault="00F56000" w:rsidP="00D71A3A">
      <w:pPr>
        <w:spacing w:after="200" w:line="276" w:lineRule="auto"/>
        <w:rPr>
          <w:sz w:val="28"/>
          <w:szCs w:val="28"/>
        </w:rPr>
      </w:pPr>
    </w:p>
    <w:p w:rsidR="00D71A3A" w:rsidRPr="008F7127" w:rsidRDefault="001A2740" w:rsidP="00D71A3A">
      <w:pPr>
        <w:pStyle w:val="a3"/>
        <w:tabs>
          <w:tab w:val="left" w:pos="1134"/>
        </w:tabs>
        <w:spacing w:before="240" w:after="240"/>
        <w:ind w:left="567"/>
        <w:rPr>
          <w:bCs/>
          <w:sz w:val="28"/>
          <w:szCs w:val="28"/>
        </w:rPr>
      </w:pPr>
      <w:r w:rsidRPr="008F7127">
        <w:rPr>
          <w:bCs/>
          <w:sz w:val="28"/>
          <w:szCs w:val="28"/>
        </w:rPr>
        <w:lastRenderedPageBreak/>
        <w:t>Зачёт</w:t>
      </w:r>
      <w:r w:rsidR="0015347A" w:rsidRPr="008F7127">
        <w:rPr>
          <w:bCs/>
          <w:sz w:val="28"/>
          <w:szCs w:val="28"/>
        </w:rPr>
        <w:t xml:space="preserve"> в</w:t>
      </w:r>
      <w:r w:rsidR="00F56000">
        <w:rPr>
          <w:bCs/>
          <w:sz w:val="28"/>
          <w:szCs w:val="28"/>
        </w:rPr>
        <w:t xml:space="preserve"> </w:t>
      </w:r>
      <w:r w:rsidR="00D31338">
        <w:rPr>
          <w:bCs/>
          <w:sz w:val="28"/>
          <w:szCs w:val="28"/>
        </w:rPr>
        <w:t>3</w:t>
      </w:r>
      <w:r w:rsidRPr="008F7127">
        <w:rPr>
          <w:bCs/>
          <w:sz w:val="28"/>
          <w:szCs w:val="28"/>
        </w:rPr>
        <w:t xml:space="preserve"> </w:t>
      </w:r>
      <w:r w:rsidR="00D71A3A" w:rsidRPr="008F7127">
        <w:rPr>
          <w:bCs/>
          <w:sz w:val="28"/>
          <w:szCs w:val="28"/>
        </w:rPr>
        <w:t>семестре</w:t>
      </w:r>
    </w:p>
    <w:p w:rsidR="00D71A3A" w:rsidRDefault="00D71A3A" w:rsidP="00D71A3A">
      <w:pPr>
        <w:shd w:val="clear" w:color="auto" w:fill="FFFFFF"/>
        <w:spacing w:before="120" w:after="120"/>
        <w:jc w:val="both"/>
        <w:rPr>
          <w:bCs/>
          <w:i/>
          <w:sz w:val="28"/>
          <w:szCs w:val="28"/>
          <w:u w:val="single"/>
        </w:rPr>
      </w:pPr>
      <w:r w:rsidRPr="008F7127">
        <w:rPr>
          <w:bCs/>
          <w:i/>
          <w:sz w:val="28"/>
          <w:szCs w:val="28"/>
          <w:u w:val="single"/>
        </w:rPr>
        <w:t>Система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1293"/>
        <w:gridCol w:w="2798"/>
        <w:gridCol w:w="3494"/>
      </w:tblGrid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Европейская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100-балльная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4-балльная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2-балльная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94-100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зачтено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А-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90-94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85-89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80-84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75-79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70-74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65-69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60-64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55-59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F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50-54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не зачтено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F-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0-49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</w:tr>
    </w:tbl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  <w:bookmarkStart w:id="0" w:name="_Toc215996464"/>
    </w:p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</w:p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  <w:r w:rsidRPr="008F7127">
        <w:rPr>
          <w:b/>
          <w:sz w:val="28"/>
          <w:szCs w:val="28"/>
        </w:rPr>
        <w:t xml:space="preserve">ВОПРОСЫ К </w:t>
      </w:r>
      <w:r w:rsidR="001A2740" w:rsidRPr="008F7127">
        <w:rPr>
          <w:b/>
          <w:sz w:val="28"/>
          <w:szCs w:val="28"/>
        </w:rPr>
        <w:t>ЗАЧЁТУ</w:t>
      </w:r>
      <w:r w:rsidRPr="008F7127">
        <w:rPr>
          <w:b/>
          <w:sz w:val="28"/>
          <w:szCs w:val="28"/>
        </w:rPr>
        <w:t xml:space="preserve"> ПО КУРСУ</w:t>
      </w:r>
      <w:bookmarkEnd w:id="0"/>
    </w:p>
    <w:p w:rsidR="002F10CE" w:rsidRPr="008F7127" w:rsidRDefault="002F10CE" w:rsidP="002F10CE">
      <w:pPr>
        <w:pStyle w:val="Default"/>
        <w:rPr>
          <w:sz w:val="28"/>
          <w:szCs w:val="28"/>
        </w:rPr>
      </w:pPr>
      <w:r w:rsidRPr="008F7127">
        <w:rPr>
          <w:b/>
          <w:sz w:val="28"/>
          <w:szCs w:val="28"/>
        </w:rPr>
        <w:tab/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Понятие и субъекты ГЭП.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Принципы формирования и цели ГЭП.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Инструменты воздействия государства на экономику.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Содержание финансовой политики государства.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Характеристика элементов финансового механизма.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Типы финансовой политики.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Основы бюджетной политики.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Структура и управление государственным долгом.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Налоговая система РФ.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Сущность и цели налоговой политики.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Типы налоговой политики.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Неоклассическая модель налоговой политики. Кривая </w:t>
      </w:r>
      <w:proofErr w:type="spellStart"/>
      <w:r w:rsidRPr="00D31338">
        <w:rPr>
          <w:sz w:val="28"/>
          <w:szCs w:val="28"/>
        </w:rPr>
        <w:t>Лаффера</w:t>
      </w:r>
      <w:proofErr w:type="spellEnd"/>
      <w:r w:rsidRPr="00D31338">
        <w:rPr>
          <w:sz w:val="28"/>
          <w:szCs w:val="28"/>
        </w:rPr>
        <w:t xml:space="preserve">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Содержание налогового механизма. 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>Инструменты налогового механизма.</w:t>
      </w:r>
    </w:p>
    <w:p w:rsidR="00D31338" w:rsidRPr="00D31338" w:rsidRDefault="00D31338" w:rsidP="008716AC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ind w:left="142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 Воздействие фискальной политики через товарные рынки. </w:t>
      </w:r>
    </w:p>
    <w:p w:rsidR="008716AC" w:rsidRPr="008716AC" w:rsidRDefault="008716AC" w:rsidP="00D31338">
      <w:pPr>
        <w:tabs>
          <w:tab w:val="left" w:pos="284"/>
          <w:tab w:val="left" w:pos="426"/>
          <w:tab w:val="left" w:pos="567"/>
        </w:tabs>
        <w:ind w:left="142"/>
        <w:contextualSpacing/>
        <w:jc w:val="both"/>
        <w:rPr>
          <w:sz w:val="28"/>
          <w:szCs w:val="28"/>
          <w:shd w:val="clear" w:color="auto" w:fill="FFFFEE"/>
        </w:rPr>
      </w:pPr>
    </w:p>
    <w:p w:rsidR="008716AC" w:rsidRDefault="008716AC" w:rsidP="008716AC">
      <w:pPr>
        <w:ind w:firstLine="709"/>
        <w:jc w:val="both"/>
        <w:rPr>
          <w:sz w:val="28"/>
          <w:szCs w:val="28"/>
        </w:rPr>
      </w:pPr>
    </w:p>
    <w:p w:rsidR="008716AC" w:rsidRDefault="008716AC" w:rsidP="008716AC">
      <w:pPr>
        <w:jc w:val="center"/>
        <w:rPr>
          <w:b/>
          <w:sz w:val="28"/>
          <w:szCs w:val="28"/>
        </w:rPr>
      </w:pPr>
      <w:r w:rsidRPr="00E813A7">
        <w:rPr>
          <w:b/>
          <w:sz w:val="28"/>
          <w:szCs w:val="28"/>
        </w:rPr>
        <w:t>Примерные темы контрольных работ:</w:t>
      </w:r>
    </w:p>
    <w:p w:rsidR="008716AC" w:rsidRPr="00E813A7" w:rsidRDefault="008716AC" w:rsidP="008716AC">
      <w:pPr>
        <w:jc w:val="center"/>
        <w:rPr>
          <w:b/>
          <w:sz w:val="28"/>
          <w:szCs w:val="28"/>
        </w:rPr>
      </w:pP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>Мультипликационный эффект правительственных расходов и налогов.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 Основные принципы бюджетной стратегии РФ на современном этапе.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>Основные направления налоговой политики РФ на современном этапе.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 Основные приоритеты бюджетных расходов РФ на современном этапе.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 Направления совершенствования межбюджетных отношений в РФ.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lastRenderedPageBreak/>
        <w:t>Сущность и задачи денежно-кредитной политики.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 Цели ДКБ и их </w:t>
      </w:r>
      <w:proofErr w:type="spellStart"/>
      <w:r w:rsidRPr="00D31338">
        <w:rPr>
          <w:sz w:val="28"/>
          <w:szCs w:val="28"/>
        </w:rPr>
        <w:t>таргетирование</w:t>
      </w:r>
      <w:proofErr w:type="spellEnd"/>
      <w:r w:rsidRPr="00D31338">
        <w:rPr>
          <w:sz w:val="28"/>
          <w:szCs w:val="28"/>
        </w:rPr>
        <w:t xml:space="preserve">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Трансмиссионный механизм воздействия ДКП.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Модели регулирования денежно-кредитных отношений.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Классификация инструментов ДКП. </w:t>
      </w:r>
    </w:p>
    <w:p w:rsidR="00D31338" w:rsidRPr="00D31338" w:rsidRDefault="00D31338" w:rsidP="00D31338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ind w:left="284" w:firstLine="0"/>
        <w:contextualSpacing/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Использование процентных ставок Банком России. </w:t>
      </w:r>
    </w:p>
    <w:p w:rsidR="008716AC" w:rsidRPr="008716AC" w:rsidRDefault="008716AC" w:rsidP="00D31338">
      <w:pPr>
        <w:tabs>
          <w:tab w:val="left" w:pos="284"/>
          <w:tab w:val="left" w:pos="426"/>
        </w:tabs>
        <w:contextualSpacing/>
        <w:jc w:val="both"/>
        <w:rPr>
          <w:sz w:val="28"/>
          <w:szCs w:val="28"/>
        </w:rPr>
      </w:pPr>
    </w:p>
    <w:p w:rsidR="008716AC" w:rsidRDefault="008716AC" w:rsidP="008716AC">
      <w:pPr>
        <w:ind w:firstLine="709"/>
        <w:jc w:val="both"/>
        <w:rPr>
          <w:sz w:val="28"/>
          <w:szCs w:val="28"/>
        </w:rPr>
      </w:pPr>
    </w:p>
    <w:p w:rsidR="008716AC" w:rsidRPr="000E4294" w:rsidRDefault="008716AC" w:rsidP="008716AC">
      <w:pPr>
        <w:ind w:firstLine="709"/>
        <w:jc w:val="both"/>
        <w:rPr>
          <w:sz w:val="28"/>
          <w:szCs w:val="28"/>
        </w:rPr>
      </w:pPr>
      <w:r w:rsidRPr="000E4294">
        <w:rPr>
          <w:sz w:val="28"/>
          <w:szCs w:val="28"/>
        </w:rPr>
        <w:t>Методические рекомендации:</w:t>
      </w:r>
      <w:r w:rsidRPr="000E4294">
        <w:rPr>
          <w:rFonts w:ascii="Calibri" w:hAnsi="Calibri"/>
        </w:rPr>
        <w:t xml:space="preserve"> </w:t>
      </w:r>
      <w:r w:rsidRPr="000E4294">
        <w:rPr>
          <w:sz w:val="28"/>
          <w:szCs w:val="28"/>
        </w:rPr>
        <w:t xml:space="preserve">контрольная работа проводится среди </w:t>
      </w:r>
      <w:proofErr w:type="gramStart"/>
      <w:r w:rsidRPr="000E4294">
        <w:rPr>
          <w:sz w:val="28"/>
          <w:szCs w:val="28"/>
        </w:rPr>
        <w:t>обучающихся</w:t>
      </w:r>
      <w:proofErr w:type="gramEnd"/>
      <w:r w:rsidRPr="000E4294">
        <w:rPr>
          <w:sz w:val="28"/>
          <w:szCs w:val="28"/>
        </w:rPr>
        <w:t xml:space="preserve"> после изучения соответствующей темы и позволяет определить уровень ее усвоения. </w:t>
      </w:r>
      <w:proofErr w:type="gramStart"/>
      <w:r w:rsidRPr="000E4294">
        <w:rPr>
          <w:sz w:val="28"/>
          <w:szCs w:val="28"/>
        </w:rPr>
        <w:t>Контрольная работа представлена в 2 вариантах, каждый из которых содержит вопросы со свободно конструируемым ответами, излагаемыми обучающимся в письменной форме.</w:t>
      </w:r>
      <w:proofErr w:type="gramEnd"/>
      <w:r w:rsidRPr="000E4294">
        <w:rPr>
          <w:sz w:val="28"/>
          <w:szCs w:val="28"/>
        </w:rPr>
        <w:t xml:space="preserve"> Количество вопросов в каждом варианте – 5.</w:t>
      </w:r>
    </w:p>
    <w:p w:rsidR="008716AC" w:rsidRPr="000E4294" w:rsidRDefault="008716AC" w:rsidP="008716AC">
      <w:pPr>
        <w:ind w:firstLine="709"/>
        <w:jc w:val="both"/>
        <w:rPr>
          <w:sz w:val="28"/>
          <w:szCs w:val="28"/>
        </w:rPr>
      </w:pPr>
      <w:r w:rsidRPr="000E4294">
        <w:rPr>
          <w:sz w:val="28"/>
          <w:szCs w:val="28"/>
        </w:rPr>
        <w:t xml:space="preserve">Критерии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7"/>
      </w:tblGrid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iCs/>
                <w:sz w:val="28"/>
                <w:szCs w:val="28"/>
              </w:rPr>
              <w:t>Даны правильные и полные ответы на все поставленные вопросы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 xml:space="preserve">Даны правильные и полные ответы на </w:t>
            </w:r>
            <w:r>
              <w:rPr>
                <w:sz w:val="28"/>
                <w:szCs w:val="28"/>
              </w:rPr>
              <w:t>2</w:t>
            </w:r>
            <w:r w:rsidRPr="00FA0AC3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3</w:t>
            </w:r>
            <w:r w:rsidRPr="00FA0AC3"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 правильны</w:t>
            </w:r>
            <w:r>
              <w:rPr>
                <w:sz w:val="28"/>
                <w:szCs w:val="28"/>
              </w:rPr>
              <w:t>й</w:t>
            </w:r>
            <w:r w:rsidRPr="00FA0AC3">
              <w:rPr>
                <w:sz w:val="28"/>
                <w:szCs w:val="28"/>
              </w:rPr>
              <w:t xml:space="preserve"> и полны</w:t>
            </w:r>
            <w:r>
              <w:rPr>
                <w:sz w:val="28"/>
                <w:szCs w:val="28"/>
              </w:rPr>
              <w:t>й</w:t>
            </w:r>
            <w:r w:rsidRPr="00FA0AC3">
              <w:rPr>
                <w:sz w:val="28"/>
                <w:szCs w:val="28"/>
              </w:rPr>
              <w:t xml:space="preserve"> ответ на </w:t>
            </w:r>
            <w:r>
              <w:rPr>
                <w:sz w:val="28"/>
                <w:szCs w:val="28"/>
              </w:rPr>
              <w:t>1</w:t>
            </w:r>
            <w:r w:rsidRPr="00FA0AC3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3</w:t>
            </w:r>
            <w:r w:rsidRPr="00FA0AC3"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Даны правильные</w:t>
            </w:r>
            <w:r>
              <w:rPr>
                <w:sz w:val="28"/>
                <w:szCs w:val="28"/>
              </w:rPr>
              <w:t>, но</w:t>
            </w:r>
            <w:r w:rsidRPr="00FA0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FA0AC3">
              <w:rPr>
                <w:sz w:val="28"/>
                <w:szCs w:val="28"/>
              </w:rPr>
              <w:t>полные ответы на 2 из 5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16AC" w:rsidRPr="00FA0AC3" w:rsidTr="008313AA">
        <w:trPr>
          <w:trHeight w:val="199"/>
        </w:trPr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 правильный</w:t>
            </w:r>
            <w:r>
              <w:rPr>
                <w:sz w:val="28"/>
                <w:szCs w:val="28"/>
              </w:rPr>
              <w:t>, но</w:t>
            </w:r>
            <w:r w:rsidRPr="00FA0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FA0AC3">
              <w:rPr>
                <w:sz w:val="28"/>
                <w:szCs w:val="28"/>
              </w:rPr>
              <w:t>полный ответ на 1 из 5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16AC" w:rsidRPr="00FA0AC3" w:rsidTr="008313AA">
        <w:trPr>
          <w:trHeight w:val="300"/>
        </w:trPr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Все данные ответы неверны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0</w:t>
            </w:r>
          </w:p>
        </w:tc>
      </w:tr>
    </w:tbl>
    <w:p w:rsidR="008716AC" w:rsidRDefault="008716AC" w:rsidP="008716AC">
      <w:pPr>
        <w:rPr>
          <w:sz w:val="28"/>
          <w:szCs w:val="28"/>
        </w:rPr>
      </w:pPr>
    </w:p>
    <w:p w:rsidR="00BB0502" w:rsidRPr="008F7127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8F7127">
        <w:rPr>
          <w:rFonts w:eastAsia="TimesNewRomanPS-BoldMT"/>
          <w:b/>
          <w:bCs/>
          <w:sz w:val="28"/>
          <w:szCs w:val="28"/>
          <w:lang w:eastAsia="en-US"/>
        </w:rPr>
        <w:t>Примерная тематика докладов, рефератов</w:t>
      </w:r>
    </w:p>
    <w:p w:rsidR="00BB0502" w:rsidRPr="000E4294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Сущность рефинансирования кредитных организаций.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Нормативы обязательных резервов, депонируемых в Банке России и их функции.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Характеристика операций Банка России на открытом рынке.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Эмиссия облигаций Банка России.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Валютные интервенции Банка России.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Установление ориентиров денежной массы.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Выбор инструментов ДКП в различных экономических ситуациях. </w:t>
      </w:r>
    </w:p>
    <w:p w:rsidR="00D31338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  <w:shd w:val="clear" w:color="auto" w:fill="FFFFEE"/>
        </w:rPr>
      </w:pPr>
      <w:r w:rsidRPr="00D31338">
        <w:rPr>
          <w:sz w:val="28"/>
          <w:szCs w:val="28"/>
        </w:rPr>
        <w:t xml:space="preserve">Основные направления ДКП РФ на современном этапе. </w:t>
      </w:r>
    </w:p>
    <w:p w:rsidR="008716AC" w:rsidRPr="00D31338" w:rsidRDefault="00D31338" w:rsidP="00D31338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D31338">
        <w:rPr>
          <w:sz w:val="28"/>
          <w:szCs w:val="28"/>
        </w:rPr>
        <w:t>Антиинфляционная политика государства. ГЭП РФ в период мирового экономического кризиса.</w:t>
      </w:r>
    </w:p>
    <w:p w:rsidR="00BB0502" w:rsidRPr="008716AC" w:rsidRDefault="00BB0502" w:rsidP="00D71A3A">
      <w:pPr>
        <w:jc w:val="center"/>
        <w:outlineLvl w:val="0"/>
        <w:rPr>
          <w:b/>
          <w:sz w:val="28"/>
          <w:szCs w:val="28"/>
        </w:rPr>
      </w:pPr>
    </w:p>
    <w:p w:rsidR="00823793" w:rsidRPr="008F7127" w:rsidRDefault="00823793" w:rsidP="00823793">
      <w:pPr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МЕТОДИЧЕСКИЕ УКАЗАНИЯ ПО ВЫПОЛНЕНИЮ РЕФЕРАТИВНЫХ РАБОТ</w:t>
      </w:r>
    </w:p>
    <w:p w:rsidR="00823793" w:rsidRPr="008F7127" w:rsidRDefault="00823793" w:rsidP="00823793">
      <w:pPr>
        <w:shd w:val="clear" w:color="auto" w:fill="FFFFFF"/>
        <w:spacing w:before="312"/>
        <w:ind w:left="19" w:firstLine="37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Реферат (от лат</w:t>
      </w:r>
      <w:proofErr w:type="gramStart"/>
      <w:r w:rsidRPr="008F7127">
        <w:rPr>
          <w:sz w:val="28"/>
          <w:szCs w:val="28"/>
        </w:rPr>
        <w:t>.</w:t>
      </w:r>
      <w:proofErr w:type="gramEnd"/>
      <w:r w:rsidRPr="008F7127">
        <w:rPr>
          <w:sz w:val="28"/>
          <w:szCs w:val="28"/>
        </w:rPr>
        <w:t xml:space="preserve"> - </w:t>
      </w:r>
      <w:proofErr w:type="gramStart"/>
      <w:r w:rsidRPr="008F7127">
        <w:rPr>
          <w:sz w:val="28"/>
          <w:szCs w:val="28"/>
        </w:rPr>
        <w:t>с</w:t>
      </w:r>
      <w:proofErr w:type="gramEnd"/>
      <w:r w:rsidRPr="008F7127">
        <w:rPr>
          <w:sz w:val="28"/>
          <w:szCs w:val="28"/>
        </w:rPr>
        <w:t>ообщаю] - краткое изложение в письменном виде или в форме публичного доклада содер</w:t>
      </w:r>
      <w:r w:rsidRPr="008F7127">
        <w:rPr>
          <w:sz w:val="28"/>
          <w:szCs w:val="28"/>
        </w:rPr>
        <w:softHyphen/>
      </w:r>
      <w:r w:rsidRPr="008F7127">
        <w:rPr>
          <w:spacing w:val="-2"/>
          <w:sz w:val="28"/>
          <w:szCs w:val="28"/>
        </w:rPr>
        <w:t>жания научного труда [трудов), литературы по теме. Это са</w:t>
      </w:r>
      <w:r w:rsidRPr="008F7127">
        <w:rPr>
          <w:spacing w:val="-2"/>
          <w:sz w:val="28"/>
          <w:szCs w:val="28"/>
        </w:rPr>
        <w:softHyphen/>
      </w:r>
      <w:r w:rsidRPr="008F7127">
        <w:rPr>
          <w:sz w:val="28"/>
          <w:szCs w:val="28"/>
        </w:rPr>
        <w:t>мостоятельная научно-исследовательская работа студен</w:t>
      </w:r>
      <w:r w:rsidRPr="008F7127">
        <w:rPr>
          <w:sz w:val="28"/>
          <w:szCs w:val="28"/>
        </w:rPr>
        <w:softHyphen/>
        <w:t>та, где раскрывается суть исследуемой им проблемы. Из</w:t>
      </w:r>
      <w:r w:rsidRPr="008F7127">
        <w:rPr>
          <w:sz w:val="28"/>
          <w:szCs w:val="28"/>
        </w:rPr>
        <w:softHyphen/>
        <w:t>ложение материала носит проблемно-тематический харак</w:t>
      </w:r>
      <w:r w:rsidRPr="008F7127">
        <w:rPr>
          <w:sz w:val="28"/>
          <w:szCs w:val="28"/>
        </w:rPr>
        <w:softHyphen/>
        <w:t xml:space="preserve">тер, показываются различные точки зрения, а также собственные взгляды на проблему. Содержание реферата должно быть </w:t>
      </w:r>
      <w:r w:rsidRPr="008F7127">
        <w:rPr>
          <w:sz w:val="28"/>
          <w:szCs w:val="28"/>
        </w:rPr>
        <w:lastRenderedPageBreak/>
        <w:t>логично построенным. Объем реферата ко</w:t>
      </w:r>
      <w:r w:rsidRPr="008F7127">
        <w:rPr>
          <w:sz w:val="28"/>
          <w:szCs w:val="28"/>
        </w:rPr>
        <w:softHyphen/>
        <w:t>леблется от 20 до 25 машинописных листов через полу</w:t>
      </w:r>
      <w:r w:rsidRPr="008F7127">
        <w:rPr>
          <w:sz w:val="28"/>
          <w:szCs w:val="28"/>
        </w:rPr>
        <w:softHyphen/>
        <w:t>торный интервал.</w:t>
      </w:r>
    </w:p>
    <w:p w:rsidR="00823793" w:rsidRPr="008F7127" w:rsidRDefault="00823793" w:rsidP="00823793">
      <w:pPr>
        <w:shd w:val="clear" w:color="auto" w:fill="FFFFFF"/>
        <w:spacing w:before="5"/>
        <w:ind w:left="19" w:right="14" w:firstLine="41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Тема реферата выбирается исходя из интересов к про</w:t>
      </w:r>
      <w:r w:rsidRPr="008F7127">
        <w:rPr>
          <w:sz w:val="28"/>
          <w:szCs w:val="28"/>
        </w:rPr>
        <w:softHyphen/>
        <w:t>блеме, которую студент хотел бы проработать, более глу</w:t>
      </w:r>
      <w:r w:rsidRPr="008F7127">
        <w:rPr>
          <w:sz w:val="28"/>
          <w:szCs w:val="28"/>
        </w:rPr>
        <w:softHyphen/>
        <w:t>боко изучить. Перед началом работы над рефератом на</w:t>
      </w:r>
      <w:r w:rsidRPr="008F7127">
        <w:rPr>
          <w:sz w:val="28"/>
          <w:szCs w:val="28"/>
        </w:rPr>
        <w:softHyphen/>
        <w:t xml:space="preserve">мечается план и определяется </w:t>
      </w:r>
      <w:proofErr w:type="spellStart"/>
      <w:r w:rsidRPr="008F7127">
        <w:rPr>
          <w:sz w:val="28"/>
          <w:szCs w:val="28"/>
        </w:rPr>
        <w:t>источниковая</w:t>
      </w:r>
      <w:proofErr w:type="spellEnd"/>
      <w:r w:rsidRPr="008F7127">
        <w:rPr>
          <w:sz w:val="28"/>
          <w:szCs w:val="28"/>
        </w:rPr>
        <w:t xml:space="preserve"> база. Прежде </w:t>
      </w:r>
      <w:r w:rsidRPr="008F7127">
        <w:rPr>
          <w:spacing w:val="-1"/>
          <w:sz w:val="28"/>
          <w:szCs w:val="28"/>
        </w:rPr>
        <w:t xml:space="preserve">всего, используется литература, рекомендованная учебной </w:t>
      </w:r>
      <w:r w:rsidRPr="008F7127">
        <w:rPr>
          <w:sz w:val="28"/>
          <w:szCs w:val="28"/>
        </w:rPr>
        <w:t>программой, затем список источников расширяется. Не</w:t>
      </w:r>
      <w:r w:rsidRPr="008F7127">
        <w:rPr>
          <w:sz w:val="28"/>
          <w:szCs w:val="28"/>
        </w:rPr>
        <w:softHyphen/>
        <w:t>обходимо использовать специальные журналы, где можно найти новейшую научную информацию.</w:t>
      </w:r>
    </w:p>
    <w:p w:rsidR="00823793" w:rsidRPr="008F7127" w:rsidRDefault="00823793" w:rsidP="00823793">
      <w:pPr>
        <w:shd w:val="clear" w:color="auto" w:fill="FFFFFF"/>
        <w:spacing w:before="322"/>
        <w:ind w:left="1282"/>
        <w:rPr>
          <w:sz w:val="28"/>
          <w:szCs w:val="28"/>
        </w:rPr>
      </w:pPr>
      <w:r w:rsidRPr="008F7127">
        <w:rPr>
          <w:i/>
          <w:iCs/>
          <w:spacing w:val="-7"/>
          <w:sz w:val="28"/>
          <w:szCs w:val="28"/>
        </w:rPr>
        <w:t>Структура и оформление реферата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70"/>
        <w:rPr>
          <w:i/>
          <w:iCs/>
          <w:sz w:val="28"/>
          <w:szCs w:val="28"/>
        </w:rPr>
      </w:pPr>
      <w:r w:rsidRPr="008F7127">
        <w:rPr>
          <w:sz w:val="28"/>
          <w:szCs w:val="28"/>
        </w:rPr>
        <w:t>титульный лист;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70"/>
        <w:rPr>
          <w:sz w:val="28"/>
          <w:szCs w:val="28"/>
        </w:rPr>
      </w:pPr>
      <w:r w:rsidRPr="008F7127">
        <w:rPr>
          <w:sz w:val="28"/>
          <w:szCs w:val="28"/>
        </w:rPr>
        <w:t>план - оглавление;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right="34" w:firstLine="370"/>
        <w:jc w:val="both"/>
        <w:rPr>
          <w:sz w:val="28"/>
          <w:szCs w:val="28"/>
        </w:rPr>
      </w:pPr>
      <w:r w:rsidRPr="008F7127">
        <w:rPr>
          <w:spacing w:val="-1"/>
          <w:sz w:val="28"/>
          <w:szCs w:val="28"/>
        </w:rPr>
        <w:t>введение (раскрывается актуальность темы, ее значи</w:t>
      </w:r>
      <w:r w:rsidRPr="008F7127">
        <w:rPr>
          <w:spacing w:val="-1"/>
          <w:sz w:val="28"/>
          <w:szCs w:val="28"/>
        </w:rPr>
        <w:softHyphen/>
        <w:t>мость, указываются цель и задачи реферата, дается харак</w:t>
      </w:r>
      <w:r w:rsidRPr="008F7127">
        <w:rPr>
          <w:spacing w:val="-1"/>
          <w:sz w:val="28"/>
          <w:szCs w:val="28"/>
        </w:rPr>
        <w:softHyphen/>
      </w:r>
      <w:r w:rsidRPr="008F7127">
        <w:rPr>
          <w:sz w:val="28"/>
          <w:szCs w:val="28"/>
        </w:rPr>
        <w:t>теристика используемой литературы);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2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основная часть (разделы основной части раскрывают отдельные проблемы и логически являются продолжением друг друга);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3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заключение (подводятся итоги или дается обобщен</w:t>
      </w:r>
      <w:r w:rsidRPr="008F7127">
        <w:rPr>
          <w:sz w:val="28"/>
          <w:szCs w:val="28"/>
        </w:rPr>
        <w:softHyphen/>
        <w:t>ный вывод по теме реферата, даются рекомендации);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8F7127">
        <w:rPr>
          <w:sz w:val="28"/>
          <w:szCs w:val="28"/>
        </w:rPr>
        <w:t>список литературы.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оценивания: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реферата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 xml:space="preserve">Содержательность – </w:t>
      </w:r>
      <w:r w:rsidRPr="008F7127">
        <w:rPr>
          <w:i/>
          <w:sz w:val="28"/>
          <w:szCs w:val="28"/>
        </w:rPr>
        <w:t>4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 б. 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823793" w:rsidRPr="008F7127" w:rsidRDefault="00823793" w:rsidP="00823793">
      <w:pPr>
        <w:shd w:val="clear" w:color="auto" w:fill="FFFFFF"/>
        <w:ind w:left="34" w:firstLine="370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По усмотрению преподавателя рефераты могут быть представлены на семинарах, практических занятиях, а так</w:t>
      </w:r>
      <w:r w:rsidRPr="008F7127">
        <w:rPr>
          <w:sz w:val="28"/>
          <w:szCs w:val="28"/>
        </w:rPr>
        <w:softHyphen/>
        <w:t>же может быть использовано индивидуальное собеседо</w:t>
      </w:r>
      <w:r w:rsidRPr="008F7127">
        <w:rPr>
          <w:sz w:val="28"/>
          <w:szCs w:val="28"/>
        </w:rPr>
        <w:softHyphen/>
        <w:t>вание преподавателя и студента.</w:t>
      </w:r>
    </w:p>
    <w:p w:rsidR="00823793" w:rsidRPr="008F7127" w:rsidRDefault="00823793" w:rsidP="00823793">
      <w:pPr>
        <w:pStyle w:val="a3"/>
        <w:ind w:right="327"/>
        <w:rPr>
          <w:sz w:val="28"/>
          <w:szCs w:val="28"/>
        </w:rPr>
      </w:pPr>
    </w:p>
    <w:p w:rsidR="00823793" w:rsidRPr="008F7127" w:rsidRDefault="00823793" w:rsidP="000E4294">
      <w:pPr>
        <w:pStyle w:val="2"/>
        <w:spacing w:after="0" w:line="240" w:lineRule="auto"/>
        <w:ind w:right="32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 xml:space="preserve">     Лучшие реферативные работы будут рекомендованы к открытой презентации и участию в конференциях. Семинарские занятия целесообразно проводить в виде </w:t>
      </w:r>
      <w:r w:rsidRPr="008F7127">
        <w:rPr>
          <w:i/>
          <w:sz w:val="28"/>
          <w:szCs w:val="28"/>
        </w:rPr>
        <w:t>круглых столов</w:t>
      </w:r>
      <w:r w:rsidRPr="008F7127">
        <w:rPr>
          <w:sz w:val="28"/>
          <w:szCs w:val="28"/>
        </w:rPr>
        <w:t>. На каждом таком занятии преподавателем ставится проблема. Обсуждение проблемы позволяет студенту: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-выработать свою точку зрения на проблему;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-ознакомиться с аргументацией оппонентов и узнать альтернативные взгляды на проблему (взглянуть на проблему шире);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культуре диспута;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-продемонстрировать свою эрудицию;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работать с аудиторией;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Обсуждение проблемы в виде круглого стола позволяет преподавателю: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lastRenderedPageBreak/>
        <w:t>-выявить уровень усвоения лекционного материала студентами;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-увидеть собственные недочёты в преподавании материала, путем анализа ответов студентов;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-корректировать развитие студентов.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Памятка по написанию доклада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1. Чётко сформулируйте тему доклада, которая бы кратко выразила его суть.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2. Подумайте, какие </w:t>
      </w:r>
      <w:proofErr w:type="gramStart"/>
      <w:r w:rsidRPr="008F7127">
        <w:rPr>
          <w:sz w:val="28"/>
          <w:szCs w:val="28"/>
        </w:rPr>
        <w:t>вопросы</w:t>
      </w:r>
      <w:proofErr w:type="gramEnd"/>
      <w:r w:rsidRPr="008F7127">
        <w:rPr>
          <w:sz w:val="28"/>
          <w:szCs w:val="28"/>
        </w:rPr>
        <w:t xml:space="preserve"> и в </w:t>
      </w:r>
      <w:proofErr w:type="gramStart"/>
      <w:r w:rsidRPr="008F7127">
        <w:rPr>
          <w:sz w:val="28"/>
          <w:szCs w:val="28"/>
        </w:rPr>
        <w:t>какой</w:t>
      </w:r>
      <w:proofErr w:type="gramEnd"/>
      <w:r w:rsidRPr="008F7127">
        <w:rPr>
          <w:sz w:val="28"/>
          <w:szCs w:val="28"/>
        </w:rPr>
        <w:t xml:space="preserve"> последовательности вам необходимо раскрыть их в процессе работы. Это поможет составить план доклада.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3. Изучите литературу по данной теме.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4. Читая выбранные вами книги и статьи, обратите внимание на ссылки авторов на источники, так как они могут заинтересовать вас уже в ходе более детального знакомства с темой.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5. Выписки делайте на особых листках, карточках, удобных для последующей обработки и систематизации материала.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6. Классифицируйте выписки, сделанные при чтении литературы, в соответствии с пунктами плана.</w:t>
      </w:r>
    </w:p>
    <w:p w:rsidR="00823793" w:rsidRPr="008F7127" w:rsidRDefault="00823793" w:rsidP="00823793">
      <w:pPr>
        <w:pStyle w:val="msonormalbullet3gif"/>
        <w:rPr>
          <w:sz w:val="28"/>
          <w:szCs w:val="28"/>
        </w:rPr>
      </w:pPr>
      <w:r w:rsidRPr="008F7127">
        <w:rPr>
          <w:sz w:val="28"/>
          <w:szCs w:val="28"/>
        </w:rPr>
        <w:t>7. Доклад составляется по следующему плану: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во введении объясните, чем вы руководствовались, выбирая данную тему, покажите ее важность и актуальность;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раскрывая содержание темы, пишите логично, последовательно, высказывания авторов не забудьте взять в кавычки, над которыми обязательно поставьте порядковый номер цитаты, а в примечаниях сделайте сноски: укажите фамилию, инициалы автора, полное название произведения, место, издательство и год издания, соответствующую страницу;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заключении сформулируйте основные выводы, к которым вы пришли. Постарайтесь обосновать, что дала вам работа над данной темой;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конце приложите список литературы, которую вы использовали.</w:t>
      </w:r>
    </w:p>
    <w:p w:rsidR="00823793" w:rsidRPr="008F7127" w:rsidRDefault="00823793" w:rsidP="00823793">
      <w:pPr>
        <w:pStyle w:val="msonormalbullet1gif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i/>
          <w:sz w:val="28"/>
          <w:szCs w:val="28"/>
        </w:rPr>
        <w:t xml:space="preserve">Структура и содержание доклада. </w:t>
      </w:r>
      <w:r w:rsidRPr="008F7127">
        <w:rPr>
          <w:sz w:val="28"/>
          <w:szCs w:val="28"/>
        </w:rPr>
        <w:t>Доклад должен состоять из введения, основной части, разделенной на главы и параграфы, и заключения. В работе должно быть оглавление, включающее перечень всех частей реферата с указанием страниц и библиографический список.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lastRenderedPageBreak/>
        <w:t>Во «Введении» должны быть раскрыты: актуальность темы, краткий анализ источниковой и историографической базы, цель работы.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«Заключение» подводит итог работы. Оно может содержать повтор основных тезисов работы, чтобы акцентировать на них внимание. Сожжет содержать общий вывод, к которому пришел автор доклада. Может содержать предложения по дальнейшей научной разработке вопроса и т.п. 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Библиографический список включает источники и литературу, которыми пользовался автор при изучении темы и написания доклада. </w:t>
      </w: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доклада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>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Содержательность –</w:t>
      </w:r>
      <w:r w:rsidRPr="008F7127">
        <w:rPr>
          <w:i/>
          <w:sz w:val="28"/>
          <w:szCs w:val="28"/>
        </w:rPr>
        <w:t>3 б.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2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б. 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15347A" w:rsidRPr="008F7127" w:rsidRDefault="00823793" w:rsidP="00DB62F4">
      <w:pPr>
        <w:ind w:firstLine="70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Презентация проводится в форме доклада с использованием наглядных материалов (графиков, схем, рисунков, проспектов), позволяющим комплексно представить и рассмотреть данную проблему. Особо оценивается  яркость и индивидуальность выступления студентов, а также их умение работать в группе.  Ожидается, что все студенты, присутствующие на презентации, будут готовы к активному обсуждению рассматриваемой проблемы. С этой целью каждому из них дается задание подготовить как минимум 3 вопроса по теме предстоящей презентации.</w:t>
      </w: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086777" w:rsidRPr="008F7127" w:rsidTr="00086777">
        <w:trPr>
          <w:trHeight w:val="1"/>
          <w:jc w:val="center"/>
        </w:trPr>
        <w:tc>
          <w:tcPr>
            <w:tcW w:w="4785" w:type="dxa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86777" w:rsidRPr="008F7127" w:rsidRDefault="00086777" w:rsidP="00D71A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86777" w:rsidRPr="000E4294" w:rsidRDefault="00086777" w:rsidP="0008677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0E4294" w:rsidRPr="008F7127" w:rsidRDefault="000E4294" w:rsidP="004F75B8">
      <w:pPr>
        <w:rPr>
          <w:sz w:val="28"/>
          <w:szCs w:val="28"/>
        </w:rPr>
      </w:pPr>
    </w:p>
    <w:sectPr w:rsidR="000E4294" w:rsidRPr="008F7127" w:rsidSect="0029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3AEF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A729C"/>
    <w:multiLevelType w:val="hybridMultilevel"/>
    <w:tmpl w:val="0C7EBDCA"/>
    <w:lvl w:ilvl="0" w:tplc="88A6D3C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B74D2F"/>
    <w:multiLevelType w:val="hybridMultilevel"/>
    <w:tmpl w:val="8CE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2D7"/>
    <w:multiLevelType w:val="hybridMultilevel"/>
    <w:tmpl w:val="5F4E88FA"/>
    <w:lvl w:ilvl="0" w:tplc="AAF86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9B5"/>
    <w:multiLevelType w:val="hybridMultilevel"/>
    <w:tmpl w:val="6BD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5441"/>
    <w:multiLevelType w:val="hybridMultilevel"/>
    <w:tmpl w:val="0B3E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B0D9F"/>
    <w:multiLevelType w:val="hybridMultilevel"/>
    <w:tmpl w:val="878EC180"/>
    <w:lvl w:ilvl="0" w:tplc="16503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11A2"/>
    <w:multiLevelType w:val="hybridMultilevel"/>
    <w:tmpl w:val="8E9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3F82"/>
    <w:multiLevelType w:val="hybridMultilevel"/>
    <w:tmpl w:val="3F68FB68"/>
    <w:lvl w:ilvl="0" w:tplc="5B7C3E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A03AD"/>
    <w:multiLevelType w:val="hybridMultilevel"/>
    <w:tmpl w:val="C6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56CE"/>
    <w:multiLevelType w:val="hybridMultilevel"/>
    <w:tmpl w:val="9684B0B0"/>
    <w:lvl w:ilvl="0" w:tplc="52CC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F6649"/>
    <w:multiLevelType w:val="hybridMultilevel"/>
    <w:tmpl w:val="F3BE41E4"/>
    <w:lvl w:ilvl="0" w:tplc="E2B00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B3A4A"/>
    <w:multiLevelType w:val="hybridMultilevel"/>
    <w:tmpl w:val="160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52215"/>
    <w:multiLevelType w:val="hybridMultilevel"/>
    <w:tmpl w:val="82C8C50C"/>
    <w:lvl w:ilvl="0" w:tplc="D3723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6754A"/>
    <w:multiLevelType w:val="hybridMultilevel"/>
    <w:tmpl w:val="0902F992"/>
    <w:lvl w:ilvl="0" w:tplc="63541398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E209A"/>
    <w:multiLevelType w:val="hybridMultilevel"/>
    <w:tmpl w:val="BF78F820"/>
    <w:lvl w:ilvl="0" w:tplc="A6AA4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3AB2"/>
    <w:multiLevelType w:val="hybridMultilevel"/>
    <w:tmpl w:val="EBD25C4E"/>
    <w:lvl w:ilvl="0" w:tplc="3BA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14A27"/>
    <w:multiLevelType w:val="hybridMultilevel"/>
    <w:tmpl w:val="97C8654A"/>
    <w:lvl w:ilvl="0" w:tplc="FF527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2230"/>
    <w:multiLevelType w:val="hybridMultilevel"/>
    <w:tmpl w:val="0F9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75E17"/>
    <w:multiLevelType w:val="multilevel"/>
    <w:tmpl w:val="E4C61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B0533AC"/>
    <w:multiLevelType w:val="hybridMultilevel"/>
    <w:tmpl w:val="53CA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B161A"/>
    <w:multiLevelType w:val="hybridMultilevel"/>
    <w:tmpl w:val="25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31CED"/>
    <w:multiLevelType w:val="hybridMultilevel"/>
    <w:tmpl w:val="5A20D49C"/>
    <w:lvl w:ilvl="0" w:tplc="D64CE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4DB0"/>
    <w:multiLevelType w:val="multilevel"/>
    <w:tmpl w:val="7EFE69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963026D"/>
    <w:multiLevelType w:val="hybridMultilevel"/>
    <w:tmpl w:val="CF126EDA"/>
    <w:lvl w:ilvl="0" w:tplc="FDD8D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7C12"/>
    <w:multiLevelType w:val="hybridMultilevel"/>
    <w:tmpl w:val="57A0041A"/>
    <w:lvl w:ilvl="0" w:tplc="65FE17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F312E3D"/>
    <w:multiLevelType w:val="hybridMultilevel"/>
    <w:tmpl w:val="F6EA0AE4"/>
    <w:lvl w:ilvl="0" w:tplc="F50A44A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696067BF"/>
    <w:multiLevelType w:val="hybridMultilevel"/>
    <w:tmpl w:val="9DAAF864"/>
    <w:lvl w:ilvl="0" w:tplc="6ABAF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7AF"/>
    <w:multiLevelType w:val="hybridMultilevel"/>
    <w:tmpl w:val="FC24A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555346"/>
    <w:multiLevelType w:val="hybridMultilevel"/>
    <w:tmpl w:val="D00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12559"/>
    <w:multiLevelType w:val="hybridMultilevel"/>
    <w:tmpl w:val="04B29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7BF36E1C"/>
    <w:multiLevelType w:val="hybridMultilevel"/>
    <w:tmpl w:val="25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26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29"/>
  </w:num>
  <w:num w:numId="11">
    <w:abstractNumId w:val="14"/>
  </w:num>
  <w:num w:numId="12">
    <w:abstractNumId w:val="23"/>
  </w:num>
  <w:num w:numId="13">
    <w:abstractNumId w:val="17"/>
  </w:num>
  <w:num w:numId="14">
    <w:abstractNumId w:val="25"/>
  </w:num>
  <w:num w:numId="15">
    <w:abstractNumId w:val="10"/>
  </w:num>
  <w:num w:numId="16">
    <w:abstractNumId w:val="11"/>
  </w:num>
  <w:num w:numId="17">
    <w:abstractNumId w:val="3"/>
  </w:num>
  <w:num w:numId="18">
    <w:abstractNumId w:val="27"/>
  </w:num>
  <w:num w:numId="19">
    <w:abstractNumId w:val="24"/>
  </w:num>
  <w:num w:numId="20">
    <w:abstractNumId w:val="15"/>
  </w:num>
  <w:num w:numId="21">
    <w:abstractNumId w:val="22"/>
  </w:num>
  <w:num w:numId="22">
    <w:abstractNumId w:val="1"/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21"/>
  </w:num>
  <w:num w:numId="30">
    <w:abstractNumId w:val="8"/>
  </w:num>
  <w:num w:numId="31">
    <w:abstractNumId w:val="31"/>
  </w:num>
  <w:num w:numId="32">
    <w:abstractNumId w:val="19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86777"/>
    <w:rsid w:val="0002723A"/>
    <w:rsid w:val="00044AFD"/>
    <w:rsid w:val="00050C0A"/>
    <w:rsid w:val="000710F0"/>
    <w:rsid w:val="00077888"/>
    <w:rsid w:val="00086777"/>
    <w:rsid w:val="000C6B88"/>
    <w:rsid w:val="000E4294"/>
    <w:rsid w:val="000F0E4D"/>
    <w:rsid w:val="00106DAF"/>
    <w:rsid w:val="0012543B"/>
    <w:rsid w:val="001403CB"/>
    <w:rsid w:val="0015347A"/>
    <w:rsid w:val="001A2740"/>
    <w:rsid w:val="001B237D"/>
    <w:rsid w:val="001B2DA0"/>
    <w:rsid w:val="001E2D03"/>
    <w:rsid w:val="001F19F4"/>
    <w:rsid w:val="001F1A9A"/>
    <w:rsid w:val="00231344"/>
    <w:rsid w:val="00240240"/>
    <w:rsid w:val="00261869"/>
    <w:rsid w:val="00265B95"/>
    <w:rsid w:val="00275C97"/>
    <w:rsid w:val="0029202C"/>
    <w:rsid w:val="002B6156"/>
    <w:rsid w:val="002F10CE"/>
    <w:rsid w:val="00312932"/>
    <w:rsid w:val="00344E75"/>
    <w:rsid w:val="00356FEF"/>
    <w:rsid w:val="00367683"/>
    <w:rsid w:val="00380FC4"/>
    <w:rsid w:val="0038633B"/>
    <w:rsid w:val="00395E17"/>
    <w:rsid w:val="00416E21"/>
    <w:rsid w:val="004763CA"/>
    <w:rsid w:val="00483B9D"/>
    <w:rsid w:val="00495B95"/>
    <w:rsid w:val="004C0081"/>
    <w:rsid w:val="004F75B8"/>
    <w:rsid w:val="00531C8B"/>
    <w:rsid w:val="005A4434"/>
    <w:rsid w:val="005C6F8C"/>
    <w:rsid w:val="005F1575"/>
    <w:rsid w:val="00633E65"/>
    <w:rsid w:val="00650861"/>
    <w:rsid w:val="00676D5B"/>
    <w:rsid w:val="00681805"/>
    <w:rsid w:val="006D0429"/>
    <w:rsid w:val="00741DE1"/>
    <w:rsid w:val="00763F55"/>
    <w:rsid w:val="007C23BE"/>
    <w:rsid w:val="007F6367"/>
    <w:rsid w:val="00804A2F"/>
    <w:rsid w:val="00823793"/>
    <w:rsid w:val="0082553D"/>
    <w:rsid w:val="00836457"/>
    <w:rsid w:val="008716AC"/>
    <w:rsid w:val="00881EAF"/>
    <w:rsid w:val="008A5A36"/>
    <w:rsid w:val="008C6320"/>
    <w:rsid w:val="008F7127"/>
    <w:rsid w:val="009302A9"/>
    <w:rsid w:val="00937901"/>
    <w:rsid w:val="00977842"/>
    <w:rsid w:val="00980DF6"/>
    <w:rsid w:val="009A3DEB"/>
    <w:rsid w:val="009D53A4"/>
    <w:rsid w:val="00A366FD"/>
    <w:rsid w:val="00A45A40"/>
    <w:rsid w:val="00A4667F"/>
    <w:rsid w:val="00A716DF"/>
    <w:rsid w:val="00AD5A14"/>
    <w:rsid w:val="00AF16E1"/>
    <w:rsid w:val="00AF513A"/>
    <w:rsid w:val="00B12819"/>
    <w:rsid w:val="00B564B9"/>
    <w:rsid w:val="00B62469"/>
    <w:rsid w:val="00B75D4B"/>
    <w:rsid w:val="00BB0502"/>
    <w:rsid w:val="00BB41D4"/>
    <w:rsid w:val="00BC16D7"/>
    <w:rsid w:val="00BF0D66"/>
    <w:rsid w:val="00C02623"/>
    <w:rsid w:val="00C51A8E"/>
    <w:rsid w:val="00C85A4A"/>
    <w:rsid w:val="00CA1DB2"/>
    <w:rsid w:val="00D31338"/>
    <w:rsid w:val="00D400F8"/>
    <w:rsid w:val="00D666AB"/>
    <w:rsid w:val="00D71A3A"/>
    <w:rsid w:val="00D71B51"/>
    <w:rsid w:val="00DB62F4"/>
    <w:rsid w:val="00DF1B56"/>
    <w:rsid w:val="00E3145A"/>
    <w:rsid w:val="00E813A7"/>
    <w:rsid w:val="00EB2163"/>
    <w:rsid w:val="00F056F9"/>
    <w:rsid w:val="00F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C0A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31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86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C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50C0A"/>
    <w:pPr>
      <w:spacing w:after="120"/>
    </w:pPr>
  </w:style>
  <w:style w:type="character" w:customStyle="1" w:styleId="a4">
    <w:name w:val="Основной текст Знак"/>
    <w:basedOn w:val="a0"/>
    <w:link w:val="a3"/>
    <w:rsid w:val="0005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44E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145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E314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82379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2379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2379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1B2D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B2DA0"/>
    <w:rPr>
      <w:rFonts w:eastAsiaTheme="minorEastAsia"/>
      <w:lang w:eastAsia="ru-RU"/>
    </w:rPr>
  </w:style>
  <w:style w:type="table" w:styleId="a9">
    <w:name w:val="Table Grid"/>
    <w:basedOn w:val="a1"/>
    <w:rsid w:val="001B2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A274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lang w:val="en-US"/>
    </w:rPr>
  </w:style>
  <w:style w:type="paragraph" w:customStyle="1" w:styleId="Default">
    <w:name w:val="Default"/>
    <w:rsid w:val="002F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 Знак Знак Знак"/>
    <w:basedOn w:val="a"/>
    <w:rsid w:val="00F5600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071C-6994-42BA-A665-9E3E3F56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Декан</cp:lastModifiedBy>
  <cp:revision>70</cp:revision>
  <dcterms:created xsi:type="dcterms:W3CDTF">2014-11-12T09:51:00Z</dcterms:created>
  <dcterms:modified xsi:type="dcterms:W3CDTF">2016-11-14T08:29:00Z</dcterms:modified>
</cp:coreProperties>
</file>