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C5" w:rsidRPr="005C2B84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«ЗабГУ»)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BC5" w:rsidRPr="0073459E" w:rsidRDefault="00122BC5" w:rsidP="00122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Юридический факультет </w:t>
      </w:r>
    </w:p>
    <w:p w:rsidR="00122BC5" w:rsidRPr="0073459E" w:rsidRDefault="00122BC5" w:rsidP="00122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Кафедра гражданско</w:t>
      </w:r>
      <w:r w:rsidRPr="0073459E">
        <w:rPr>
          <w:rFonts w:ascii="Times New Roman" w:hAnsi="Times New Roman"/>
          <w:sz w:val="28"/>
          <w:szCs w:val="28"/>
        </w:rPr>
        <w:t>-правовых дисциплин</w:t>
      </w:r>
      <w:r w:rsidRPr="00734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2BC5" w:rsidRPr="0073459E" w:rsidRDefault="00122BC5" w:rsidP="00122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2BC5" w:rsidRPr="0073459E" w:rsidRDefault="00122BC5" w:rsidP="00122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2BC5" w:rsidRPr="0073459E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Pr="0073459E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5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УЧЕБНЫЕ МАТЕРИАЛЫ</w:t>
      </w:r>
    </w:p>
    <w:p w:rsidR="00122BC5" w:rsidRPr="0073459E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45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студентов заочной формы обучения</w:t>
      </w:r>
    </w:p>
    <w:p w:rsidR="00122BC5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полным сроком обучения)</w:t>
      </w:r>
    </w:p>
    <w:p w:rsidR="00122BC5" w:rsidRPr="0073459E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2BC5" w:rsidRPr="0073459E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45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«Правоведение»</w:t>
      </w:r>
    </w:p>
    <w:p w:rsidR="00122BC5" w:rsidRPr="0073459E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2BC5" w:rsidRPr="0073459E" w:rsidRDefault="00122BC5" w:rsidP="00122B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направления подготовки (специальности) </w:t>
      </w:r>
      <w:bookmarkStart w:id="0" w:name="_Hlk48902142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734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34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34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459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Прикладная геология</w:t>
      </w:r>
    </w:p>
    <w:p w:rsidR="00122BC5" w:rsidRPr="0073459E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59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122BC5" w:rsidRPr="0073459E" w:rsidRDefault="00122BC5" w:rsidP="00122BC5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2BC5" w:rsidRPr="0073459E" w:rsidRDefault="00122BC5" w:rsidP="00122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Специализация</w:t>
      </w:r>
      <w:r w:rsidRPr="0073459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Поиски и разведка подземных вод и инженерно-геологические изыскания</w:t>
      </w:r>
    </w:p>
    <w:p w:rsidR="00122BC5" w:rsidRPr="0073459E" w:rsidRDefault="00122BC5" w:rsidP="00122BC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BC5" w:rsidRPr="0073459E" w:rsidRDefault="00122BC5" w:rsidP="00122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трудоемкость дисциплины (модуля) </w:t>
      </w:r>
      <w:r w:rsidRPr="0073459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72</w:t>
      </w:r>
      <w:r w:rsidRPr="00734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ч./ 2 з.е.</w:t>
      </w:r>
    </w:p>
    <w:p w:rsidR="00122BC5" w:rsidRPr="0073459E" w:rsidRDefault="00122BC5" w:rsidP="00122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122BC5" w:rsidRPr="0073459E" w:rsidRDefault="00122BC5" w:rsidP="00122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59E">
        <w:rPr>
          <w:rFonts w:ascii="Times New Roman" w:hAnsi="Times New Roman"/>
          <w:sz w:val="28"/>
          <w:szCs w:val="28"/>
        </w:rPr>
        <w:t>Курсовая работа (курсовой проект) (КР, КП) – нет.</w:t>
      </w:r>
    </w:p>
    <w:p w:rsidR="00122BC5" w:rsidRPr="0073459E" w:rsidRDefault="00122BC5" w:rsidP="00122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промежуточного контроля в семестре – зачет </w:t>
      </w: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4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Pr="0073459E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45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Краткое содержание курса</w:t>
      </w:r>
    </w:p>
    <w:p w:rsidR="00122BC5" w:rsidRPr="0073459E" w:rsidRDefault="00122BC5" w:rsidP="00122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BC5" w:rsidRPr="00E01A3F" w:rsidRDefault="00122BC5" w:rsidP="00122BC5">
      <w:pPr>
        <w:spacing w:line="360" w:lineRule="auto"/>
        <w:rPr>
          <w:rFonts w:ascii="Times New Roman" w:hAnsi="Times New Roman"/>
          <w:sz w:val="24"/>
          <w:szCs w:val="24"/>
        </w:rPr>
      </w:pPr>
      <w:r w:rsidRPr="00E01A3F">
        <w:rPr>
          <w:rFonts w:ascii="Times New Roman" w:hAnsi="Times New Roman"/>
          <w:sz w:val="24"/>
          <w:szCs w:val="24"/>
        </w:rPr>
        <w:t>Перечень изучаемых разделов, тем  дисциплины (модуля).</w:t>
      </w:r>
    </w:p>
    <w:p w:rsidR="00122BC5" w:rsidRPr="009F4F38" w:rsidRDefault="00122BC5" w:rsidP="00122BC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1. Теория государства</w:t>
      </w:r>
      <w:r>
        <w:rPr>
          <w:rFonts w:ascii="Times New Roman" w:hAnsi="Times New Roman"/>
          <w:b/>
          <w:sz w:val="24"/>
          <w:szCs w:val="24"/>
        </w:rPr>
        <w:t xml:space="preserve"> и права</w:t>
      </w:r>
    </w:p>
    <w:p w:rsidR="00122BC5" w:rsidRPr="009F4F38" w:rsidRDefault="00122BC5" w:rsidP="00122BC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Государство и право. Их роль в жизни общества. Понятие государства: сущность, определение, признаки, теории происхождения. Форма государства: форма правления, форма государственного устройства, политический режим. Функции государства: экономические, социально-культурные, внешнеполитические. Правовое государство</w:t>
      </w:r>
      <w:r>
        <w:rPr>
          <w:rFonts w:ascii="Times New Roman" w:hAnsi="Times New Roman"/>
          <w:sz w:val="24"/>
          <w:szCs w:val="24"/>
        </w:rPr>
        <w:t>.</w:t>
      </w:r>
      <w:r w:rsidRPr="004E20A5">
        <w:rPr>
          <w:rFonts w:ascii="Times New Roman" w:hAnsi="Times New Roman"/>
          <w:sz w:val="24"/>
          <w:szCs w:val="24"/>
        </w:rPr>
        <w:t xml:space="preserve"> </w:t>
      </w:r>
      <w:r w:rsidRPr="009F4F38">
        <w:rPr>
          <w:rFonts w:ascii="Times New Roman" w:hAnsi="Times New Roman"/>
          <w:sz w:val="24"/>
          <w:szCs w:val="24"/>
        </w:rPr>
        <w:t xml:space="preserve">Понятие права. Основные правовые системы современности. Норма права и нормативно-правовые акты. Структура нормы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порядка в современном обществе. </w:t>
      </w:r>
    </w:p>
    <w:p w:rsidR="00122BC5" w:rsidRPr="009F4F38" w:rsidRDefault="00122BC5" w:rsidP="00122BC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9F4F38">
        <w:rPr>
          <w:rFonts w:ascii="Times New Roman" w:hAnsi="Times New Roman"/>
          <w:b/>
          <w:sz w:val="24"/>
          <w:szCs w:val="24"/>
        </w:rPr>
        <w:t>Основы конституционного права</w:t>
      </w:r>
    </w:p>
    <w:p w:rsidR="00122BC5" w:rsidRPr="009F4F38" w:rsidRDefault="00122BC5" w:rsidP="00122BC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Конституция Российской Федерации – основной закон государства. Предмет и метод конституционного права. Основные права и свободы граждан. Особенности федеративного устройства России. Система органов государственной власти РФ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F4F38">
        <w:rPr>
          <w:rFonts w:ascii="Times New Roman" w:hAnsi="Times New Roman"/>
          <w:b/>
          <w:sz w:val="24"/>
          <w:szCs w:val="24"/>
        </w:rPr>
        <w:t>Основы гражданского права</w:t>
      </w:r>
    </w:p>
    <w:p w:rsidR="00122BC5" w:rsidRPr="009F4F38" w:rsidRDefault="00122BC5" w:rsidP="00122BC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 xml:space="preserve"> и п</w:t>
      </w:r>
      <w:r w:rsidRPr="009F4F38">
        <w:rPr>
          <w:rFonts w:ascii="Times New Roman" w:hAnsi="Times New Roman"/>
          <w:sz w:val="24"/>
          <w:szCs w:val="24"/>
        </w:rPr>
        <w:t xml:space="preserve">ринципы гражданского права. </w:t>
      </w:r>
      <w:r>
        <w:rPr>
          <w:rFonts w:ascii="Times New Roman" w:hAnsi="Times New Roman"/>
          <w:sz w:val="24"/>
          <w:szCs w:val="24"/>
        </w:rPr>
        <w:t>Г</w:t>
      </w:r>
      <w:r w:rsidRPr="009F4F38">
        <w:rPr>
          <w:rFonts w:ascii="Times New Roman" w:hAnsi="Times New Roman"/>
          <w:sz w:val="24"/>
          <w:szCs w:val="24"/>
        </w:rPr>
        <w:t>ражданско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F4F38">
        <w:rPr>
          <w:rFonts w:ascii="Times New Roman" w:hAnsi="Times New Roman"/>
          <w:sz w:val="24"/>
          <w:szCs w:val="24"/>
        </w:rPr>
        <w:t>правоотношени</w:t>
      </w:r>
      <w:r>
        <w:rPr>
          <w:rFonts w:ascii="Times New Roman" w:hAnsi="Times New Roman"/>
          <w:sz w:val="24"/>
          <w:szCs w:val="24"/>
        </w:rPr>
        <w:t>е</w:t>
      </w:r>
      <w:r w:rsidRPr="009F4F38">
        <w:rPr>
          <w:rFonts w:ascii="Times New Roman" w:hAnsi="Times New Roman"/>
          <w:sz w:val="24"/>
          <w:szCs w:val="24"/>
        </w:rPr>
        <w:t>. Физические и юридические лица. Право собственности</w:t>
      </w:r>
      <w:r>
        <w:rPr>
          <w:rFonts w:ascii="Times New Roman" w:hAnsi="Times New Roman"/>
          <w:sz w:val="24"/>
          <w:szCs w:val="24"/>
        </w:rPr>
        <w:t xml:space="preserve"> и иные вещные права</w:t>
      </w:r>
      <w:r w:rsidRPr="009F4F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Договоры. Сделки. </w:t>
      </w:r>
      <w:r w:rsidRPr="009F4F38">
        <w:rPr>
          <w:rFonts w:ascii="Times New Roman" w:hAnsi="Times New Roman"/>
          <w:sz w:val="24"/>
          <w:szCs w:val="24"/>
        </w:rPr>
        <w:t xml:space="preserve">Обязательства в гражданском праве. Наследственное право. </w:t>
      </w:r>
    </w:p>
    <w:p w:rsidR="00122BC5" w:rsidRPr="009F4F38" w:rsidRDefault="00122BC5" w:rsidP="00122BC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4</w:t>
      </w:r>
      <w:r w:rsidRPr="009F4F38">
        <w:rPr>
          <w:rFonts w:ascii="Times New Roman" w:hAnsi="Times New Roman"/>
          <w:b/>
          <w:sz w:val="24"/>
          <w:szCs w:val="24"/>
        </w:rPr>
        <w:t>. Основы трудового права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редмет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принципы трудового права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Виды отношений регулируемых трудовым правом. Характеристика трудового правоотношения: субъекты, объект, содержание. Источники трудового права. Государственное и договорное регулирование трудовых отношений. Понятие трудового договора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аключения. Порядок приема на работу.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Испытательный срок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расторжения трудового договора.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Основания прекращения трудового договора. </w:t>
      </w:r>
      <w:r w:rsidRPr="009F4F38">
        <w:rPr>
          <w:rFonts w:ascii="Times New Roman" w:hAnsi="Times New Roman"/>
          <w:sz w:val="24"/>
          <w:szCs w:val="24"/>
        </w:rPr>
        <w:t xml:space="preserve">Трудовая дисциплина и ответственность за ее нарушение. </w:t>
      </w:r>
      <w:r>
        <w:rPr>
          <w:rFonts w:ascii="Times New Roman" w:hAnsi="Times New Roman"/>
          <w:sz w:val="24"/>
          <w:szCs w:val="24"/>
        </w:rPr>
        <w:t>Трудовые споры.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Основы семейного права.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семейного права. Характеристика брака и условий его заключения. Порядок расторжения брака. Личные и имущественные права и обязанности супругов. Права и обязанности родителей и детей. Опека и попечительство, условия установления и прекращения. Лишение родительских прав, основания, порядок и правовые последствия.</w:t>
      </w:r>
    </w:p>
    <w:p w:rsidR="00122BC5" w:rsidRPr="009F4F38" w:rsidRDefault="00122BC5" w:rsidP="00122BC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Основы административного права</w:t>
      </w:r>
      <w:r w:rsidRPr="00BB56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антикоррупционная политика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Административно-правовые отношения и их виды. Органы исполнительной власти. Государственная служба.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Административная ответственность.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административного правонарушения, его субъекты. Состав административного правонарушения. Виды административных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наказаний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Органы, уполномоченные рассматривать дела об административных правонарушениях. Порядок привлечения к административной ответственности. </w:t>
      </w:r>
      <w:r w:rsidRPr="00854CBA">
        <w:rPr>
          <w:rFonts w:ascii="Times New Roman" w:hAnsi="Times New Roman"/>
          <w:sz w:val="24"/>
          <w:szCs w:val="24"/>
        </w:rPr>
        <w:t>Сущность, виды, причины коррупции. Понятие и содержание противодействия коррупции. Правовая и организационная основа противодействия коррупции. Субъекты противодействия коррупции в Российской Федерации, их задачи и полномочия.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Основы уголовного права.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и задачи уголовного права.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уголовного права. Понятие и основание уголовной ответственности. Преступление и его признаки. Виды преступлений. Понятие состава преступления и его элементы. Стадии совершения преступления. Понятие соучастия в преступлении. Обстоятельства, исключающие общественную опасность и противоправность деяния. Наказание по уголовному праву, его виды. Порядок назначения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уголовных наказаний. Уголовная ответственность несовершеннолетних.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Коррупция и ее опасность.</w:t>
      </w:r>
    </w:p>
    <w:p w:rsidR="00122BC5" w:rsidRPr="009F4F38" w:rsidRDefault="00122BC5" w:rsidP="00122BC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9F4F38">
        <w:rPr>
          <w:rFonts w:ascii="Times New Roman" w:hAnsi="Times New Roman"/>
          <w:b/>
          <w:sz w:val="24"/>
          <w:szCs w:val="24"/>
        </w:rPr>
        <w:t xml:space="preserve">Основы экологического </w:t>
      </w:r>
      <w:r>
        <w:rPr>
          <w:rFonts w:ascii="Times New Roman" w:hAnsi="Times New Roman"/>
          <w:b/>
          <w:sz w:val="24"/>
          <w:szCs w:val="24"/>
        </w:rPr>
        <w:t xml:space="preserve">и информационного </w:t>
      </w:r>
      <w:r w:rsidRPr="009F4F38">
        <w:rPr>
          <w:rFonts w:ascii="Times New Roman" w:hAnsi="Times New Roman"/>
          <w:b/>
          <w:sz w:val="24"/>
          <w:szCs w:val="24"/>
        </w:rPr>
        <w:t>права</w:t>
      </w:r>
    </w:p>
    <w:p w:rsidR="00122BC5" w:rsidRPr="009F4F38" w:rsidRDefault="00122BC5" w:rsidP="00122BC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sz w:val="24"/>
          <w:szCs w:val="24"/>
        </w:rPr>
        <w:t>Экологическое право. Нормативно-правовые акты, регулирующие правоотношения в области охраны окружающей среды. Задачи природоохранительного законодательства Экономический механизм охраны окружающей среды. Ответственность за экологические правонарушения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7ABD">
        <w:rPr>
          <w:rFonts w:ascii="Times New Roman" w:hAnsi="Times New Roman"/>
          <w:bCs/>
          <w:sz w:val="24"/>
          <w:szCs w:val="24"/>
        </w:rPr>
        <w:t>Основные понятия, закрепленные в Законе РФ «О государственной тайне»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F57ABD">
        <w:rPr>
          <w:rFonts w:ascii="Times New Roman" w:hAnsi="Times New Roman"/>
          <w:bCs/>
          <w:sz w:val="24"/>
          <w:szCs w:val="24"/>
        </w:rPr>
        <w:t>Основные понятия, закрепленные в ФЗ «</w:t>
      </w:r>
      <w:r w:rsidRPr="00F57ABD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информации»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BC5" w:rsidRPr="00BB56D5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56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Семестр - 3</w:t>
      </w:r>
    </w:p>
    <w:p w:rsidR="00122BC5" w:rsidRPr="00BB56D5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6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текущего контроля – контрольная работа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конкретная ситуация (ситуационная задача), решить которую необходимо при использовании соответствующих нормативных правовых актов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BC5" w:rsidRPr="00704091" w:rsidRDefault="00122BC5" w:rsidP="00122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091">
        <w:rPr>
          <w:rFonts w:ascii="Times New Roman" w:hAnsi="Times New Roman"/>
          <w:b/>
          <w:sz w:val="24"/>
          <w:szCs w:val="24"/>
        </w:rPr>
        <w:t xml:space="preserve">Оформление письменной работы согласно МИ-01-02-2018 </w:t>
      </w:r>
    </w:p>
    <w:p w:rsidR="00122BC5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Pr="00704091">
          <w:rPr>
            <w:rStyle w:val="a6"/>
            <w:rFonts w:ascii="Times New Roman" w:hAnsi="Times New Roman"/>
            <w:sz w:val="24"/>
            <w:szCs w:val="24"/>
          </w:rPr>
          <w:t>Общие треб</w:t>
        </w:r>
        <w:r w:rsidRPr="00704091">
          <w:rPr>
            <w:rStyle w:val="a6"/>
            <w:rFonts w:ascii="Times New Roman" w:hAnsi="Times New Roman"/>
            <w:sz w:val="24"/>
            <w:szCs w:val="24"/>
          </w:rPr>
          <w:t>о</w:t>
        </w:r>
        <w:r w:rsidRPr="00704091">
          <w:rPr>
            <w:rStyle w:val="a6"/>
            <w:rFonts w:ascii="Times New Roman" w:hAnsi="Times New Roman"/>
            <w:sz w:val="24"/>
            <w:szCs w:val="24"/>
          </w:rPr>
          <w:t>вания к построению и оформлению учебной текстовой документации</w:t>
        </w:r>
      </w:hyperlink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контрольной работы выбираются по последней цифре номера зачетной книжки.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122BC5" w:rsidRPr="009F4F38" w:rsidRDefault="00122BC5" w:rsidP="00122B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равотворчество: п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виды, этапы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2BC5" w:rsidRPr="009F4F38" w:rsidRDefault="00122BC5" w:rsidP="00122B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брака, условие и порядок его заключения, недействительность брака.</w:t>
      </w:r>
    </w:p>
    <w:p w:rsidR="00122BC5" w:rsidRPr="009F4F38" w:rsidRDefault="00122BC5" w:rsidP="00122B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 как субъекты гражданского права.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Задача 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Семнадцатилетний  Юрий Петров жил у свой тети,  учился в колледже и находился на иждивении  родителей, живущих в другом городе. Юрий купил у своего знакомого Маврина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планшет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истратив на это деньги, присланные ему на приобретение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зимней одежды и обуви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Когда отец Юрия узнал об этой покупке, он потребовал расторжения договора между его сыном и Мавриным и обратился с таким иском в суд.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А. Мог ли Юрий Петров израсходовать присланные ему деньги по своему усмотрению?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В. Действителен ли договор между Петровым и Мавриным?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С. Изменится ли ситуация, если выяснится, что Петров купил магнитофон на деньги, которые накопил, откладывая стипендию? 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2. </w:t>
      </w:r>
    </w:p>
    <w:p w:rsidR="00122BC5" w:rsidRPr="009F4F38" w:rsidRDefault="00122BC5" w:rsidP="00122B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Теории происхождения государства.</w:t>
      </w:r>
    </w:p>
    <w:p w:rsidR="00122BC5" w:rsidRPr="009F4F38" w:rsidRDefault="00122BC5" w:rsidP="00122B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Межгосударственные объединения.</w:t>
      </w:r>
    </w:p>
    <w:p w:rsidR="00122BC5" w:rsidRPr="009F4F38" w:rsidRDefault="00122BC5" w:rsidP="00122B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супругов, родителей и детей.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122BC5" w:rsidRPr="00EC3248" w:rsidRDefault="00122BC5" w:rsidP="00122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48">
        <w:rPr>
          <w:rFonts w:ascii="Times New Roman" w:eastAsia="Times New Roman" w:hAnsi="Times New Roman"/>
          <w:sz w:val="24"/>
          <w:szCs w:val="24"/>
          <w:lang w:eastAsia="ru-RU"/>
        </w:rPr>
        <w:t>Пенсионерка Л. И. Никанорова обратилась в суд с иском о взыскании средств на свое содержание с родного совершеннолетнего сына. В исковом заявлении Л. И. Никанорова указала на то, что находится в связи с тяжелой болезнью в затруднительном финансовом положении, а сын В. В. Никаноров отказывает ей в помощи. В судебном заседании сын Л. И. Никаноровой, иск не признал, мотивируя это тем, что содержать мать обязана его сестра, Е. В. Лебедева, материальное положение которой более выгодное.</w:t>
      </w:r>
    </w:p>
    <w:p w:rsidR="00122BC5" w:rsidRPr="00EC3248" w:rsidRDefault="00122BC5" w:rsidP="00122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3248">
        <w:rPr>
          <w:rFonts w:ascii="Times New Roman" w:eastAsia="Times New Roman" w:hAnsi="Times New Roman"/>
          <w:i/>
          <w:sz w:val="24"/>
          <w:szCs w:val="24"/>
          <w:lang w:eastAsia="ru-RU"/>
        </w:rPr>
        <w:t>Как разрешиться данная ситуация? Кто из членов семьи имеет право требовать алименты?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3. </w:t>
      </w:r>
    </w:p>
    <w:p w:rsidR="00122BC5" w:rsidRPr="009F4F38" w:rsidRDefault="00122BC5" w:rsidP="00122B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нормы: понятие и виды.</w:t>
      </w:r>
    </w:p>
    <w:p w:rsidR="00122BC5" w:rsidRPr="009F4F38" w:rsidRDefault="00122BC5" w:rsidP="00122B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государства.</w:t>
      </w:r>
    </w:p>
    <w:p w:rsidR="00122BC5" w:rsidRPr="009F4F38" w:rsidRDefault="00122BC5" w:rsidP="00122B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 ответственность: понятие, виды.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В сбербанк обратилась гражданка Григорьева с просьбой выдать ей со счета мужа деньги, необходимые ей для содержания семьи. Она пояснила, что в настоящее время сын не работает, а муж 13 месяцев назад уехал в командировку и не вернулся. Есть основания полагать, что он захвачен в качестве заложника. Предпринятые меры по установлению местонахождения мужа результата не дали.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В сбербанке Григорьевой объяснили, что деньги со счета мужа ей могут быть выданы лишь в случае назначения ее управляющим имуществом мужа или при предъявлении свидетельства о праве на наследство, для чего ей первоначально необходимо обратиться в суд с заявлением о признании мужа безвестно отсутствующим или объявлении его умершим.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 xml:space="preserve">А. При каких условиях и кем гражданин может быть признан безвестно отсутствующим или объявлен умершим? 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 xml:space="preserve">В. Какие действия следует предпринять Григорьевой? 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>С. Какие правовые последствия возникают после принятия соответствующих решений?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4. </w:t>
      </w:r>
    </w:p>
    <w:p w:rsidR="00122BC5" w:rsidRPr="009F4F38" w:rsidRDefault="00122BC5" w:rsidP="00122B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Правоотношение: понятие, структура, виды</w:t>
      </w:r>
    </w:p>
    <w:p w:rsidR="00122BC5" w:rsidRPr="009F4F38" w:rsidRDefault="00122BC5" w:rsidP="00122B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преступления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2BC5" w:rsidRPr="009F4F38" w:rsidRDefault="00122BC5" w:rsidP="00122B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аппарат РФ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Сергей Смирнов, 25 лет, проживающий отдельно от родителей, находящихся в трудоспособном возрасте, значительную часть своего заработка тратит на спиртные напитки, после чего приходит к родителям занимать деньги на питание.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Родители обратились в суд с просьбой об ограничении его дееспособности в части распоряжения заработком. Они просили назначить отца попечителем сына и уполномочить его на получение зарплаты сына.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 xml:space="preserve">А. Вправе ли суд назначить попечительство над </w:t>
      </w:r>
      <w:r>
        <w:rPr>
          <w:rFonts w:ascii="Times New Roman" w:hAnsi="Times New Roman"/>
          <w:i/>
          <w:sz w:val="24"/>
          <w:szCs w:val="24"/>
        </w:rPr>
        <w:t>Смирновым</w:t>
      </w:r>
      <w:r w:rsidRPr="009F4F38">
        <w:rPr>
          <w:rFonts w:ascii="Times New Roman" w:hAnsi="Times New Roman"/>
          <w:i/>
          <w:sz w:val="24"/>
          <w:szCs w:val="24"/>
        </w:rPr>
        <w:t xml:space="preserve">? 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>В. Какое решение должен вынести суд?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5. </w:t>
      </w:r>
    </w:p>
    <w:p w:rsidR="00122BC5" w:rsidRPr="009F4F38" w:rsidRDefault="00122BC5" w:rsidP="00122BC5">
      <w:pPr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Правонарушения: понятие, виды и состав</w:t>
      </w:r>
    </w:p>
    <w:p w:rsidR="00122BC5" w:rsidRPr="009F4F38" w:rsidRDefault="00122BC5" w:rsidP="00122B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Лишение и ограничение родительских прав.</w:t>
      </w:r>
    </w:p>
    <w:p w:rsidR="00122BC5" w:rsidRPr="009F4F38" w:rsidRDefault="00122BC5" w:rsidP="00122B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приобретения и утраты право собственности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122BC5" w:rsidRPr="00DC34F7" w:rsidRDefault="00122BC5" w:rsidP="00122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4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Полина Симакова (19 лет) и Николай Кузнецов (17 лет) решили пожениться. Работники ЗАГСа, в котором они решили зарегистрировать брак, указали на необходимость несовершеннолетнему Кузнецову получить согласие на заключение брака органа местного самоуправления по месту жительства.</w:t>
      </w:r>
    </w:p>
    <w:p w:rsidR="00122BC5" w:rsidRPr="00DC34F7" w:rsidRDefault="00122BC5" w:rsidP="00122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4F7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 считал, что такое разрешение ему не нужно, так как он решением суда объявлен полностью дееспособным. </w:t>
      </w:r>
    </w:p>
    <w:p w:rsidR="00122BC5" w:rsidRPr="00DC34F7" w:rsidRDefault="00122BC5" w:rsidP="00122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4F7">
        <w:rPr>
          <w:rFonts w:ascii="Times New Roman" w:eastAsia="Times New Roman" w:hAnsi="Times New Roman"/>
          <w:i/>
          <w:sz w:val="24"/>
          <w:szCs w:val="24"/>
          <w:lang w:eastAsia="ru-RU"/>
        </w:rPr>
        <w:t>Обоснованы ли действия работников ЗАГСа? В каких случаях возможно снижение брачного возраста?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6.</w:t>
      </w:r>
    </w:p>
    <w:p w:rsidR="00122BC5" w:rsidRPr="009F4F38" w:rsidRDefault="00122BC5" w:rsidP="00122B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государства и их классификация </w:t>
      </w:r>
    </w:p>
    <w:p w:rsidR="00122BC5" w:rsidRPr="009F4F38" w:rsidRDefault="00122BC5" w:rsidP="00122B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виды</w:t>
      </w:r>
    </w:p>
    <w:p w:rsidR="00122BC5" w:rsidRPr="009F4F38" w:rsidRDefault="00122BC5" w:rsidP="00122B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Трудовые споры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122BC5" w:rsidRPr="004B41C2" w:rsidRDefault="00122BC5" w:rsidP="00122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>Филиппов и Кравцов были привлечены органом рыбоохраны к административной ответственности за нарушение правил рыболовства. Филиппов и Кравцов  ловили рыбу в р. Амур незаконным способом (сетью).</w:t>
      </w:r>
    </w:p>
    <w:p w:rsidR="00122BC5" w:rsidRPr="004B41C2" w:rsidRDefault="00122BC5" w:rsidP="00122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>Инспектор органа рыбоохраны вынес постановление о наложении на граждан Филиппова и Кравцова административного штрафа в размере 10 тыс. руб. и конфисковал сеть.</w:t>
      </w:r>
    </w:p>
    <w:p w:rsidR="00122BC5" w:rsidRPr="004B41C2" w:rsidRDefault="00122BC5" w:rsidP="00122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>Филиппов и Кравцов обжаловали действия инспектора в суд, считая их незаконными.</w:t>
      </w:r>
    </w:p>
    <w:p w:rsidR="00122BC5" w:rsidRPr="004B41C2" w:rsidRDefault="00122BC5" w:rsidP="00122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i/>
          <w:sz w:val="24"/>
          <w:szCs w:val="24"/>
          <w:lang w:eastAsia="ru-RU"/>
        </w:rPr>
        <w:t>Назовите предмет данного правонарушения</w:t>
      </w:r>
    </w:p>
    <w:p w:rsidR="00122BC5" w:rsidRPr="004B41C2" w:rsidRDefault="00122BC5" w:rsidP="00122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i/>
          <w:sz w:val="24"/>
          <w:szCs w:val="24"/>
          <w:lang w:eastAsia="ru-RU"/>
        </w:rPr>
        <w:t>Правомерны ли действия инспектора?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7.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Административные правоотношения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Сделки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формы,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Наследование: понятие, субъекты, сроки, виды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122BC5" w:rsidRPr="009F4F38" w:rsidRDefault="00122BC5" w:rsidP="00122B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Драгунов в результате неаккуратного обращения с паспортом привел его в негодность, после чего он написал заявление на имя начальника паспортной службы с просьбой выдать ему новый паспорт.</w:t>
      </w:r>
    </w:p>
    <w:p w:rsidR="00122BC5" w:rsidRPr="009F4F38" w:rsidRDefault="00122BC5" w:rsidP="00122B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>Можно ли привлечь Драгунова к административной ответственности?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8.</w:t>
      </w:r>
    </w:p>
    <w:p w:rsidR="00122BC5" w:rsidRPr="009F4F38" w:rsidRDefault="00122BC5" w:rsidP="00122B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права.</w:t>
      </w:r>
    </w:p>
    <w:p w:rsidR="00122BC5" w:rsidRPr="009F4F38" w:rsidRDefault="00122BC5" w:rsidP="00122B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виды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договора.</w:t>
      </w:r>
    </w:p>
    <w:p w:rsidR="00122BC5" w:rsidRPr="009F4F38" w:rsidRDefault="00122BC5" w:rsidP="00122B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Гражданско-правовой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содержание,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122BC5" w:rsidRPr="00F57C89" w:rsidRDefault="00122BC5" w:rsidP="00122BC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sz w:val="24"/>
          <w:szCs w:val="24"/>
          <w:lang w:eastAsia="ru-RU"/>
        </w:rPr>
        <w:t>В связи с производственной необходимостью директор завода своим приказом перевел инженера Павлова, технолога Зайцева, юрисконсульта Новожилова и всех работников планового отдела на работы по ликвидации стихийного бедствия.</w:t>
      </w:r>
    </w:p>
    <w:p w:rsidR="00122BC5" w:rsidRPr="00F57C89" w:rsidRDefault="00122BC5" w:rsidP="00122BC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sz w:val="24"/>
          <w:szCs w:val="24"/>
          <w:lang w:eastAsia="ru-RU"/>
        </w:rPr>
        <w:t>Указанные выше работники отказались от такого перевода, мотивируя это тем, что имеет место перевод на не обусловленную трудовым договором работу.</w:t>
      </w:r>
    </w:p>
    <w:p w:rsidR="00122BC5" w:rsidRPr="00F57C89" w:rsidRDefault="00122BC5" w:rsidP="00122BC5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Правомерны ли действия администрации завода?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9.</w:t>
      </w:r>
    </w:p>
    <w:p w:rsidR="00122BC5" w:rsidRPr="009F4F38" w:rsidRDefault="00122BC5" w:rsidP="00122BC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</w:t>
      </w:r>
    </w:p>
    <w:p w:rsidR="00122BC5" w:rsidRPr="009F4F38" w:rsidRDefault="00122BC5" w:rsidP="00122BC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Обязательства: понятие, виды, способы обеспечения обязательств.</w:t>
      </w:r>
    </w:p>
    <w:p w:rsidR="00122BC5" w:rsidRPr="009F4F38" w:rsidRDefault="00122BC5" w:rsidP="00122BC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Уголовная ответственность несовершеннолетних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122BC5" w:rsidRPr="00F57C89" w:rsidRDefault="00122BC5" w:rsidP="00122BC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Старший экономист научно-исследовательского института Тимофеева, проработав 5 месяцев, ушла в отпуск по беременности и родам. По окончании послеродового отпуска она обратилась к директору института с просьбой предоставить ей очередной отпуск на 28 календарных дней. Однако директор отказал ей в этом, сославшись на то, что она не проработала в институте 6 месяцев и еще не приобрела права на ежегодный отпуск.</w:t>
      </w:r>
    </w:p>
    <w:p w:rsidR="00122BC5" w:rsidRDefault="00122BC5" w:rsidP="00122BC5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А. </w:t>
      </w:r>
      <w:r w:rsidRPr="00F57C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Имеет ли Тимофеева право на очередной отпуск и на основании чего? </w:t>
      </w:r>
    </w:p>
    <w:p w:rsidR="00122BC5" w:rsidRPr="00F57C89" w:rsidRDefault="00122BC5" w:rsidP="00122BC5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В. </w:t>
      </w:r>
      <w:r w:rsidRPr="00F57C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Каков порядок его предоставления?</w:t>
      </w: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BC5" w:rsidRPr="009F4F38" w:rsidRDefault="00122BC5" w:rsidP="00122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0</w:t>
      </w:r>
    </w:p>
    <w:p w:rsidR="00122BC5" w:rsidRPr="009F4F38" w:rsidRDefault="00122BC5" w:rsidP="00122BC5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права: понятие и виды </w:t>
      </w:r>
    </w:p>
    <w:p w:rsidR="00122BC5" w:rsidRPr="009F4F38" w:rsidRDefault="00122BC5" w:rsidP="00122BC5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Дисциплинарные взыскания: понятие, основания, виды, сроки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2BC5" w:rsidRPr="009F4F38" w:rsidRDefault="00122BC5" w:rsidP="00122BC5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Граждане как субъекты гражданского права.</w:t>
      </w:r>
    </w:p>
    <w:p w:rsidR="00122BC5" w:rsidRPr="009F4F38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Задача </w:t>
      </w:r>
    </w:p>
    <w:p w:rsidR="00122BC5" w:rsidRPr="004B41C2" w:rsidRDefault="00122BC5" w:rsidP="00122BC5">
      <w:pPr>
        <w:spacing w:after="0" w:line="240" w:lineRule="auto"/>
        <w:ind w:left="24" w:firstLine="5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Группа граждан обратилась в администрацию города с заявлением о проведении митинга на центральной площади города. Референт главы города через 12 дней после получения заявления граждан сообщил им по телефону, что администрация в проведении митинга отказывает, и что этот митинг можно провести только на территории бывшего аэропорта, находящегося на окраине города. </w:t>
      </w:r>
    </w:p>
    <w:p w:rsidR="00122BC5" w:rsidRPr="004B41C2" w:rsidRDefault="00122BC5" w:rsidP="0012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Правомерны ли действия референта? Какой предусмотрен порядок организации митингов в РФ?</w:t>
      </w:r>
    </w:p>
    <w:p w:rsidR="00122BC5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C5" w:rsidRPr="00BB56D5" w:rsidRDefault="00122BC5" w:rsidP="00122B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6D5">
        <w:rPr>
          <w:rFonts w:ascii="Times New Roman" w:hAnsi="Times New Roman"/>
          <w:b/>
          <w:sz w:val="28"/>
          <w:szCs w:val="28"/>
        </w:rPr>
        <w:t>Форма промежуточного контроля - зачет</w:t>
      </w:r>
    </w:p>
    <w:p w:rsidR="00122BC5" w:rsidRPr="00BB56D5" w:rsidRDefault="00122BC5" w:rsidP="00122B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BC5" w:rsidRPr="00BB56D5" w:rsidRDefault="00122BC5" w:rsidP="00122BC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56D5">
        <w:rPr>
          <w:rFonts w:ascii="Times New Roman" w:hAnsi="Times New Roman"/>
          <w:b/>
          <w:sz w:val="28"/>
          <w:szCs w:val="28"/>
        </w:rPr>
        <w:t xml:space="preserve">Вопросы для подготовки к зачету 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государства, 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государства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Форма государства 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Правовое государство (понятие, признаки)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права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Правовая семья: понятие, виды правовых семей.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права. 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Формы (источники) права 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Норма права (понятие, признаки, структура)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признаки нормативно-правовых актов и их виды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Правоотношение (субъекты, объекты, содержание)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Правонарушение (понятие, субъекты, виды)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Юридическая ответственность (понятие, принципы, виды)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формы реализации права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правотворчества, его виды. Стадии правотворческого процесса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Государственный аппарат РФ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Гражданство: понятие, способы приобретения и утраты.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Конституционные права, свободы и обязанности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Президент РФ (компетенция, порядок выборов, прекращение полномочий)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Федеральное собрание РФ (порядок формирования, полномочия)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Судебная власть РФ (статус судей, виды судов, полномочия судов). Прокуратура РФ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Правительство РФ (порядок формирования, полномочия, отстранение от власти)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Права и обязанности супругов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Права и обязанности родителей и детей 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Брак: понятие, условия и порядок его заключения, расторжения, недействительность брака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 xml:space="preserve">Имущественные отношения супругов. Брачный договор 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Лишение и ограничение родительских прав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Алиментные обязательства членов семьи 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Усыновление: необходимые требования к усыновителю и порядок усыновления.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Обязательство: понятие, стороны, основания возникновения, способы обеспечения обязательств. 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содержание и виды гражданско-правового договора 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Юридические лица (понятие, признаки, виды)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Граждане как субъекты гражданского права (правоспособность, дееспособность)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 собственности (содержание, виды, формы)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Способы приобретения и прекращения права собственности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Объекты и субъекты гражданских прав. Вещи и их классификация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Место жительства гражданина и связанные с этим институты гражданского права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Наследование по закону. 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Завещание как вид и способ наследования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Сделка: понятие, виды. Недействительность сделок.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Предмет, источники трудового права, его субъекты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Время отдыха в трудовом праве (понятие, виды)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содержание трудового договора (контракта)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Рабочее время в трудовом праве (понятие, виды)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Трудовые споры: понятие, виды, порядок разрешения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Дисциплинарная ответственность в трудовом праве (виды взысканий, порядок применения)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Действие уголовного закона 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преступления, его состав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цели и виды наказания в уголовном праве РФ. Судимость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Соучастие в преступлении: понятие, виды соучастия.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система, субъекты и объекты административного права.. 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Понятие и основания возникновения административной ответственности. Виды административных взысканий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задачи, принципы экологического права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Субъекты и объекты экологического права. Ответственность за экологические правонарушения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Международное сотрудничество в области охраны окружающей среды</w:t>
      </w:r>
    </w:p>
    <w:p w:rsidR="00122BC5" w:rsidRPr="009F4F38" w:rsidRDefault="00122BC5" w:rsidP="00122BC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государственной тайны, органы защиты государственной тайны. Ответственность за разглашение  государственной тайны</w:t>
      </w:r>
      <w:r w:rsidRPr="009F4F38">
        <w:rPr>
          <w:rFonts w:ascii="Times New Roman" w:hAnsi="Times New Roman"/>
          <w:sz w:val="24"/>
          <w:szCs w:val="24"/>
        </w:rPr>
        <w:t xml:space="preserve"> </w:t>
      </w:r>
    </w:p>
    <w:p w:rsidR="00122BC5" w:rsidRDefault="00122BC5" w:rsidP="00122BC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22BC5" w:rsidRPr="009F4F38" w:rsidRDefault="00122BC5" w:rsidP="00122BC5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122BC5" w:rsidRPr="0038530E" w:rsidRDefault="00122BC5" w:rsidP="00122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530E">
        <w:rPr>
          <w:rFonts w:ascii="Times New Roman" w:hAnsi="Times New Roman"/>
          <w:b/>
          <w:sz w:val="24"/>
          <w:szCs w:val="24"/>
        </w:rPr>
        <w:t>Основная:</w:t>
      </w:r>
    </w:p>
    <w:p w:rsidR="00122BC5" w:rsidRPr="00CC3886" w:rsidRDefault="00122BC5" w:rsidP="00122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886">
        <w:rPr>
          <w:rFonts w:ascii="Times New Roman" w:hAnsi="Times New Roman"/>
          <w:b/>
          <w:sz w:val="24"/>
          <w:szCs w:val="24"/>
        </w:rPr>
        <w:t xml:space="preserve">Печатные: </w:t>
      </w:r>
    </w:p>
    <w:p w:rsidR="00122BC5" w:rsidRPr="00CC3886" w:rsidRDefault="00122BC5" w:rsidP="00122BC5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3886">
        <w:rPr>
          <w:rFonts w:ascii="Times New Roman" w:hAnsi="Times New Roman"/>
          <w:sz w:val="24"/>
          <w:szCs w:val="24"/>
        </w:rPr>
        <w:t xml:space="preserve">Макаров, Ю.Я. </w:t>
      </w:r>
      <w:r w:rsidRPr="00CC3886">
        <w:rPr>
          <w:rFonts w:ascii="Times New Roman" w:hAnsi="Times New Roman"/>
          <w:sz w:val="24"/>
          <w:szCs w:val="24"/>
          <w:bdr w:val="none" w:sz="0" w:space="0" w:color="auto" w:frame="1"/>
        </w:rPr>
        <w:t>Правоведение</w:t>
      </w:r>
      <w:r w:rsidRPr="00CC3886">
        <w:rPr>
          <w:rFonts w:ascii="Times New Roman" w:hAnsi="Times New Roman"/>
          <w:sz w:val="24"/>
          <w:szCs w:val="24"/>
        </w:rPr>
        <w:t> в схемах [Текст]: науч.- практич. пособие. - Москва: РГ-Пресс, 2015. - 176 с. - ISBN 978-5-9988-0348-2: 128-00</w:t>
      </w:r>
      <w:r w:rsidRPr="00CC388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.</w:t>
      </w:r>
    </w:p>
    <w:p w:rsidR="00122BC5" w:rsidRPr="00CC3886" w:rsidRDefault="00122BC5" w:rsidP="00122BC5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EFF2F5"/>
        </w:rPr>
      </w:pPr>
      <w:r w:rsidRPr="00CC3886">
        <w:rPr>
          <w:rFonts w:ascii="Times New Roman" w:hAnsi="Times New Roman"/>
          <w:sz w:val="24"/>
          <w:szCs w:val="24"/>
          <w:bdr w:val="none" w:sz="0" w:space="0" w:color="auto" w:frame="1"/>
        </w:rPr>
        <w:t>Правоведение</w:t>
      </w:r>
      <w:r w:rsidRPr="00CC3886">
        <w:rPr>
          <w:rFonts w:ascii="Times New Roman" w:hAnsi="Times New Roman"/>
          <w:sz w:val="24"/>
          <w:szCs w:val="24"/>
        </w:rPr>
        <w:t xml:space="preserve">: учеб. - 6-е изд., стер. / </w:t>
      </w:r>
      <w:r w:rsidRPr="00CC3886">
        <w:rPr>
          <w:rFonts w:ascii="Times New Roman" w:hAnsi="Times New Roman"/>
          <w:color w:val="000000"/>
          <w:sz w:val="24"/>
          <w:szCs w:val="24"/>
        </w:rPr>
        <w:t>Алексеенко В.А., Булаков О.Н., Зыкова И.В., Косаренко Н.Н. и др.</w:t>
      </w:r>
      <w:r w:rsidRPr="00CC3886">
        <w:rPr>
          <w:rFonts w:ascii="Times New Roman" w:hAnsi="Times New Roman"/>
          <w:sz w:val="24"/>
          <w:szCs w:val="24"/>
        </w:rPr>
        <w:t>- Москва: Кнорус, 2014. - 470 с. - ISBN 978-5-406-03585-6: 397-50</w:t>
      </w:r>
      <w:r w:rsidRPr="00CC388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22BC5" w:rsidRPr="00CC3886" w:rsidRDefault="00122BC5" w:rsidP="00122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Издания из ЭБС</w:t>
      </w:r>
      <w:r w:rsidRPr="00CC3886">
        <w:rPr>
          <w:rFonts w:ascii="Times New Roman" w:hAnsi="Times New Roman"/>
          <w:b/>
          <w:sz w:val="24"/>
          <w:szCs w:val="24"/>
        </w:rPr>
        <w:t>:</w:t>
      </w:r>
    </w:p>
    <w:p w:rsidR="00122BC5" w:rsidRPr="00CC3886" w:rsidRDefault="00122BC5" w:rsidP="00122BC5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3886">
        <w:rPr>
          <w:rFonts w:ascii="Times New Roman" w:hAnsi="Times New Roman"/>
          <w:iCs/>
          <w:sz w:val="24"/>
          <w:szCs w:val="24"/>
          <w:shd w:val="clear" w:color="auto" w:fill="FFFFFF"/>
        </w:rPr>
        <w:t>Волков, А. М.</w:t>
      </w:r>
      <w:r w:rsidRPr="00CC388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CC3886">
        <w:rPr>
          <w:rFonts w:ascii="Times New Roman" w:hAnsi="Times New Roman"/>
          <w:sz w:val="24"/>
          <w:szCs w:val="24"/>
          <w:shd w:val="clear" w:color="auto" w:fill="FFFFFF"/>
        </w:rPr>
        <w:t>Правоведение: учебник для бакалавриата и специалитета / А. М. Волков. — Москва: Издательство Юрайт, 2019. — 274 с. — (Бакалавр и специалист). — ISBN 978-5-534-08442-9. — Текст: электронный // ЭБС Юрайт [сайт]. — URL: </w:t>
      </w:r>
      <w:hyperlink r:id="rId8" w:tgtFrame="_blank" w:history="1">
        <w:r w:rsidRPr="00CC3886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https://www.biblio-online.ru/bcode/425019</w:t>
        </w:r>
      </w:hyperlink>
      <w:r w:rsidRPr="00CC3886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22BC5" w:rsidRPr="00CC3886" w:rsidRDefault="00122BC5" w:rsidP="00122BC5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3886">
        <w:rPr>
          <w:rFonts w:ascii="Times New Roman" w:hAnsi="Times New Roman"/>
          <w:sz w:val="24"/>
          <w:szCs w:val="24"/>
          <w:shd w:val="clear" w:color="auto" w:fill="FFFFFF"/>
        </w:rPr>
        <w:t>Правоведение: учебник для бакалавриата и специалитета / В. А. Белов [и др.]; под редакцией В. А. Белова, Е. А. Абросимовой. — 4-е изд., перераб. и доп. — Москва: Издательство Юрайт, 2018. — 414 с. — (Бакалавр и специалист). — ISBN 978-5-534-</w:t>
      </w:r>
      <w:r w:rsidRPr="00CC388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06229-8. — Текст: электронный // ЭБС Юрайт [сайт]. — URL: </w:t>
      </w:r>
      <w:hyperlink r:id="rId9" w:tgtFrame="_blank" w:history="1">
        <w:r w:rsidRPr="00CC3886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https://www.biblio-online.ru/bcode/411339</w:t>
        </w:r>
      </w:hyperlink>
      <w:r w:rsidRPr="00CC3886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22BC5" w:rsidRPr="00CC3886" w:rsidRDefault="00122BC5" w:rsidP="00122BC5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3886">
        <w:rPr>
          <w:rFonts w:ascii="Times New Roman" w:hAnsi="Times New Roman"/>
          <w:sz w:val="24"/>
          <w:szCs w:val="24"/>
          <w:shd w:val="clear" w:color="auto" w:fill="FFFFFF"/>
        </w:rPr>
        <w:t>Правоведение: учебник и практикум для бакалавриата и специалитета / под редакцией А. Я. Рыженкова. — 4-е изд., перераб. и доп. — Москва: Издательство Юрайт, 2018. — 317 с. — (Бакалавр и специалист). — ISBN 978-5-534-06385-1. — Текст: электронный // ЭБС Юрайт [сайт]. — URL: </w:t>
      </w:r>
      <w:hyperlink r:id="rId10" w:tgtFrame="_blank" w:history="1">
        <w:r w:rsidRPr="00CC3886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https://www.biblio-online.ru/bcode/411643</w:t>
        </w:r>
      </w:hyperlink>
      <w:r w:rsidRPr="00CC3886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22BC5" w:rsidRPr="00CC3886" w:rsidRDefault="00122BC5" w:rsidP="00122BC5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3886">
        <w:rPr>
          <w:rFonts w:ascii="Times New Roman" w:hAnsi="Times New Roman"/>
          <w:sz w:val="24"/>
          <w:szCs w:val="24"/>
          <w:shd w:val="clear" w:color="auto" w:fill="FFFFFF"/>
        </w:rPr>
        <w:t>Правоведение: учебник и практикум для академического бакалавриата / С. И. Некрасов [и др.]; под редакцией С. И. Некрасова. — 3-е изд., перераб. и доп. — Москва: Издательство Юрайт, 2018. — 455 с. — (Бакалавр. Академический курс). — ISBN 978-5-534-03349-6. — Текст: электронный // ЭБС Юрайт [сайт]. — URL:</w:t>
      </w:r>
      <w:hyperlink r:id="rId11" w:tgtFrame="_blank" w:history="1">
        <w:r w:rsidRPr="00CC3886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https://www.biblio-online.ru/bcode/412668</w:t>
        </w:r>
      </w:hyperlink>
      <w:r w:rsidRPr="00CC3886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22BC5" w:rsidRPr="00CC3886" w:rsidRDefault="00122BC5" w:rsidP="00122BC5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3886">
        <w:rPr>
          <w:rFonts w:ascii="Times New Roman" w:hAnsi="Times New Roman"/>
          <w:sz w:val="24"/>
          <w:szCs w:val="24"/>
          <w:shd w:val="clear" w:color="auto" w:fill="FFFFFF"/>
        </w:rPr>
        <w:t>Правоведение: учебник для академического бакалавриата / В. И. Авдийский [и др.]; под редакцией В. И. Авдийского, Л. А. Букалеровой. — 4-е изд., перераб. и доп. — Москва: Издательство Юрайт, 2018. — 333 с. — (Бакалавр. Академический курс). — ISBN 978-5-534-03569-8. — Текст: электронный // ЭБС Юрайт [сайт]. — URL:</w:t>
      </w:r>
      <w:hyperlink r:id="rId12" w:tgtFrame="_blank" w:history="1">
        <w:r w:rsidRPr="00CC3886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https://www.biblio-online.ru/bcode/412711</w:t>
        </w:r>
      </w:hyperlink>
      <w:r w:rsidRPr="00CC3886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22BC5" w:rsidRPr="00CC3886" w:rsidRDefault="00122BC5" w:rsidP="00122B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C388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Дополнительная:</w:t>
      </w:r>
    </w:p>
    <w:p w:rsidR="00122BC5" w:rsidRPr="00CC3886" w:rsidRDefault="00122BC5" w:rsidP="00122B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C388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Печатные:</w:t>
      </w:r>
    </w:p>
    <w:p w:rsidR="00122BC5" w:rsidRPr="00CC3886" w:rsidRDefault="00122BC5" w:rsidP="00122BC5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EFF2F5"/>
        </w:rPr>
      </w:pPr>
      <w:r w:rsidRPr="00CC3886">
        <w:rPr>
          <w:rFonts w:ascii="Times New Roman" w:hAnsi="Times New Roman"/>
          <w:sz w:val="24"/>
          <w:szCs w:val="24"/>
        </w:rPr>
        <w:t xml:space="preserve">Марченко, М.Н. </w:t>
      </w:r>
      <w:r w:rsidRPr="00CC3886">
        <w:rPr>
          <w:rFonts w:ascii="Times New Roman" w:hAnsi="Times New Roman"/>
          <w:sz w:val="24"/>
          <w:szCs w:val="24"/>
          <w:bdr w:val="none" w:sz="0" w:space="0" w:color="auto" w:frame="1"/>
        </w:rPr>
        <w:t>Основы</w:t>
      </w:r>
      <w:r w:rsidRPr="00CC3886">
        <w:rPr>
          <w:rFonts w:ascii="Times New Roman" w:hAnsi="Times New Roman"/>
          <w:b/>
          <w:bCs/>
          <w:sz w:val="24"/>
          <w:szCs w:val="24"/>
        </w:rPr>
        <w:t> </w:t>
      </w:r>
      <w:r w:rsidRPr="00CC3886">
        <w:rPr>
          <w:rFonts w:ascii="Times New Roman" w:hAnsi="Times New Roman"/>
          <w:sz w:val="24"/>
          <w:szCs w:val="24"/>
        </w:rPr>
        <w:t>государства и </w:t>
      </w:r>
      <w:r w:rsidRPr="00CC3886">
        <w:rPr>
          <w:rFonts w:ascii="Times New Roman" w:hAnsi="Times New Roman"/>
          <w:sz w:val="24"/>
          <w:szCs w:val="24"/>
          <w:bdr w:val="none" w:sz="0" w:space="0" w:color="auto" w:frame="1"/>
        </w:rPr>
        <w:t>права</w:t>
      </w:r>
      <w:r w:rsidRPr="00CC3886">
        <w:rPr>
          <w:rFonts w:ascii="Times New Roman" w:hAnsi="Times New Roman"/>
          <w:sz w:val="24"/>
          <w:szCs w:val="24"/>
        </w:rPr>
        <w:t> [Текст]: учеб. - Москва: Проспект, 2016. - 360 с. - ISBN 978-5-482-01838-5: 439-00</w:t>
      </w:r>
      <w:r w:rsidRPr="00CC388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</w:p>
    <w:p w:rsidR="00122BC5" w:rsidRPr="00CC3886" w:rsidRDefault="00122BC5" w:rsidP="00122BC5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EFF2F5"/>
        </w:rPr>
      </w:pPr>
      <w:r w:rsidRPr="00CC3886">
        <w:rPr>
          <w:rFonts w:ascii="Times New Roman" w:hAnsi="Times New Roman"/>
          <w:color w:val="000000"/>
          <w:sz w:val="24"/>
          <w:szCs w:val="24"/>
        </w:rPr>
        <w:t>Правовые</w:t>
      </w:r>
      <w:r w:rsidRPr="00CC38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C3886">
        <w:rPr>
          <w:rFonts w:ascii="Times New Roman" w:hAnsi="Times New Roman"/>
          <w:sz w:val="24"/>
          <w:szCs w:val="24"/>
          <w:bdr w:val="none" w:sz="0" w:space="0" w:color="auto" w:frame="1"/>
        </w:rPr>
        <w:t>основ</w:t>
      </w:r>
      <w:r w:rsidRPr="00CC38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ы</w:t>
      </w:r>
      <w:r w:rsidRPr="00CC3886">
        <w:rPr>
          <w:rFonts w:ascii="Times New Roman" w:hAnsi="Times New Roman"/>
          <w:color w:val="000000"/>
          <w:sz w:val="24"/>
          <w:szCs w:val="24"/>
        </w:rPr>
        <w:t> работы с молодёжью: учеб. пособие. - под общ. ред. Т.К. Ростовской. - Чита: ЗабГУ, 2014. - 235 с. - ISBN 978-5-9293-1235-9: 253-00.</w:t>
      </w:r>
      <w:r w:rsidRPr="00CC38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22BC5" w:rsidRPr="00CC3886" w:rsidRDefault="00122BC5" w:rsidP="00122B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C388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Издания из ЭБС:</w:t>
      </w:r>
    </w:p>
    <w:p w:rsidR="00122BC5" w:rsidRPr="00CC3886" w:rsidRDefault="00122BC5" w:rsidP="00122BC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3886">
        <w:rPr>
          <w:rFonts w:ascii="Times New Roman" w:hAnsi="Times New Roman"/>
          <w:iCs/>
          <w:sz w:val="24"/>
          <w:szCs w:val="24"/>
          <w:shd w:val="clear" w:color="auto" w:fill="FFFFFF"/>
        </w:rPr>
        <w:t>Шумилов В.М.</w:t>
      </w:r>
      <w:r w:rsidRPr="00CC388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CC3886">
        <w:rPr>
          <w:rFonts w:ascii="Times New Roman" w:hAnsi="Times New Roman"/>
          <w:sz w:val="24"/>
          <w:szCs w:val="24"/>
          <w:shd w:val="clear" w:color="auto" w:fill="FFFFFF"/>
        </w:rPr>
        <w:t>Правоведение: учебник для бакалавров / В. М. Шумилов. — 3-е изд., перераб. и доп. — Москва: Издательство Юрайт, 2017. — 423 с. — (Бакалавр. Академический курс). — ISBN 978-5-9916-2711-5. — Текст: электронный // ЭБС Юрайт [сайт]. — URL: </w:t>
      </w:r>
      <w:hyperlink r:id="rId13" w:tgtFrame="_blank" w:history="1">
        <w:r w:rsidRPr="00CC3886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https://www.biblio-online.ru/bcode/406573</w:t>
        </w:r>
      </w:hyperlink>
      <w:r w:rsidRPr="00CC3886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22BC5" w:rsidRPr="00CC3886" w:rsidRDefault="00122BC5" w:rsidP="00122BC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3886">
        <w:rPr>
          <w:rFonts w:ascii="Times New Roman" w:hAnsi="Times New Roman"/>
          <w:sz w:val="24"/>
          <w:szCs w:val="24"/>
          <w:shd w:val="clear" w:color="auto" w:fill="FFFFFF"/>
        </w:rPr>
        <w:t>Правовое обеспечение профессиональной деятельности: учебник и практикум для прикладного бакалавриата / А. Я. Капустин [и др.]; под редакцией А. Я. Капустина. — 2-е изд., перераб. и доп. — Москва: Издательство Юрайт, 2018. — 382 с. — (Бакалавр. Прикладной курс). — ISBN 978-5-534-02684-9. — Текст: электронный // ЭБС Юрайт [сайт]. — URL: </w:t>
      </w:r>
      <w:hyperlink r:id="rId14" w:tgtFrame="_blank" w:history="1">
        <w:r w:rsidRPr="00CC3886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https://www.biblio-online.ru/bcode/412541</w:t>
        </w:r>
      </w:hyperlink>
      <w:r w:rsidRPr="00CC3886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22BC5" w:rsidRPr="00CC3886" w:rsidRDefault="00122BC5" w:rsidP="00122BC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CC3886">
        <w:rPr>
          <w:rFonts w:ascii="Times New Roman" w:hAnsi="Times New Roman"/>
          <w:iCs/>
          <w:sz w:val="24"/>
          <w:szCs w:val="24"/>
          <w:shd w:val="clear" w:color="auto" w:fill="FFFFFF"/>
        </w:rPr>
        <w:t>Шаблова Е.Г.</w:t>
      </w:r>
      <w:r w:rsidRPr="00CC388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CC3886">
        <w:rPr>
          <w:rFonts w:ascii="Times New Roman" w:hAnsi="Times New Roman"/>
          <w:sz w:val="24"/>
          <w:szCs w:val="24"/>
          <w:shd w:val="clear" w:color="auto" w:fill="FFFFFF"/>
        </w:rPr>
        <w:t>Правоведение: учебное пособие для бакалавриата и специалитета / Е. Г. Шаблова, О. В. Жевняк, Т. П. Шишулина; под общей редакцией Е. Г. Шабловой. — Москва: Издательство Юрайт, 2018. — 192 с. — (Университеты России). — ISBN 978-5-534-05598-6. — Текст: электронный // ЭБС Юрайт [сайт]. — URL:</w:t>
      </w:r>
      <w:hyperlink r:id="rId15" w:tgtFrame="_blank" w:history="1">
        <w:r w:rsidRPr="00CC3886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https://www.biblio-online.ru/bcode/416228</w:t>
        </w:r>
      </w:hyperlink>
      <w:r w:rsidRPr="00CC3886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22BC5" w:rsidRDefault="00122BC5" w:rsidP="00122BC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CC3886">
        <w:rPr>
          <w:rFonts w:ascii="Times New Roman" w:hAnsi="Times New Roman"/>
          <w:iCs/>
          <w:sz w:val="24"/>
          <w:szCs w:val="24"/>
          <w:shd w:val="clear" w:color="auto" w:fill="FFFFFF"/>
        </w:rPr>
        <w:t>Бялт В.С.</w:t>
      </w:r>
      <w:r w:rsidRPr="00CC388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CC3886">
        <w:rPr>
          <w:rFonts w:ascii="Times New Roman" w:hAnsi="Times New Roman"/>
          <w:sz w:val="24"/>
          <w:szCs w:val="24"/>
          <w:shd w:val="clear" w:color="auto" w:fill="FFFFFF"/>
        </w:rPr>
        <w:t>Правоведение: учебное пособие для вузов / В. С. Бялт. — 2-е изд., испр. и доп. — Москва: Издательство Юрайт, 2018. — 299 с. — (Университеты России). — ISBN 978-5-9916-9840-5. — Текст: электронный // ЭБС Юрайт [сайт]. — URL: </w:t>
      </w:r>
      <w:hyperlink r:id="rId16" w:tgtFrame="_blank" w:history="1">
        <w:r w:rsidRPr="00CC3886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https://www.biblio-online.ru/bcode/415328</w:t>
        </w:r>
      </w:hyperlink>
      <w:r w:rsidRPr="00CC388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122BC5" w:rsidRPr="00CC3886" w:rsidRDefault="00122BC5" w:rsidP="00122BC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122BC5" w:rsidRPr="009F4F38" w:rsidRDefault="00122BC5" w:rsidP="00122B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122BC5" w:rsidRPr="00CC3886" w:rsidRDefault="00122BC5" w:rsidP="00122BC5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C3886">
        <w:rPr>
          <w:rFonts w:ascii="Times New Roman" w:hAnsi="Times New Roman"/>
          <w:sz w:val="24"/>
          <w:szCs w:val="24"/>
        </w:rPr>
        <w:t xml:space="preserve">ЭБС «Троицкий мост»; </w:t>
      </w:r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>ЭБС « Лань» www.e.lanbook.ru</w:t>
      </w:r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>ЭБС «Юрайт»  www.biblio-online.ru</w:t>
      </w:r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>ЭБС «Консультант студента»  www.studentlibrary.ru</w:t>
      </w:r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>«Электронно-библиотечная система elibrary» https://elibrary.ru/</w:t>
      </w:r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>«Электронная библиотека диссертаций» http://diss.rsl.ru/</w:t>
      </w:r>
    </w:p>
    <w:p w:rsidR="00122BC5" w:rsidRPr="00CC3886" w:rsidRDefault="00122BC5" w:rsidP="00122BC5">
      <w:pPr>
        <w:tabs>
          <w:tab w:val="left" w:pos="426"/>
        </w:tabs>
        <w:spacing w:after="0" w:line="276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C3886">
        <w:rPr>
          <w:rFonts w:ascii="Times New Roman" w:hAnsi="Times New Roman"/>
          <w:sz w:val="24"/>
          <w:szCs w:val="24"/>
        </w:rPr>
        <w:t>Сайт Министерства образования РФ</w:t>
      </w:r>
      <w:hyperlink r:id="rId17" w:history="1"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http://mon.gov.ru/structure/minister/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76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C388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</w:t>
      </w:r>
      <w:hyperlink r:id="rId18" w:history="1"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http://www.edu.ru</w:t>
        </w:r>
      </w:hyperlink>
      <w:r w:rsidRPr="00CC3886">
        <w:rPr>
          <w:rFonts w:ascii="Times New Roman" w:hAnsi="Times New Roman"/>
          <w:sz w:val="24"/>
          <w:szCs w:val="24"/>
        </w:rPr>
        <w:t xml:space="preserve">  </w:t>
      </w:r>
    </w:p>
    <w:p w:rsidR="00122BC5" w:rsidRPr="00CC3886" w:rsidRDefault="00122BC5" w:rsidP="00122BC5">
      <w:pPr>
        <w:tabs>
          <w:tab w:val="left" w:pos="426"/>
        </w:tabs>
        <w:spacing w:after="0" w:line="276" w:lineRule="auto"/>
        <w:jc w:val="both"/>
        <w:outlineLvl w:val="1"/>
      </w:pPr>
      <w:r w:rsidRPr="00CC3886">
        <w:rPr>
          <w:rFonts w:ascii="Times New Roman" w:hAnsi="Times New Roman"/>
          <w:sz w:val="24"/>
          <w:szCs w:val="24"/>
        </w:rPr>
        <w:lastRenderedPageBreak/>
        <w:t>Сайт журнала «Вестник образования России»</w:t>
      </w:r>
      <w:r w:rsidRPr="00CC3886">
        <w:t xml:space="preserve"> </w:t>
      </w:r>
      <w:hyperlink r:id="rId19" w:history="1"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http://vestniknews.ru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76" w:lineRule="auto"/>
        <w:jc w:val="both"/>
        <w:outlineLvl w:val="1"/>
      </w:pPr>
      <w:r w:rsidRPr="00CC3886">
        <w:rPr>
          <w:rFonts w:ascii="Times New Roman" w:hAnsi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0" w:history="1"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76" w:lineRule="auto"/>
        <w:jc w:val="both"/>
        <w:outlineLvl w:val="1"/>
      </w:pPr>
      <w:r w:rsidRPr="00CC3886">
        <w:rPr>
          <w:rFonts w:ascii="Times New Roman" w:hAnsi="Times New Roman"/>
          <w:sz w:val="24"/>
          <w:szCs w:val="24"/>
        </w:rPr>
        <w:t>Российская педагогическая энциклопедия</w:t>
      </w:r>
      <w:hyperlink r:id="rId21" w:history="1"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edit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much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content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mags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innov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htm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76" w:lineRule="auto"/>
        <w:jc w:val="both"/>
        <w:outlineLvl w:val="1"/>
      </w:pPr>
      <w:r w:rsidRPr="00CC3886">
        <w:rPr>
          <w:rFonts w:ascii="Times New Roman" w:hAnsi="Times New Roman"/>
          <w:sz w:val="24"/>
          <w:szCs w:val="24"/>
        </w:rPr>
        <w:t xml:space="preserve">Мир словарей. Коллекция словарей и энциклопедий </w:t>
      </w:r>
      <w:hyperlink r:id="rId22" w:history="1"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www.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sinncom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76" w:lineRule="auto"/>
        <w:jc w:val="both"/>
        <w:outlineLvl w:val="1"/>
      </w:pPr>
      <w:r w:rsidRPr="00CC3886">
        <w:rPr>
          <w:rFonts w:ascii="Times New Roman" w:hAnsi="Times New Roman"/>
          <w:sz w:val="24"/>
          <w:szCs w:val="24"/>
        </w:rPr>
        <w:t xml:space="preserve">Рубрикон – энциклопедический портал. Раздел образование </w:t>
      </w:r>
      <w:hyperlink r:id="rId23" w:history="1"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www.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eidos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journal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76" w:lineRule="auto"/>
        <w:jc w:val="both"/>
        <w:outlineLvl w:val="1"/>
      </w:pPr>
      <w:r w:rsidRPr="00CC3886">
        <w:rPr>
          <w:rFonts w:ascii="Times New Roman" w:hAnsi="Times New Roman"/>
          <w:sz w:val="24"/>
          <w:szCs w:val="24"/>
        </w:rPr>
        <w:t xml:space="preserve">Специализированный образовательный портал «Инновации в образовании» </w:t>
      </w:r>
      <w:hyperlink r:id="rId24" w:history="1"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sinncom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content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reforma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index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1.</w:t>
        </w:r>
        <w:r w:rsidRPr="00CC38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htm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Информационно-просветительский портал «Электронные журналы» </w:t>
      </w:r>
      <w:hyperlink r:id="rId25" w:history="1">
        <w:r w:rsidRPr="00CC38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http://www.eduhmao.ru/info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национальная библиотека </w:t>
      </w:r>
      <w:hyperlink r:id="rId26" w:history="1">
        <w:r w:rsidRPr="00CC38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http://www.nlr.ru/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Президентская библиотека им. Б.Н. Ельцина </w:t>
      </w:r>
      <w:hyperlink r:id="rId27" w:history="1">
        <w:r w:rsidRPr="00CC38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https://www.prlib.ru/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библиотека учебников </w:t>
      </w:r>
      <w:hyperlink r:id="rId28" w:history="1">
        <w:r w:rsidRPr="00CC38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http://studentam.net/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виртуальная библиотека </w:t>
      </w:r>
      <w:hyperlink r:id="rId29" w:history="1">
        <w:r w:rsidRPr="00CC38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http://rvb.ru/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Юридическая электронная библиотека </w:t>
      </w:r>
      <w:hyperlink r:id="rId30" w:history="1">
        <w:r w:rsidRPr="00CC38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http://pravo.eup.ru/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Юридическая научная библиотека издательства «СПАРК» </w:t>
      </w:r>
      <w:hyperlink r:id="rId31" w:history="1">
        <w:r w:rsidRPr="00CC38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http://www.lawlibrary.ru/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Классика Российского права </w:t>
      </w:r>
      <w:hyperlink r:id="rId32" w:history="1">
        <w:r w:rsidRPr="00CC38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http://civil.consultant.ru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 юриста </w:t>
      </w:r>
      <w:hyperlink r:id="rId33" w:history="1">
        <w:r w:rsidRPr="00CC38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http://www.lawbook.by.ru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Библиотека юридической литературы </w:t>
      </w:r>
      <w:hyperlink r:id="rId34" w:history="1">
        <w:r w:rsidRPr="00CC38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http://pravo.eup.ru/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886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Государственная научная педагогическая библиотека им. Ушинского </w:t>
      </w:r>
      <w:hyperlink r:id="rId35" w:history="1">
        <w:r w:rsidRPr="00CC38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76" w:lineRule="auto"/>
        <w:jc w:val="both"/>
        <w:outlineLvl w:val="1"/>
      </w:pPr>
      <w:r w:rsidRPr="00CC3886">
        <w:rPr>
          <w:rFonts w:ascii="Times New Roman" w:hAnsi="Times New Roman"/>
          <w:sz w:val="24"/>
          <w:szCs w:val="24"/>
        </w:rPr>
        <w:t>Национальный фонд подготовки кадров. Приоритетный национальный проект «Образование»</w:t>
      </w:r>
      <w:r w:rsidRPr="00CC3886">
        <w:t xml:space="preserve"> </w:t>
      </w:r>
      <w:hyperlink r:id="rId36" w:history="1"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http://portal.ntf.ru/</w:t>
        </w:r>
      </w:hyperlink>
    </w:p>
    <w:p w:rsidR="00122BC5" w:rsidRPr="00CC3886" w:rsidRDefault="00122BC5" w:rsidP="00122BC5">
      <w:pPr>
        <w:tabs>
          <w:tab w:val="left" w:pos="426"/>
        </w:tabs>
        <w:spacing w:after="0" w:line="276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C3886">
        <w:rPr>
          <w:rFonts w:ascii="Times New Roman" w:hAnsi="Times New Roman"/>
          <w:sz w:val="24"/>
          <w:szCs w:val="24"/>
        </w:rPr>
        <w:t xml:space="preserve">Федеральный институт педагогических измерений </w:t>
      </w:r>
      <w:hyperlink r:id="rId37" w:history="1">
        <w:r w:rsidRPr="00CC3886">
          <w:rPr>
            <w:rFonts w:ascii="Times New Roman" w:hAnsi="Times New Roman"/>
            <w:color w:val="0000FF"/>
            <w:sz w:val="24"/>
            <w:szCs w:val="24"/>
            <w:u w:val="single"/>
          </w:rPr>
          <w:t>http://wwwh.fipi.ru/</w:t>
        </w:r>
      </w:hyperlink>
    </w:p>
    <w:p w:rsidR="00122BC5" w:rsidRDefault="00122BC5" w:rsidP="00122BC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22BC5" w:rsidRDefault="00122BC5" w:rsidP="00122BC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Преподаватель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:   </w:t>
      </w:r>
    </w:p>
    <w:p w:rsidR="00122BC5" w:rsidRDefault="00122BC5" w:rsidP="00122BC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122BC5" w:rsidP="00122BC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Зав. кафедрой ГПД                                                                             Киселева Н.А. 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 w:rsidSect="00573E2A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E0" w:rsidRDefault="009C73E0">
      <w:pPr>
        <w:spacing w:after="0" w:line="240" w:lineRule="auto"/>
      </w:pPr>
      <w:r>
        <w:separator/>
      </w:r>
    </w:p>
  </w:endnote>
  <w:endnote w:type="continuationSeparator" w:id="0">
    <w:p w:rsidR="009C73E0" w:rsidRDefault="009C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84" w:rsidRDefault="00882A3E">
    <w:pPr>
      <w:pStyle w:val="a3"/>
      <w:jc w:val="right"/>
    </w:pPr>
    <w:r>
      <w:fldChar w:fldCharType="begin"/>
    </w:r>
    <w:r w:rsidR="005C2B84">
      <w:instrText>PAGE   \* MERGEFORMAT</w:instrText>
    </w:r>
    <w:r>
      <w:fldChar w:fldCharType="separate"/>
    </w:r>
    <w:r w:rsidR="00122BC5">
      <w:rPr>
        <w:noProof/>
      </w:rPr>
      <w:t>8</w:t>
    </w:r>
    <w:r>
      <w:fldChar w:fldCharType="end"/>
    </w:r>
  </w:p>
  <w:p w:rsidR="005C2B84" w:rsidRDefault="005C2B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E0" w:rsidRDefault="009C73E0">
      <w:pPr>
        <w:spacing w:after="0" w:line="240" w:lineRule="auto"/>
      </w:pPr>
      <w:r>
        <w:separator/>
      </w:r>
    </w:p>
  </w:footnote>
  <w:footnote w:type="continuationSeparator" w:id="0">
    <w:p w:rsidR="009C73E0" w:rsidRDefault="009C7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16B8C"/>
    <w:multiLevelType w:val="hybridMultilevel"/>
    <w:tmpl w:val="D2A0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A676C59"/>
    <w:multiLevelType w:val="hybridMultilevel"/>
    <w:tmpl w:val="9E5C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782EC6"/>
    <w:multiLevelType w:val="hybridMultilevel"/>
    <w:tmpl w:val="CCE8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F3D0CE1"/>
    <w:multiLevelType w:val="hybridMultilevel"/>
    <w:tmpl w:val="68C23E5E"/>
    <w:lvl w:ilvl="0" w:tplc="8506B9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</w:num>
  <w:num w:numId="12">
    <w:abstractNumId w:val="17"/>
  </w:num>
  <w:num w:numId="13">
    <w:abstractNumId w:val="27"/>
  </w:num>
  <w:num w:numId="14">
    <w:abstractNumId w:val="6"/>
  </w:num>
  <w:num w:numId="15">
    <w:abstractNumId w:val="9"/>
  </w:num>
  <w:num w:numId="16">
    <w:abstractNumId w:val="12"/>
  </w:num>
  <w:num w:numId="17">
    <w:abstractNumId w:val="16"/>
  </w:num>
  <w:num w:numId="18">
    <w:abstractNumId w:val="0"/>
  </w:num>
  <w:num w:numId="19">
    <w:abstractNumId w:val="23"/>
  </w:num>
  <w:num w:numId="20">
    <w:abstractNumId w:val="24"/>
  </w:num>
  <w:num w:numId="21">
    <w:abstractNumId w:val="5"/>
  </w:num>
  <w:num w:numId="22">
    <w:abstractNumId w:val="26"/>
  </w:num>
  <w:num w:numId="23">
    <w:abstractNumId w:val="14"/>
  </w:num>
  <w:num w:numId="24">
    <w:abstractNumId w:val="3"/>
  </w:num>
  <w:num w:numId="25">
    <w:abstractNumId w:val="15"/>
  </w:num>
  <w:num w:numId="26">
    <w:abstractNumId w:val="8"/>
  </w:num>
  <w:num w:numId="27">
    <w:abstractNumId w:val="28"/>
  </w:num>
  <w:num w:numId="28">
    <w:abstractNumId w:val="2"/>
  </w:num>
  <w:num w:numId="29">
    <w:abstractNumId w:val="30"/>
  </w:num>
  <w:num w:numId="30">
    <w:abstractNumId w:val="2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AEE"/>
    <w:rsid w:val="00012AB2"/>
    <w:rsid w:val="000F07E6"/>
    <w:rsid w:val="00122BC5"/>
    <w:rsid w:val="001616C3"/>
    <w:rsid w:val="001B2912"/>
    <w:rsid w:val="002B2BE8"/>
    <w:rsid w:val="003E684B"/>
    <w:rsid w:val="00411AEE"/>
    <w:rsid w:val="00572073"/>
    <w:rsid w:val="00573E2A"/>
    <w:rsid w:val="005A78B1"/>
    <w:rsid w:val="005C2B84"/>
    <w:rsid w:val="00882A3E"/>
    <w:rsid w:val="00937B7B"/>
    <w:rsid w:val="009C73E0"/>
    <w:rsid w:val="00A65614"/>
    <w:rsid w:val="00A73E9F"/>
    <w:rsid w:val="00BD48D9"/>
    <w:rsid w:val="00C97C7E"/>
    <w:rsid w:val="00CC3992"/>
    <w:rsid w:val="00CD6C28"/>
    <w:rsid w:val="00D01F08"/>
    <w:rsid w:val="00D06ED7"/>
    <w:rsid w:val="00E7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rsid w:val="00122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019" TargetMode="External"/><Relationship Id="rId13" Type="http://schemas.openxmlformats.org/officeDocument/2006/relationships/hyperlink" Target="https://www.biblio-online.ru/bcode/406573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nlr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it.much.ru/content/mags%20innov.htm" TargetMode="External"/><Relationship Id="rId34" Type="http://schemas.openxmlformats.org/officeDocument/2006/relationships/hyperlink" Target="http://pravo.eup.ru/" TargetMode="Externa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s://www.biblio-online.ru/bcode/412711" TargetMode="External"/><Relationship Id="rId17" Type="http://schemas.openxmlformats.org/officeDocument/2006/relationships/hyperlink" Target="http://mon.gov.ru/structure/minister/" TargetMode="External"/><Relationship Id="rId25" Type="http://schemas.openxmlformats.org/officeDocument/2006/relationships/hyperlink" Target="http://www.eduhmao.ru/info" TargetMode="External"/><Relationship Id="rId33" Type="http://schemas.openxmlformats.org/officeDocument/2006/relationships/hyperlink" Target="http://www.lawbook.by.ru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15328" TargetMode="External"/><Relationship Id="rId20" Type="http://schemas.openxmlformats.org/officeDocument/2006/relationships/hyperlink" Target="http://window.edu.ru" TargetMode="External"/><Relationship Id="rId29" Type="http://schemas.openxmlformats.org/officeDocument/2006/relationships/hyperlink" Target="http://rv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12668" TargetMode="External"/><Relationship Id="rId24" Type="http://schemas.openxmlformats.org/officeDocument/2006/relationships/hyperlink" Target="http://sinncom.ru/content/reforma/index1.htm" TargetMode="External"/><Relationship Id="rId32" Type="http://schemas.openxmlformats.org/officeDocument/2006/relationships/hyperlink" Target="http://civil.consultant.ru" TargetMode="External"/><Relationship Id="rId37" Type="http://schemas.openxmlformats.org/officeDocument/2006/relationships/hyperlink" Target="http://wwwh.fipi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16228" TargetMode="External"/><Relationship Id="rId23" Type="http://schemas.openxmlformats.org/officeDocument/2006/relationships/hyperlink" Target="http://www.eidos.ru/journal/" TargetMode="External"/><Relationship Id="rId28" Type="http://schemas.openxmlformats.org/officeDocument/2006/relationships/hyperlink" Target="http://studentam.net/" TargetMode="External"/><Relationship Id="rId36" Type="http://schemas.openxmlformats.org/officeDocument/2006/relationships/hyperlink" Target="http://portal.ntf.ru/" TargetMode="External"/><Relationship Id="rId10" Type="http://schemas.openxmlformats.org/officeDocument/2006/relationships/hyperlink" Target="https://www.biblio-online.ru/bcode/411643" TargetMode="External"/><Relationship Id="rId19" Type="http://schemas.openxmlformats.org/officeDocument/2006/relationships/hyperlink" Target="http://vestniknews.ru" TargetMode="External"/><Relationship Id="rId31" Type="http://schemas.openxmlformats.org/officeDocument/2006/relationships/hyperlink" Target="http://www.law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1339" TargetMode="External"/><Relationship Id="rId14" Type="http://schemas.openxmlformats.org/officeDocument/2006/relationships/hyperlink" Target="https://www.biblio-online.ru/bcode/412541" TargetMode="External"/><Relationship Id="rId22" Type="http://schemas.openxmlformats.org/officeDocument/2006/relationships/hyperlink" Target="http://www.sinncom.ru" TargetMode="External"/><Relationship Id="rId27" Type="http://schemas.openxmlformats.org/officeDocument/2006/relationships/hyperlink" Target="https://www.prlib.ru/" TargetMode="External"/><Relationship Id="rId30" Type="http://schemas.openxmlformats.org/officeDocument/2006/relationships/hyperlink" Target="http://pravo.eup.ru/" TargetMode="External"/><Relationship Id="rId35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Киселева</dc:creator>
  <cp:lastModifiedBy>VinogradovaTR</cp:lastModifiedBy>
  <cp:revision>5</cp:revision>
  <dcterms:created xsi:type="dcterms:W3CDTF">2019-10-07T00:54:00Z</dcterms:created>
  <dcterms:modified xsi:type="dcterms:W3CDTF">2021-10-20T03:42:00Z</dcterms:modified>
</cp:coreProperties>
</file>