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B0C" w:rsidRPr="007A35AC" w:rsidRDefault="00AC4B0C" w:rsidP="008E79C0">
      <w:pPr>
        <w:spacing w:after="0" w:line="240" w:lineRule="auto"/>
        <w:jc w:val="center"/>
        <w:outlineLvl w:val="0"/>
        <w:rPr>
          <w:rFonts w:ascii="Times New Roman" w:hAnsi="Times New Roman" w:cs="Times New Roman"/>
          <w:sz w:val="20"/>
          <w:szCs w:val="20"/>
        </w:rPr>
      </w:pPr>
      <w:r w:rsidRPr="007A35AC">
        <w:rPr>
          <w:rFonts w:ascii="Times New Roman" w:hAnsi="Times New Roman" w:cs="Times New Roman"/>
          <w:sz w:val="20"/>
          <w:szCs w:val="20"/>
        </w:rPr>
        <w:t xml:space="preserve">МИНИСТЕРСТВО НАУКИ </w:t>
      </w:r>
      <w:r w:rsidR="00510B9B" w:rsidRPr="007A35AC">
        <w:rPr>
          <w:rFonts w:ascii="Times New Roman" w:hAnsi="Times New Roman" w:cs="Times New Roman"/>
          <w:sz w:val="20"/>
          <w:szCs w:val="20"/>
        </w:rPr>
        <w:t xml:space="preserve">И ВЫСШЕГО ОБРАЗОВАНИЯ </w:t>
      </w:r>
      <w:r w:rsidRPr="007A35AC">
        <w:rPr>
          <w:rFonts w:ascii="Times New Roman" w:hAnsi="Times New Roman" w:cs="Times New Roman"/>
          <w:sz w:val="20"/>
          <w:szCs w:val="20"/>
        </w:rPr>
        <w:t>РОССИЙСКОЙ ФЕДЕРАЦИИ</w:t>
      </w:r>
    </w:p>
    <w:p w:rsidR="007A35AC" w:rsidRDefault="009F07E1" w:rsidP="008E79C0">
      <w:pPr>
        <w:spacing w:after="0" w:line="240" w:lineRule="auto"/>
        <w:jc w:val="center"/>
        <w:rPr>
          <w:rFonts w:ascii="Times New Roman" w:hAnsi="Times New Roman" w:cs="Times New Roman"/>
          <w:sz w:val="24"/>
          <w:szCs w:val="24"/>
        </w:rPr>
      </w:pPr>
      <w:r w:rsidRPr="007A35AC">
        <w:rPr>
          <w:rFonts w:ascii="Times New Roman" w:hAnsi="Times New Roman" w:cs="Times New Roman"/>
          <w:sz w:val="24"/>
          <w:szCs w:val="24"/>
        </w:rPr>
        <w:t>Федеральное государственное бюджетное образовательное</w:t>
      </w:r>
    </w:p>
    <w:p w:rsidR="009F07E1" w:rsidRPr="007A35AC" w:rsidRDefault="009F07E1" w:rsidP="008E79C0">
      <w:pPr>
        <w:spacing w:after="0" w:line="240" w:lineRule="auto"/>
        <w:jc w:val="center"/>
        <w:rPr>
          <w:rFonts w:ascii="Times New Roman" w:hAnsi="Times New Roman" w:cs="Times New Roman"/>
          <w:sz w:val="24"/>
          <w:szCs w:val="24"/>
        </w:rPr>
      </w:pPr>
      <w:r w:rsidRPr="007A35AC">
        <w:rPr>
          <w:rFonts w:ascii="Times New Roman" w:hAnsi="Times New Roman" w:cs="Times New Roman"/>
          <w:sz w:val="24"/>
          <w:szCs w:val="24"/>
        </w:rPr>
        <w:t xml:space="preserve"> </w:t>
      </w:r>
      <w:r w:rsidR="007A35AC">
        <w:rPr>
          <w:rFonts w:ascii="Times New Roman" w:hAnsi="Times New Roman" w:cs="Times New Roman"/>
          <w:sz w:val="24"/>
          <w:szCs w:val="24"/>
        </w:rPr>
        <w:t>у</w:t>
      </w:r>
      <w:r w:rsidRPr="007A35AC">
        <w:rPr>
          <w:rFonts w:ascii="Times New Roman" w:hAnsi="Times New Roman" w:cs="Times New Roman"/>
          <w:sz w:val="24"/>
          <w:szCs w:val="24"/>
        </w:rPr>
        <w:t>чреждение</w:t>
      </w:r>
      <w:r w:rsidR="007A35AC">
        <w:rPr>
          <w:rFonts w:ascii="Times New Roman" w:hAnsi="Times New Roman" w:cs="Times New Roman"/>
          <w:sz w:val="24"/>
          <w:szCs w:val="24"/>
        </w:rPr>
        <w:t xml:space="preserve"> </w:t>
      </w:r>
      <w:r w:rsidRPr="007A35AC">
        <w:rPr>
          <w:rFonts w:ascii="Times New Roman" w:hAnsi="Times New Roman" w:cs="Times New Roman"/>
          <w:sz w:val="24"/>
          <w:szCs w:val="24"/>
        </w:rPr>
        <w:t xml:space="preserve">высшего образования </w:t>
      </w:r>
    </w:p>
    <w:p w:rsidR="009F07E1" w:rsidRPr="007A35AC" w:rsidRDefault="009F07E1" w:rsidP="008E79C0">
      <w:pPr>
        <w:spacing w:after="0" w:line="240" w:lineRule="auto"/>
        <w:jc w:val="center"/>
        <w:rPr>
          <w:rFonts w:ascii="Times New Roman" w:hAnsi="Times New Roman" w:cs="Times New Roman"/>
          <w:sz w:val="24"/>
          <w:szCs w:val="24"/>
        </w:rPr>
      </w:pPr>
      <w:r w:rsidRPr="007A35AC">
        <w:rPr>
          <w:rFonts w:ascii="Times New Roman" w:hAnsi="Times New Roman" w:cs="Times New Roman"/>
          <w:sz w:val="24"/>
          <w:szCs w:val="24"/>
        </w:rPr>
        <w:t>«Забайкальский университет»</w:t>
      </w:r>
    </w:p>
    <w:p w:rsidR="009F07E1" w:rsidRPr="007A35AC" w:rsidRDefault="009F07E1" w:rsidP="008E79C0">
      <w:pPr>
        <w:spacing w:after="0" w:line="240" w:lineRule="auto"/>
        <w:jc w:val="center"/>
        <w:outlineLvl w:val="0"/>
        <w:rPr>
          <w:rFonts w:ascii="Times New Roman" w:hAnsi="Times New Roman" w:cs="Times New Roman"/>
          <w:sz w:val="24"/>
          <w:szCs w:val="24"/>
        </w:rPr>
      </w:pPr>
      <w:r w:rsidRPr="007A35AC">
        <w:rPr>
          <w:rFonts w:ascii="Times New Roman" w:hAnsi="Times New Roman" w:cs="Times New Roman"/>
          <w:sz w:val="24"/>
          <w:szCs w:val="24"/>
        </w:rPr>
        <w:t>(ФГБОУ ВО «</w:t>
      </w:r>
      <w:proofErr w:type="spellStart"/>
      <w:r w:rsidRPr="007A35AC">
        <w:rPr>
          <w:rFonts w:ascii="Times New Roman" w:hAnsi="Times New Roman" w:cs="Times New Roman"/>
          <w:sz w:val="24"/>
          <w:szCs w:val="24"/>
        </w:rPr>
        <w:t>ЗабГУ</w:t>
      </w:r>
      <w:proofErr w:type="spellEnd"/>
      <w:r w:rsidRPr="007A35AC">
        <w:rPr>
          <w:rFonts w:ascii="Times New Roman" w:hAnsi="Times New Roman" w:cs="Times New Roman"/>
          <w:sz w:val="24"/>
          <w:szCs w:val="24"/>
        </w:rPr>
        <w:t>»)</w:t>
      </w:r>
    </w:p>
    <w:p w:rsidR="00CF7DA9" w:rsidRPr="007A35AC" w:rsidRDefault="00CF7DA9" w:rsidP="008E79C0">
      <w:pPr>
        <w:spacing w:after="0" w:line="360" w:lineRule="auto"/>
        <w:rPr>
          <w:rFonts w:ascii="Times New Roman" w:hAnsi="Times New Roman" w:cs="Times New Roman"/>
          <w:sz w:val="24"/>
          <w:szCs w:val="24"/>
        </w:rPr>
      </w:pPr>
    </w:p>
    <w:p w:rsidR="009F07E1" w:rsidRPr="007A35AC" w:rsidRDefault="009F07E1" w:rsidP="008E79C0">
      <w:pPr>
        <w:spacing w:after="0" w:line="360" w:lineRule="auto"/>
        <w:rPr>
          <w:rFonts w:ascii="Times New Roman" w:hAnsi="Times New Roman" w:cs="Times New Roman"/>
          <w:sz w:val="24"/>
          <w:szCs w:val="24"/>
        </w:rPr>
      </w:pPr>
      <w:r w:rsidRPr="007A35AC">
        <w:rPr>
          <w:rFonts w:ascii="Times New Roman" w:hAnsi="Times New Roman" w:cs="Times New Roman"/>
          <w:sz w:val="24"/>
          <w:szCs w:val="24"/>
        </w:rPr>
        <w:t>Факультет</w:t>
      </w:r>
      <w:r w:rsidR="008E79C0" w:rsidRPr="007A35AC">
        <w:rPr>
          <w:rFonts w:ascii="Times New Roman" w:hAnsi="Times New Roman" w:cs="Times New Roman"/>
          <w:sz w:val="24"/>
          <w:szCs w:val="24"/>
        </w:rPr>
        <w:t xml:space="preserve"> </w:t>
      </w:r>
      <w:r w:rsidR="00154AD3" w:rsidRPr="007A35AC">
        <w:rPr>
          <w:rFonts w:ascii="Times New Roman" w:hAnsi="Times New Roman" w:cs="Times New Roman"/>
          <w:sz w:val="24"/>
          <w:szCs w:val="24"/>
        </w:rPr>
        <w:t>г</w:t>
      </w:r>
      <w:r w:rsidR="008E79C0" w:rsidRPr="007A35AC">
        <w:rPr>
          <w:rFonts w:ascii="Times New Roman" w:hAnsi="Times New Roman" w:cs="Times New Roman"/>
          <w:sz w:val="24"/>
          <w:szCs w:val="24"/>
        </w:rPr>
        <w:t>орный</w:t>
      </w:r>
      <w:r w:rsidRPr="007A35AC">
        <w:rPr>
          <w:rFonts w:ascii="Times New Roman" w:hAnsi="Times New Roman" w:cs="Times New Roman"/>
          <w:sz w:val="24"/>
          <w:szCs w:val="24"/>
        </w:rPr>
        <w:t xml:space="preserve"> </w:t>
      </w:r>
    </w:p>
    <w:p w:rsidR="009F07E1" w:rsidRPr="007A35AC" w:rsidRDefault="009F07E1" w:rsidP="008E79C0">
      <w:pPr>
        <w:spacing w:after="0" w:line="360" w:lineRule="auto"/>
        <w:rPr>
          <w:rFonts w:ascii="Times New Roman" w:hAnsi="Times New Roman" w:cs="Times New Roman"/>
          <w:sz w:val="24"/>
          <w:szCs w:val="24"/>
        </w:rPr>
      </w:pPr>
      <w:r w:rsidRPr="007A35AC">
        <w:rPr>
          <w:rFonts w:ascii="Times New Roman" w:hAnsi="Times New Roman" w:cs="Times New Roman"/>
          <w:sz w:val="24"/>
          <w:szCs w:val="24"/>
        </w:rPr>
        <w:t xml:space="preserve">Кафедра </w:t>
      </w:r>
      <w:r w:rsidR="00154AD3" w:rsidRPr="007A35AC">
        <w:rPr>
          <w:rFonts w:ascii="Times New Roman" w:hAnsi="Times New Roman" w:cs="Times New Roman"/>
          <w:sz w:val="24"/>
          <w:szCs w:val="24"/>
        </w:rPr>
        <w:t>подземной разработки месторождений полезных ископаемых</w:t>
      </w:r>
    </w:p>
    <w:p w:rsidR="00CF7DA9" w:rsidRPr="00154AD3" w:rsidRDefault="00CF7DA9" w:rsidP="008E79C0">
      <w:pPr>
        <w:spacing w:after="0" w:line="360" w:lineRule="auto"/>
        <w:jc w:val="center"/>
        <w:outlineLvl w:val="0"/>
        <w:rPr>
          <w:rFonts w:ascii="Times New Roman" w:hAnsi="Times New Roman" w:cs="Times New Roman"/>
          <w:b/>
          <w:spacing w:val="24"/>
          <w:sz w:val="28"/>
          <w:szCs w:val="28"/>
        </w:rPr>
      </w:pPr>
    </w:p>
    <w:p w:rsidR="00CF7DA9" w:rsidRPr="00154AD3" w:rsidRDefault="00CF7DA9" w:rsidP="008E79C0">
      <w:pPr>
        <w:spacing w:after="0" w:line="360" w:lineRule="auto"/>
        <w:jc w:val="center"/>
        <w:outlineLvl w:val="0"/>
        <w:rPr>
          <w:rFonts w:ascii="Times New Roman" w:hAnsi="Times New Roman" w:cs="Times New Roman"/>
          <w:b/>
          <w:spacing w:val="24"/>
          <w:sz w:val="28"/>
          <w:szCs w:val="28"/>
        </w:rPr>
      </w:pPr>
    </w:p>
    <w:p w:rsidR="009F07E1" w:rsidRPr="00154AD3" w:rsidRDefault="009F07E1" w:rsidP="008E79C0">
      <w:pPr>
        <w:spacing w:after="0" w:line="360" w:lineRule="auto"/>
        <w:jc w:val="center"/>
        <w:outlineLvl w:val="0"/>
        <w:rPr>
          <w:rFonts w:ascii="Times New Roman" w:hAnsi="Times New Roman" w:cs="Times New Roman"/>
          <w:b/>
          <w:spacing w:val="24"/>
          <w:sz w:val="28"/>
          <w:szCs w:val="28"/>
        </w:rPr>
      </w:pPr>
      <w:r w:rsidRPr="00154AD3">
        <w:rPr>
          <w:rFonts w:ascii="Times New Roman" w:hAnsi="Times New Roman" w:cs="Times New Roman"/>
          <w:b/>
          <w:spacing w:val="24"/>
          <w:sz w:val="28"/>
          <w:szCs w:val="28"/>
        </w:rPr>
        <w:t xml:space="preserve">УЧЕБНЫЕ МАТЕРИАЛЫ </w:t>
      </w:r>
    </w:p>
    <w:p w:rsidR="009F07E1" w:rsidRPr="00154AD3" w:rsidRDefault="009F07E1" w:rsidP="008E79C0">
      <w:pPr>
        <w:spacing w:after="0" w:line="360" w:lineRule="auto"/>
        <w:jc w:val="center"/>
        <w:outlineLvl w:val="0"/>
        <w:rPr>
          <w:rFonts w:ascii="Times New Roman" w:hAnsi="Times New Roman" w:cs="Times New Roman"/>
          <w:sz w:val="28"/>
          <w:szCs w:val="28"/>
        </w:rPr>
      </w:pPr>
      <w:r w:rsidRPr="00154AD3">
        <w:rPr>
          <w:rFonts w:ascii="Times New Roman" w:hAnsi="Times New Roman" w:cs="Times New Roman"/>
          <w:b/>
          <w:spacing w:val="24"/>
          <w:sz w:val="28"/>
          <w:szCs w:val="28"/>
        </w:rPr>
        <w:t>для студентов заочной формы обучения</w:t>
      </w:r>
    </w:p>
    <w:p w:rsidR="008E79C0" w:rsidRPr="00154AD3" w:rsidRDefault="00154AD3" w:rsidP="006A536B">
      <w:pPr>
        <w:spacing w:after="0" w:line="240" w:lineRule="auto"/>
        <w:jc w:val="center"/>
        <w:rPr>
          <w:rFonts w:ascii="Times New Roman" w:hAnsi="Times New Roman" w:cs="Times New Roman"/>
          <w:sz w:val="28"/>
          <w:szCs w:val="28"/>
        </w:rPr>
      </w:pPr>
      <w:r w:rsidRPr="00154AD3">
        <w:rPr>
          <w:rFonts w:ascii="Times New Roman" w:hAnsi="Times New Roman" w:cs="Times New Roman"/>
          <w:sz w:val="28"/>
          <w:szCs w:val="28"/>
        </w:rPr>
        <w:t>по дисциплине «</w:t>
      </w:r>
      <w:r w:rsidR="00510B9B">
        <w:rPr>
          <w:rFonts w:ascii="Times New Roman" w:hAnsi="Times New Roman" w:cs="Times New Roman"/>
          <w:sz w:val="28"/>
          <w:szCs w:val="28"/>
        </w:rPr>
        <w:t>Вскрытие и подготовка</w:t>
      </w:r>
      <w:r w:rsidR="008E79C0" w:rsidRPr="00154AD3">
        <w:rPr>
          <w:rFonts w:ascii="Times New Roman" w:hAnsi="Times New Roman" w:cs="Times New Roman"/>
          <w:sz w:val="28"/>
          <w:szCs w:val="28"/>
        </w:rPr>
        <w:t xml:space="preserve"> рудных</w:t>
      </w:r>
      <w:r w:rsidR="001F07C6" w:rsidRPr="00154AD3">
        <w:rPr>
          <w:rFonts w:ascii="Times New Roman" w:hAnsi="Times New Roman" w:cs="Times New Roman"/>
          <w:sz w:val="28"/>
          <w:szCs w:val="28"/>
        </w:rPr>
        <w:t xml:space="preserve"> </w:t>
      </w:r>
      <w:r w:rsidR="008E79C0" w:rsidRPr="00154AD3">
        <w:rPr>
          <w:rFonts w:ascii="Times New Roman" w:hAnsi="Times New Roman" w:cs="Times New Roman"/>
          <w:sz w:val="28"/>
          <w:szCs w:val="28"/>
        </w:rPr>
        <w:t xml:space="preserve"> месторождений</w:t>
      </w:r>
      <w:r w:rsidRPr="00154AD3">
        <w:rPr>
          <w:rFonts w:ascii="Times New Roman" w:hAnsi="Times New Roman" w:cs="Times New Roman"/>
          <w:sz w:val="28"/>
          <w:szCs w:val="28"/>
        </w:rPr>
        <w:t>»</w:t>
      </w:r>
    </w:p>
    <w:p w:rsidR="009F07E1" w:rsidRPr="00154AD3" w:rsidRDefault="009F07E1" w:rsidP="006A536B">
      <w:pPr>
        <w:spacing w:after="0" w:line="360" w:lineRule="auto"/>
        <w:jc w:val="center"/>
        <w:rPr>
          <w:rFonts w:ascii="Times New Roman" w:hAnsi="Times New Roman" w:cs="Times New Roman"/>
          <w:sz w:val="28"/>
          <w:szCs w:val="28"/>
          <w:vertAlign w:val="superscript"/>
        </w:rPr>
      </w:pPr>
    </w:p>
    <w:p w:rsidR="00154AD3" w:rsidRPr="00154AD3" w:rsidRDefault="00544E04" w:rsidP="00154AD3">
      <w:pPr>
        <w:spacing w:line="360" w:lineRule="auto"/>
        <w:jc w:val="center"/>
        <w:rPr>
          <w:rFonts w:ascii="Times New Roman" w:hAnsi="Times New Roman" w:cs="Times New Roman"/>
          <w:b/>
          <w:sz w:val="28"/>
          <w:szCs w:val="28"/>
        </w:rPr>
      </w:pPr>
      <w:r w:rsidRPr="00154AD3">
        <w:rPr>
          <w:rFonts w:ascii="Times New Roman" w:hAnsi="Times New Roman" w:cs="Times New Roman"/>
          <w:sz w:val="28"/>
          <w:szCs w:val="28"/>
        </w:rPr>
        <w:t>для специальности 21.05.04</w:t>
      </w:r>
      <w:r w:rsidRPr="00154AD3">
        <w:rPr>
          <w:rFonts w:ascii="Times New Roman" w:hAnsi="Times New Roman" w:cs="Times New Roman"/>
          <w:b/>
          <w:sz w:val="28"/>
          <w:szCs w:val="28"/>
        </w:rPr>
        <w:t xml:space="preserve"> «</w:t>
      </w:r>
      <w:r w:rsidRPr="00154AD3">
        <w:rPr>
          <w:rFonts w:ascii="Times New Roman" w:hAnsi="Times New Roman" w:cs="Times New Roman"/>
          <w:sz w:val="28"/>
          <w:szCs w:val="28"/>
        </w:rPr>
        <w:t>Горное дело</w:t>
      </w:r>
      <w:r w:rsidRPr="00154AD3">
        <w:rPr>
          <w:rFonts w:ascii="Times New Roman" w:hAnsi="Times New Roman" w:cs="Times New Roman"/>
          <w:b/>
          <w:sz w:val="28"/>
          <w:szCs w:val="28"/>
        </w:rPr>
        <w:t>»</w:t>
      </w:r>
    </w:p>
    <w:p w:rsidR="00544E04" w:rsidRPr="00154AD3" w:rsidRDefault="00544E04" w:rsidP="00154AD3">
      <w:pPr>
        <w:spacing w:line="360" w:lineRule="auto"/>
        <w:jc w:val="center"/>
        <w:rPr>
          <w:rFonts w:ascii="Times New Roman" w:hAnsi="Times New Roman" w:cs="Times New Roman"/>
          <w:sz w:val="28"/>
          <w:szCs w:val="28"/>
        </w:rPr>
      </w:pPr>
      <w:r w:rsidRPr="00154AD3">
        <w:rPr>
          <w:rFonts w:ascii="Times New Roman" w:hAnsi="Times New Roman" w:cs="Times New Roman"/>
          <w:sz w:val="28"/>
          <w:szCs w:val="28"/>
        </w:rPr>
        <w:t>специализация Подземная разработка рудных месторождений</w:t>
      </w:r>
    </w:p>
    <w:p w:rsidR="00154AD3" w:rsidRPr="00154AD3" w:rsidRDefault="00154AD3" w:rsidP="00DC0A31">
      <w:pPr>
        <w:spacing w:after="0" w:line="360" w:lineRule="auto"/>
        <w:ind w:firstLine="567"/>
        <w:rPr>
          <w:rFonts w:ascii="Times New Roman" w:hAnsi="Times New Roman" w:cs="Times New Roman"/>
          <w:sz w:val="28"/>
          <w:szCs w:val="28"/>
        </w:rPr>
      </w:pPr>
    </w:p>
    <w:p w:rsidR="00154AD3" w:rsidRPr="00154AD3" w:rsidRDefault="00154AD3" w:rsidP="00DC0A31">
      <w:pPr>
        <w:spacing w:after="0" w:line="360" w:lineRule="auto"/>
        <w:ind w:firstLine="567"/>
        <w:rPr>
          <w:rFonts w:ascii="Times New Roman" w:hAnsi="Times New Roman" w:cs="Times New Roman"/>
          <w:sz w:val="28"/>
          <w:szCs w:val="28"/>
        </w:rPr>
      </w:pPr>
    </w:p>
    <w:p w:rsidR="00DC0A31" w:rsidRPr="00154AD3" w:rsidRDefault="00DC0A31" w:rsidP="00DC0A31">
      <w:pPr>
        <w:spacing w:after="0" w:line="360" w:lineRule="auto"/>
        <w:ind w:firstLine="567"/>
        <w:rPr>
          <w:rFonts w:ascii="Times New Roman" w:hAnsi="Times New Roman" w:cs="Times New Roman"/>
          <w:sz w:val="28"/>
          <w:szCs w:val="28"/>
        </w:rPr>
      </w:pPr>
      <w:r w:rsidRPr="00154AD3">
        <w:rPr>
          <w:rFonts w:ascii="Times New Roman" w:hAnsi="Times New Roman" w:cs="Times New Roman"/>
          <w:sz w:val="28"/>
          <w:szCs w:val="28"/>
        </w:rPr>
        <w:t xml:space="preserve">Общая трудоемкость дисциплины (модуля) </w:t>
      </w:r>
    </w:p>
    <w:tbl>
      <w:tblPr>
        <w:tblStyle w:val="a6"/>
        <w:tblW w:w="9465" w:type="dxa"/>
        <w:tblLayout w:type="fixed"/>
        <w:tblLook w:val="04A0" w:firstRow="1" w:lastRow="0" w:firstColumn="1" w:lastColumn="0" w:noHBand="0" w:noVBand="1"/>
      </w:tblPr>
      <w:tblGrid>
        <w:gridCol w:w="5071"/>
        <w:gridCol w:w="1134"/>
        <w:gridCol w:w="1134"/>
        <w:gridCol w:w="1134"/>
        <w:gridCol w:w="992"/>
      </w:tblGrid>
      <w:tr w:rsidR="00DC0A31" w:rsidRPr="00154AD3" w:rsidTr="00E92205">
        <w:tc>
          <w:tcPr>
            <w:tcW w:w="5071" w:type="dxa"/>
            <w:vMerge w:val="restart"/>
            <w:tcBorders>
              <w:top w:val="single" w:sz="4" w:space="0" w:color="auto"/>
              <w:left w:val="single" w:sz="4" w:space="0" w:color="auto"/>
              <w:bottom w:val="single" w:sz="4" w:space="0" w:color="auto"/>
              <w:right w:val="single" w:sz="4" w:space="0" w:color="auto"/>
            </w:tcBorders>
            <w:vAlign w:val="center"/>
            <w:hideMark/>
          </w:tcPr>
          <w:p w:rsidR="00DC0A31" w:rsidRPr="00154AD3" w:rsidRDefault="00DC0A31" w:rsidP="00DC0A31">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Виды занятий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DC0A31" w:rsidRPr="00154AD3" w:rsidRDefault="00DC0A31" w:rsidP="00DC0A31">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Распределение по семестрам</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C0A31" w:rsidRPr="00154AD3" w:rsidRDefault="00DC0A31" w:rsidP="00DC0A31">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Всего часов</w:t>
            </w:r>
          </w:p>
        </w:tc>
      </w:tr>
      <w:tr w:rsidR="00DC0A31" w:rsidRPr="00154AD3" w:rsidTr="00E92205">
        <w:tc>
          <w:tcPr>
            <w:tcW w:w="5071" w:type="dxa"/>
            <w:vMerge/>
            <w:tcBorders>
              <w:top w:val="single" w:sz="4" w:space="0" w:color="auto"/>
              <w:left w:val="single" w:sz="4" w:space="0" w:color="auto"/>
              <w:bottom w:val="single" w:sz="4" w:space="0" w:color="auto"/>
              <w:right w:val="single" w:sz="4" w:space="0" w:color="auto"/>
            </w:tcBorders>
            <w:vAlign w:val="center"/>
            <w:hideMark/>
          </w:tcPr>
          <w:p w:rsidR="00DC0A31" w:rsidRPr="00154AD3" w:rsidRDefault="00DC0A31" w:rsidP="00DC0A3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C0A31" w:rsidRPr="00154AD3" w:rsidRDefault="00DC0A31" w:rsidP="00DC0A31">
            <w:pPr>
              <w:jc w:val="center"/>
              <w:rPr>
                <w:rFonts w:ascii="Times New Roman" w:hAnsi="Times New Roman" w:cs="Times New Roman"/>
                <w:sz w:val="24"/>
                <w:szCs w:val="24"/>
              </w:rPr>
            </w:pPr>
            <w:r w:rsidRPr="00154AD3">
              <w:rPr>
                <w:rFonts w:ascii="Times New Roman" w:hAnsi="Times New Roman" w:cs="Times New Roman"/>
                <w:sz w:val="24"/>
                <w:szCs w:val="24"/>
              </w:rPr>
              <w:t>1</w:t>
            </w:r>
            <w:r w:rsidR="007A35AC">
              <w:rPr>
                <w:rFonts w:ascii="Times New Roman" w:hAnsi="Times New Roman" w:cs="Times New Roman"/>
                <w:sz w:val="24"/>
                <w:szCs w:val="24"/>
              </w:rPr>
              <w:t>0</w:t>
            </w:r>
          </w:p>
          <w:p w:rsidR="00DC0A31" w:rsidRPr="00154AD3" w:rsidRDefault="00DC0A31" w:rsidP="00DC0A31">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семестр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A31" w:rsidRPr="00154AD3" w:rsidRDefault="00DC0A31" w:rsidP="00DC0A31">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семестр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A31" w:rsidRPr="00154AD3" w:rsidRDefault="00DC0A31" w:rsidP="00DC0A31">
            <w:pPr>
              <w:jc w:val="center"/>
              <w:rPr>
                <w:rFonts w:ascii="Times New Roman" w:hAnsi="Times New Roman" w:cs="Times New Roman"/>
                <w:sz w:val="24"/>
                <w:szCs w:val="24"/>
              </w:rPr>
            </w:pPr>
            <w:r w:rsidRPr="00154AD3">
              <w:rPr>
                <w:rFonts w:ascii="Times New Roman" w:hAnsi="Times New Roman" w:cs="Times New Roman"/>
                <w:sz w:val="24"/>
                <w:szCs w:val="24"/>
              </w:rPr>
              <w:t>----</w:t>
            </w:r>
          </w:p>
          <w:p w:rsidR="00DC0A31" w:rsidRPr="00154AD3" w:rsidRDefault="00DC0A31" w:rsidP="00DC0A31">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семестр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C0A31" w:rsidRPr="00154AD3" w:rsidRDefault="00DC0A31" w:rsidP="00DC0A31">
            <w:pPr>
              <w:rPr>
                <w:rFonts w:ascii="Times New Roman" w:hAnsi="Times New Roman" w:cs="Times New Roman"/>
                <w:sz w:val="24"/>
                <w:szCs w:val="24"/>
              </w:rPr>
            </w:pPr>
          </w:p>
        </w:tc>
      </w:tr>
      <w:tr w:rsidR="00DC0A31" w:rsidRPr="00154AD3" w:rsidTr="00E92205">
        <w:tc>
          <w:tcPr>
            <w:tcW w:w="5071" w:type="dxa"/>
            <w:tcBorders>
              <w:top w:val="single" w:sz="4" w:space="0" w:color="auto"/>
              <w:left w:val="single" w:sz="4" w:space="0" w:color="auto"/>
              <w:bottom w:val="single" w:sz="4" w:space="0" w:color="auto"/>
              <w:right w:val="single" w:sz="4" w:space="0" w:color="auto"/>
            </w:tcBorders>
            <w:vAlign w:val="center"/>
            <w:hideMark/>
          </w:tcPr>
          <w:p w:rsidR="00DC0A31" w:rsidRPr="00154AD3" w:rsidRDefault="00DC0A31" w:rsidP="00DC0A31">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A31" w:rsidRPr="00154AD3" w:rsidRDefault="00DC0A31" w:rsidP="00DC0A31">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A31" w:rsidRPr="00154AD3" w:rsidRDefault="00DC0A31" w:rsidP="00DC0A31">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A31" w:rsidRPr="00154AD3" w:rsidRDefault="00DC0A31" w:rsidP="00DC0A31">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DC0A31" w:rsidRPr="00154AD3" w:rsidRDefault="00DC0A31" w:rsidP="00DC0A31">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5</w:t>
            </w:r>
          </w:p>
        </w:tc>
      </w:tr>
      <w:tr w:rsidR="004070AF" w:rsidRPr="00154AD3" w:rsidTr="00E92205">
        <w:trPr>
          <w:trHeight w:val="340"/>
        </w:trPr>
        <w:tc>
          <w:tcPr>
            <w:tcW w:w="5071" w:type="dxa"/>
            <w:tcBorders>
              <w:top w:val="single" w:sz="4" w:space="0" w:color="auto"/>
              <w:left w:val="single" w:sz="4" w:space="0" w:color="auto"/>
              <w:bottom w:val="single" w:sz="4" w:space="0" w:color="auto"/>
              <w:right w:val="single" w:sz="4" w:space="0" w:color="auto"/>
            </w:tcBorders>
            <w:vAlign w:val="bottom"/>
            <w:hideMark/>
          </w:tcPr>
          <w:p w:rsidR="004070AF" w:rsidRPr="00154AD3" w:rsidRDefault="004070AF" w:rsidP="00DC0A31">
            <w:pPr>
              <w:spacing w:line="276" w:lineRule="auto"/>
              <w:rPr>
                <w:rFonts w:ascii="Times New Roman" w:hAnsi="Times New Roman" w:cs="Times New Roman"/>
                <w:sz w:val="24"/>
                <w:szCs w:val="24"/>
              </w:rPr>
            </w:pPr>
            <w:r w:rsidRPr="00154AD3">
              <w:rPr>
                <w:rFonts w:ascii="Times New Roman" w:hAnsi="Times New Roman" w:cs="Times New Roman"/>
                <w:sz w:val="24"/>
                <w:szCs w:val="24"/>
              </w:rPr>
              <w:t>Общая трудоемкость</w:t>
            </w:r>
          </w:p>
        </w:tc>
        <w:tc>
          <w:tcPr>
            <w:tcW w:w="1134" w:type="dxa"/>
            <w:tcBorders>
              <w:top w:val="single" w:sz="4" w:space="0" w:color="auto"/>
              <w:left w:val="single" w:sz="4" w:space="0" w:color="auto"/>
              <w:bottom w:val="single" w:sz="4" w:space="0" w:color="auto"/>
              <w:right w:val="single" w:sz="4" w:space="0" w:color="auto"/>
            </w:tcBorders>
            <w:vAlign w:val="bottom"/>
            <w:hideMark/>
          </w:tcPr>
          <w:p w:rsidR="004070AF" w:rsidRPr="00154AD3" w:rsidRDefault="004070AF" w:rsidP="00E92205">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2</w:t>
            </w:r>
            <w:r>
              <w:rPr>
                <w:rFonts w:ascii="Times New Roman" w:hAnsi="Times New Roman" w:cs="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vAlign w:val="bottom"/>
          </w:tcPr>
          <w:p w:rsidR="004070AF" w:rsidRPr="00154AD3" w:rsidRDefault="004070AF" w:rsidP="006A536B">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4070AF" w:rsidRPr="00154AD3" w:rsidRDefault="004070AF" w:rsidP="00DC0A31">
            <w:pPr>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4070AF" w:rsidRPr="00154AD3" w:rsidRDefault="004070AF" w:rsidP="002020EC">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2</w:t>
            </w:r>
            <w:r>
              <w:rPr>
                <w:rFonts w:ascii="Times New Roman" w:hAnsi="Times New Roman" w:cs="Times New Roman"/>
                <w:sz w:val="24"/>
                <w:szCs w:val="24"/>
              </w:rPr>
              <w:t>52</w:t>
            </w:r>
          </w:p>
        </w:tc>
      </w:tr>
      <w:tr w:rsidR="001A19DE" w:rsidRPr="00154AD3" w:rsidTr="00E92205">
        <w:trPr>
          <w:trHeight w:val="340"/>
        </w:trPr>
        <w:tc>
          <w:tcPr>
            <w:tcW w:w="5071" w:type="dxa"/>
            <w:tcBorders>
              <w:top w:val="single" w:sz="4" w:space="0" w:color="auto"/>
              <w:left w:val="single" w:sz="4" w:space="0" w:color="auto"/>
              <w:bottom w:val="single" w:sz="4" w:space="0" w:color="auto"/>
              <w:right w:val="single" w:sz="4" w:space="0" w:color="auto"/>
            </w:tcBorders>
            <w:vAlign w:val="bottom"/>
            <w:hideMark/>
          </w:tcPr>
          <w:p w:rsidR="001A19DE" w:rsidRPr="00154AD3" w:rsidRDefault="001A19DE" w:rsidP="001A19DE">
            <w:pPr>
              <w:spacing w:line="276" w:lineRule="auto"/>
              <w:rPr>
                <w:rFonts w:ascii="Times New Roman" w:hAnsi="Times New Roman" w:cs="Times New Roman"/>
                <w:sz w:val="24"/>
                <w:szCs w:val="24"/>
              </w:rPr>
            </w:pPr>
            <w:r w:rsidRPr="00154AD3">
              <w:rPr>
                <w:rFonts w:ascii="Times New Roman" w:hAnsi="Times New Roman" w:cs="Times New Roman"/>
                <w:sz w:val="24"/>
                <w:szCs w:val="24"/>
              </w:rPr>
              <w:t xml:space="preserve">Аудиторные занятия, в </w:t>
            </w:r>
            <w:proofErr w:type="spellStart"/>
            <w:r w:rsidRPr="00154AD3">
              <w:rPr>
                <w:rFonts w:ascii="Times New Roman" w:hAnsi="Times New Roman" w:cs="Times New Roman"/>
                <w:sz w:val="24"/>
                <w:szCs w:val="24"/>
              </w:rPr>
              <w:t>т.ч</w:t>
            </w:r>
            <w:proofErr w:type="spellEnd"/>
            <w:r w:rsidRPr="00154AD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2</w:t>
            </w: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2</w:t>
            </w:r>
            <w:r>
              <w:rPr>
                <w:rFonts w:ascii="Times New Roman" w:hAnsi="Times New Roman" w:cs="Times New Roman"/>
                <w:sz w:val="24"/>
                <w:szCs w:val="24"/>
              </w:rPr>
              <w:t>6</w:t>
            </w:r>
          </w:p>
        </w:tc>
      </w:tr>
      <w:tr w:rsidR="001A19DE" w:rsidRPr="00154AD3" w:rsidTr="00E92205">
        <w:trPr>
          <w:trHeight w:val="340"/>
        </w:trPr>
        <w:tc>
          <w:tcPr>
            <w:tcW w:w="5071" w:type="dxa"/>
            <w:tcBorders>
              <w:top w:val="single" w:sz="4" w:space="0" w:color="auto"/>
              <w:left w:val="single" w:sz="4" w:space="0" w:color="auto"/>
              <w:bottom w:val="single" w:sz="4" w:space="0" w:color="auto"/>
              <w:right w:val="single" w:sz="4" w:space="0" w:color="auto"/>
            </w:tcBorders>
            <w:vAlign w:val="bottom"/>
            <w:hideMark/>
          </w:tcPr>
          <w:p w:rsidR="001A19DE" w:rsidRPr="00154AD3" w:rsidRDefault="001A19DE" w:rsidP="001A19DE">
            <w:pPr>
              <w:spacing w:line="276" w:lineRule="auto"/>
              <w:ind w:firstLine="709"/>
              <w:rPr>
                <w:rFonts w:ascii="Times New Roman" w:hAnsi="Times New Roman" w:cs="Times New Roman"/>
                <w:sz w:val="24"/>
                <w:szCs w:val="24"/>
              </w:rPr>
            </w:pPr>
            <w:r w:rsidRPr="00154AD3">
              <w:rPr>
                <w:rFonts w:ascii="Times New Roman" w:hAnsi="Times New Roman" w:cs="Times New Roman"/>
                <w:sz w:val="24"/>
                <w:szCs w:val="24"/>
              </w:rPr>
              <w:t>лекционные (ЛК)</w:t>
            </w:r>
          </w:p>
        </w:tc>
        <w:tc>
          <w:tcPr>
            <w:tcW w:w="1134" w:type="dxa"/>
            <w:tcBorders>
              <w:top w:val="single" w:sz="4" w:space="0" w:color="auto"/>
              <w:left w:val="single" w:sz="4" w:space="0" w:color="auto"/>
              <w:bottom w:val="single" w:sz="4" w:space="0" w:color="auto"/>
              <w:right w:val="single" w:sz="4" w:space="0" w:color="auto"/>
            </w:tcBorders>
            <w:vAlign w:val="bottom"/>
            <w:hideMark/>
          </w:tcPr>
          <w:p w:rsidR="001A19DE" w:rsidRPr="00154AD3" w:rsidRDefault="001A19DE" w:rsidP="001A19DE">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1A19DE" w:rsidRPr="00154AD3" w:rsidRDefault="001A19DE" w:rsidP="001A19DE">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1A19DE" w:rsidRPr="00154AD3" w:rsidTr="00E92205">
        <w:trPr>
          <w:trHeight w:val="340"/>
        </w:trPr>
        <w:tc>
          <w:tcPr>
            <w:tcW w:w="5071" w:type="dxa"/>
            <w:tcBorders>
              <w:top w:val="single" w:sz="4" w:space="0" w:color="auto"/>
              <w:left w:val="single" w:sz="4" w:space="0" w:color="auto"/>
              <w:bottom w:val="single" w:sz="4" w:space="0" w:color="auto"/>
              <w:right w:val="single" w:sz="4" w:space="0" w:color="auto"/>
            </w:tcBorders>
            <w:vAlign w:val="bottom"/>
            <w:hideMark/>
          </w:tcPr>
          <w:p w:rsidR="001A19DE" w:rsidRPr="00154AD3" w:rsidRDefault="001A19DE" w:rsidP="001A19DE">
            <w:pPr>
              <w:spacing w:line="276" w:lineRule="auto"/>
              <w:ind w:firstLine="709"/>
              <w:rPr>
                <w:rFonts w:ascii="Times New Roman" w:hAnsi="Times New Roman" w:cs="Times New Roman"/>
                <w:sz w:val="24"/>
                <w:szCs w:val="24"/>
              </w:rPr>
            </w:pPr>
            <w:r w:rsidRPr="00154AD3">
              <w:rPr>
                <w:rFonts w:ascii="Times New Roman" w:hAnsi="Times New Roman" w:cs="Times New Roman"/>
                <w:sz w:val="24"/>
                <w:szCs w:val="24"/>
              </w:rPr>
              <w:t>практические (семинарские) (ПЗ, СЗ)</w:t>
            </w:r>
          </w:p>
        </w:tc>
        <w:tc>
          <w:tcPr>
            <w:tcW w:w="1134" w:type="dxa"/>
            <w:tcBorders>
              <w:top w:val="single" w:sz="4" w:space="0" w:color="auto"/>
              <w:left w:val="single" w:sz="4" w:space="0" w:color="auto"/>
              <w:bottom w:val="single" w:sz="4" w:space="0" w:color="auto"/>
              <w:right w:val="single" w:sz="4" w:space="0" w:color="auto"/>
            </w:tcBorders>
            <w:vAlign w:val="bottom"/>
            <w:hideMark/>
          </w:tcPr>
          <w:p w:rsidR="001A19DE" w:rsidRPr="00154AD3" w:rsidRDefault="001A19DE" w:rsidP="001A19D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1A19DE" w:rsidRPr="00154AD3" w:rsidRDefault="001A19DE" w:rsidP="001A19D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1A19DE" w:rsidRPr="00154AD3" w:rsidTr="00E92205">
        <w:trPr>
          <w:trHeight w:val="340"/>
        </w:trPr>
        <w:tc>
          <w:tcPr>
            <w:tcW w:w="5071" w:type="dxa"/>
            <w:tcBorders>
              <w:top w:val="single" w:sz="4" w:space="0" w:color="auto"/>
              <w:left w:val="single" w:sz="4" w:space="0" w:color="auto"/>
              <w:bottom w:val="single" w:sz="4" w:space="0" w:color="auto"/>
              <w:right w:val="single" w:sz="4" w:space="0" w:color="auto"/>
            </w:tcBorders>
            <w:vAlign w:val="bottom"/>
            <w:hideMark/>
          </w:tcPr>
          <w:p w:rsidR="001A19DE" w:rsidRPr="00154AD3" w:rsidRDefault="001A19DE" w:rsidP="001A19DE">
            <w:pPr>
              <w:spacing w:line="276" w:lineRule="auto"/>
              <w:ind w:firstLine="709"/>
              <w:rPr>
                <w:rFonts w:ascii="Times New Roman" w:hAnsi="Times New Roman" w:cs="Times New Roman"/>
                <w:sz w:val="24"/>
                <w:szCs w:val="24"/>
              </w:rPr>
            </w:pPr>
            <w:r w:rsidRPr="00154AD3">
              <w:rPr>
                <w:rFonts w:ascii="Times New Roman" w:hAnsi="Times New Roman" w:cs="Times New Roman"/>
                <w:sz w:val="24"/>
                <w:szCs w:val="24"/>
              </w:rPr>
              <w:t>лабораторные (ЛР)</w:t>
            </w:r>
          </w:p>
        </w:tc>
        <w:tc>
          <w:tcPr>
            <w:tcW w:w="1134"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A19DE" w:rsidRPr="00154AD3" w:rsidTr="00E92205">
        <w:trPr>
          <w:trHeight w:val="340"/>
        </w:trPr>
        <w:tc>
          <w:tcPr>
            <w:tcW w:w="5071" w:type="dxa"/>
            <w:tcBorders>
              <w:top w:val="single" w:sz="4" w:space="0" w:color="auto"/>
              <w:left w:val="single" w:sz="4" w:space="0" w:color="auto"/>
              <w:bottom w:val="single" w:sz="4" w:space="0" w:color="auto"/>
              <w:right w:val="single" w:sz="4" w:space="0" w:color="auto"/>
            </w:tcBorders>
            <w:vAlign w:val="bottom"/>
            <w:hideMark/>
          </w:tcPr>
          <w:p w:rsidR="001A19DE" w:rsidRPr="00154AD3" w:rsidRDefault="001A19DE" w:rsidP="001A19DE">
            <w:pPr>
              <w:spacing w:line="276" w:lineRule="auto"/>
              <w:rPr>
                <w:rFonts w:ascii="Times New Roman" w:hAnsi="Times New Roman" w:cs="Times New Roman"/>
                <w:sz w:val="24"/>
                <w:szCs w:val="24"/>
              </w:rPr>
            </w:pPr>
            <w:r w:rsidRPr="00154AD3">
              <w:rPr>
                <w:rFonts w:ascii="Times New Roman" w:hAnsi="Times New Roman" w:cs="Times New Roman"/>
                <w:sz w:val="24"/>
                <w:szCs w:val="24"/>
              </w:rPr>
              <w:t>Самостоятельная работа студентов (СРС)</w:t>
            </w:r>
          </w:p>
        </w:tc>
        <w:tc>
          <w:tcPr>
            <w:tcW w:w="1134" w:type="dxa"/>
            <w:tcBorders>
              <w:top w:val="single" w:sz="4" w:space="0" w:color="auto"/>
              <w:left w:val="single" w:sz="4" w:space="0" w:color="auto"/>
              <w:bottom w:val="single" w:sz="4" w:space="0" w:color="auto"/>
              <w:right w:val="single" w:sz="4" w:space="0" w:color="auto"/>
            </w:tcBorders>
            <w:vAlign w:val="bottom"/>
            <w:hideMark/>
          </w:tcPr>
          <w:p w:rsidR="001A19DE" w:rsidRPr="00154AD3" w:rsidRDefault="001A19DE" w:rsidP="001A19DE">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19</w:t>
            </w: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1A19DE" w:rsidRPr="00154AD3" w:rsidRDefault="001A19DE" w:rsidP="001A19DE">
            <w:pPr>
              <w:spacing w:line="276" w:lineRule="auto"/>
              <w:jc w:val="center"/>
              <w:rPr>
                <w:rFonts w:ascii="Times New Roman" w:hAnsi="Times New Roman" w:cs="Times New Roman"/>
                <w:sz w:val="24"/>
                <w:szCs w:val="24"/>
              </w:rPr>
            </w:pPr>
            <w:r w:rsidRPr="00154AD3">
              <w:rPr>
                <w:rFonts w:ascii="Times New Roman" w:hAnsi="Times New Roman" w:cs="Times New Roman"/>
                <w:sz w:val="24"/>
                <w:szCs w:val="24"/>
              </w:rPr>
              <w:t>19</w:t>
            </w:r>
            <w:r>
              <w:rPr>
                <w:rFonts w:ascii="Times New Roman" w:hAnsi="Times New Roman" w:cs="Times New Roman"/>
                <w:sz w:val="24"/>
                <w:szCs w:val="24"/>
              </w:rPr>
              <w:t>0</w:t>
            </w:r>
          </w:p>
        </w:tc>
      </w:tr>
      <w:tr w:rsidR="001A19DE" w:rsidRPr="00154AD3" w:rsidTr="00E92205">
        <w:trPr>
          <w:trHeight w:val="340"/>
        </w:trPr>
        <w:tc>
          <w:tcPr>
            <w:tcW w:w="5071" w:type="dxa"/>
            <w:tcBorders>
              <w:top w:val="single" w:sz="4" w:space="0" w:color="auto"/>
              <w:left w:val="single" w:sz="4" w:space="0" w:color="auto"/>
              <w:bottom w:val="single" w:sz="4" w:space="0" w:color="auto"/>
              <w:right w:val="single" w:sz="4" w:space="0" w:color="auto"/>
            </w:tcBorders>
            <w:vAlign w:val="bottom"/>
            <w:hideMark/>
          </w:tcPr>
          <w:p w:rsidR="001A19DE" w:rsidRPr="00154AD3" w:rsidRDefault="001A19DE" w:rsidP="001A19DE">
            <w:pPr>
              <w:spacing w:line="276" w:lineRule="auto"/>
              <w:rPr>
                <w:rFonts w:ascii="Times New Roman" w:hAnsi="Times New Roman" w:cs="Times New Roman"/>
                <w:sz w:val="24"/>
                <w:szCs w:val="24"/>
              </w:rPr>
            </w:pPr>
            <w:r w:rsidRPr="00154AD3">
              <w:rPr>
                <w:rFonts w:ascii="Times New Roman" w:hAnsi="Times New Roman" w:cs="Times New Roman"/>
                <w:sz w:val="24"/>
                <w:szCs w:val="24"/>
              </w:rPr>
              <w:t>Фор</w:t>
            </w:r>
            <w:r>
              <w:rPr>
                <w:rFonts w:ascii="Times New Roman" w:hAnsi="Times New Roman" w:cs="Times New Roman"/>
                <w:sz w:val="24"/>
                <w:szCs w:val="24"/>
              </w:rPr>
              <w:t>ма текущего контроля в семестре</w:t>
            </w:r>
          </w:p>
        </w:tc>
        <w:tc>
          <w:tcPr>
            <w:tcW w:w="1134" w:type="dxa"/>
            <w:tcBorders>
              <w:top w:val="single" w:sz="4" w:space="0" w:color="auto"/>
              <w:left w:val="single" w:sz="4" w:space="0" w:color="auto"/>
              <w:bottom w:val="single" w:sz="4" w:space="0" w:color="auto"/>
              <w:right w:val="single" w:sz="4" w:space="0" w:color="auto"/>
            </w:tcBorders>
            <w:vAlign w:val="bottom"/>
            <w:hideMark/>
          </w:tcPr>
          <w:p w:rsidR="001A19DE" w:rsidRPr="00154AD3" w:rsidRDefault="001A19DE" w:rsidP="001A19DE">
            <w:pPr>
              <w:spacing w:line="276" w:lineRule="auto"/>
              <w:jc w:val="center"/>
              <w:rPr>
                <w:rFonts w:ascii="Times New Roman" w:hAnsi="Times New Roman" w:cs="Times New Roman"/>
                <w:sz w:val="24"/>
                <w:szCs w:val="24"/>
              </w:rPr>
            </w:pPr>
            <w:r>
              <w:rPr>
                <w:rFonts w:ascii="Times New Roman" w:hAnsi="Times New Roman" w:cs="Times New Roman"/>
                <w:sz w:val="24"/>
                <w:szCs w:val="24"/>
              </w:rPr>
              <w:t>экзамен</w:t>
            </w:r>
          </w:p>
        </w:tc>
        <w:tc>
          <w:tcPr>
            <w:tcW w:w="1134"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1A19DE" w:rsidRPr="00154AD3" w:rsidRDefault="001A19DE" w:rsidP="001A19DE">
            <w:pPr>
              <w:spacing w:line="276" w:lineRule="auto"/>
              <w:jc w:val="center"/>
              <w:rPr>
                <w:rFonts w:ascii="Times New Roman" w:hAnsi="Times New Roman" w:cs="Times New Roman"/>
                <w:sz w:val="24"/>
                <w:szCs w:val="24"/>
              </w:rPr>
            </w:pPr>
            <w:r>
              <w:rPr>
                <w:rFonts w:ascii="Times New Roman" w:hAnsi="Times New Roman" w:cs="Times New Roman"/>
                <w:sz w:val="24"/>
                <w:szCs w:val="24"/>
              </w:rPr>
              <w:t>экзамен</w:t>
            </w:r>
          </w:p>
        </w:tc>
      </w:tr>
      <w:tr w:rsidR="001A19DE" w:rsidRPr="00154AD3" w:rsidTr="00E92205">
        <w:trPr>
          <w:trHeight w:val="340"/>
        </w:trPr>
        <w:tc>
          <w:tcPr>
            <w:tcW w:w="5071" w:type="dxa"/>
            <w:tcBorders>
              <w:top w:val="single" w:sz="4" w:space="0" w:color="auto"/>
              <w:left w:val="single" w:sz="4" w:space="0" w:color="auto"/>
              <w:bottom w:val="single" w:sz="4" w:space="0" w:color="auto"/>
              <w:right w:val="single" w:sz="4" w:space="0" w:color="auto"/>
            </w:tcBorders>
            <w:vAlign w:val="bottom"/>
            <w:hideMark/>
          </w:tcPr>
          <w:p w:rsidR="001A19DE" w:rsidRPr="00154AD3" w:rsidRDefault="001A19DE" w:rsidP="001A19DE">
            <w:pPr>
              <w:rPr>
                <w:rFonts w:ascii="Times New Roman" w:hAnsi="Times New Roman" w:cs="Times New Roman"/>
                <w:sz w:val="24"/>
                <w:szCs w:val="24"/>
              </w:rPr>
            </w:pPr>
            <w:r w:rsidRPr="00154AD3">
              <w:rPr>
                <w:rFonts w:ascii="Times New Roman" w:hAnsi="Times New Roman" w:cs="Times New Roman"/>
                <w:sz w:val="24"/>
                <w:szCs w:val="24"/>
              </w:rPr>
              <w:t>Курсовая работа (курсовой проект) (КР, КП)</w:t>
            </w:r>
          </w:p>
        </w:tc>
        <w:tc>
          <w:tcPr>
            <w:tcW w:w="1134" w:type="dxa"/>
            <w:tcBorders>
              <w:top w:val="single" w:sz="4" w:space="0" w:color="auto"/>
              <w:left w:val="single" w:sz="4" w:space="0" w:color="auto"/>
              <w:bottom w:val="single" w:sz="4" w:space="0" w:color="auto"/>
              <w:right w:val="single" w:sz="4" w:space="0" w:color="auto"/>
            </w:tcBorders>
            <w:vAlign w:val="bottom"/>
            <w:hideMark/>
          </w:tcPr>
          <w:p w:rsidR="001A19DE" w:rsidRPr="00154AD3" w:rsidRDefault="001A19DE" w:rsidP="001A19DE">
            <w:pPr>
              <w:jc w:val="center"/>
              <w:rPr>
                <w:rFonts w:ascii="Times New Roman" w:hAnsi="Times New Roman" w:cs="Times New Roman"/>
                <w:sz w:val="24"/>
                <w:szCs w:val="24"/>
              </w:rPr>
            </w:pPr>
            <w:r w:rsidRPr="00154AD3">
              <w:rPr>
                <w:rFonts w:ascii="Times New Roman" w:hAnsi="Times New Roman" w:cs="Times New Roman"/>
                <w:sz w:val="24"/>
                <w:szCs w:val="24"/>
              </w:rPr>
              <w:t>КП</w:t>
            </w:r>
          </w:p>
        </w:tc>
        <w:tc>
          <w:tcPr>
            <w:tcW w:w="1134"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1A19DE" w:rsidRPr="00154AD3" w:rsidRDefault="001A19DE" w:rsidP="001A19DE">
            <w:pPr>
              <w:jc w:val="center"/>
              <w:rPr>
                <w:rFonts w:ascii="Times New Roman" w:hAnsi="Times New Roman" w:cs="Times New Roman"/>
                <w:sz w:val="24"/>
                <w:szCs w:val="24"/>
              </w:rPr>
            </w:pPr>
            <w:r w:rsidRPr="00154AD3">
              <w:rPr>
                <w:rFonts w:ascii="Times New Roman" w:hAnsi="Times New Roman" w:cs="Times New Roman"/>
                <w:sz w:val="24"/>
                <w:szCs w:val="24"/>
              </w:rPr>
              <w:t>КП</w:t>
            </w:r>
          </w:p>
        </w:tc>
      </w:tr>
    </w:tbl>
    <w:p w:rsidR="00DC0A31" w:rsidRPr="00154AD3" w:rsidRDefault="00DC0A31" w:rsidP="00DC0A31">
      <w:pPr>
        <w:spacing w:after="0" w:line="240" w:lineRule="auto"/>
        <w:rPr>
          <w:rFonts w:ascii="Times New Roman" w:hAnsi="Times New Roman" w:cs="Times New Roman"/>
          <w:sz w:val="28"/>
          <w:szCs w:val="28"/>
          <w:vertAlign w:val="superscript"/>
        </w:rPr>
      </w:pPr>
    </w:p>
    <w:p w:rsidR="00DC0A31" w:rsidRPr="00154AD3" w:rsidRDefault="00DC0A31" w:rsidP="00CF7DA9">
      <w:pPr>
        <w:spacing w:after="0" w:line="240" w:lineRule="auto"/>
        <w:jc w:val="center"/>
        <w:rPr>
          <w:rFonts w:ascii="Times New Roman" w:hAnsi="Times New Roman" w:cs="Times New Roman"/>
          <w:sz w:val="28"/>
          <w:szCs w:val="28"/>
          <w:vertAlign w:val="superscript"/>
        </w:rPr>
      </w:pPr>
    </w:p>
    <w:p w:rsidR="00DC0A31" w:rsidRDefault="00DC0A31" w:rsidP="00CF7DA9">
      <w:pPr>
        <w:spacing w:after="0" w:line="240" w:lineRule="auto"/>
        <w:jc w:val="center"/>
        <w:rPr>
          <w:rFonts w:ascii="Times New Roman" w:hAnsi="Times New Roman" w:cs="Times New Roman"/>
          <w:sz w:val="28"/>
          <w:szCs w:val="28"/>
          <w:vertAlign w:val="superscript"/>
        </w:rPr>
      </w:pPr>
    </w:p>
    <w:p w:rsidR="007A35AC" w:rsidRDefault="007A35AC" w:rsidP="00CF7DA9">
      <w:pPr>
        <w:spacing w:after="0" w:line="240" w:lineRule="auto"/>
        <w:jc w:val="center"/>
        <w:rPr>
          <w:rFonts w:ascii="Times New Roman" w:hAnsi="Times New Roman" w:cs="Times New Roman"/>
          <w:sz w:val="28"/>
          <w:szCs w:val="28"/>
          <w:vertAlign w:val="superscript"/>
        </w:rPr>
      </w:pPr>
    </w:p>
    <w:p w:rsidR="00CB0E14" w:rsidRPr="00154AD3" w:rsidRDefault="00CB0E14" w:rsidP="00CF7DA9">
      <w:pPr>
        <w:spacing w:after="0" w:line="240" w:lineRule="auto"/>
        <w:jc w:val="center"/>
        <w:rPr>
          <w:rFonts w:ascii="Times New Roman" w:hAnsi="Times New Roman" w:cs="Times New Roman"/>
          <w:sz w:val="28"/>
          <w:szCs w:val="28"/>
          <w:vertAlign w:val="superscript"/>
        </w:rPr>
      </w:pPr>
    </w:p>
    <w:p w:rsidR="004E065C" w:rsidRDefault="00FA7AF2" w:rsidP="004E065C">
      <w:pPr>
        <w:spacing w:after="100" w:afterAutospacing="1" w:line="360" w:lineRule="auto"/>
        <w:jc w:val="center"/>
        <w:rPr>
          <w:rFonts w:ascii="Times New Roman" w:eastAsia="Times New Roman" w:hAnsi="Times New Roman" w:cs="Times New Roman"/>
          <w:b/>
          <w:sz w:val="24"/>
          <w:szCs w:val="24"/>
        </w:rPr>
      </w:pPr>
      <w:r w:rsidRPr="00A171B8">
        <w:rPr>
          <w:rFonts w:ascii="Times New Roman" w:hAnsi="Times New Roman" w:cs="Times New Roman"/>
          <w:b/>
          <w:sz w:val="24"/>
          <w:szCs w:val="24"/>
        </w:rPr>
        <w:lastRenderedPageBreak/>
        <w:t xml:space="preserve">                            </w:t>
      </w:r>
      <w:r w:rsidR="004E065C" w:rsidRPr="004E065C">
        <w:rPr>
          <w:rFonts w:ascii="Times New Roman" w:eastAsia="Times New Roman" w:hAnsi="Times New Roman" w:cs="Times New Roman"/>
          <w:b/>
          <w:sz w:val="24"/>
          <w:szCs w:val="24"/>
        </w:rPr>
        <w:t>Краткое содержание курса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222"/>
      </w:tblGrid>
      <w:tr w:rsidR="004E065C" w:rsidRPr="004E065C" w:rsidTr="00C956AF">
        <w:trPr>
          <w:trHeight w:val="1471"/>
        </w:trPr>
        <w:tc>
          <w:tcPr>
            <w:tcW w:w="1384" w:type="dxa"/>
            <w:vAlign w:val="center"/>
          </w:tcPr>
          <w:p w:rsidR="004E065C" w:rsidRPr="004E065C" w:rsidRDefault="004E065C" w:rsidP="004E065C">
            <w:pPr>
              <w:spacing w:after="0" w:line="240" w:lineRule="auto"/>
              <w:jc w:val="center"/>
              <w:rPr>
                <w:rFonts w:ascii="Times New Roman" w:eastAsia="Times New Roman" w:hAnsi="Times New Roman" w:cs="Times New Roman"/>
                <w:sz w:val="24"/>
                <w:szCs w:val="24"/>
              </w:rPr>
            </w:pPr>
            <w:r w:rsidRPr="004E065C">
              <w:rPr>
                <w:rFonts w:ascii="Times New Roman" w:eastAsia="Times New Roman" w:hAnsi="Times New Roman" w:cs="Times New Roman"/>
                <w:sz w:val="24"/>
                <w:szCs w:val="24"/>
              </w:rPr>
              <w:t>№</w:t>
            </w:r>
          </w:p>
          <w:p w:rsidR="004E065C" w:rsidRPr="004E065C" w:rsidRDefault="004E065C" w:rsidP="004E065C">
            <w:pPr>
              <w:spacing w:after="0" w:line="240" w:lineRule="auto"/>
              <w:jc w:val="center"/>
              <w:rPr>
                <w:rFonts w:ascii="Times New Roman" w:eastAsia="Times New Roman" w:hAnsi="Times New Roman" w:cs="Times New Roman"/>
                <w:sz w:val="24"/>
                <w:szCs w:val="24"/>
              </w:rPr>
            </w:pPr>
            <w:r w:rsidRPr="004E065C">
              <w:rPr>
                <w:rFonts w:ascii="Times New Roman" w:eastAsia="Times New Roman" w:hAnsi="Times New Roman" w:cs="Times New Roman"/>
                <w:sz w:val="24"/>
                <w:szCs w:val="24"/>
              </w:rPr>
              <w:t xml:space="preserve">Темы, раздела </w:t>
            </w:r>
          </w:p>
        </w:tc>
        <w:tc>
          <w:tcPr>
            <w:tcW w:w="8222" w:type="dxa"/>
            <w:vAlign w:val="center"/>
          </w:tcPr>
          <w:p w:rsidR="004E065C" w:rsidRPr="004E065C" w:rsidRDefault="004E065C" w:rsidP="004E065C">
            <w:pPr>
              <w:spacing w:after="0" w:line="240" w:lineRule="auto"/>
              <w:jc w:val="center"/>
              <w:rPr>
                <w:rFonts w:ascii="Times New Roman" w:eastAsia="Times New Roman" w:hAnsi="Times New Roman" w:cs="Times New Roman"/>
                <w:sz w:val="24"/>
                <w:szCs w:val="24"/>
              </w:rPr>
            </w:pPr>
            <w:r w:rsidRPr="004E065C">
              <w:rPr>
                <w:rFonts w:ascii="Times New Roman" w:eastAsia="Times New Roman" w:hAnsi="Times New Roman" w:cs="Times New Roman"/>
                <w:sz w:val="24"/>
                <w:szCs w:val="24"/>
              </w:rPr>
              <w:t>Наименование тем, разделов дисциплины</w:t>
            </w:r>
            <w:r w:rsidRPr="004E065C">
              <w:rPr>
                <w:rFonts w:ascii="Times New Roman" w:eastAsia="Times New Roman" w:hAnsi="Times New Roman" w:cs="Times New Roman"/>
                <w:sz w:val="28"/>
                <w:szCs w:val="28"/>
              </w:rPr>
              <w:t xml:space="preserve"> </w:t>
            </w:r>
          </w:p>
        </w:tc>
      </w:tr>
      <w:tr w:rsidR="004E065C" w:rsidRPr="004E065C" w:rsidTr="00C956AF">
        <w:trPr>
          <w:trHeight w:val="96"/>
        </w:trPr>
        <w:tc>
          <w:tcPr>
            <w:tcW w:w="1384" w:type="dxa"/>
            <w:vAlign w:val="center"/>
          </w:tcPr>
          <w:p w:rsidR="004E065C" w:rsidRPr="004E065C" w:rsidRDefault="004E065C" w:rsidP="004E065C">
            <w:pPr>
              <w:spacing w:after="0" w:line="240" w:lineRule="auto"/>
              <w:jc w:val="center"/>
              <w:rPr>
                <w:rFonts w:ascii="Times New Roman" w:eastAsia="Times New Roman" w:hAnsi="Times New Roman" w:cs="Times New Roman"/>
                <w:sz w:val="24"/>
                <w:szCs w:val="24"/>
              </w:rPr>
            </w:pPr>
          </w:p>
        </w:tc>
        <w:tc>
          <w:tcPr>
            <w:tcW w:w="8222" w:type="dxa"/>
            <w:vAlign w:val="center"/>
          </w:tcPr>
          <w:p w:rsidR="004E065C" w:rsidRPr="004E065C" w:rsidRDefault="00C956AF" w:rsidP="004E065C">
            <w:pPr>
              <w:spacing w:after="0" w:line="240" w:lineRule="auto"/>
              <w:jc w:val="center"/>
              <w:rPr>
                <w:rFonts w:ascii="Times New Roman" w:eastAsia="Times New Roman" w:hAnsi="Times New Roman" w:cs="Times New Roman"/>
                <w:sz w:val="24"/>
                <w:szCs w:val="24"/>
              </w:rPr>
            </w:pPr>
            <w:r w:rsidRPr="00B0173B">
              <w:rPr>
                <w:rFonts w:ascii="Times New Roman" w:hAnsi="Times New Roman" w:cs="Times New Roman"/>
                <w:b/>
                <w:sz w:val="24"/>
                <w:szCs w:val="24"/>
              </w:rPr>
              <w:t>Горно-геологические, горнотехнические условия, учитываемые при обосновании вскрытия и п</w:t>
            </w:r>
            <w:bookmarkStart w:id="0" w:name="_GoBack"/>
            <w:bookmarkEnd w:id="0"/>
            <w:r w:rsidRPr="00B0173B">
              <w:rPr>
                <w:rFonts w:ascii="Times New Roman" w:hAnsi="Times New Roman" w:cs="Times New Roman"/>
                <w:b/>
                <w:sz w:val="24"/>
                <w:szCs w:val="24"/>
              </w:rPr>
              <w:t>одготовки. Порядок разработки рудных месторождений, производственная мощность рудника</w:t>
            </w:r>
            <w:r w:rsidRPr="004E065C">
              <w:rPr>
                <w:rFonts w:ascii="Times New Roman" w:eastAsia="Times New Roman" w:hAnsi="Times New Roman" w:cs="Times New Roman"/>
                <w:sz w:val="24"/>
                <w:szCs w:val="24"/>
              </w:rPr>
              <w:t xml:space="preserve"> </w:t>
            </w:r>
          </w:p>
        </w:tc>
      </w:tr>
      <w:tr w:rsidR="00C956AF" w:rsidRPr="004E065C" w:rsidTr="00C956AF">
        <w:trPr>
          <w:trHeight w:val="507"/>
        </w:trPr>
        <w:tc>
          <w:tcPr>
            <w:tcW w:w="1384" w:type="dxa"/>
            <w:vAlign w:val="center"/>
          </w:tcPr>
          <w:p w:rsidR="00C956AF" w:rsidRPr="00B0173B" w:rsidRDefault="00C956AF" w:rsidP="00C956AF">
            <w:pPr>
              <w:jc w:val="center"/>
              <w:rPr>
                <w:rFonts w:ascii="Times New Roman" w:hAnsi="Times New Roman" w:cs="Times New Roman"/>
                <w:sz w:val="24"/>
                <w:szCs w:val="24"/>
              </w:rPr>
            </w:pPr>
            <w:r w:rsidRPr="00B0173B">
              <w:rPr>
                <w:rFonts w:ascii="Times New Roman" w:hAnsi="Times New Roman" w:cs="Times New Roman"/>
                <w:sz w:val="24"/>
                <w:szCs w:val="24"/>
              </w:rPr>
              <w:t>1</w:t>
            </w:r>
          </w:p>
        </w:tc>
        <w:tc>
          <w:tcPr>
            <w:tcW w:w="8222" w:type="dxa"/>
            <w:vAlign w:val="center"/>
          </w:tcPr>
          <w:p w:rsidR="00C956AF" w:rsidRPr="00B0173B" w:rsidRDefault="00C956AF" w:rsidP="00C956AF">
            <w:pPr>
              <w:jc w:val="both"/>
              <w:rPr>
                <w:rFonts w:ascii="Times New Roman" w:hAnsi="Times New Roman" w:cs="Times New Roman"/>
                <w:sz w:val="24"/>
                <w:szCs w:val="24"/>
              </w:rPr>
            </w:pPr>
            <w:r w:rsidRPr="00B0173B">
              <w:rPr>
                <w:rFonts w:ascii="Times New Roman" w:hAnsi="Times New Roman" w:cs="Times New Roman"/>
                <w:sz w:val="24"/>
                <w:szCs w:val="24"/>
              </w:rPr>
              <w:t xml:space="preserve">Горно-геологические, горнотехнические условия, учитываемые при обосновании  вскрытия и подготовки рудных месторождений. Рудные, шахтные поля. Методы расчета производственной мощности и срока существования рудника. Балансовые запасы месторождения, этажа. </w:t>
            </w:r>
          </w:p>
        </w:tc>
      </w:tr>
      <w:tr w:rsidR="00C956AF" w:rsidRPr="004E065C" w:rsidTr="00C956AF">
        <w:trPr>
          <w:trHeight w:val="664"/>
        </w:trPr>
        <w:tc>
          <w:tcPr>
            <w:tcW w:w="1384" w:type="dxa"/>
          </w:tcPr>
          <w:p w:rsidR="00C956AF" w:rsidRPr="004E065C" w:rsidRDefault="00C956AF" w:rsidP="004E065C">
            <w:pPr>
              <w:spacing w:after="0" w:line="240" w:lineRule="auto"/>
              <w:jc w:val="center"/>
              <w:rPr>
                <w:rFonts w:ascii="Times New Roman" w:eastAsia="Times New Roman" w:hAnsi="Times New Roman" w:cs="Times New Roman"/>
                <w:snapToGrid w:val="0"/>
                <w:sz w:val="24"/>
                <w:szCs w:val="24"/>
              </w:rPr>
            </w:pPr>
          </w:p>
        </w:tc>
        <w:tc>
          <w:tcPr>
            <w:tcW w:w="8222" w:type="dxa"/>
          </w:tcPr>
          <w:p w:rsidR="00C956AF" w:rsidRPr="004E065C" w:rsidRDefault="00C956AF" w:rsidP="004E065C">
            <w:pPr>
              <w:spacing w:after="0" w:line="240" w:lineRule="auto"/>
              <w:jc w:val="both"/>
              <w:rPr>
                <w:rFonts w:ascii="Times New Roman" w:eastAsia="Times New Roman" w:hAnsi="Times New Roman" w:cs="Times New Roman"/>
                <w:sz w:val="24"/>
                <w:szCs w:val="24"/>
              </w:rPr>
            </w:pPr>
            <w:r w:rsidRPr="00B0173B">
              <w:rPr>
                <w:rFonts w:ascii="Times New Roman" w:hAnsi="Times New Roman" w:cs="Times New Roman"/>
                <w:b/>
                <w:sz w:val="24"/>
                <w:szCs w:val="24"/>
              </w:rPr>
              <w:t>Вскрывающие и подготовительные  выработки рудника.  Классификация способов вскрытия и способов подготовки месторождений</w:t>
            </w:r>
          </w:p>
        </w:tc>
      </w:tr>
      <w:tr w:rsidR="00C956AF" w:rsidRPr="004E065C" w:rsidTr="00C956AF">
        <w:trPr>
          <w:trHeight w:val="664"/>
        </w:trPr>
        <w:tc>
          <w:tcPr>
            <w:tcW w:w="1384" w:type="dxa"/>
            <w:vAlign w:val="center"/>
          </w:tcPr>
          <w:p w:rsidR="00C956AF" w:rsidRPr="00B0173B" w:rsidRDefault="00C956AF" w:rsidP="00C956AF">
            <w:pPr>
              <w:jc w:val="center"/>
              <w:rPr>
                <w:rFonts w:ascii="Times New Roman" w:hAnsi="Times New Roman" w:cs="Times New Roman"/>
                <w:sz w:val="24"/>
                <w:szCs w:val="24"/>
              </w:rPr>
            </w:pPr>
            <w:r w:rsidRPr="00B0173B">
              <w:rPr>
                <w:rFonts w:ascii="Times New Roman" w:hAnsi="Times New Roman" w:cs="Times New Roman"/>
                <w:sz w:val="24"/>
                <w:szCs w:val="24"/>
              </w:rPr>
              <w:t>2</w:t>
            </w:r>
          </w:p>
        </w:tc>
        <w:tc>
          <w:tcPr>
            <w:tcW w:w="8222" w:type="dxa"/>
            <w:vAlign w:val="center"/>
          </w:tcPr>
          <w:p w:rsidR="00C956AF" w:rsidRPr="00B0173B" w:rsidRDefault="00C956AF" w:rsidP="00C956AF">
            <w:pPr>
              <w:rPr>
                <w:rFonts w:ascii="Times New Roman" w:hAnsi="Times New Roman" w:cs="Times New Roman"/>
                <w:sz w:val="24"/>
                <w:szCs w:val="24"/>
              </w:rPr>
            </w:pPr>
            <w:r w:rsidRPr="00B0173B">
              <w:rPr>
                <w:rFonts w:ascii="Times New Roman" w:hAnsi="Times New Roman" w:cs="Times New Roman"/>
                <w:sz w:val="24"/>
                <w:szCs w:val="24"/>
              </w:rPr>
              <w:t>Главные и вспомогательные вскрывающие выработки: стволы шахт, штольни. Классификация</w:t>
            </w:r>
            <w:r>
              <w:rPr>
                <w:rFonts w:ascii="Times New Roman" w:hAnsi="Times New Roman" w:cs="Times New Roman"/>
                <w:sz w:val="24"/>
                <w:szCs w:val="24"/>
              </w:rPr>
              <w:t xml:space="preserve"> </w:t>
            </w:r>
            <w:r w:rsidRPr="00B0173B">
              <w:rPr>
                <w:rFonts w:ascii="Times New Roman" w:hAnsi="Times New Roman" w:cs="Times New Roman"/>
                <w:sz w:val="24"/>
                <w:szCs w:val="24"/>
              </w:rPr>
              <w:t>способов  и схем вскрытия  и подготовки рудных   месторождений.</w:t>
            </w:r>
          </w:p>
        </w:tc>
      </w:tr>
      <w:tr w:rsidR="00C956AF" w:rsidRPr="004E065C" w:rsidTr="00C956AF">
        <w:trPr>
          <w:trHeight w:val="664"/>
        </w:trPr>
        <w:tc>
          <w:tcPr>
            <w:tcW w:w="1384" w:type="dxa"/>
          </w:tcPr>
          <w:p w:rsidR="00C956AF" w:rsidRPr="004E065C" w:rsidRDefault="00C956AF" w:rsidP="004E065C">
            <w:pPr>
              <w:spacing w:after="0" w:line="240" w:lineRule="auto"/>
              <w:jc w:val="center"/>
              <w:rPr>
                <w:rFonts w:ascii="Times New Roman" w:eastAsia="Times New Roman" w:hAnsi="Times New Roman" w:cs="Times New Roman"/>
                <w:snapToGrid w:val="0"/>
                <w:sz w:val="24"/>
                <w:szCs w:val="24"/>
              </w:rPr>
            </w:pPr>
          </w:p>
        </w:tc>
        <w:tc>
          <w:tcPr>
            <w:tcW w:w="8222" w:type="dxa"/>
          </w:tcPr>
          <w:p w:rsidR="00C956AF" w:rsidRPr="004E065C" w:rsidRDefault="00C956AF" w:rsidP="004E065C">
            <w:pPr>
              <w:spacing w:after="0" w:line="240" w:lineRule="auto"/>
              <w:jc w:val="both"/>
              <w:rPr>
                <w:rFonts w:ascii="Times New Roman" w:eastAsia="Times New Roman" w:hAnsi="Times New Roman" w:cs="Times New Roman"/>
                <w:bCs/>
                <w:sz w:val="24"/>
                <w:szCs w:val="24"/>
              </w:rPr>
            </w:pPr>
            <w:r w:rsidRPr="00B0173B">
              <w:rPr>
                <w:rFonts w:ascii="Times New Roman" w:hAnsi="Times New Roman" w:cs="Times New Roman"/>
                <w:b/>
                <w:sz w:val="24"/>
                <w:szCs w:val="24"/>
              </w:rPr>
              <w:t>Способы подъема руды по вертикальным и наклонным главным вскрывающим выработкам</w:t>
            </w:r>
          </w:p>
        </w:tc>
      </w:tr>
      <w:tr w:rsidR="00C956AF" w:rsidRPr="004E065C" w:rsidTr="00C956AF">
        <w:trPr>
          <w:trHeight w:val="437"/>
        </w:trPr>
        <w:tc>
          <w:tcPr>
            <w:tcW w:w="1384" w:type="dxa"/>
            <w:vAlign w:val="center"/>
          </w:tcPr>
          <w:p w:rsidR="00C956AF" w:rsidRPr="00B0173B" w:rsidRDefault="00C956AF" w:rsidP="00C956AF">
            <w:pPr>
              <w:jc w:val="center"/>
              <w:rPr>
                <w:rFonts w:ascii="Times New Roman" w:hAnsi="Times New Roman" w:cs="Times New Roman"/>
                <w:sz w:val="24"/>
                <w:szCs w:val="24"/>
              </w:rPr>
            </w:pPr>
            <w:r w:rsidRPr="00B0173B">
              <w:rPr>
                <w:rFonts w:ascii="Times New Roman" w:hAnsi="Times New Roman" w:cs="Times New Roman"/>
                <w:sz w:val="24"/>
                <w:szCs w:val="24"/>
              </w:rPr>
              <w:t>3</w:t>
            </w:r>
          </w:p>
        </w:tc>
        <w:tc>
          <w:tcPr>
            <w:tcW w:w="8222" w:type="dxa"/>
            <w:vAlign w:val="center"/>
          </w:tcPr>
          <w:p w:rsidR="00C956AF" w:rsidRPr="00B0173B" w:rsidRDefault="00C956AF" w:rsidP="00C956AF">
            <w:pPr>
              <w:rPr>
                <w:rFonts w:ascii="Times New Roman" w:hAnsi="Times New Roman" w:cs="Times New Roman"/>
                <w:sz w:val="24"/>
                <w:szCs w:val="24"/>
              </w:rPr>
            </w:pPr>
            <w:r w:rsidRPr="00B0173B">
              <w:rPr>
                <w:rFonts w:ascii="Times New Roman" w:hAnsi="Times New Roman" w:cs="Times New Roman"/>
                <w:sz w:val="24"/>
                <w:szCs w:val="24"/>
              </w:rPr>
              <w:t>Скиповой, клетьевой  подъем по вертикальным и наклонным стволам шахт. Подъем руды автосамосвалами, троллейвозами. Конвейерный подъем руды</w:t>
            </w:r>
          </w:p>
        </w:tc>
      </w:tr>
      <w:tr w:rsidR="00C956AF" w:rsidRPr="004E065C" w:rsidTr="00C956AF">
        <w:trPr>
          <w:trHeight w:val="664"/>
        </w:trPr>
        <w:tc>
          <w:tcPr>
            <w:tcW w:w="1384" w:type="dxa"/>
          </w:tcPr>
          <w:p w:rsidR="00C956AF" w:rsidRPr="004E065C" w:rsidRDefault="00C956AF" w:rsidP="004E065C">
            <w:pPr>
              <w:spacing w:after="0" w:line="240" w:lineRule="auto"/>
              <w:jc w:val="center"/>
              <w:rPr>
                <w:rFonts w:ascii="Times New Roman" w:eastAsia="Times New Roman" w:hAnsi="Times New Roman" w:cs="Times New Roman"/>
                <w:snapToGrid w:val="0"/>
                <w:sz w:val="24"/>
                <w:szCs w:val="24"/>
              </w:rPr>
            </w:pPr>
          </w:p>
        </w:tc>
        <w:tc>
          <w:tcPr>
            <w:tcW w:w="8222" w:type="dxa"/>
          </w:tcPr>
          <w:p w:rsidR="00C956AF" w:rsidRPr="004E065C" w:rsidRDefault="00C956AF" w:rsidP="004E065C">
            <w:pPr>
              <w:spacing w:after="0" w:line="240" w:lineRule="auto"/>
              <w:jc w:val="both"/>
              <w:rPr>
                <w:rFonts w:ascii="Times New Roman" w:eastAsia="Times New Roman" w:hAnsi="Times New Roman" w:cs="Times New Roman"/>
                <w:sz w:val="24"/>
                <w:szCs w:val="24"/>
              </w:rPr>
            </w:pPr>
            <w:r w:rsidRPr="00B0173B">
              <w:rPr>
                <w:rFonts w:ascii="Times New Roman" w:hAnsi="Times New Roman" w:cs="Times New Roman"/>
                <w:b/>
                <w:sz w:val="24"/>
                <w:szCs w:val="24"/>
              </w:rPr>
              <w:t>Технологический комплекс при вскрытии месторождений вертикальными и наклонными стволами</w:t>
            </w:r>
          </w:p>
        </w:tc>
      </w:tr>
      <w:tr w:rsidR="00C956AF" w:rsidRPr="004E065C" w:rsidTr="00C956AF">
        <w:trPr>
          <w:trHeight w:val="664"/>
        </w:trPr>
        <w:tc>
          <w:tcPr>
            <w:tcW w:w="1384" w:type="dxa"/>
            <w:vAlign w:val="center"/>
          </w:tcPr>
          <w:p w:rsidR="00C956AF" w:rsidRPr="00B0173B" w:rsidRDefault="00C956AF" w:rsidP="00C956AF">
            <w:pPr>
              <w:jc w:val="center"/>
              <w:rPr>
                <w:rFonts w:ascii="Times New Roman" w:hAnsi="Times New Roman" w:cs="Times New Roman"/>
                <w:sz w:val="24"/>
                <w:szCs w:val="24"/>
              </w:rPr>
            </w:pPr>
            <w:r w:rsidRPr="00B0173B">
              <w:rPr>
                <w:rFonts w:ascii="Times New Roman" w:hAnsi="Times New Roman" w:cs="Times New Roman"/>
                <w:sz w:val="24"/>
                <w:szCs w:val="24"/>
              </w:rPr>
              <w:t>4</w:t>
            </w:r>
          </w:p>
        </w:tc>
        <w:tc>
          <w:tcPr>
            <w:tcW w:w="8222" w:type="dxa"/>
            <w:vAlign w:val="center"/>
          </w:tcPr>
          <w:p w:rsidR="00C956AF" w:rsidRPr="00B0173B" w:rsidRDefault="00C956AF" w:rsidP="00C956AF">
            <w:pPr>
              <w:rPr>
                <w:rFonts w:ascii="Times New Roman" w:hAnsi="Times New Roman" w:cs="Times New Roman"/>
                <w:sz w:val="24"/>
                <w:szCs w:val="24"/>
              </w:rPr>
            </w:pPr>
            <w:r w:rsidRPr="00B0173B">
              <w:rPr>
                <w:rFonts w:ascii="Times New Roman" w:hAnsi="Times New Roman" w:cs="Times New Roman"/>
                <w:sz w:val="24"/>
                <w:szCs w:val="24"/>
              </w:rPr>
              <w:t>Технологический комплекс при вскрытии вертикальными и наклонными шахтными стволами</w:t>
            </w:r>
          </w:p>
        </w:tc>
      </w:tr>
      <w:tr w:rsidR="00C956AF" w:rsidRPr="004E065C" w:rsidTr="00C956AF">
        <w:trPr>
          <w:trHeight w:val="664"/>
        </w:trPr>
        <w:tc>
          <w:tcPr>
            <w:tcW w:w="1384" w:type="dxa"/>
          </w:tcPr>
          <w:p w:rsidR="00C956AF" w:rsidRPr="004E065C" w:rsidRDefault="00C956AF" w:rsidP="004E065C">
            <w:pPr>
              <w:spacing w:after="0" w:line="240" w:lineRule="auto"/>
              <w:jc w:val="center"/>
              <w:rPr>
                <w:rFonts w:ascii="Times New Roman" w:eastAsia="Times New Roman" w:hAnsi="Times New Roman" w:cs="Times New Roman"/>
                <w:snapToGrid w:val="0"/>
                <w:sz w:val="24"/>
                <w:szCs w:val="24"/>
              </w:rPr>
            </w:pPr>
          </w:p>
        </w:tc>
        <w:tc>
          <w:tcPr>
            <w:tcW w:w="8222" w:type="dxa"/>
          </w:tcPr>
          <w:p w:rsidR="00C956AF" w:rsidRPr="004E065C" w:rsidRDefault="00C956AF" w:rsidP="004E065C">
            <w:pPr>
              <w:widowControl w:val="0"/>
              <w:spacing w:after="0" w:line="240" w:lineRule="auto"/>
              <w:jc w:val="both"/>
              <w:rPr>
                <w:rFonts w:ascii="Times New Roman" w:eastAsia="Times New Roman" w:hAnsi="Times New Roman" w:cs="Times New Roman"/>
                <w:sz w:val="24"/>
                <w:szCs w:val="24"/>
              </w:rPr>
            </w:pPr>
            <w:r w:rsidRPr="00B0173B">
              <w:rPr>
                <w:rFonts w:ascii="Times New Roman" w:hAnsi="Times New Roman" w:cs="Times New Roman"/>
                <w:b/>
                <w:sz w:val="24"/>
                <w:szCs w:val="24"/>
              </w:rPr>
              <w:t>Проектирование вскрытия и подготовки рудных месторождений</w:t>
            </w:r>
          </w:p>
        </w:tc>
      </w:tr>
      <w:tr w:rsidR="00C956AF" w:rsidRPr="004E065C" w:rsidTr="00C956AF">
        <w:trPr>
          <w:trHeight w:val="664"/>
        </w:trPr>
        <w:tc>
          <w:tcPr>
            <w:tcW w:w="1384" w:type="dxa"/>
            <w:vAlign w:val="center"/>
          </w:tcPr>
          <w:p w:rsidR="00C956AF" w:rsidRPr="00B0173B" w:rsidRDefault="00C956AF" w:rsidP="00C956AF">
            <w:pPr>
              <w:jc w:val="center"/>
              <w:rPr>
                <w:rFonts w:ascii="Times New Roman" w:hAnsi="Times New Roman" w:cs="Times New Roman"/>
                <w:sz w:val="24"/>
                <w:szCs w:val="24"/>
              </w:rPr>
            </w:pPr>
            <w:r w:rsidRPr="00B0173B">
              <w:rPr>
                <w:rFonts w:ascii="Times New Roman" w:hAnsi="Times New Roman" w:cs="Times New Roman"/>
                <w:sz w:val="24"/>
                <w:szCs w:val="24"/>
              </w:rPr>
              <w:t>5</w:t>
            </w:r>
          </w:p>
        </w:tc>
        <w:tc>
          <w:tcPr>
            <w:tcW w:w="8222" w:type="dxa"/>
            <w:vAlign w:val="center"/>
          </w:tcPr>
          <w:p w:rsidR="00C956AF" w:rsidRPr="00B0173B" w:rsidRDefault="00C956AF" w:rsidP="00C956AF">
            <w:pPr>
              <w:jc w:val="both"/>
              <w:rPr>
                <w:rFonts w:ascii="Times New Roman" w:hAnsi="Times New Roman" w:cs="Times New Roman"/>
                <w:sz w:val="24"/>
                <w:szCs w:val="24"/>
              </w:rPr>
            </w:pPr>
            <w:r w:rsidRPr="00B0173B">
              <w:rPr>
                <w:rFonts w:ascii="Times New Roman" w:hAnsi="Times New Roman" w:cs="Times New Roman"/>
                <w:sz w:val="24"/>
                <w:szCs w:val="24"/>
              </w:rPr>
              <w:t xml:space="preserve"> Факторы, влияющие на способ вскрытия месторождения. Методика выбора способа вскрытия. Расчет параметров подготовительных выработок. Расположение подготовительных выработок</w:t>
            </w:r>
          </w:p>
        </w:tc>
      </w:tr>
      <w:tr w:rsidR="00C956AF" w:rsidRPr="004E065C" w:rsidTr="00C956AF">
        <w:trPr>
          <w:trHeight w:val="374"/>
        </w:trPr>
        <w:tc>
          <w:tcPr>
            <w:tcW w:w="1384" w:type="dxa"/>
          </w:tcPr>
          <w:p w:rsidR="00C956AF" w:rsidRPr="004E065C" w:rsidRDefault="00C956AF" w:rsidP="004E065C">
            <w:pPr>
              <w:spacing w:after="0" w:line="240" w:lineRule="auto"/>
              <w:jc w:val="center"/>
              <w:rPr>
                <w:rFonts w:ascii="Times New Roman" w:eastAsia="Times New Roman" w:hAnsi="Times New Roman" w:cs="Times New Roman"/>
                <w:snapToGrid w:val="0"/>
                <w:sz w:val="24"/>
                <w:szCs w:val="24"/>
              </w:rPr>
            </w:pPr>
          </w:p>
        </w:tc>
        <w:tc>
          <w:tcPr>
            <w:tcW w:w="8222" w:type="dxa"/>
          </w:tcPr>
          <w:p w:rsidR="00C956AF" w:rsidRPr="004E065C" w:rsidRDefault="00C956AF" w:rsidP="004E065C">
            <w:pPr>
              <w:spacing w:after="0" w:line="240" w:lineRule="auto"/>
              <w:jc w:val="both"/>
              <w:rPr>
                <w:rFonts w:ascii="Times New Roman" w:eastAsia="Times New Roman" w:hAnsi="Times New Roman" w:cs="Times New Roman"/>
                <w:b/>
                <w:sz w:val="24"/>
                <w:szCs w:val="24"/>
              </w:rPr>
            </w:pPr>
            <w:r w:rsidRPr="00B0173B">
              <w:rPr>
                <w:rFonts w:ascii="Times New Roman" w:hAnsi="Times New Roman" w:cs="Times New Roman"/>
                <w:b/>
                <w:sz w:val="24"/>
                <w:szCs w:val="24"/>
              </w:rPr>
              <w:t>Отечественный и зарубежный опыт вскрытия и подготовки рудных месторождений</w:t>
            </w:r>
          </w:p>
        </w:tc>
      </w:tr>
      <w:tr w:rsidR="00C956AF" w:rsidRPr="004E065C" w:rsidTr="00C956AF">
        <w:trPr>
          <w:trHeight w:val="664"/>
        </w:trPr>
        <w:tc>
          <w:tcPr>
            <w:tcW w:w="1384" w:type="dxa"/>
            <w:vAlign w:val="center"/>
          </w:tcPr>
          <w:p w:rsidR="00C956AF" w:rsidRPr="00B0173B" w:rsidRDefault="00C956AF" w:rsidP="00C956AF">
            <w:pPr>
              <w:jc w:val="center"/>
              <w:rPr>
                <w:rFonts w:ascii="Times New Roman" w:hAnsi="Times New Roman" w:cs="Times New Roman"/>
                <w:sz w:val="24"/>
                <w:szCs w:val="24"/>
              </w:rPr>
            </w:pPr>
            <w:r w:rsidRPr="00B0173B">
              <w:rPr>
                <w:rFonts w:ascii="Times New Roman" w:hAnsi="Times New Roman" w:cs="Times New Roman"/>
                <w:sz w:val="24"/>
                <w:szCs w:val="24"/>
              </w:rPr>
              <w:t>6</w:t>
            </w:r>
          </w:p>
        </w:tc>
        <w:tc>
          <w:tcPr>
            <w:tcW w:w="8222" w:type="dxa"/>
            <w:vAlign w:val="center"/>
          </w:tcPr>
          <w:p w:rsidR="00C956AF" w:rsidRPr="00B0173B" w:rsidRDefault="00C956AF" w:rsidP="00C956AF">
            <w:pPr>
              <w:rPr>
                <w:rFonts w:ascii="Times New Roman" w:hAnsi="Times New Roman" w:cs="Times New Roman"/>
                <w:sz w:val="24"/>
                <w:szCs w:val="24"/>
              </w:rPr>
            </w:pPr>
            <w:r w:rsidRPr="00B0173B">
              <w:rPr>
                <w:rFonts w:ascii="Times New Roman" w:hAnsi="Times New Roman" w:cs="Times New Roman"/>
                <w:sz w:val="24"/>
                <w:szCs w:val="24"/>
              </w:rPr>
              <w:t>Отечественный опыт вскрытия и подготовки рудных месторождений. Зарубежный опыт вскрытия и подготовки рудных месторождений</w:t>
            </w:r>
          </w:p>
        </w:tc>
      </w:tr>
    </w:tbl>
    <w:p w:rsidR="004E065C" w:rsidRDefault="004E065C" w:rsidP="00A171B8">
      <w:pPr>
        <w:spacing w:after="0" w:line="360" w:lineRule="auto"/>
        <w:rPr>
          <w:rFonts w:ascii="Times New Roman" w:hAnsi="Times New Roman" w:cs="Times New Roman"/>
          <w:b/>
          <w:sz w:val="24"/>
          <w:szCs w:val="24"/>
        </w:rPr>
      </w:pPr>
    </w:p>
    <w:p w:rsidR="00C956AF" w:rsidRDefault="00C956AF" w:rsidP="00A171B8">
      <w:pPr>
        <w:spacing w:after="0" w:line="360" w:lineRule="auto"/>
        <w:rPr>
          <w:rFonts w:ascii="Times New Roman" w:hAnsi="Times New Roman" w:cs="Times New Roman"/>
          <w:b/>
          <w:sz w:val="24"/>
          <w:szCs w:val="24"/>
        </w:rPr>
      </w:pPr>
    </w:p>
    <w:p w:rsidR="00231774" w:rsidRDefault="00231774" w:rsidP="00A171B8">
      <w:pPr>
        <w:spacing w:after="0" w:line="360" w:lineRule="auto"/>
        <w:rPr>
          <w:rFonts w:ascii="Times New Roman" w:hAnsi="Times New Roman" w:cs="Times New Roman"/>
          <w:b/>
          <w:sz w:val="24"/>
          <w:szCs w:val="24"/>
        </w:rPr>
      </w:pPr>
    </w:p>
    <w:p w:rsidR="00231774" w:rsidRDefault="00231774" w:rsidP="00A171B8">
      <w:pPr>
        <w:spacing w:after="0" w:line="360" w:lineRule="auto"/>
        <w:rPr>
          <w:rFonts w:ascii="Times New Roman" w:hAnsi="Times New Roman" w:cs="Times New Roman"/>
          <w:b/>
          <w:sz w:val="24"/>
          <w:szCs w:val="24"/>
        </w:rPr>
      </w:pPr>
    </w:p>
    <w:p w:rsidR="00C956AF" w:rsidRPr="004403EE" w:rsidRDefault="00C956AF" w:rsidP="004403EE">
      <w:pPr>
        <w:spacing w:after="100" w:afterAutospacing="1" w:line="360" w:lineRule="auto"/>
        <w:jc w:val="center"/>
        <w:rPr>
          <w:rFonts w:ascii="Times New Roman" w:eastAsia="Times New Roman" w:hAnsi="Times New Roman" w:cs="Times New Roman"/>
          <w:b/>
          <w:sz w:val="24"/>
          <w:szCs w:val="24"/>
        </w:rPr>
      </w:pPr>
      <w:r w:rsidRPr="004403EE">
        <w:rPr>
          <w:rFonts w:ascii="Times New Roman" w:eastAsia="Times New Roman" w:hAnsi="Times New Roman" w:cs="Times New Roman"/>
          <w:b/>
          <w:sz w:val="24"/>
          <w:szCs w:val="24"/>
        </w:rPr>
        <w:lastRenderedPageBreak/>
        <w:t xml:space="preserve">Форма промежуточного контроля  </w:t>
      </w:r>
    </w:p>
    <w:p w:rsidR="00C57DB9" w:rsidRDefault="00310BF0" w:rsidP="004403EE">
      <w:pPr>
        <w:spacing w:after="0" w:line="360" w:lineRule="auto"/>
        <w:jc w:val="center"/>
        <w:rPr>
          <w:rFonts w:ascii="Times New Roman" w:hAnsi="Times New Roman" w:cs="Times New Roman"/>
          <w:b/>
          <w:sz w:val="24"/>
          <w:szCs w:val="24"/>
        </w:rPr>
      </w:pPr>
      <w:r w:rsidRPr="00310BF0">
        <w:rPr>
          <w:rFonts w:ascii="Times New Roman" w:hAnsi="Times New Roman" w:cs="Times New Roman"/>
          <w:b/>
          <w:sz w:val="24"/>
          <w:szCs w:val="24"/>
        </w:rPr>
        <w:t xml:space="preserve">Курсовой проект по дисциплине «Вскрытие и подготовка рудных </w:t>
      </w:r>
    </w:p>
    <w:p w:rsidR="00310BF0" w:rsidRPr="00310BF0" w:rsidRDefault="00310BF0" w:rsidP="004403EE">
      <w:pPr>
        <w:spacing w:after="0" w:line="360" w:lineRule="auto"/>
        <w:jc w:val="center"/>
        <w:rPr>
          <w:rFonts w:ascii="Times New Roman" w:hAnsi="Times New Roman" w:cs="Times New Roman"/>
          <w:b/>
          <w:sz w:val="24"/>
          <w:szCs w:val="24"/>
        </w:rPr>
      </w:pPr>
      <w:r w:rsidRPr="00310BF0">
        <w:rPr>
          <w:rFonts w:ascii="Times New Roman" w:hAnsi="Times New Roman" w:cs="Times New Roman"/>
          <w:b/>
          <w:sz w:val="24"/>
          <w:szCs w:val="24"/>
        </w:rPr>
        <w:t>месторождений»:</w:t>
      </w:r>
    </w:p>
    <w:p w:rsidR="00310BF0" w:rsidRPr="00310BF0" w:rsidRDefault="00310BF0" w:rsidP="004403EE">
      <w:pPr>
        <w:spacing w:after="0" w:line="360" w:lineRule="auto"/>
        <w:jc w:val="center"/>
        <w:rPr>
          <w:rFonts w:ascii="Times New Roman" w:hAnsi="Times New Roman" w:cs="Times New Roman"/>
          <w:b/>
          <w:sz w:val="24"/>
          <w:szCs w:val="24"/>
        </w:rPr>
      </w:pPr>
    </w:p>
    <w:p w:rsidR="00310BF0" w:rsidRPr="00310BF0" w:rsidRDefault="00310BF0" w:rsidP="004403EE">
      <w:pPr>
        <w:spacing w:after="0" w:line="360" w:lineRule="auto"/>
        <w:ind w:firstLine="708"/>
        <w:jc w:val="both"/>
        <w:rPr>
          <w:rFonts w:ascii="Times New Roman" w:hAnsi="Times New Roman" w:cs="Times New Roman"/>
          <w:b/>
          <w:sz w:val="24"/>
          <w:szCs w:val="24"/>
        </w:rPr>
      </w:pPr>
      <w:r w:rsidRPr="00310BF0">
        <w:rPr>
          <w:rFonts w:ascii="Times New Roman" w:hAnsi="Times New Roman" w:cs="Times New Roman"/>
          <w:b/>
          <w:sz w:val="24"/>
          <w:szCs w:val="24"/>
        </w:rPr>
        <w:t xml:space="preserve">Темы курсового проекта: </w:t>
      </w:r>
    </w:p>
    <w:p w:rsidR="00310BF0" w:rsidRPr="00310BF0" w:rsidRDefault="00310BF0" w:rsidP="004403EE">
      <w:pPr>
        <w:spacing w:after="0" w:line="360" w:lineRule="auto"/>
        <w:ind w:firstLine="708"/>
        <w:jc w:val="both"/>
        <w:rPr>
          <w:rFonts w:ascii="Times New Roman" w:hAnsi="Times New Roman" w:cs="Times New Roman"/>
          <w:sz w:val="24"/>
          <w:szCs w:val="24"/>
        </w:rPr>
      </w:pPr>
      <w:r w:rsidRPr="00310BF0">
        <w:rPr>
          <w:rFonts w:ascii="Times New Roman" w:hAnsi="Times New Roman" w:cs="Times New Roman"/>
          <w:sz w:val="24"/>
          <w:szCs w:val="24"/>
        </w:rPr>
        <w:t>Выбор безопасного и экономически эффективного варианта вскрытия и подготовки рудного месторождения.</w:t>
      </w:r>
    </w:p>
    <w:p w:rsidR="00310BF0" w:rsidRPr="00310BF0" w:rsidRDefault="00310BF0" w:rsidP="004403EE">
      <w:pPr>
        <w:spacing w:after="0" w:line="360" w:lineRule="auto"/>
        <w:jc w:val="both"/>
        <w:rPr>
          <w:rFonts w:ascii="Times New Roman" w:hAnsi="Times New Roman" w:cs="Times New Roman"/>
          <w:sz w:val="24"/>
          <w:szCs w:val="24"/>
        </w:rPr>
      </w:pP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Исходным информационным  материалом к курсовому проектированию служат данные индивидуального задания, выдаваемого каждому студенту в </w:t>
      </w:r>
      <w:r w:rsidR="007E63CA">
        <w:rPr>
          <w:rFonts w:ascii="Times New Roman" w:hAnsi="Times New Roman" w:cs="Times New Roman"/>
          <w:sz w:val="24"/>
          <w:szCs w:val="24"/>
        </w:rPr>
        <w:t>предыдущем</w:t>
      </w:r>
      <w:r w:rsidRPr="00310BF0">
        <w:rPr>
          <w:rFonts w:ascii="Times New Roman" w:hAnsi="Times New Roman" w:cs="Times New Roman"/>
          <w:sz w:val="24"/>
          <w:szCs w:val="24"/>
        </w:rPr>
        <w:t xml:space="preserve"> семестр</w:t>
      </w:r>
      <w:r w:rsidR="004403EE">
        <w:rPr>
          <w:rFonts w:ascii="Times New Roman" w:hAnsi="Times New Roman" w:cs="Times New Roman"/>
          <w:sz w:val="24"/>
          <w:szCs w:val="24"/>
        </w:rPr>
        <w:t>е</w:t>
      </w:r>
      <w:r w:rsidRPr="00310BF0">
        <w:rPr>
          <w:rFonts w:ascii="Times New Roman" w:hAnsi="Times New Roman" w:cs="Times New Roman"/>
          <w:sz w:val="24"/>
          <w:szCs w:val="24"/>
        </w:rPr>
        <w:t xml:space="preserve">.  </w:t>
      </w:r>
    </w:p>
    <w:p w:rsidR="00310BF0" w:rsidRPr="00310BF0" w:rsidRDefault="00310BF0" w:rsidP="004403EE">
      <w:pPr>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rPr>
      </w:pPr>
      <w:r w:rsidRPr="00310BF0">
        <w:rPr>
          <w:rFonts w:ascii="Times New Roman" w:hAnsi="Times New Roman" w:cs="Times New Roman"/>
          <w:sz w:val="24"/>
          <w:szCs w:val="24"/>
        </w:rPr>
        <w:t>Курсовой проект оценивается по 4 – х балльной системе на основе к</w:t>
      </w:r>
      <w:r w:rsidRPr="00310BF0">
        <w:rPr>
          <w:rFonts w:ascii="Times New Roman" w:eastAsia="Calibri" w:hAnsi="Times New Roman" w:cs="Times New Roman"/>
          <w:color w:val="000000" w:themeColor="text1"/>
          <w:sz w:val="24"/>
          <w:szCs w:val="24"/>
        </w:rPr>
        <w:t>ритерии и шкалы оценивания курсового проекта</w:t>
      </w:r>
    </w:p>
    <w:p w:rsidR="00310BF0" w:rsidRPr="004403EE" w:rsidRDefault="00310BF0" w:rsidP="004403EE">
      <w:pPr>
        <w:spacing w:after="0" w:line="360" w:lineRule="auto"/>
        <w:ind w:firstLine="709"/>
        <w:jc w:val="both"/>
        <w:rPr>
          <w:rFonts w:ascii="Times New Roman" w:hAnsi="Times New Roman" w:cs="Times New Roman"/>
          <w:bCs/>
          <w:sz w:val="24"/>
          <w:szCs w:val="24"/>
        </w:rPr>
      </w:pPr>
      <w:r w:rsidRPr="004403EE">
        <w:rPr>
          <w:rFonts w:ascii="Times New Roman" w:hAnsi="Times New Roman" w:cs="Times New Roman"/>
          <w:bCs/>
          <w:sz w:val="24"/>
          <w:szCs w:val="24"/>
        </w:rPr>
        <w:t>Пояснительная записка оформляется согласно методической инструкции</w:t>
      </w:r>
      <w:r w:rsidRPr="004403EE">
        <w:rPr>
          <w:rFonts w:ascii="Times New Roman" w:hAnsi="Times New Roman" w:cs="Times New Roman"/>
          <w:b/>
          <w:bCs/>
          <w:sz w:val="24"/>
          <w:szCs w:val="24"/>
        </w:rPr>
        <w:t xml:space="preserve"> «</w:t>
      </w:r>
      <w:r w:rsidRPr="004403EE">
        <w:rPr>
          <w:rFonts w:ascii="Times New Roman" w:hAnsi="Times New Roman" w:cs="Times New Roman"/>
          <w:bCs/>
          <w:sz w:val="24"/>
          <w:szCs w:val="24"/>
        </w:rPr>
        <w:t>общие требования к построению и оформлению учебной текстовой д</w:t>
      </w:r>
      <w:r w:rsidR="009D3077">
        <w:rPr>
          <w:rFonts w:ascii="Times New Roman" w:hAnsi="Times New Roman" w:cs="Times New Roman"/>
          <w:bCs/>
          <w:sz w:val="24"/>
          <w:szCs w:val="24"/>
        </w:rPr>
        <w:t>окументации» МИ 01-03-2023</w:t>
      </w:r>
    </w:p>
    <w:p w:rsidR="00310BF0" w:rsidRPr="00310BF0" w:rsidRDefault="00310BF0" w:rsidP="004403EE">
      <w:pPr>
        <w:spacing w:after="0" w:line="360" w:lineRule="auto"/>
        <w:ind w:firstLine="709"/>
        <w:jc w:val="center"/>
        <w:rPr>
          <w:rFonts w:ascii="Times New Roman" w:hAnsi="Times New Roman" w:cs="Times New Roman"/>
          <w:b/>
          <w:sz w:val="24"/>
          <w:szCs w:val="24"/>
        </w:rPr>
      </w:pPr>
    </w:p>
    <w:p w:rsidR="00310BF0" w:rsidRPr="00310BF0" w:rsidRDefault="00310BF0" w:rsidP="004403EE">
      <w:pPr>
        <w:spacing w:after="0" w:line="360" w:lineRule="auto"/>
        <w:ind w:firstLine="709"/>
        <w:jc w:val="center"/>
        <w:rPr>
          <w:rFonts w:ascii="Times New Roman" w:hAnsi="Times New Roman" w:cs="Times New Roman"/>
          <w:b/>
          <w:sz w:val="24"/>
          <w:szCs w:val="24"/>
        </w:rPr>
      </w:pPr>
      <w:r w:rsidRPr="00310BF0">
        <w:rPr>
          <w:rFonts w:ascii="Times New Roman" w:hAnsi="Times New Roman" w:cs="Times New Roman"/>
          <w:b/>
          <w:sz w:val="24"/>
          <w:szCs w:val="24"/>
        </w:rPr>
        <w:t>Последовательность выбора оптимального варианта вскрытия</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Сначала осуществляется конструирование вариантов вскрытия месторождения из отдельных элементов, отвечающих данным горно-геологическим условиям, исключая лишь элементы, несовместимые между совой. Затем производится выбор наилучшего варианта вскрытия и подготовки на основе анализа расчетов затрат и эффектов. Если в результате анализа выявлен не один, а несколько равноценных вариантов, то выбор наилучшего из них следует производить по вспомогательным показателям (</w:t>
      </w:r>
      <w:proofErr w:type="spellStart"/>
      <w:r w:rsidRPr="00310BF0">
        <w:rPr>
          <w:rFonts w:ascii="Times New Roman" w:hAnsi="Times New Roman" w:cs="Times New Roman"/>
          <w:sz w:val="24"/>
          <w:szCs w:val="24"/>
        </w:rPr>
        <w:t>экологичность</w:t>
      </w:r>
      <w:proofErr w:type="spellEnd"/>
      <w:r w:rsidRPr="00310BF0">
        <w:rPr>
          <w:rFonts w:ascii="Times New Roman" w:hAnsi="Times New Roman" w:cs="Times New Roman"/>
          <w:sz w:val="24"/>
          <w:szCs w:val="24"/>
        </w:rPr>
        <w:t>, надежность, безопасность, меньшие потери и т.д.).</w:t>
      </w:r>
    </w:p>
    <w:p w:rsidR="00310BF0" w:rsidRPr="004403EE" w:rsidRDefault="00310BF0" w:rsidP="004403EE">
      <w:pPr>
        <w:spacing w:after="0" w:line="360" w:lineRule="auto"/>
        <w:ind w:firstLine="708"/>
        <w:jc w:val="both"/>
        <w:rPr>
          <w:rFonts w:ascii="Times New Roman" w:hAnsi="Times New Roman" w:cs="Times New Roman"/>
          <w:sz w:val="24"/>
          <w:szCs w:val="24"/>
        </w:rPr>
      </w:pPr>
      <w:r w:rsidRPr="00310BF0">
        <w:rPr>
          <w:rFonts w:ascii="Times New Roman" w:hAnsi="Times New Roman" w:cs="Times New Roman"/>
          <w:sz w:val="24"/>
          <w:szCs w:val="24"/>
        </w:rPr>
        <w:t>Последовательность выбора следующая:</w:t>
      </w:r>
    </w:p>
    <w:p w:rsidR="00310BF0" w:rsidRPr="00310BF0" w:rsidRDefault="00310BF0" w:rsidP="004403EE">
      <w:pPr>
        <w:numPr>
          <w:ilvl w:val="0"/>
          <w:numId w:val="10"/>
        </w:numPr>
        <w:spacing w:after="0" w:line="360" w:lineRule="auto"/>
        <w:ind w:firstLine="0"/>
        <w:jc w:val="both"/>
        <w:rPr>
          <w:rFonts w:ascii="Times New Roman" w:hAnsi="Times New Roman" w:cs="Times New Roman"/>
          <w:sz w:val="24"/>
          <w:szCs w:val="24"/>
        </w:rPr>
      </w:pPr>
      <w:r w:rsidRPr="00310BF0">
        <w:rPr>
          <w:rFonts w:ascii="Times New Roman" w:hAnsi="Times New Roman" w:cs="Times New Roman"/>
          <w:sz w:val="24"/>
          <w:szCs w:val="24"/>
        </w:rPr>
        <w:t>Необходимо сконструировать и выбрать технически возможные и целесообразные для данных горно-геологических условий варианты вскрытия;</w:t>
      </w:r>
    </w:p>
    <w:p w:rsidR="00310BF0" w:rsidRPr="00310BF0" w:rsidRDefault="00310BF0" w:rsidP="004403EE">
      <w:pPr>
        <w:numPr>
          <w:ilvl w:val="0"/>
          <w:numId w:val="10"/>
        </w:numPr>
        <w:spacing w:after="0" w:line="360" w:lineRule="auto"/>
        <w:ind w:firstLine="0"/>
        <w:jc w:val="both"/>
        <w:rPr>
          <w:rFonts w:ascii="Times New Roman" w:hAnsi="Times New Roman" w:cs="Times New Roman"/>
          <w:sz w:val="24"/>
          <w:szCs w:val="24"/>
        </w:rPr>
      </w:pPr>
      <w:r w:rsidRPr="00310BF0">
        <w:rPr>
          <w:rFonts w:ascii="Times New Roman" w:hAnsi="Times New Roman" w:cs="Times New Roman"/>
          <w:sz w:val="24"/>
          <w:szCs w:val="24"/>
        </w:rPr>
        <w:t>Для каждого варианта определить количественные и качественные параметры:</w:t>
      </w:r>
    </w:p>
    <w:p w:rsidR="00310BF0" w:rsidRPr="00310BF0" w:rsidRDefault="00310BF0" w:rsidP="004403EE">
      <w:pPr>
        <w:spacing w:after="0" w:line="360" w:lineRule="auto"/>
        <w:jc w:val="both"/>
        <w:rPr>
          <w:rFonts w:ascii="Times New Roman" w:hAnsi="Times New Roman" w:cs="Times New Roman"/>
          <w:sz w:val="24"/>
          <w:szCs w:val="24"/>
        </w:rPr>
      </w:pPr>
      <w:r w:rsidRPr="00310BF0">
        <w:rPr>
          <w:rFonts w:ascii="Times New Roman" w:hAnsi="Times New Roman" w:cs="Times New Roman"/>
          <w:sz w:val="24"/>
          <w:szCs w:val="24"/>
        </w:rPr>
        <w:t>– размеры основных частей шахтного поля (горизонта, выемочного блока, этажа и т.д.);</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lastRenderedPageBreak/>
        <w:t>- технические характеристики процессов и объектов (сечение, длину, вид крепи, вид транспорта в капитальных выработках, тип подъемных установок, тип вентилятора главного проветривания и т.д.);</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3. Нужно выполнить эскизы выбранных вариантов, с выделением выработок, проведение которых финансируется за счет инвестиций на строительство;</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4. Для каждого варианта определить объемы работ по периодам их выполнения, а также объемы работ по учитываемым расходам;</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5. На основании рассчитанных объемов работ для каждого варианта по стоимостным параметрам определить поквартальные инвестиционные, эксплуатационные затраты и прибыль при вводе рудника в эксплуатацию;</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6. Подсчитать с учетом дисконтирования за весь срок существования рудника чистый дисконтированный доход (ЧДД или </w:t>
      </w:r>
      <w:r w:rsidRPr="00310BF0">
        <w:rPr>
          <w:rFonts w:ascii="Times New Roman" w:hAnsi="Times New Roman" w:cs="Times New Roman"/>
          <w:sz w:val="24"/>
          <w:szCs w:val="24"/>
          <w:lang w:val="en-US"/>
        </w:rPr>
        <w:t>NPV</w:t>
      </w:r>
      <w:r w:rsidRPr="00310BF0">
        <w:rPr>
          <w:rFonts w:ascii="Times New Roman" w:hAnsi="Times New Roman" w:cs="Times New Roman"/>
          <w:sz w:val="24"/>
          <w:szCs w:val="24"/>
        </w:rPr>
        <w:t xml:space="preserve">) по варианта и выбрать экономически </w:t>
      </w:r>
      <w:proofErr w:type="spellStart"/>
      <w:proofErr w:type="gramStart"/>
      <w:r w:rsidRPr="00310BF0">
        <w:rPr>
          <w:rFonts w:ascii="Times New Roman" w:hAnsi="Times New Roman" w:cs="Times New Roman"/>
          <w:sz w:val="24"/>
          <w:szCs w:val="24"/>
        </w:rPr>
        <w:t>наивыгоднейший</w:t>
      </w:r>
      <w:proofErr w:type="spellEnd"/>
      <w:r w:rsidRPr="00310BF0">
        <w:rPr>
          <w:rFonts w:ascii="Times New Roman" w:hAnsi="Times New Roman" w:cs="Times New Roman"/>
          <w:sz w:val="24"/>
          <w:szCs w:val="24"/>
        </w:rPr>
        <w:t xml:space="preserve"> </w:t>
      </w:r>
      <w:r w:rsidR="009D3077">
        <w:rPr>
          <w:rFonts w:ascii="Times New Roman" w:hAnsi="Times New Roman" w:cs="Times New Roman"/>
          <w:sz w:val="24"/>
          <w:szCs w:val="24"/>
        </w:rPr>
        <w:t xml:space="preserve"> </w:t>
      </w:r>
      <w:r w:rsidRPr="00310BF0">
        <w:rPr>
          <w:rFonts w:ascii="Times New Roman" w:hAnsi="Times New Roman" w:cs="Times New Roman"/>
          <w:sz w:val="24"/>
          <w:szCs w:val="24"/>
        </w:rPr>
        <w:t>вариант</w:t>
      </w:r>
      <w:proofErr w:type="gramEnd"/>
      <w:r w:rsidRPr="00310BF0">
        <w:rPr>
          <w:rFonts w:ascii="Times New Roman" w:hAnsi="Times New Roman" w:cs="Times New Roman"/>
          <w:sz w:val="24"/>
          <w:szCs w:val="24"/>
        </w:rPr>
        <w:t>.</w:t>
      </w:r>
    </w:p>
    <w:p w:rsidR="00310BF0" w:rsidRPr="00310BF0" w:rsidRDefault="00310BF0" w:rsidP="004403EE">
      <w:pPr>
        <w:spacing w:after="0" w:line="360" w:lineRule="auto"/>
        <w:ind w:firstLine="709"/>
        <w:jc w:val="both"/>
        <w:rPr>
          <w:rFonts w:ascii="Times New Roman" w:hAnsi="Times New Roman" w:cs="Times New Roman"/>
          <w:sz w:val="24"/>
          <w:szCs w:val="24"/>
        </w:rPr>
      </w:pPr>
    </w:p>
    <w:p w:rsidR="00310BF0" w:rsidRPr="00310BF0" w:rsidRDefault="00310BF0" w:rsidP="004403EE">
      <w:pPr>
        <w:spacing w:after="0" w:line="360" w:lineRule="auto"/>
        <w:ind w:firstLine="709"/>
        <w:jc w:val="center"/>
        <w:rPr>
          <w:rFonts w:ascii="Times New Roman" w:hAnsi="Times New Roman" w:cs="Times New Roman"/>
          <w:b/>
          <w:sz w:val="24"/>
          <w:szCs w:val="24"/>
        </w:rPr>
      </w:pPr>
      <w:r w:rsidRPr="00310BF0">
        <w:rPr>
          <w:rFonts w:ascii="Times New Roman" w:hAnsi="Times New Roman" w:cs="Times New Roman"/>
          <w:b/>
          <w:sz w:val="24"/>
          <w:szCs w:val="24"/>
        </w:rPr>
        <w:t>Сравнение вариантов при выборе схемы вскрытия</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В общем виде задача выбора оптимального варианта вскрытия месторождения решается на основе технико-экономического сравнения </w:t>
      </w:r>
      <w:proofErr w:type="spellStart"/>
      <w:r w:rsidRPr="00310BF0">
        <w:rPr>
          <w:rFonts w:ascii="Times New Roman" w:hAnsi="Times New Roman" w:cs="Times New Roman"/>
          <w:sz w:val="24"/>
          <w:szCs w:val="24"/>
        </w:rPr>
        <w:t>конкурентноспособных</w:t>
      </w:r>
      <w:proofErr w:type="spellEnd"/>
      <w:r w:rsidRPr="00310BF0">
        <w:rPr>
          <w:rFonts w:ascii="Times New Roman" w:hAnsi="Times New Roman" w:cs="Times New Roman"/>
          <w:sz w:val="24"/>
          <w:szCs w:val="24"/>
        </w:rPr>
        <w:t xml:space="preserve"> вариантов с учетом горно-геологических условий (угла падения, мощности, устойчивости руды, пород и др.), затрат на капитальное строительство и эксплуатацию вскрывающих выработок.</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Затраты на капитальное строительство включают расходы на:</w:t>
      </w:r>
    </w:p>
    <w:p w:rsidR="00310BF0" w:rsidRPr="00310BF0" w:rsidRDefault="00310BF0" w:rsidP="004403EE">
      <w:pPr>
        <w:numPr>
          <w:ilvl w:val="0"/>
          <w:numId w:val="11"/>
        </w:numPr>
        <w:tabs>
          <w:tab w:val="clear" w:pos="720"/>
          <w:tab w:val="num" w:pos="0"/>
        </w:tabs>
        <w:spacing w:after="0" w:line="360" w:lineRule="auto"/>
        <w:ind w:left="0" w:firstLine="709"/>
        <w:jc w:val="both"/>
        <w:rPr>
          <w:rFonts w:ascii="Times New Roman" w:hAnsi="Times New Roman" w:cs="Times New Roman"/>
          <w:sz w:val="24"/>
          <w:szCs w:val="24"/>
        </w:rPr>
      </w:pPr>
      <w:r w:rsidRPr="00310BF0">
        <w:rPr>
          <w:rFonts w:ascii="Times New Roman" w:hAnsi="Times New Roman" w:cs="Times New Roman"/>
          <w:sz w:val="24"/>
          <w:szCs w:val="24"/>
        </w:rPr>
        <w:t>проведение вскрывающих выработок (стволов, штолен, квершлагов, околоствольных дворов, капитальных рудоспусков и капитальных восстающих);</w:t>
      </w:r>
    </w:p>
    <w:p w:rsidR="00310BF0" w:rsidRPr="00310BF0" w:rsidRDefault="00310BF0" w:rsidP="004403EE">
      <w:pPr>
        <w:numPr>
          <w:ilvl w:val="0"/>
          <w:numId w:val="11"/>
        </w:numPr>
        <w:tabs>
          <w:tab w:val="clear" w:pos="720"/>
          <w:tab w:val="num" w:pos="0"/>
        </w:tabs>
        <w:spacing w:after="0" w:line="360" w:lineRule="auto"/>
        <w:ind w:left="0" w:firstLine="709"/>
        <w:jc w:val="both"/>
        <w:rPr>
          <w:rFonts w:ascii="Times New Roman" w:hAnsi="Times New Roman" w:cs="Times New Roman"/>
          <w:sz w:val="24"/>
          <w:szCs w:val="24"/>
        </w:rPr>
      </w:pPr>
      <w:r w:rsidRPr="00310BF0">
        <w:rPr>
          <w:rFonts w:ascii="Times New Roman" w:hAnsi="Times New Roman" w:cs="Times New Roman"/>
          <w:sz w:val="24"/>
          <w:szCs w:val="24"/>
        </w:rPr>
        <w:t>оборудование поверхности шахты (копры, эстакады, бункеры, подъездные пути);</w:t>
      </w:r>
    </w:p>
    <w:p w:rsidR="00310BF0" w:rsidRPr="00310BF0" w:rsidRDefault="00310BF0" w:rsidP="004403EE">
      <w:pPr>
        <w:numPr>
          <w:ilvl w:val="0"/>
          <w:numId w:val="11"/>
        </w:numPr>
        <w:tabs>
          <w:tab w:val="clear" w:pos="720"/>
          <w:tab w:val="num" w:pos="0"/>
        </w:tabs>
        <w:spacing w:after="0" w:line="360" w:lineRule="auto"/>
        <w:ind w:left="0" w:firstLine="709"/>
        <w:jc w:val="both"/>
        <w:rPr>
          <w:rFonts w:ascii="Times New Roman" w:hAnsi="Times New Roman" w:cs="Times New Roman"/>
          <w:sz w:val="24"/>
          <w:szCs w:val="24"/>
        </w:rPr>
      </w:pPr>
      <w:r w:rsidRPr="00310BF0">
        <w:rPr>
          <w:rFonts w:ascii="Times New Roman" w:hAnsi="Times New Roman" w:cs="Times New Roman"/>
          <w:sz w:val="24"/>
          <w:szCs w:val="24"/>
        </w:rPr>
        <w:t>установку горного и электромеханического оборудования.</w:t>
      </w:r>
    </w:p>
    <w:p w:rsidR="00310BF0" w:rsidRPr="00310BF0" w:rsidRDefault="00310BF0" w:rsidP="004403EE">
      <w:pPr>
        <w:tabs>
          <w:tab w:val="num" w:pos="0"/>
        </w:tabs>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Затраты на проведение выработок подсчитывают по имеющейся калькуляции себестоимости проходки </w:t>
      </w:r>
      <w:smartTag w:uri="urn:schemas-microsoft-com:office:smarttags" w:element="metricconverter">
        <w:smartTagPr>
          <w:attr w:name="ProductID" w:val="1 м3"/>
        </w:smartTagPr>
        <w:r w:rsidRPr="00310BF0">
          <w:rPr>
            <w:rFonts w:ascii="Times New Roman" w:hAnsi="Times New Roman" w:cs="Times New Roman"/>
            <w:sz w:val="24"/>
            <w:szCs w:val="24"/>
          </w:rPr>
          <w:t>1 м</w:t>
        </w:r>
        <w:r w:rsidRPr="00310BF0">
          <w:rPr>
            <w:rFonts w:ascii="Times New Roman" w:hAnsi="Times New Roman" w:cs="Times New Roman"/>
            <w:sz w:val="24"/>
            <w:szCs w:val="24"/>
            <w:vertAlign w:val="superscript"/>
          </w:rPr>
          <w:t>3</w:t>
        </w:r>
      </w:smartTag>
      <w:r w:rsidRPr="00310BF0">
        <w:rPr>
          <w:rFonts w:ascii="Times New Roman" w:hAnsi="Times New Roman" w:cs="Times New Roman"/>
          <w:sz w:val="24"/>
          <w:szCs w:val="24"/>
        </w:rPr>
        <w:t xml:space="preserve"> выработки или принимаются по Единым районным единичным расценкам (например, ЕРЕР-40) либо по таблицам (Приложение 1).</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Эксплуатационные расходы рассчитываются на следующие виды работ:</w:t>
      </w:r>
    </w:p>
    <w:p w:rsidR="00310BF0" w:rsidRPr="00310BF0" w:rsidRDefault="00310BF0" w:rsidP="004403EE">
      <w:pPr>
        <w:numPr>
          <w:ilvl w:val="0"/>
          <w:numId w:val="12"/>
        </w:numPr>
        <w:tabs>
          <w:tab w:val="clear" w:pos="720"/>
          <w:tab w:val="num" w:pos="0"/>
        </w:tabs>
        <w:spacing w:after="0" w:line="360" w:lineRule="auto"/>
        <w:ind w:left="0" w:firstLine="709"/>
        <w:jc w:val="both"/>
        <w:rPr>
          <w:rFonts w:ascii="Times New Roman" w:hAnsi="Times New Roman" w:cs="Times New Roman"/>
          <w:sz w:val="24"/>
          <w:szCs w:val="24"/>
        </w:rPr>
      </w:pPr>
      <w:r w:rsidRPr="00310BF0">
        <w:rPr>
          <w:rFonts w:ascii="Times New Roman" w:hAnsi="Times New Roman" w:cs="Times New Roman"/>
          <w:sz w:val="24"/>
          <w:szCs w:val="24"/>
        </w:rPr>
        <w:t>ремонт и поддержание выработок;</w:t>
      </w:r>
    </w:p>
    <w:p w:rsidR="00310BF0" w:rsidRPr="00310BF0" w:rsidRDefault="00310BF0" w:rsidP="004403EE">
      <w:pPr>
        <w:numPr>
          <w:ilvl w:val="0"/>
          <w:numId w:val="12"/>
        </w:numPr>
        <w:tabs>
          <w:tab w:val="clear" w:pos="720"/>
          <w:tab w:val="num" w:pos="0"/>
        </w:tabs>
        <w:spacing w:after="0" w:line="360" w:lineRule="auto"/>
        <w:ind w:left="0" w:firstLine="709"/>
        <w:jc w:val="both"/>
        <w:rPr>
          <w:rFonts w:ascii="Times New Roman" w:hAnsi="Times New Roman" w:cs="Times New Roman"/>
          <w:sz w:val="24"/>
          <w:szCs w:val="24"/>
        </w:rPr>
      </w:pPr>
      <w:r w:rsidRPr="00310BF0">
        <w:rPr>
          <w:rFonts w:ascii="Times New Roman" w:hAnsi="Times New Roman" w:cs="Times New Roman"/>
          <w:sz w:val="24"/>
          <w:szCs w:val="24"/>
        </w:rPr>
        <w:t>откатка руды по квершлагам, штольням;</w:t>
      </w:r>
    </w:p>
    <w:p w:rsidR="00310BF0" w:rsidRPr="00310BF0" w:rsidRDefault="00310BF0" w:rsidP="004403EE">
      <w:pPr>
        <w:numPr>
          <w:ilvl w:val="0"/>
          <w:numId w:val="12"/>
        </w:numPr>
        <w:tabs>
          <w:tab w:val="clear" w:pos="720"/>
          <w:tab w:val="num" w:pos="0"/>
        </w:tabs>
        <w:spacing w:after="0" w:line="360" w:lineRule="auto"/>
        <w:ind w:left="0" w:firstLine="709"/>
        <w:jc w:val="both"/>
        <w:rPr>
          <w:rFonts w:ascii="Times New Roman" w:hAnsi="Times New Roman" w:cs="Times New Roman"/>
          <w:sz w:val="24"/>
          <w:szCs w:val="24"/>
        </w:rPr>
      </w:pPr>
      <w:r w:rsidRPr="00310BF0">
        <w:rPr>
          <w:rFonts w:ascii="Times New Roman" w:hAnsi="Times New Roman" w:cs="Times New Roman"/>
          <w:sz w:val="24"/>
          <w:szCs w:val="24"/>
        </w:rPr>
        <w:t>подъем руды по стволам;</w:t>
      </w:r>
    </w:p>
    <w:p w:rsidR="00310BF0" w:rsidRPr="00310BF0" w:rsidRDefault="00310BF0" w:rsidP="004403EE">
      <w:pPr>
        <w:numPr>
          <w:ilvl w:val="0"/>
          <w:numId w:val="12"/>
        </w:numPr>
        <w:tabs>
          <w:tab w:val="clear" w:pos="720"/>
          <w:tab w:val="num" w:pos="0"/>
        </w:tabs>
        <w:spacing w:after="0" w:line="360" w:lineRule="auto"/>
        <w:ind w:left="0" w:firstLine="709"/>
        <w:jc w:val="both"/>
        <w:rPr>
          <w:rFonts w:ascii="Times New Roman" w:hAnsi="Times New Roman" w:cs="Times New Roman"/>
          <w:sz w:val="24"/>
          <w:szCs w:val="24"/>
        </w:rPr>
      </w:pPr>
      <w:r w:rsidRPr="00310BF0">
        <w:rPr>
          <w:rFonts w:ascii="Times New Roman" w:hAnsi="Times New Roman" w:cs="Times New Roman"/>
          <w:sz w:val="24"/>
          <w:szCs w:val="24"/>
        </w:rPr>
        <w:t>водоотлив и вентиляцию;</w:t>
      </w:r>
    </w:p>
    <w:p w:rsidR="00310BF0" w:rsidRPr="00310BF0" w:rsidRDefault="00310BF0" w:rsidP="004403EE">
      <w:pPr>
        <w:numPr>
          <w:ilvl w:val="0"/>
          <w:numId w:val="12"/>
        </w:numPr>
        <w:tabs>
          <w:tab w:val="clear" w:pos="720"/>
          <w:tab w:val="num" w:pos="0"/>
        </w:tabs>
        <w:spacing w:after="0" w:line="360" w:lineRule="auto"/>
        <w:ind w:left="0" w:firstLine="709"/>
        <w:jc w:val="both"/>
        <w:rPr>
          <w:rFonts w:ascii="Times New Roman" w:hAnsi="Times New Roman" w:cs="Times New Roman"/>
          <w:sz w:val="24"/>
          <w:szCs w:val="24"/>
        </w:rPr>
      </w:pPr>
      <w:r w:rsidRPr="00310BF0">
        <w:rPr>
          <w:rFonts w:ascii="Times New Roman" w:hAnsi="Times New Roman" w:cs="Times New Roman"/>
          <w:sz w:val="24"/>
          <w:szCs w:val="24"/>
        </w:rPr>
        <w:lastRenderedPageBreak/>
        <w:t>наземный транспорт руды от рудника до обогатительной фабрики.</w:t>
      </w:r>
    </w:p>
    <w:p w:rsidR="00310BF0" w:rsidRPr="00310BF0" w:rsidRDefault="00310BF0" w:rsidP="004403EE">
      <w:pPr>
        <w:tabs>
          <w:tab w:val="num" w:pos="0"/>
        </w:tabs>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При определении инвестиционных вложений необходимо учитывать не только первоначальные инвестиционные вложения на строительство рудника (или нового очистного горизонта) для достижения проектной мощности, но и также инвестиционные вложения будущих лет. Т.е. дополнительные вложения, осуществляемые в процессе эксплуатации рудника – для поддержания его проектной мощности на определенном уровне (затраты на </w:t>
      </w:r>
      <w:proofErr w:type="spellStart"/>
      <w:r w:rsidRPr="00310BF0">
        <w:rPr>
          <w:rFonts w:ascii="Times New Roman" w:hAnsi="Times New Roman" w:cs="Times New Roman"/>
          <w:sz w:val="24"/>
          <w:szCs w:val="24"/>
        </w:rPr>
        <w:t>углубку</w:t>
      </w:r>
      <w:proofErr w:type="spellEnd"/>
      <w:r w:rsidRPr="00310BF0">
        <w:rPr>
          <w:rFonts w:ascii="Times New Roman" w:hAnsi="Times New Roman" w:cs="Times New Roman"/>
          <w:sz w:val="24"/>
          <w:szCs w:val="24"/>
        </w:rPr>
        <w:t xml:space="preserve"> стволов,  на удлинение трасс внутришахтного транспорта).</w:t>
      </w:r>
    </w:p>
    <w:p w:rsidR="00310BF0" w:rsidRPr="00310BF0" w:rsidRDefault="00310BF0" w:rsidP="004403EE">
      <w:pPr>
        <w:tabs>
          <w:tab w:val="num" w:pos="0"/>
        </w:tabs>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Алгоритм решения задачи по выбору схемы вскрытия, при известной годовой производственной мощности рудника (</w:t>
      </w:r>
      <w:proofErr w:type="spellStart"/>
      <w:proofErr w:type="gramStart"/>
      <w:r w:rsidRPr="00310BF0">
        <w:rPr>
          <w:rFonts w:ascii="Times New Roman" w:hAnsi="Times New Roman" w:cs="Times New Roman"/>
          <w:sz w:val="24"/>
          <w:szCs w:val="24"/>
        </w:rPr>
        <w:t>А</w:t>
      </w:r>
      <w:r w:rsidRPr="00310BF0">
        <w:rPr>
          <w:rFonts w:ascii="Times New Roman" w:hAnsi="Times New Roman" w:cs="Times New Roman"/>
          <w:sz w:val="24"/>
          <w:szCs w:val="24"/>
          <w:vertAlign w:val="subscript"/>
        </w:rPr>
        <w:t>г</w:t>
      </w:r>
      <w:proofErr w:type="spellEnd"/>
      <w:r w:rsidRPr="00310BF0">
        <w:rPr>
          <w:rFonts w:ascii="Times New Roman" w:hAnsi="Times New Roman" w:cs="Times New Roman"/>
          <w:sz w:val="24"/>
          <w:szCs w:val="24"/>
          <w:vertAlign w:val="subscript"/>
        </w:rPr>
        <w:t xml:space="preserve"> </w:t>
      </w:r>
      <w:r w:rsidRPr="00310BF0">
        <w:rPr>
          <w:rFonts w:ascii="Times New Roman" w:hAnsi="Times New Roman" w:cs="Times New Roman"/>
          <w:sz w:val="24"/>
          <w:szCs w:val="24"/>
        </w:rPr>
        <w:t>)</w:t>
      </w:r>
      <w:proofErr w:type="gramEnd"/>
      <w:r w:rsidRPr="00310BF0">
        <w:rPr>
          <w:rFonts w:ascii="Times New Roman" w:hAnsi="Times New Roman" w:cs="Times New Roman"/>
          <w:sz w:val="24"/>
          <w:szCs w:val="24"/>
        </w:rPr>
        <w:t>:</w:t>
      </w:r>
    </w:p>
    <w:p w:rsidR="00310BF0" w:rsidRPr="00310BF0" w:rsidRDefault="00310BF0" w:rsidP="004403EE">
      <w:pPr>
        <w:numPr>
          <w:ilvl w:val="0"/>
          <w:numId w:val="13"/>
        </w:numPr>
        <w:tabs>
          <w:tab w:val="clear" w:pos="720"/>
          <w:tab w:val="num" w:pos="0"/>
        </w:tabs>
        <w:spacing w:after="0" w:line="360" w:lineRule="auto"/>
        <w:ind w:left="0"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Балансовые запасы </w:t>
      </w:r>
      <w:r w:rsidRPr="00310BF0">
        <w:rPr>
          <w:rFonts w:ascii="Times New Roman" w:hAnsi="Times New Roman" w:cs="Times New Roman"/>
          <w:i/>
          <w:sz w:val="24"/>
          <w:szCs w:val="24"/>
        </w:rPr>
        <w:t>Б</w:t>
      </w:r>
      <w:r w:rsidRPr="00310BF0">
        <w:rPr>
          <w:rFonts w:ascii="Times New Roman" w:hAnsi="Times New Roman" w:cs="Times New Roman"/>
          <w:sz w:val="24"/>
          <w:szCs w:val="24"/>
        </w:rPr>
        <w:t>;</w:t>
      </w:r>
    </w:p>
    <w:p w:rsidR="00310BF0" w:rsidRPr="00310BF0" w:rsidRDefault="00310BF0" w:rsidP="004403EE">
      <w:pPr>
        <w:numPr>
          <w:ilvl w:val="0"/>
          <w:numId w:val="13"/>
        </w:numPr>
        <w:tabs>
          <w:tab w:val="clear" w:pos="720"/>
          <w:tab w:val="num" w:pos="0"/>
        </w:tabs>
        <w:spacing w:after="0" w:line="360" w:lineRule="auto"/>
        <w:ind w:left="0"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Количество добываемой руды </w:t>
      </w:r>
      <w:r w:rsidRPr="00310BF0">
        <w:rPr>
          <w:rFonts w:ascii="Times New Roman" w:hAnsi="Times New Roman" w:cs="Times New Roman"/>
          <w:i/>
          <w:sz w:val="24"/>
          <w:szCs w:val="24"/>
        </w:rPr>
        <w:t>Д</w:t>
      </w:r>
      <w:r w:rsidRPr="00310BF0">
        <w:rPr>
          <w:rFonts w:ascii="Times New Roman" w:hAnsi="Times New Roman" w:cs="Times New Roman"/>
          <w:sz w:val="24"/>
          <w:szCs w:val="24"/>
        </w:rPr>
        <w:t>;</w:t>
      </w:r>
    </w:p>
    <w:p w:rsidR="00310BF0" w:rsidRPr="00310BF0" w:rsidRDefault="00310BF0" w:rsidP="004403EE">
      <w:pPr>
        <w:numPr>
          <w:ilvl w:val="0"/>
          <w:numId w:val="13"/>
        </w:numPr>
        <w:tabs>
          <w:tab w:val="clear" w:pos="720"/>
          <w:tab w:val="num" w:pos="0"/>
        </w:tabs>
        <w:spacing w:after="0" w:line="360" w:lineRule="auto"/>
        <w:ind w:left="0"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Число этажей </w:t>
      </w:r>
      <w:r w:rsidRPr="00310BF0">
        <w:rPr>
          <w:rFonts w:ascii="Times New Roman" w:hAnsi="Times New Roman" w:cs="Times New Roman"/>
          <w:i/>
          <w:sz w:val="24"/>
          <w:szCs w:val="24"/>
          <w:lang w:val="en-US"/>
        </w:rPr>
        <w:t>N</w:t>
      </w:r>
      <w:proofErr w:type="spellStart"/>
      <w:r w:rsidRPr="00310BF0">
        <w:rPr>
          <w:rFonts w:ascii="Times New Roman" w:hAnsi="Times New Roman" w:cs="Times New Roman"/>
          <w:i/>
          <w:sz w:val="24"/>
          <w:szCs w:val="24"/>
          <w:vertAlign w:val="subscript"/>
        </w:rPr>
        <w:t>эт</w:t>
      </w:r>
      <w:proofErr w:type="spellEnd"/>
      <w:r w:rsidRPr="00310BF0">
        <w:rPr>
          <w:rFonts w:ascii="Times New Roman" w:hAnsi="Times New Roman" w:cs="Times New Roman"/>
          <w:sz w:val="24"/>
          <w:szCs w:val="24"/>
        </w:rPr>
        <w:t>;</w:t>
      </w:r>
    </w:p>
    <w:p w:rsidR="00310BF0" w:rsidRPr="00310BF0" w:rsidRDefault="00310BF0" w:rsidP="004403EE">
      <w:pPr>
        <w:numPr>
          <w:ilvl w:val="0"/>
          <w:numId w:val="13"/>
        </w:numPr>
        <w:tabs>
          <w:tab w:val="clear" w:pos="720"/>
          <w:tab w:val="num" w:pos="0"/>
        </w:tabs>
        <w:spacing w:after="0" w:line="360" w:lineRule="auto"/>
        <w:ind w:left="0"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Продолжительность отработки месторождения </w:t>
      </w:r>
      <w:r w:rsidRPr="00310BF0">
        <w:rPr>
          <w:rFonts w:ascii="Times New Roman" w:hAnsi="Times New Roman" w:cs="Times New Roman"/>
          <w:i/>
          <w:sz w:val="24"/>
          <w:szCs w:val="24"/>
        </w:rPr>
        <w:t>Т</w:t>
      </w:r>
      <w:r w:rsidRPr="00310BF0">
        <w:rPr>
          <w:rFonts w:ascii="Times New Roman" w:hAnsi="Times New Roman" w:cs="Times New Roman"/>
          <w:sz w:val="24"/>
          <w:szCs w:val="24"/>
        </w:rPr>
        <w:t>;</w:t>
      </w:r>
    </w:p>
    <w:p w:rsidR="00310BF0" w:rsidRPr="00310BF0" w:rsidRDefault="00310BF0" w:rsidP="004403EE">
      <w:pPr>
        <w:numPr>
          <w:ilvl w:val="0"/>
          <w:numId w:val="13"/>
        </w:numPr>
        <w:tabs>
          <w:tab w:val="clear" w:pos="720"/>
          <w:tab w:val="num" w:pos="0"/>
        </w:tabs>
        <w:spacing w:after="0" w:line="360" w:lineRule="auto"/>
        <w:ind w:left="0"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Продолжительность отработки этажа </w:t>
      </w:r>
      <w:r w:rsidRPr="00310BF0">
        <w:rPr>
          <w:rFonts w:ascii="Times New Roman" w:hAnsi="Times New Roman" w:cs="Times New Roman"/>
          <w:i/>
          <w:sz w:val="24"/>
          <w:szCs w:val="24"/>
        </w:rPr>
        <w:t>Т</w:t>
      </w:r>
      <w:r w:rsidRPr="00310BF0">
        <w:rPr>
          <w:rFonts w:ascii="Times New Roman" w:hAnsi="Times New Roman" w:cs="Times New Roman"/>
          <w:i/>
          <w:sz w:val="24"/>
          <w:szCs w:val="24"/>
          <w:vertAlign w:val="subscript"/>
        </w:rPr>
        <w:t>эт</w:t>
      </w:r>
      <w:r w:rsidRPr="00310BF0">
        <w:rPr>
          <w:rFonts w:ascii="Times New Roman" w:hAnsi="Times New Roman" w:cs="Times New Roman"/>
          <w:sz w:val="24"/>
          <w:szCs w:val="24"/>
        </w:rPr>
        <w:t>;</w:t>
      </w:r>
    </w:p>
    <w:p w:rsidR="00310BF0" w:rsidRPr="00310BF0" w:rsidRDefault="00310BF0" w:rsidP="004403EE">
      <w:pPr>
        <w:numPr>
          <w:ilvl w:val="0"/>
          <w:numId w:val="13"/>
        </w:numPr>
        <w:tabs>
          <w:tab w:val="clear" w:pos="720"/>
          <w:tab w:val="num" w:pos="0"/>
        </w:tabs>
        <w:spacing w:after="0" w:line="360" w:lineRule="auto"/>
        <w:ind w:left="0" w:firstLine="709"/>
        <w:jc w:val="both"/>
        <w:rPr>
          <w:rFonts w:ascii="Times New Roman" w:hAnsi="Times New Roman" w:cs="Times New Roman"/>
          <w:sz w:val="24"/>
          <w:szCs w:val="24"/>
        </w:rPr>
      </w:pPr>
      <w:r w:rsidRPr="00310BF0">
        <w:rPr>
          <w:rFonts w:ascii="Times New Roman" w:hAnsi="Times New Roman" w:cs="Times New Roman"/>
          <w:sz w:val="24"/>
          <w:szCs w:val="24"/>
        </w:rPr>
        <w:t>Объем околоствольного двора:</w:t>
      </w:r>
    </w:p>
    <w:p w:rsidR="00310BF0" w:rsidRPr="00310BF0" w:rsidRDefault="00310BF0" w:rsidP="004403EE">
      <w:pPr>
        <w:tabs>
          <w:tab w:val="num" w:pos="0"/>
        </w:tabs>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 вертикального клетьевого, </w:t>
      </w:r>
      <w:r w:rsidRPr="00310BF0">
        <w:rPr>
          <w:rFonts w:ascii="Times New Roman" w:hAnsi="Times New Roman" w:cs="Times New Roman"/>
          <w:i/>
          <w:sz w:val="24"/>
          <w:szCs w:val="24"/>
          <w:lang w:val="en-US"/>
        </w:rPr>
        <w:t>V</w:t>
      </w:r>
      <w:proofErr w:type="spellStart"/>
      <w:r w:rsidRPr="00310BF0">
        <w:rPr>
          <w:rFonts w:ascii="Times New Roman" w:hAnsi="Times New Roman" w:cs="Times New Roman"/>
          <w:i/>
          <w:sz w:val="24"/>
          <w:szCs w:val="24"/>
          <w:vertAlign w:val="subscript"/>
        </w:rPr>
        <w:t>верт.кл</w:t>
      </w:r>
      <w:proofErr w:type="spellEnd"/>
      <w:r w:rsidRPr="00310BF0">
        <w:rPr>
          <w:rFonts w:ascii="Times New Roman" w:hAnsi="Times New Roman" w:cs="Times New Roman"/>
          <w:sz w:val="24"/>
          <w:szCs w:val="24"/>
        </w:rPr>
        <w:t xml:space="preserve">., тыс. т., </w:t>
      </w:r>
    </w:p>
    <w:p w:rsidR="004403EE" w:rsidRDefault="00310BF0" w:rsidP="004403EE">
      <w:pPr>
        <w:spacing w:after="0" w:line="360" w:lineRule="auto"/>
        <w:jc w:val="both"/>
        <w:rPr>
          <w:rFonts w:ascii="Times New Roman" w:hAnsi="Times New Roman" w:cs="Times New Roman"/>
          <w:sz w:val="24"/>
          <w:szCs w:val="24"/>
        </w:rPr>
      </w:pPr>
      <w:r w:rsidRPr="00310BF0">
        <w:rPr>
          <w:rFonts w:ascii="Times New Roman" w:hAnsi="Times New Roman" w:cs="Times New Roman"/>
          <w:sz w:val="24"/>
          <w:szCs w:val="24"/>
        </w:rPr>
        <w:t xml:space="preserve">где </w:t>
      </w:r>
      <w:r w:rsidRPr="00310BF0">
        <w:rPr>
          <w:rFonts w:ascii="Times New Roman" w:hAnsi="Times New Roman" w:cs="Times New Roman"/>
          <w:position w:val="-6"/>
          <w:sz w:val="24"/>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6" o:title=""/>
          </v:shape>
          <o:OLEObject Type="Embed" ProgID="Equation.3" ShapeID="_x0000_i1025" DrawAspect="Content" ObjectID="_1789290842" r:id="rId7"/>
        </w:object>
      </w:r>
      <w:r w:rsidRPr="00310BF0">
        <w:rPr>
          <w:rFonts w:ascii="Times New Roman" w:hAnsi="Times New Roman" w:cs="Times New Roman"/>
          <w:sz w:val="24"/>
          <w:szCs w:val="24"/>
        </w:rPr>
        <w:t xml:space="preserve"> - коэффициент </w:t>
      </w:r>
      <w:proofErr w:type="spellStart"/>
      <w:r w:rsidRPr="00310BF0">
        <w:rPr>
          <w:rFonts w:ascii="Times New Roman" w:hAnsi="Times New Roman" w:cs="Times New Roman"/>
          <w:sz w:val="24"/>
          <w:szCs w:val="24"/>
        </w:rPr>
        <w:t>водообильности</w:t>
      </w:r>
      <w:proofErr w:type="spellEnd"/>
      <w:r w:rsidRPr="00310BF0">
        <w:rPr>
          <w:rFonts w:ascii="Times New Roman" w:hAnsi="Times New Roman" w:cs="Times New Roman"/>
          <w:sz w:val="24"/>
          <w:szCs w:val="24"/>
        </w:rPr>
        <w:t>, обычно 1 м</w:t>
      </w:r>
      <w:r w:rsidRPr="00310BF0">
        <w:rPr>
          <w:rFonts w:ascii="Times New Roman" w:hAnsi="Times New Roman" w:cs="Times New Roman"/>
          <w:sz w:val="24"/>
          <w:szCs w:val="24"/>
          <w:vertAlign w:val="superscript"/>
        </w:rPr>
        <w:t>3</w:t>
      </w:r>
      <w:r w:rsidRPr="00310BF0">
        <w:rPr>
          <w:rFonts w:ascii="Times New Roman" w:hAnsi="Times New Roman" w:cs="Times New Roman"/>
          <w:sz w:val="24"/>
          <w:szCs w:val="24"/>
        </w:rPr>
        <w:t xml:space="preserve">/т, </w:t>
      </w:r>
    </w:p>
    <w:p w:rsidR="00310BF0" w:rsidRPr="00310BF0" w:rsidRDefault="00310BF0" w:rsidP="004403EE">
      <w:pPr>
        <w:spacing w:after="0" w:line="360" w:lineRule="auto"/>
        <w:ind w:firstLine="708"/>
        <w:jc w:val="both"/>
        <w:rPr>
          <w:rFonts w:ascii="Times New Roman" w:hAnsi="Times New Roman" w:cs="Times New Roman"/>
          <w:sz w:val="24"/>
          <w:szCs w:val="24"/>
        </w:rPr>
      </w:pPr>
      <w:proofErr w:type="spellStart"/>
      <w:r w:rsidRPr="00310BF0">
        <w:rPr>
          <w:rFonts w:ascii="Times New Roman" w:hAnsi="Times New Roman" w:cs="Times New Roman"/>
          <w:sz w:val="24"/>
          <w:szCs w:val="24"/>
        </w:rPr>
        <w:t>А</w:t>
      </w:r>
      <w:r w:rsidRPr="00310BF0">
        <w:rPr>
          <w:rFonts w:ascii="Times New Roman" w:hAnsi="Times New Roman" w:cs="Times New Roman"/>
          <w:sz w:val="24"/>
          <w:szCs w:val="24"/>
          <w:vertAlign w:val="subscript"/>
        </w:rPr>
        <w:t>г</w:t>
      </w:r>
      <w:proofErr w:type="spellEnd"/>
      <w:r w:rsidRPr="00310BF0">
        <w:rPr>
          <w:rFonts w:ascii="Times New Roman" w:hAnsi="Times New Roman" w:cs="Times New Roman"/>
          <w:sz w:val="24"/>
          <w:szCs w:val="24"/>
        </w:rPr>
        <w:t xml:space="preserve"> – годовая производственная мощность рудника, млн. т.;</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 наклонного, </w:t>
      </w:r>
      <w:r w:rsidRPr="00310BF0">
        <w:rPr>
          <w:rFonts w:ascii="Times New Roman" w:hAnsi="Times New Roman" w:cs="Times New Roman"/>
          <w:i/>
          <w:sz w:val="24"/>
          <w:szCs w:val="24"/>
          <w:lang w:val="en-US"/>
        </w:rPr>
        <w:t>V</w:t>
      </w:r>
      <w:r w:rsidRPr="00310BF0">
        <w:rPr>
          <w:rFonts w:ascii="Times New Roman" w:hAnsi="Times New Roman" w:cs="Times New Roman"/>
          <w:i/>
          <w:sz w:val="24"/>
          <w:szCs w:val="24"/>
          <w:vertAlign w:val="subscript"/>
        </w:rPr>
        <w:t>накл</w:t>
      </w:r>
      <w:r w:rsidRPr="00310BF0">
        <w:rPr>
          <w:rFonts w:ascii="Times New Roman" w:hAnsi="Times New Roman" w:cs="Times New Roman"/>
          <w:i/>
          <w:sz w:val="24"/>
          <w:szCs w:val="24"/>
        </w:rPr>
        <w:t>.</w:t>
      </w:r>
      <w:r w:rsidRPr="00310BF0">
        <w:rPr>
          <w:rFonts w:ascii="Times New Roman" w:hAnsi="Times New Roman" w:cs="Times New Roman"/>
          <w:sz w:val="24"/>
          <w:szCs w:val="24"/>
        </w:rPr>
        <w:t>, тыс.т.;</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 вертикального </w:t>
      </w:r>
      <w:proofErr w:type="spellStart"/>
      <w:r w:rsidRPr="00310BF0">
        <w:rPr>
          <w:rFonts w:ascii="Times New Roman" w:hAnsi="Times New Roman" w:cs="Times New Roman"/>
          <w:sz w:val="24"/>
          <w:szCs w:val="24"/>
        </w:rPr>
        <w:t>скипо</w:t>
      </w:r>
      <w:proofErr w:type="spellEnd"/>
      <w:r w:rsidRPr="00310BF0">
        <w:rPr>
          <w:rFonts w:ascii="Times New Roman" w:hAnsi="Times New Roman" w:cs="Times New Roman"/>
          <w:sz w:val="24"/>
          <w:szCs w:val="24"/>
        </w:rPr>
        <w:t xml:space="preserve">-клетьевого, </w:t>
      </w:r>
      <w:r w:rsidRPr="00310BF0">
        <w:rPr>
          <w:rFonts w:ascii="Times New Roman" w:hAnsi="Times New Roman" w:cs="Times New Roman"/>
          <w:i/>
          <w:sz w:val="24"/>
          <w:szCs w:val="24"/>
          <w:lang w:val="en-US"/>
        </w:rPr>
        <w:t>V</w:t>
      </w:r>
      <w:proofErr w:type="spellStart"/>
      <w:r w:rsidRPr="00310BF0">
        <w:rPr>
          <w:rFonts w:ascii="Times New Roman" w:hAnsi="Times New Roman" w:cs="Times New Roman"/>
          <w:i/>
          <w:sz w:val="24"/>
          <w:szCs w:val="24"/>
          <w:vertAlign w:val="subscript"/>
        </w:rPr>
        <w:t>верт.ск-кл</w:t>
      </w:r>
      <w:proofErr w:type="spellEnd"/>
      <w:r w:rsidRPr="00310BF0">
        <w:rPr>
          <w:rFonts w:ascii="Times New Roman" w:hAnsi="Times New Roman" w:cs="Times New Roman"/>
          <w:sz w:val="24"/>
          <w:szCs w:val="24"/>
        </w:rPr>
        <w:t>,</w:t>
      </w:r>
      <w:r w:rsidRPr="00310BF0">
        <w:rPr>
          <w:rFonts w:ascii="Times New Roman" w:hAnsi="Times New Roman" w:cs="Times New Roman"/>
          <w:sz w:val="24"/>
          <w:szCs w:val="24"/>
          <w:vertAlign w:val="subscript"/>
        </w:rPr>
        <w:t xml:space="preserve"> </w:t>
      </w:r>
      <w:r w:rsidRPr="00310BF0">
        <w:rPr>
          <w:rFonts w:ascii="Times New Roman" w:hAnsi="Times New Roman" w:cs="Times New Roman"/>
          <w:sz w:val="24"/>
          <w:szCs w:val="24"/>
        </w:rPr>
        <w:t>тыс. т.;</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7. Шаг </w:t>
      </w:r>
      <w:proofErr w:type="spellStart"/>
      <w:r w:rsidRPr="00310BF0">
        <w:rPr>
          <w:rFonts w:ascii="Times New Roman" w:hAnsi="Times New Roman" w:cs="Times New Roman"/>
          <w:sz w:val="24"/>
          <w:szCs w:val="24"/>
        </w:rPr>
        <w:t>углубки</w:t>
      </w:r>
      <w:proofErr w:type="spellEnd"/>
      <w:r w:rsidRPr="00310BF0">
        <w:rPr>
          <w:rFonts w:ascii="Times New Roman" w:hAnsi="Times New Roman" w:cs="Times New Roman"/>
          <w:sz w:val="24"/>
          <w:szCs w:val="24"/>
        </w:rPr>
        <w:t xml:space="preserve"> (если есть), </w:t>
      </w:r>
      <w:r w:rsidRPr="00310BF0">
        <w:rPr>
          <w:rFonts w:ascii="Times New Roman" w:hAnsi="Times New Roman" w:cs="Times New Roman"/>
          <w:i/>
          <w:sz w:val="24"/>
          <w:szCs w:val="24"/>
          <w:lang w:val="en-US"/>
        </w:rPr>
        <w:t>h</w:t>
      </w:r>
      <w:r w:rsidRPr="00310BF0">
        <w:rPr>
          <w:rFonts w:ascii="Times New Roman" w:hAnsi="Times New Roman" w:cs="Times New Roman"/>
          <w:i/>
          <w:sz w:val="24"/>
          <w:szCs w:val="24"/>
          <w:vertAlign w:val="subscript"/>
        </w:rPr>
        <w:t>у</w:t>
      </w:r>
      <w:r w:rsidRPr="00310BF0">
        <w:rPr>
          <w:rFonts w:ascii="Times New Roman" w:hAnsi="Times New Roman" w:cs="Times New Roman"/>
          <w:sz w:val="24"/>
          <w:szCs w:val="24"/>
        </w:rPr>
        <w:t xml:space="preserve">, м, </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где </w:t>
      </w:r>
      <w:r w:rsidRPr="00310BF0">
        <w:rPr>
          <w:rFonts w:ascii="Times New Roman" w:hAnsi="Times New Roman" w:cs="Times New Roman"/>
          <w:position w:val="-14"/>
          <w:sz w:val="24"/>
          <w:szCs w:val="24"/>
        </w:rPr>
        <w:object w:dxaOrig="560" w:dyaOrig="380">
          <v:shape id="_x0000_i1026" type="#_x0000_t75" style="width:27.75pt;height:19.5pt" o:ole="">
            <v:imagedata r:id="rId8" o:title=""/>
          </v:shape>
          <o:OLEObject Type="Embed" ProgID="Equation.3" ShapeID="_x0000_i1026" DrawAspect="Content" ObjectID="_1789290843" r:id="rId9"/>
        </w:object>
      </w:r>
      <w:r w:rsidRPr="00310BF0">
        <w:rPr>
          <w:rFonts w:ascii="Times New Roman" w:hAnsi="Times New Roman" w:cs="Times New Roman"/>
          <w:sz w:val="24"/>
          <w:szCs w:val="24"/>
        </w:rPr>
        <w:t xml:space="preserve"> - среднее понижение горных работ, м/год;</w:t>
      </w:r>
    </w:p>
    <w:p w:rsidR="00310BF0" w:rsidRPr="00310BF0" w:rsidRDefault="00310BF0" w:rsidP="004403EE">
      <w:pPr>
        <w:numPr>
          <w:ilvl w:val="0"/>
          <w:numId w:val="14"/>
        </w:numPr>
        <w:tabs>
          <w:tab w:val="clear" w:pos="720"/>
          <w:tab w:val="num" w:pos="0"/>
        </w:tabs>
        <w:spacing w:after="0" w:line="360" w:lineRule="auto"/>
        <w:ind w:left="0"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Первоначальная глубина проходки ствола, </w:t>
      </w:r>
      <w:r w:rsidRPr="00310BF0">
        <w:rPr>
          <w:rFonts w:ascii="Times New Roman" w:hAnsi="Times New Roman" w:cs="Times New Roman"/>
          <w:i/>
          <w:sz w:val="24"/>
          <w:szCs w:val="24"/>
          <w:lang w:val="en-US"/>
        </w:rPr>
        <w:t>H</w:t>
      </w:r>
      <w:proofErr w:type="spellStart"/>
      <w:r w:rsidRPr="00310BF0">
        <w:rPr>
          <w:rFonts w:ascii="Times New Roman" w:hAnsi="Times New Roman" w:cs="Times New Roman"/>
          <w:i/>
          <w:sz w:val="24"/>
          <w:szCs w:val="24"/>
          <w:vertAlign w:val="subscript"/>
        </w:rPr>
        <w:t>перв</w:t>
      </w:r>
      <w:proofErr w:type="spellEnd"/>
      <w:r w:rsidRPr="00310BF0">
        <w:rPr>
          <w:rFonts w:ascii="Times New Roman" w:hAnsi="Times New Roman" w:cs="Times New Roman"/>
          <w:i/>
          <w:sz w:val="24"/>
          <w:szCs w:val="24"/>
        </w:rPr>
        <w:t>.</w:t>
      </w:r>
      <w:r w:rsidRPr="00310BF0">
        <w:rPr>
          <w:rFonts w:ascii="Times New Roman" w:hAnsi="Times New Roman" w:cs="Times New Roman"/>
          <w:sz w:val="24"/>
          <w:szCs w:val="24"/>
        </w:rPr>
        <w:t>, м;</w:t>
      </w:r>
    </w:p>
    <w:p w:rsidR="00310BF0" w:rsidRPr="00310BF0" w:rsidRDefault="00310BF0" w:rsidP="004403EE">
      <w:pPr>
        <w:numPr>
          <w:ilvl w:val="0"/>
          <w:numId w:val="14"/>
        </w:numPr>
        <w:tabs>
          <w:tab w:val="clear" w:pos="720"/>
          <w:tab w:val="num" w:pos="0"/>
        </w:tabs>
        <w:spacing w:after="0" w:line="360" w:lineRule="auto"/>
        <w:ind w:left="0" w:firstLine="709"/>
        <w:jc w:val="both"/>
        <w:rPr>
          <w:rFonts w:ascii="Times New Roman" w:hAnsi="Times New Roman" w:cs="Times New Roman"/>
          <w:sz w:val="24"/>
          <w:szCs w:val="24"/>
        </w:rPr>
      </w:pPr>
      <w:r w:rsidRPr="00310BF0">
        <w:rPr>
          <w:rFonts w:ascii="Times New Roman" w:hAnsi="Times New Roman" w:cs="Times New Roman"/>
          <w:sz w:val="24"/>
          <w:szCs w:val="24"/>
        </w:rPr>
        <w:t>Поперечное сечение ствола:</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 вертикального, </w:t>
      </w:r>
      <w:r w:rsidRPr="00310BF0">
        <w:rPr>
          <w:rFonts w:ascii="Times New Roman" w:hAnsi="Times New Roman" w:cs="Times New Roman"/>
          <w:i/>
          <w:sz w:val="24"/>
          <w:szCs w:val="24"/>
          <w:lang w:val="en-US"/>
        </w:rPr>
        <w:t>S</w:t>
      </w:r>
      <w:proofErr w:type="spellStart"/>
      <w:r w:rsidRPr="00310BF0">
        <w:rPr>
          <w:rFonts w:ascii="Times New Roman" w:hAnsi="Times New Roman" w:cs="Times New Roman"/>
          <w:i/>
          <w:sz w:val="24"/>
          <w:szCs w:val="24"/>
          <w:vertAlign w:val="subscript"/>
        </w:rPr>
        <w:t>верт</w:t>
      </w:r>
      <w:proofErr w:type="spellEnd"/>
      <w:r w:rsidRPr="00310BF0">
        <w:rPr>
          <w:rFonts w:ascii="Times New Roman" w:hAnsi="Times New Roman" w:cs="Times New Roman"/>
          <w:i/>
          <w:sz w:val="24"/>
          <w:szCs w:val="24"/>
        </w:rPr>
        <w:t>.</w:t>
      </w:r>
      <w:r w:rsidRPr="00310BF0">
        <w:rPr>
          <w:rFonts w:ascii="Times New Roman" w:hAnsi="Times New Roman" w:cs="Times New Roman"/>
          <w:sz w:val="24"/>
          <w:szCs w:val="24"/>
        </w:rPr>
        <w:t>, м</w:t>
      </w:r>
      <w:r w:rsidRPr="00310BF0">
        <w:rPr>
          <w:rFonts w:ascii="Times New Roman" w:hAnsi="Times New Roman" w:cs="Times New Roman"/>
          <w:sz w:val="24"/>
          <w:szCs w:val="24"/>
          <w:vertAlign w:val="superscript"/>
        </w:rPr>
        <w:t>2</w:t>
      </w:r>
      <w:r w:rsidRPr="00310BF0">
        <w:rPr>
          <w:rFonts w:ascii="Times New Roman" w:hAnsi="Times New Roman" w:cs="Times New Roman"/>
          <w:sz w:val="24"/>
          <w:szCs w:val="24"/>
        </w:rPr>
        <w:t>;</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 наклонного, </w:t>
      </w:r>
      <w:r w:rsidRPr="00310BF0">
        <w:rPr>
          <w:rFonts w:ascii="Times New Roman" w:hAnsi="Times New Roman" w:cs="Times New Roman"/>
          <w:i/>
          <w:sz w:val="24"/>
          <w:szCs w:val="24"/>
          <w:lang w:val="en-US"/>
        </w:rPr>
        <w:t>S</w:t>
      </w:r>
      <w:r w:rsidRPr="00310BF0">
        <w:rPr>
          <w:rFonts w:ascii="Times New Roman" w:hAnsi="Times New Roman" w:cs="Times New Roman"/>
          <w:i/>
          <w:sz w:val="24"/>
          <w:szCs w:val="24"/>
          <w:vertAlign w:val="subscript"/>
        </w:rPr>
        <w:t>накл</w:t>
      </w:r>
      <w:r w:rsidRPr="00310BF0">
        <w:rPr>
          <w:rFonts w:ascii="Times New Roman" w:hAnsi="Times New Roman" w:cs="Times New Roman"/>
          <w:i/>
          <w:sz w:val="24"/>
          <w:szCs w:val="24"/>
        </w:rPr>
        <w:t>.</w:t>
      </w:r>
      <w:r w:rsidRPr="00310BF0">
        <w:rPr>
          <w:rFonts w:ascii="Times New Roman" w:hAnsi="Times New Roman" w:cs="Times New Roman"/>
          <w:sz w:val="24"/>
          <w:szCs w:val="24"/>
        </w:rPr>
        <w:t>, м</w:t>
      </w:r>
      <w:r w:rsidRPr="00310BF0">
        <w:rPr>
          <w:rFonts w:ascii="Times New Roman" w:hAnsi="Times New Roman" w:cs="Times New Roman"/>
          <w:sz w:val="24"/>
          <w:szCs w:val="24"/>
          <w:vertAlign w:val="superscript"/>
        </w:rPr>
        <w:t>2</w:t>
      </w:r>
      <w:r w:rsidRPr="00310BF0">
        <w:rPr>
          <w:rFonts w:ascii="Times New Roman" w:hAnsi="Times New Roman" w:cs="Times New Roman"/>
          <w:sz w:val="24"/>
          <w:szCs w:val="24"/>
        </w:rPr>
        <w:t>;</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10. Поперечное сечение квершлагов, </w:t>
      </w:r>
      <w:r w:rsidRPr="00310BF0">
        <w:rPr>
          <w:rFonts w:ascii="Times New Roman" w:hAnsi="Times New Roman" w:cs="Times New Roman"/>
          <w:i/>
          <w:sz w:val="24"/>
          <w:szCs w:val="24"/>
          <w:lang w:val="en-US"/>
        </w:rPr>
        <w:t>S</w:t>
      </w:r>
      <w:r w:rsidRPr="00310BF0">
        <w:rPr>
          <w:rFonts w:ascii="Times New Roman" w:hAnsi="Times New Roman" w:cs="Times New Roman"/>
          <w:i/>
          <w:sz w:val="24"/>
          <w:szCs w:val="24"/>
          <w:vertAlign w:val="subscript"/>
        </w:rPr>
        <w:t>кв</w:t>
      </w:r>
      <w:r w:rsidRPr="00310BF0">
        <w:rPr>
          <w:rFonts w:ascii="Times New Roman" w:hAnsi="Times New Roman" w:cs="Times New Roman"/>
          <w:i/>
          <w:sz w:val="24"/>
          <w:szCs w:val="24"/>
        </w:rPr>
        <w:t>.</w:t>
      </w:r>
      <w:r w:rsidRPr="00310BF0">
        <w:rPr>
          <w:rFonts w:ascii="Times New Roman" w:hAnsi="Times New Roman" w:cs="Times New Roman"/>
          <w:sz w:val="24"/>
          <w:szCs w:val="24"/>
        </w:rPr>
        <w:t>, м</w:t>
      </w:r>
      <w:r w:rsidRPr="00310BF0">
        <w:rPr>
          <w:rFonts w:ascii="Times New Roman" w:hAnsi="Times New Roman" w:cs="Times New Roman"/>
          <w:sz w:val="24"/>
          <w:szCs w:val="24"/>
          <w:vertAlign w:val="superscript"/>
        </w:rPr>
        <w:t>2</w:t>
      </w:r>
      <w:r w:rsidRPr="00310BF0">
        <w:rPr>
          <w:rFonts w:ascii="Times New Roman" w:hAnsi="Times New Roman" w:cs="Times New Roman"/>
          <w:sz w:val="24"/>
          <w:szCs w:val="24"/>
        </w:rPr>
        <w:t xml:space="preserve"> (не менее </w:t>
      </w:r>
      <w:smartTag w:uri="urn:schemas-microsoft-com:office:smarttags" w:element="metricconverter">
        <w:smartTagPr>
          <w:attr w:name="ProductID" w:val="12 м2"/>
        </w:smartTagPr>
        <w:r w:rsidRPr="00310BF0">
          <w:rPr>
            <w:rFonts w:ascii="Times New Roman" w:hAnsi="Times New Roman" w:cs="Times New Roman"/>
            <w:sz w:val="24"/>
            <w:szCs w:val="24"/>
          </w:rPr>
          <w:t>12 м</w:t>
        </w:r>
        <w:r w:rsidRPr="00310BF0">
          <w:rPr>
            <w:rFonts w:ascii="Times New Roman" w:hAnsi="Times New Roman" w:cs="Times New Roman"/>
            <w:sz w:val="24"/>
            <w:szCs w:val="24"/>
            <w:vertAlign w:val="superscript"/>
          </w:rPr>
          <w:t>2</w:t>
        </w:r>
      </w:smartTag>
      <w:r w:rsidRPr="00310BF0">
        <w:rPr>
          <w:rFonts w:ascii="Times New Roman" w:hAnsi="Times New Roman" w:cs="Times New Roman"/>
          <w:sz w:val="24"/>
          <w:szCs w:val="24"/>
        </w:rPr>
        <w:t>).</w:t>
      </w:r>
    </w:p>
    <w:p w:rsidR="00310BF0" w:rsidRPr="00310BF0" w:rsidRDefault="00310BF0" w:rsidP="004403EE">
      <w:pPr>
        <w:spacing w:after="0" w:line="360" w:lineRule="auto"/>
        <w:ind w:firstLine="709"/>
        <w:jc w:val="both"/>
        <w:rPr>
          <w:rFonts w:ascii="Times New Roman" w:hAnsi="Times New Roman" w:cs="Times New Roman"/>
          <w:sz w:val="24"/>
          <w:szCs w:val="24"/>
        </w:rPr>
      </w:pPr>
      <w:r w:rsidRPr="00310BF0">
        <w:rPr>
          <w:rFonts w:ascii="Times New Roman" w:hAnsi="Times New Roman" w:cs="Times New Roman"/>
          <w:sz w:val="24"/>
          <w:szCs w:val="24"/>
        </w:rPr>
        <w:t xml:space="preserve">11. Поперечные сечения горно-капитальных выработок проверяются на скорость движения воздуха по ним, </w:t>
      </w:r>
      <w:r w:rsidRPr="00310BF0">
        <w:rPr>
          <w:rFonts w:ascii="Times New Roman" w:hAnsi="Times New Roman" w:cs="Times New Roman"/>
          <w:i/>
          <w:sz w:val="24"/>
          <w:szCs w:val="24"/>
          <w:lang w:val="en-US"/>
        </w:rPr>
        <w:t>S</w:t>
      </w:r>
      <w:proofErr w:type="spellStart"/>
      <w:r w:rsidRPr="00310BF0">
        <w:rPr>
          <w:rFonts w:ascii="Times New Roman" w:hAnsi="Times New Roman" w:cs="Times New Roman"/>
          <w:i/>
          <w:sz w:val="24"/>
          <w:szCs w:val="24"/>
          <w:vertAlign w:val="subscript"/>
        </w:rPr>
        <w:t>гкв</w:t>
      </w:r>
      <w:proofErr w:type="spellEnd"/>
      <w:r w:rsidRPr="00310BF0">
        <w:rPr>
          <w:rFonts w:ascii="Times New Roman" w:hAnsi="Times New Roman" w:cs="Times New Roman"/>
          <w:sz w:val="24"/>
          <w:szCs w:val="24"/>
        </w:rPr>
        <w:t>, м</w:t>
      </w:r>
      <w:r w:rsidRPr="00310BF0">
        <w:rPr>
          <w:rFonts w:ascii="Times New Roman" w:hAnsi="Times New Roman" w:cs="Times New Roman"/>
          <w:sz w:val="24"/>
          <w:szCs w:val="24"/>
          <w:vertAlign w:val="superscript"/>
        </w:rPr>
        <w:t>2</w:t>
      </w:r>
      <w:r w:rsidRPr="00310BF0">
        <w:rPr>
          <w:rFonts w:ascii="Times New Roman" w:hAnsi="Times New Roman" w:cs="Times New Roman"/>
          <w:sz w:val="24"/>
          <w:szCs w:val="24"/>
        </w:rPr>
        <w:t>.</w:t>
      </w:r>
    </w:p>
    <w:p w:rsidR="00310BF0" w:rsidRDefault="00310BF0" w:rsidP="004403EE">
      <w:pPr>
        <w:spacing w:after="0" w:line="360" w:lineRule="auto"/>
        <w:rPr>
          <w:rFonts w:ascii="Times New Roman" w:hAnsi="Times New Roman" w:cs="Times New Roman"/>
          <w:bCs/>
          <w:sz w:val="24"/>
          <w:szCs w:val="24"/>
        </w:rPr>
      </w:pPr>
    </w:p>
    <w:p w:rsidR="007A35AC" w:rsidRPr="004403EE" w:rsidRDefault="007A35AC" w:rsidP="004403EE">
      <w:pPr>
        <w:spacing w:after="0" w:line="360" w:lineRule="auto"/>
        <w:rPr>
          <w:rFonts w:ascii="Times New Roman" w:hAnsi="Times New Roman" w:cs="Times New Roman"/>
          <w:bCs/>
          <w:sz w:val="24"/>
          <w:szCs w:val="24"/>
        </w:rPr>
      </w:pPr>
    </w:p>
    <w:p w:rsidR="000134D1" w:rsidRPr="000134D1" w:rsidRDefault="000134D1" w:rsidP="004403EE">
      <w:pPr>
        <w:spacing w:after="0" w:line="360" w:lineRule="auto"/>
        <w:jc w:val="center"/>
        <w:rPr>
          <w:rFonts w:ascii="Times New Roman" w:eastAsia="Times New Roman" w:hAnsi="Times New Roman" w:cs="Times New Roman"/>
          <w:b/>
          <w:i/>
          <w:sz w:val="24"/>
          <w:szCs w:val="24"/>
        </w:rPr>
      </w:pPr>
      <w:r w:rsidRPr="000134D1">
        <w:rPr>
          <w:rFonts w:ascii="Times New Roman" w:eastAsia="Times New Roman" w:hAnsi="Times New Roman" w:cs="Times New Roman"/>
          <w:b/>
          <w:sz w:val="24"/>
          <w:szCs w:val="24"/>
        </w:rPr>
        <w:lastRenderedPageBreak/>
        <w:t xml:space="preserve">Методические рекомендации к курсовому проекту на тему </w:t>
      </w:r>
      <w:r w:rsidRPr="000134D1">
        <w:rPr>
          <w:rFonts w:ascii="Times New Roman" w:eastAsia="Times New Roman" w:hAnsi="Times New Roman" w:cs="Times New Roman"/>
          <w:b/>
          <w:i/>
          <w:sz w:val="24"/>
          <w:szCs w:val="24"/>
        </w:rPr>
        <w:t>"</w:t>
      </w:r>
      <w:r w:rsidR="004403EE" w:rsidRPr="004403EE">
        <w:rPr>
          <w:rFonts w:ascii="Times New Roman" w:hAnsi="Times New Roman" w:cs="Times New Roman"/>
          <w:b/>
          <w:sz w:val="24"/>
          <w:szCs w:val="24"/>
        </w:rPr>
        <w:t xml:space="preserve"> </w:t>
      </w:r>
      <w:r w:rsidR="004403EE" w:rsidRPr="00310BF0">
        <w:rPr>
          <w:rFonts w:ascii="Times New Roman" w:hAnsi="Times New Roman" w:cs="Times New Roman"/>
          <w:b/>
          <w:sz w:val="24"/>
          <w:szCs w:val="24"/>
        </w:rPr>
        <w:t>Выбор безопасного и экономически эффективного варианта вскрытия и подготовки рудного месторождения</w:t>
      </w:r>
      <w:r w:rsidR="004403EE" w:rsidRPr="004403EE">
        <w:rPr>
          <w:rFonts w:ascii="Times New Roman" w:eastAsia="Times New Roman" w:hAnsi="Times New Roman" w:cs="Times New Roman"/>
          <w:b/>
          <w:i/>
          <w:sz w:val="24"/>
          <w:szCs w:val="24"/>
        </w:rPr>
        <w:t xml:space="preserve"> </w:t>
      </w:r>
      <w:r w:rsidRPr="000134D1">
        <w:rPr>
          <w:rFonts w:ascii="Times New Roman" w:eastAsia="Times New Roman" w:hAnsi="Times New Roman" w:cs="Times New Roman"/>
          <w:b/>
          <w:i/>
          <w:sz w:val="24"/>
          <w:szCs w:val="24"/>
        </w:rPr>
        <w:t>"</w:t>
      </w:r>
    </w:p>
    <w:p w:rsidR="00C73D67" w:rsidRPr="004403EE" w:rsidRDefault="00C73D67" w:rsidP="004403EE">
      <w:pPr>
        <w:spacing w:after="0" w:line="360" w:lineRule="auto"/>
        <w:jc w:val="center"/>
        <w:rPr>
          <w:rFonts w:ascii="Times New Roman" w:hAnsi="Times New Roman" w:cs="Times New Roman"/>
          <w:b/>
          <w:sz w:val="24"/>
          <w:szCs w:val="24"/>
        </w:rPr>
      </w:pPr>
      <w:r w:rsidRPr="004403EE">
        <w:rPr>
          <w:rFonts w:ascii="Times New Roman" w:hAnsi="Times New Roman" w:cs="Times New Roman"/>
          <w:b/>
          <w:sz w:val="24"/>
          <w:szCs w:val="24"/>
        </w:rPr>
        <w:t xml:space="preserve">1.1 Общие положения </w:t>
      </w:r>
    </w:p>
    <w:p w:rsidR="00C73D67" w:rsidRPr="004403EE" w:rsidRDefault="00C73D67" w:rsidP="004403EE">
      <w:pPr>
        <w:spacing w:after="0" w:line="360" w:lineRule="auto"/>
        <w:jc w:val="both"/>
        <w:rPr>
          <w:rFonts w:ascii="Times New Roman" w:hAnsi="Times New Roman" w:cs="Times New Roman"/>
          <w:i/>
          <w:sz w:val="24"/>
          <w:szCs w:val="24"/>
        </w:rPr>
      </w:pPr>
      <w:r w:rsidRPr="004403EE">
        <w:rPr>
          <w:rFonts w:ascii="Times New Roman" w:hAnsi="Times New Roman" w:cs="Times New Roman"/>
          <w:sz w:val="24"/>
          <w:szCs w:val="24"/>
        </w:rPr>
        <w:t xml:space="preserve">                </w:t>
      </w:r>
      <w:r w:rsidRPr="004403EE">
        <w:rPr>
          <w:rFonts w:ascii="Times New Roman" w:hAnsi="Times New Roman" w:cs="Times New Roman"/>
          <w:i/>
          <w:sz w:val="24"/>
          <w:szCs w:val="24"/>
        </w:rPr>
        <w:t>Выполненный курсовой проект включает пояснительную записку и графическую часть, представленную на одном чертежном листе формата А1.</w:t>
      </w:r>
    </w:p>
    <w:p w:rsidR="00C73D67" w:rsidRPr="004403EE" w:rsidRDefault="00C73D67" w:rsidP="004403EE">
      <w:pPr>
        <w:spacing w:after="0" w:line="360" w:lineRule="auto"/>
        <w:jc w:val="both"/>
        <w:rPr>
          <w:rFonts w:ascii="Times New Roman" w:hAnsi="Times New Roman" w:cs="Times New Roman"/>
          <w:sz w:val="24"/>
          <w:szCs w:val="24"/>
        </w:rPr>
      </w:pPr>
      <w:r w:rsidRPr="004403EE">
        <w:rPr>
          <w:rFonts w:ascii="Times New Roman" w:hAnsi="Times New Roman" w:cs="Times New Roman"/>
          <w:sz w:val="24"/>
          <w:szCs w:val="24"/>
        </w:rPr>
        <w:t xml:space="preserve">        На листе помещают чертеж принятого варианта вскрытия и подготовки месторождения в трех проекциях, наименования вскрывающих и подготовительных выработок, приведенных на чертеже, поперечные сечения главных вскрывающих выработок.  </w:t>
      </w:r>
    </w:p>
    <w:p w:rsidR="00C73D67" w:rsidRPr="004403EE" w:rsidRDefault="00C73D67" w:rsidP="004403EE">
      <w:pPr>
        <w:pStyle w:val="Style16"/>
        <w:widowControl/>
        <w:spacing w:line="360" w:lineRule="auto"/>
        <w:jc w:val="both"/>
        <w:rPr>
          <w:rStyle w:val="FontStyle50"/>
          <w:sz w:val="24"/>
          <w:szCs w:val="24"/>
        </w:rPr>
      </w:pPr>
      <w:r w:rsidRPr="004403EE">
        <w:t xml:space="preserve">        Пояснительная записка оформляется в соответствии с методической инструкцией «Общие требования к построению и оформлению учебной текстовой документации» (</w:t>
      </w:r>
      <w:r w:rsidRPr="004403EE">
        <w:rPr>
          <w:rStyle w:val="FontStyle50"/>
          <w:sz w:val="24"/>
          <w:szCs w:val="24"/>
        </w:rPr>
        <w:t>МИ -01</w:t>
      </w:r>
      <w:r w:rsidR="009D3077">
        <w:rPr>
          <w:rStyle w:val="FontStyle50"/>
          <w:sz w:val="24"/>
          <w:szCs w:val="24"/>
        </w:rPr>
        <w:t>-03</w:t>
      </w:r>
      <w:r w:rsidRPr="004403EE">
        <w:rPr>
          <w:rStyle w:val="FontStyle50"/>
          <w:sz w:val="24"/>
          <w:szCs w:val="24"/>
        </w:rPr>
        <w:t>-20</w:t>
      </w:r>
      <w:r w:rsidR="009D3077">
        <w:rPr>
          <w:rStyle w:val="FontStyle50"/>
          <w:sz w:val="24"/>
          <w:szCs w:val="24"/>
        </w:rPr>
        <w:t>23</w:t>
      </w:r>
      <w:r w:rsidRPr="004403EE">
        <w:rPr>
          <w:rStyle w:val="FontStyle50"/>
          <w:sz w:val="24"/>
          <w:szCs w:val="24"/>
        </w:rPr>
        <w:t>, «</w:t>
      </w:r>
      <w:proofErr w:type="spellStart"/>
      <w:r w:rsidRPr="004403EE">
        <w:rPr>
          <w:rStyle w:val="FontStyle50"/>
          <w:sz w:val="24"/>
          <w:szCs w:val="24"/>
        </w:rPr>
        <w:t>ЗабГУ</w:t>
      </w:r>
      <w:proofErr w:type="spellEnd"/>
      <w:r w:rsidRPr="004403EE">
        <w:rPr>
          <w:rStyle w:val="FontStyle50"/>
          <w:sz w:val="24"/>
          <w:szCs w:val="24"/>
        </w:rPr>
        <w:t>»).</w:t>
      </w:r>
    </w:p>
    <w:p w:rsidR="00C73D67" w:rsidRPr="00A171B8" w:rsidRDefault="00C73D67" w:rsidP="004403EE">
      <w:pPr>
        <w:pStyle w:val="Style16"/>
        <w:widowControl/>
        <w:spacing w:line="360" w:lineRule="auto"/>
        <w:jc w:val="both"/>
        <w:rPr>
          <w:rStyle w:val="FontStyle50"/>
          <w:b w:val="0"/>
          <w:sz w:val="24"/>
          <w:szCs w:val="24"/>
        </w:rPr>
      </w:pPr>
      <w:r w:rsidRPr="004403EE">
        <w:rPr>
          <w:rStyle w:val="FontStyle50"/>
          <w:b w:val="0"/>
          <w:sz w:val="24"/>
          <w:szCs w:val="24"/>
        </w:rPr>
        <w:t xml:space="preserve">        Теоретической и практической основой курсового проекта являются ко</w:t>
      </w:r>
      <w:r w:rsidRPr="00A171B8">
        <w:rPr>
          <w:rStyle w:val="FontStyle50"/>
          <w:b w:val="0"/>
          <w:sz w:val="24"/>
          <w:szCs w:val="24"/>
        </w:rPr>
        <w:t>нспекты лекций по дисциплине, материалы практических занятий, нормативная (ВНТП 13-2-93), горнотехническая и справочная литература.</w:t>
      </w:r>
    </w:p>
    <w:p w:rsidR="00C73D67" w:rsidRDefault="00C73D67" w:rsidP="004403EE">
      <w:pPr>
        <w:pStyle w:val="Style16"/>
        <w:widowControl/>
        <w:spacing w:line="360" w:lineRule="auto"/>
        <w:jc w:val="both"/>
        <w:rPr>
          <w:rStyle w:val="FontStyle50"/>
          <w:b w:val="0"/>
          <w:sz w:val="24"/>
          <w:szCs w:val="24"/>
        </w:rPr>
      </w:pPr>
      <w:r w:rsidRPr="00A171B8">
        <w:rPr>
          <w:rStyle w:val="FontStyle50"/>
          <w:b w:val="0"/>
          <w:sz w:val="24"/>
          <w:szCs w:val="24"/>
        </w:rPr>
        <w:t xml:space="preserve">        Пояснительная записка должна быть пронумерована, начиная от титульного листа. Текст содержания включает разделы с указанием номера раздела и страницы и помещается после реферата. Слово реферат в содержание не входит. </w:t>
      </w:r>
      <w:r w:rsidRPr="00A171B8">
        <w:rPr>
          <w:rStyle w:val="FontStyle50"/>
          <w:b w:val="0"/>
          <w:i/>
          <w:sz w:val="24"/>
          <w:szCs w:val="24"/>
        </w:rPr>
        <w:t>Задание на курсовой проект выдается после установочной лекции</w:t>
      </w:r>
      <w:r w:rsidRPr="00A171B8">
        <w:rPr>
          <w:rStyle w:val="FontStyle50"/>
          <w:b w:val="0"/>
          <w:sz w:val="24"/>
          <w:szCs w:val="24"/>
        </w:rPr>
        <w:t>.</w:t>
      </w:r>
    </w:p>
    <w:p w:rsidR="004403EE" w:rsidRPr="00A171B8" w:rsidRDefault="004403EE" w:rsidP="004403EE">
      <w:pPr>
        <w:pStyle w:val="Style16"/>
        <w:widowControl/>
        <w:spacing w:line="360" w:lineRule="auto"/>
        <w:jc w:val="both"/>
        <w:rPr>
          <w:rStyle w:val="FontStyle50"/>
          <w:b w:val="0"/>
          <w:sz w:val="24"/>
          <w:szCs w:val="24"/>
        </w:rPr>
      </w:pPr>
    </w:p>
    <w:p w:rsidR="00C73D67" w:rsidRPr="00A171B8" w:rsidRDefault="00C73D67" w:rsidP="004403EE">
      <w:pPr>
        <w:pStyle w:val="Style16"/>
        <w:widowControl/>
        <w:spacing w:line="360" w:lineRule="auto"/>
        <w:rPr>
          <w:rStyle w:val="FontStyle50"/>
          <w:sz w:val="24"/>
          <w:szCs w:val="24"/>
        </w:rPr>
      </w:pPr>
      <w:r w:rsidRPr="00A171B8">
        <w:rPr>
          <w:rStyle w:val="FontStyle50"/>
          <w:sz w:val="24"/>
          <w:szCs w:val="24"/>
        </w:rPr>
        <w:t>1.2 Методические указания к выполнению разделов</w:t>
      </w:r>
    </w:p>
    <w:p w:rsidR="004403EE" w:rsidRDefault="004403EE" w:rsidP="004403EE">
      <w:pPr>
        <w:spacing w:after="0" w:line="360" w:lineRule="auto"/>
        <w:jc w:val="both"/>
        <w:rPr>
          <w:rFonts w:ascii="Times New Roman" w:hAnsi="Times New Roman" w:cs="Times New Roman"/>
          <w:sz w:val="24"/>
          <w:szCs w:val="24"/>
        </w:rPr>
      </w:pPr>
    </w:p>
    <w:p w:rsidR="00C73D67" w:rsidRPr="004403EE" w:rsidRDefault="00C73D67" w:rsidP="004403EE">
      <w:pPr>
        <w:spacing w:after="0" w:line="360" w:lineRule="auto"/>
        <w:jc w:val="both"/>
        <w:rPr>
          <w:rFonts w:ascii="Times New Roman" w:hAnsi="Times New Roman" w:cs="Times New Roman"/>
          <w:sz w:val="24"/>
          <w:szCs w:val="24"/>
        </w:rPr>
      </w:pPr>
      <w:r w:rsidRPr="004403EE">
        <w:rPr>
          <w:rFonts w:ascii="Times New Roman" w:hAnsi="Times New Roman" w:cs="Times New Roman"/>
          <w:sz w:val="24"/>
          <w:szCs w:val="24"/>
        </w:rPr>
        <w:t>Реферат</w:t>
      </w:r>
    </w:p>
    <w:p w:rsidR="00C73D67" w:rsidRPr="004403EE" w:rsidRDefault="00C73D67" w:rsidP="004403EE">
      <w:pPr>
        <w:spacing w:after="0" w:line="360" w:lineRule="auto"/>
        <w:jc w:val="both"/>
        <w:rPr>
          <w:rFonts w:ascii="Times New Roman" w:hAnsi="Times New Roman" w:cs="Times New Roman"/>
          <w:b/>
          <w:i/>
          <w:sz w:val="24"/>
          <w:szCs w:val="24"/>
        </w:rPr>
      </w:pPr>
      <w:r w:rsidRPr="004403EE">
        <w:rPr>
          <w:rFonts w:ascii="Times New Roman" w:hAnsi="Times New Roman" w:cs="Times New Roman"/>
          <w:b/>
          <w:i/>
          <w:sz w:val="24"/>
          <w:szCs w:val="24"/>
        </w:rPr>
        <w:t xml:space="preserve">                      Содержание пояснительной записки</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Введение</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1 Подсчет балансовых запасов</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2 Годовая производственная мощность рудника</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3 Срок существования рудника </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4 Высота этажа и шаг вскрытия месторождения</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5 Выбор способа вскрытия и подготовки рудного месторождения</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5.1 Первый вариант вскрытия и подготовки</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5.2 Второй вариант вскрытия и подготовки</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lastRenderedPageBreak/>
        <w:t>5.3 Выбор критерия экономической сравнительной оценки вариантов вскрытия и подготовки</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6 Экономические расчеты по первому варианту вскрытия и подготовки</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7 Экономические расчеты по второму варианту вскрытия и подготовки</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8 Сравнительная оценка вариантов вскрытия и подготовки, вывод  </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9 Календарный план вскрытия и подготовки запасов первой стадии разработки месторождения (первый шаг вскрытия)</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Заключение </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Библиографический список</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Приложения</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r w:rsidRPr="00A171B8">
        <w:rPr>
          <w:rFonts w:ascii="Times New Roman" w:hAnsi="Times New Roman" w:cs="Times New Roman"/>
          <w:b/>
          <w:i/>
          <w:sz w:val="24"/>
          <w:szCs w:val="24"/>
        </w:rPr>
        <w:t>Реферат</w:t>
      </w:r>
      <w:r w:rsidRPr="00A171B8">
        <w:rPr>
          <w:rFonts w:ascii="Times New Roman" w:hAnsi="Times New Roman" w:cs="Times New Roman"/>
          <w:b/>
          <w:sz w:val="24"/>
          <w:szCs w:val="24"/>
        </w:rPr>
        <w:t xml:space="preserve"> </w:t>
      </w:r>
      <w:r w:rsidRPr="00A171B8">
        <w:rPr>
          <w:rFonts w:ascii="Times New Roman" w:hAnsi="Times New Roman" w:cs="Times New Roman"/>
          <w:sz w:val="24"/>
          <w:szCs w:val="24"/>
        </w:rPr>
        <w:t xml:space="preserve">заполняют после выполнения курсового проекта и помещают после индивидуального задания. В нем указывают объем курсового проекта (пояснительной записки и графической части проекта), ключевые слова, приводят расчетную годовую производственную мощность рудника, принятый срок существования рудника, характеристику принятого варианта вскрытия и подготовки, параметры: высоту этажа, шаг вскрытия, число шахтных стволов, схему вскрытия, срок вскрытия месторождения.   </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Подсчет балансовых запасов, расчет годовой производственной мощности производят по условиям задания. </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Расчетный срок существования рудника сравнивают с минимальным целесообразным сроком для установленной производственной мощности. При значительных расчетных производственной мощности и сроке существования рудника следует </w:t>
      </w:r>
      <w:r w:rsidRPr="00A171B8">
        <w:rPr>
          <w:rFonts w:ascii="Times New Roman" w:hAnsi="Times New Roman" w:cs="Times New Roman"/>
          <w:i/>
          <w:sz w:val="24"/>
          <w:szCs w:val="24"/>
        </w:rPr>
        <w:t>разделить рудное поле на два или три шахтных поля</w:t>
      </w:r>
      <w:r w:rsidRPr="00A171B8">
        <w:rPr>
          <w:rFonts w:ascii="Times New Roman" w:hAnsi="Times New Roman" w:cs="Times New Roman"/>
          <w:sz w:val="24"/>
          <w:szCs w:val="24"/>
        </w:rPr>
        <w:t xml:space="preserve"> и </w:t>
      </w:r>
      <w:proofErr w:type="gramStart"/>
      <w:r w:rsidRPr="00A171B8">
        <w:rPr>
          <w:rFonts w:ascii="Times New Roman" w:hAnsi="Times New Roman" w:cs="Times New Roman"/>
          <w:sz w:val="24"/>
          <w:szCs w:val="24"/>
        </w:rPr>
        <w:t>годовую производственную мощность</w:t>
      </w:r>
      <w:proofErr w:type="gramEnd"/>
      <w:r w:rsidRPr="00A171B8">
        <w:rPr>
          <w:rFonts w:ascii="Times New Roman" w:hAnsi="Times New Roman" w:cs="Times New Roman"/>
          <w:sz w:val="24"/>
          <w:szCs w:val="24"/>
        </w:rPr>
        <w:t xml:space="preserve"> и все остальные расчеты производить для одного шахтного поля.</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Принимают высоту этажа и число шахтных стволов. </w:t>
      </w: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Высота этажа принимается в зависимости от системы разработки с учетом угла падения месторождения (таблица 1).</w:t>
      </w:r>
    </w:p>
    <w:p w:rsidR="00C73D67" w:rsidRPr="00A171B8" w:rsidRDefault="00C73D67" w:rsidP="004403EE">
      <w:pPr>
        <w:spacing w:after="0" w:line="360" w:lineRule="auto"/>
        <w:jc w:val="both"/>
        <w:rPr>
          <w:rFonts w:ascii="Times New Roman" w:hAnsi="Times New Roman" w:cs="Times New Roman"/>
          <w:sz w:val="24"/>
          <w:szCs w:val="24"/>
        </w:rPr>
      </w:pPr>
    </w:p>
    <w:p w:rsidR="00C73D67" w:rsidRPr="00A171B8" w:rsidRDefault="00C73D67" w:rsidP="004403EE">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Таблица 1 – Высота этажа в зависимости от системы разработки</w:t>
      </w:r>
    </w:p>
    <w:tbl>
      <w:tblPr>
        <w:tblStyle w:val="a6"/>
        <w:tblW w:w="0" w:type="auto"/>
        <w:tblLook w:val="04A0" w:firstRow="1" w:lastRow="0" w:firstColumn="1" w:lastColumn="0" w:noHBand="0" w:noVBand="1"/>
      </w:tblPr>
      <w:tblGrid>
        <w:gridCol w:w="1969"/>
        <w:gridCol w:w="5033"/>
        <w:gridCol w:w="1718"/>
      </w:tblGrid>
      <w:tr w:rsidR="00C73D67" w:rsidRPr="00A171B8" w:rsidTr="00553EA8">
        <w:tc>
          <w:tcPr>
            <w:tcW w:w="0" w:type="auto"/>
            <w:tcBorders>
              <w:top w:val="single" w:sz="4" w:space="0" w:color="auto"/>
              <w:left w:val="single" w:sz="4" w:space="0" w:color="auto"/>
              <w:bottom w:val="single" w:sz="4" w:space="0" w:color="auto"/>
              <w:right w:val="single" w:sz="4" w:space="0" w:color="auto"/>
            </w:tcBorders>
            <w:hideMark/>
          </w:tcPr>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t>Угол падения, град.</w:t>
            </w:r>
          </w:p>
        </w:tc>
        <w:tc>
          <w:tcPr>
            <w:tcW w:w="0" w:type="auto"/>
            <w:tcBorders>
              <w:top w:val="single" w:sz="4" w:space="0" w:color="auto"/>
              <w:left w:val="single" w:sz="4" w:space="0" w:color="auto"/>
              <w:bottom w:val="single" w:sz="4" w:space="0" w:color="auto"/>
              <w:right w:val="single" w:sz="4" w:space="0" w:color="auto"/>
            </w:tcBorders>
            <w:hideMark/>
          </w:tcPr>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t>Система разработки</w:t>
            </w:r>
          </w:p>
        </w:tc>
        <w:tc>
          <w:tcPr>
            <w:tcW w:w="0" w:type="auto"/>
            <w:tcBorders>
              <w:top w:val="single" w:sz="4" w:space="0" w:color="auto"/>
              <w:left w:val="single" w:sz="4" w:space="0" w:color="auto"/>
              <w:bottom w:val="single" w:sz="4" w:space="0" w:color="auto"/>
              <w:right w:val="single" w:sz="4" w:space="0" w:color="auto"/>
            </w:tcBorders>
            <w:hideMark/>
          </w:tcPr>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t>Высота этажа, м</w:t>
            </w:r>
          </w:p>
        </w:tc>
      </w:tr>
      <w:tr w:rsidR="00C73D67" w:rsidRPr="00A171B8" w:rsidTr="00553EA8">
        <w:tc>
          <w:tcPr>
            <w:tcW w:w="0" w:type="auto"/>
            <w:tcBorders>
              <w:top w:val="single" w:sz="4" w:space="0" w:color="auto"/>
              <w:left w:val="single" w:sz="4" w:space="0" w:color="auto"/>
              <w:bottom w:val="single" w:sz="4" w:space="0" w:color="auto"/>
              <w:right w:val="single" w:sz="4" w:space="0" w:color="auto"/>
            </w:tcBorders>
          </w:tcPr>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t>50…90</w:t>
            </w:r>
          </w:p>
          <w:p w:rsidR="00C73D67" w:rsidRPr="004403EE" w:rsidRDefault="00C73D67" w:rsidP="004403EE">
            <w:pPr>
              <w:jc w:val="center"/>
              <w:rPr>
                <w:rFonts w:ascii="Times New Roman" w:hAnsi="Times New Roman" w:cs="Times New Roman"/>
                <w:sz w:val="24"/>
                <w:szCs w:val="24"/>
              </w:rPr>
            </w:pPr>
          </w:p>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t>50…90</w:t>
            </w:r>
          </w:p>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t>50…90</w:t>
            </w:r>
          </w:p>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t>25…45</w:t>
            </w:r>
          </w:p>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t>50…90</w:t>
            </w:r>
          </w:p>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lastRenderedPageBreak/>
              <w:t>20…45</w:t>
            </w:r>
          </w:p>
          <w:p w:rsidR="00C73D67" w:rsidRPr="004403EE" w:rsidRDefault="00C73D67" w:rsidP="004403EE">
            <w:pPr>
              <w:jc w:val="center"/>
              <w:rPr>
                <w:rFonts w:ascii="Times New Roman" w:hAnsi="Times New Roman" w:cs="Times New Roman"/>
                <w:sz w:val="24"/>
                <w:szCs w:val="24"/>
              </w:rPr>
            </w:pPr>
          </w:p>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t>50…90</w:t>
            </w:r>
          </w:p>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t>50…90</w:t>
            </w:r>
          </w:p>
          <w:p w:rsidR="00C73D67" w:rsidRPr="004403EE" w:rsidRDefault="00C73D67" w:rsidP="004403EE">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73D67" w:rsidRPr="004403EE" w:rsidRDefault="00C73D67" w:rsidP="004403EE">
            <w:pPr>
              <w:rPr>
                <w:rFonts w:ascii="Times New Roman" w:hAnsi="Times New Roman" w:cs="Times New Roman"/>
                <w:sz w:val="24"/>
                <w:szCs w:val="24"/>
              </w:rPr>
            </w:pPr>
            <w:r w:rsidRPr="004403EE">
              <w:rPr>
                <w:rFonts w:ascii="Times New Roman" w:hAnsi="Times New Roman" w:cs="Times New Roman"/>
                <w:sz w:val="24"/>
                <w:szCs w:val="24"/>
              </w:rPr>
              <w:lastRenderedPageBreak/>
              <w:t xml:space="preserve">Система разработки с </w:t>
            </w:r>
            <w:proofErr w:type="spellStart"/>
            <w:r w:rsidRPr="004403EE">
              <w:rPr>
                <w:rFonts w:ascii="Times New Roman" w:hAnsi="Times New Roman" w:cs="Times New Roman"/>
                <w:sz w:val="24"/>
                <w:szCs w:val="24"/>
              </w:rPr>
              <w:t>магазинированием</w:t>
            </w:r>
            <w:proofErr w:type="spellEnd"/>
            <w:r w:rsidRPr="004403EE">
              <w:rPr>
                <w:rFonts w:ascii="Times New Roman" w:hAnsi="Times New Roman" w:cs="Times New Roman"/>
                <w:sz w:val="24"/>
                <w:szCs w:val="24"/>
              </w:rPr>
              <w:t xml:space="preserve"> руды блоками</w:t>
            </w:r>
          </w:p>
          <w:p w:rsidR="00C73D67" w:rsidRPr="004403EE" w:rsidRDefault="00C73D67" w:rsidP="004403EE">
            <w:pPr>
              <w:rPr>
                <w:rFonts w:ascii="Times New Roman" w:hAnsi="Times New Roman" w:cs="Times New Roman"/>
                <w:sz w:val="24"/>
                <w:szCs w:val="24"/>
              </w:rPr>
            </w:pPr>
            <w:r w:rsidRPr="004403EE">
              <w:rPr>
                <w:rFonts w:ascii="Times New Roman" w:hAnsi="Times New Roman" w:cs="Times New Roman"/>
                <w:sz w:val="24"/>
                <w:szCs w:val="24"/>
              </w:rPr>
              <w:t>Система подэтажных штреков</w:t>
            </w:r>
          </w:p>
          <w:p w:rsidR="00C73D67" w:rsidRPr="004403EE" w:rsidRDefault="00C73D67" w:rsidP="004403EE">
            <w:pPr>
              <w:rPr>
                <w:rFonts w:ascii="Times New Roman" w:hAnsi="Times New Roman" w:cs="Times New Roman"/>
                <w:sz w:val="24"/>
                <w:szCs w:val="24"/>
              </w:rPr>
            </w:pPr>
            <w:r w:rsidRPr="004403EE">
              <w:rPr>
                <w:rFonts w:ascii="Times New Roman" w:hAnsi="Times New Roman" w:cs="Times New Roman"/>
                <w:sz w:val="24"/>
                <w:szCs w:val="24"/>
              </w:rPr>
              <w:t>Этажно-камерная</w:t>
            </w:r>
          </w:p>
          <w:p w:rsidR="00C73D67" w:rsidRPr="004403EE" w:rsidRDefault="00C73D67" w:rsidP="004403EE">
            <w:pPr>
              <w:rPr>
                <w:rFonts w:ascii="Times New Roman" w:hAnsi="Times New Roman" w:cs="Times New Roman"/>
                <w:sz w:val="24"/>
                <w:szCs w:val="24"/>
              </w:rPr>
            </w:pPr>
            <w:r w:rsidRPr="004403EE">
              <w:rPr>
                <w:rFonts w:ascii="Times New Roman" w:hAnsi="Times New Roman" w:cs="Times New Roman"/>
                <w:sz w:val="24"/>
                <w:szCs w:val="24"/>
              </w:rPr>
              <w:t>С доставкой руды силой взрыва</w:t>
            </w:r>
          </w:p>
          <w:p w:rsidR="00C73D67" w:rsidRPr="004403EE" w:rsidRDefault="00C73D67" w:rsidP="004403EE">
            <w:pPr>
              <w:rPr>
                <w:rFonts w:ascii="Times New Roman" w:hAnsi="Times New Roman" w:cs="Times New Roman"/>
                <w:sz w:val="24"/>
                <w:szCs w:val="24"/>
              </w:rPr>
            </w:pPr>
            <w:r w:rsidRPr="004403EE">
              <w:rPr>
                <w:rFonts w:ascii="Times New Roman" w:hAnsi="Times New Roman" w:cs="Times New Roman"/>
                <w:sz w:val="24"/>
                <w:szCs w:val="24"/>
              </w:rPr>
              <w:t>Горизонтальных слоев с закладкой</w:t>
            </w:r>
          </w:p>
          <w:p w:rsidR="00C73D67" w:rsidRPr="004403EE" w:rsidRDefault="00C73D67" w:rsidP="004403EE">
            <w:pPr>
              <w:rPr>
                <w:rFonts w:ascii="Times New Roman" w:hAnsi="Times New Roman" w:cs="Times New Roman"/>
                <w:sz w:val="24"/>
                <w:szCs w:val="24"/>
              </w:rPr>
            </w:pPr>
            <w:r w:rsidRPr="004403EE">
              <w:rPr>
                <w:rFonts w:ascii="Times New Roman" w:hAnsi="Times New Roman" w:cs="Times New Roman"/>
                <w:sz w:val="24"/>
                <w:szCs w:val="24"/>
              </w:rPr>
              <w:lastRenderedPageBreak/>
              <w:t>Камерно – столбовая с блоковым диагональным съездом</w:t>
            </w:r>
          </w:p>
          <w:p w:rsidR="00C73D67" w:rsidRPr="004403EE" w:rsidRDefault="00C73D67" w:rsidP="004403EE">
            <w:pPr>
              <w:rPr>
                <w:rFonts w:ascii="Times New Roman" w:hAnsi="Times New Roman" w:cs="Times New Roman"/>
                <w:sz w:val="24"/>
                <w:szCs w:val="24"/>
              </w:rPr>
            </w:pPr>
            <w:r w:rsidRPr="004403EE">
              <w:rPr>
                <w:rFonts w:ascii="Times New Roman" w:hAnsi="Times New Roman" w:cs="Times New Roman"/>
                <w:sz w:val="24"/>
                <w:szCs w:val="24"/>
              </w:rPr>
              <w:t>Подэтажного обрушения</w:t>
            </w:r>
          </w:p>
          <w:p w:rsidR="00C73D67" w:rsidRPr="004403EE" w:rsidRDefault="00C73D67" w:rsidP="004403EE">
            <w:pPr>
              <w:rPr>
                <w:rFonts w:ascii="Times New Roman" w:hAnsi="Times New Roman" w:cs="Times New Roman"/>
                <w:sz w:val="24"/>
                <w:szCs w:val="24"/>
              </w:rPr>
            </w:pPr>
            <w:r w:rsidRPr="004403EE">
              <w:rPr>
                <w:rFonts w:ascii="Times New Roman" w:hAnsi="Times New Roman" w:cs="Times New Roman"/>
                <w:sz w:val="24"/>
                <w:szCs w:val="24"/>
              </w:rPr>
              <w:t>Нисходящей слоевой выемки с твердеющей закладкой</w:t>
            </w:r>
          </w:p>
        </w:tc>
        <w:tc>
          <w:tcPr>
            <w:tcW w:w="0" w:type="auto"/>
            <w:tcBorders>
              <w:top w:val="single" w:sz="4" w:space="0" w:color="auto"/>
              <w:left w:val="single" w:sz="4" w:space="0" w:color="auto"/>
              <w:bottom w:val="single" w:sz="4" w:space="0" w:color="auto"/>
              <w:right w:val="single" w:sz="4" w:space="0" w:color="auto"/>
            </w:tcBorders>
          </w:tcPr>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lastRenderedPageBreak/>
              <w:t>50…60</w:t>
            </w:r>
          </w:p>
          <w:p w:rsidR="00C73D67" w:rsidRPr="004403EE" w:rsidRDefault="00C73D67" w:rsidP="004403EE">
            <w:pPr>
              <w:jc w:val="center"/>
              <w:rPr>
                <w:rFonts w:ascii="Times New Roman" w:hAnsi="Times New Roman" w:cs="Times New Roman"/>
                <w:sz w:val="24"/>
                <w:szCs w:val="24"/>
              </w:rPr>
            </w:pPr>
          </w:p>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t>60…120</w:t>
            </w:r>
          </w:p>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t>70…80</w:t>
            </w:r>
          </w:p>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t>25…45</w:t>
            </w:r>
          </w:p>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t>60…70</w:t>
            </w:r>
          </w:p>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lastRenderedPageBreak/>
              <w:t>25…45</w:t>
            </w:r>
          </w:p>
          <w:p w:rsidR="00C73D67" w:rsidRPr="004403EE" w:rsidRDefault="00C73D67" w:rsidP="004403EE">
            <w:pPr>
              <w:jc w:val="center"/>
              <w:rPr>
                <w:rFonts w:ascii="Times New Roman" w:hAnsi="Times New Roman" w:cs="Times New Roman"/>
                <w:sz w:val="24"/>
                <w:szCs w:val="24"/>
              </w:rPr>
            </w:pPr>
          </w:p>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t>60…80</w:t>
            </w:r>
          </w:p>
          <w:p w:rsidR="00C73D67" w:rsidRPr="004403EE" w:rsidRDefault="00C73D67" w:rsidP="004403EE">
            <w:pPr>
              <w:jc w:val="center"/>
              <w:rPr>
                <w:rFonts w:ascii="Times New Roman" w:hAnsi="Times New Roman" w:cs="Times New Roman"/>
                <w:sz w:val="24"/>
                <w:szCs w:val="24"/>
              </w:rPr>
            </w:pPr>
            <w:r w:rsidRPr="004403EE">
              <w:rPr>
                <w:rFonts w:ascii="Times New Roman" w:hAnsi="Times New Roman" w:cs="Times New Roman"/>
                <w:sz w:val="24"/>
                <w:szCs w:val="24"/>
              </w:rPr>
              <w:t>60…80</w:t>
            </w:r>
          </w:p>
          <w:p w:rsidR="00C73D67" w:rsidRPr="004403EE" w:rsidRDefault="00C73D67" w:rsidP="004403EE">
            <w:pPr>
              <w:jc w:val="center"/>
              <w:rPr>
                <w:rFonts w:ascii="Times New Roman" w:hAnsi="Times New Roman" w:cs="Times New Roman"/>
                <w:sz w:val="24"/>
                <w:szCs w:val="24"/>
              </w:rPr>
            </w:pPr>
          </w:p>
        </w:tc>
      </w:tr>
    </w:tbl>
    <w:p w:rsidR="00C73D67" w:rsidRPr="00A171B8" w:rsidRDefault="00C73D67" w:rsidP="00C73D67">
      <w:pPr>
        <w:spacing w:after="0" w:line="360" w:lineRule="auto"/>
        <w:jc w:val="both"/>
        <w:rPr>
          <w:rFonts w:ascii="Times New Roman" w:hAnsi="Times New Roman" w:cs="Times New Roman"/>
          <w:sz w:val="24"/>
          <w:szCs w:val="24"/>
        </w:rPr>
      </w:pP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r w:rsidRPr="00A171B8">
        <w:rPr>
          <w:rFonts w:ascii="Times New Roman" w:hAnsi="Times New Roman" w:cs="Times New Roman"/>
          <w:i/>
          <w:sz w:val="24"/>
          <w:szCs w:val="24"/>
        </w:rPr>
        <w:t>Шаг вскрытия</w:t>
      </w:r>
      <w:r w:rsidRPr="00A171B8">
        <w:rPr>
          <w:rFonts w:ascii="Times New Roman" w:hAnsi="Times New Roman" w:cs="Times New Roman"/>
          <w:sz w:val="24"/>
          <w:szCs w:val="24"/>
        </w:rPr>
        <w:t xml:space="preserve"> представляет собой расстояние по вертикали между концентрационными горизонтами и включает два - три этажа и более. Величину шага вскрытия принимают с учетом отработки запасов в его пределах в течение </w:t>
      </w:r>
      <w:r w:rsidRPr="00A171B8">
        <w:rPr>
          <w:rFonts w:ascii="Times New Roman" w:hAnsi="Times New Roman" w:cs="Times New Roman"/>
          <w:i/>
          <w:sz w:val="24"/>
          <w:szCs w:val="24"/>
        </w:rPr>
        <w:t>15…20 лет</w:t>
      </w:r>
      <w:r w:rsidRPr="00A171B8">
        <w:rPr>
          <w:rFonts w:ascii="Times New Roman" w:hAnsi="Times New Roman" w:cs="Times New Roman"/>
          <w:sz w:val="24"/>
          <w:szCs w:val="24"/>
        </w:rPr>
        <w:t xml:space="preserve">.  </w:t>
      </w:r>
      <w:r w:rsidRPr="00A171B8">
        <w:rPr>
          <w:rFonts w:ascii="Times New Roman" w:hAnsi="Times New Roman" w:cs="Times New Roman"/>
          <w:i/>
          <w:sz w:val="24"/>
          <w:szCs w:val="24"/>
        </w:rPr>
        <w:t>Продолжительность отработки запасов в шаге вскрытия равна произведению продолжительности отработки запасов этажа на число этажей в шаге вскрытия.</w:t>
      </w:r>
      <w:r w:rsidRPr="00A171B8">
        <w:rPr>
          <w:rFonts w:ascii="Times New Roman" w:hAnsi="Times New Roman" w:cs="Times New Roman"/>
          <w:sz w:val="24"/>
          <w:szCs w:val="24"/>
        </w:rPr>
        <w:t xml:space="preserve"> Продолжительность отработки этажа равна </w:t>
      </w:r>
      <w:proofErr w:type="gramStart"/>
      <w:r w:rsidRPr="00A171B8">
        <w:rPr>
          <w:rFonts w:ascii="Times New Roman" w:hAnsi="Times New Roman" w:cs="Times New Roman"/>
          <w:sz w:val="24"/>
          <w:szCs w:val="24"/>
        </w:rPr>
        <w:t>балансовым запасам этажа</w:t>
      </w:r>
      <w:proofErr w:type="gramEnd"/>
      <w:r w:rsidRPr="00A171B8">
        <w:rPr>
          <w:rFonts w:ascii="Times New Roman" w:hAnsi="Times New Roman" w:cs="Times New Roman"/>
          <w:sz w:val="24"/>
          <w:szCs w:val="24"/>
        </w:rPr>
        <w:t xml:space="preserve"> поделенным на годовую производительность рудника. Величина первого шага вскрытия включает глубину залегания месторождения.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На основе анализа заданных условий для экономического сравнения принимают два варианта вскрытия и подготовки месторождения. В параграфах 5.1 и 5.2 на </w:t>
      </w:r>
      <w:r w:rsidRPr="00A171B8">
        <w:rPr>
          <w:rFonts w:ascii="Times New Roman" w:hAnsi="Times New Roman" w:cs="Times New Roman"/>
          <w:i/>
          <w:sz w:val="24"/>
          <w:szCs w:val="24"/>
        </w:rPr>
        <w:t>миллиметровой бумаге формата А3 в масштабе в трех проекциях</w:t>
      </w:r>
      <w:r w:rsidRPr="00A171B8">
        <w:rPr>
          <w:rFonts w:ascii="Times New Roman" w:hAnsi="Times New Roman" w:cs="Times New Roman"/>
          <w:sz w:val="24"/>
          <w:szCs w:val="24"/>
        </w:rPr>
        <w:t xml:space="preserve"> производят построение месторождения (шахтного поля), показывают зоны сдвижения горных пород, наносят вскрывающие и подготовительные выработки по вариантам вскрытия и подготовки. В пояснительной записке чертежи приводят под номерами: рисунок 1 - первый вариант вскрытия и подготовки месторождения (с подрисуночным текстом); рисунок 2  – второй вариант, также в пояснительной записке помещают рисунки: сечения основных вскрывающих выработок, схему околоствольного двора главного ствола.</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Шахтные стволы размещают вне зоны сдвижения пород с учетом бермы безопасности 50…100 м. Угол сдвижения ориентировочно принимают для магматических пород 70</w:t>
      </w:r>
      <w:r w:rsidRPr="00A171B8">
        <w:rPr>
          <w:rFonts w:ascii="Times New Roman" w:hAnsi="Times New Roman" w:cs="Times New Roman"/>
          <w:sz w:val="24"/>
          <w:szCs w:val="24"/>
          <w:vertAlign w:val="superscript"/>
        </w:rPr>
        <w:t>0</w:t>
      </w:r>
      <w:r w:rsidRPr="00A171B8">
        <w:rPr>
          <w:rFonts w:ascii="Times New Roman" w:hAnsi="Times New Roman" w:cs="Times New Roman"/>
          <w:sz w:val="24"/>
          <w:szCs w:val="24"/>
        </w:rPr>
        <w:t>, для осадочных 60</w:t>
      </w:r>
      <w:r w:rsidRPr="00A171B8">
        <w:rPr>
          <w:rFonts w:ascii="Times New Roman" w:hAnsi="Times New Roman" w:cs="Times New Roman"/>
          <w:sz w:val="24"/>
          <w:szCs w:val="24"/>
          <w:vertAlign w:val="superscript"/>
        </w:rPr>
        <w:t>0</w:t>
      </w:r>
      <w:r w:rsidRPr="00A171B8">
        <w:rPr>
          <w:rFonts w:ascii="Times New Roman" w:hAnsi="Times New Roman" w:cs="Times New Roman"/>
          <w:sz w:val="24"/>
          <w:szCs w:val="24"/>
        </w:rPr>
        <w:t>, для наносов 40</w:t>
      </w:r>
      <w:r w:rsidRPr="00A171B8">
        <w:rPr>
          <w:rFonts w:ascii="Times New Roman" w:hAnsi="Times New Roman" w:cs="Times New Roman"/>
          <w:sz w:val="24"/>
          <w:szCs w:val="24"/>
          <w:vertAlign w:val="superscript"/>
        </w:rPr>
        <w:t>0</w:t>
      </w:r>
      <w:r w:rsidRPr="00A171B8">
        <w:rPr>
          <w:rFonts w:ascii="Times New Roman" w:hAnsi="Times New Roman" w:cs="Times New Roman"/>
          <w:sz w:val="24"/>
          <w:szCs w:val="24"/>
        </w:rPr>
        <w:t xml:space="preserve">. Производят деление месторождения на этажи на основании принятой ранее высоты этажа. С использованием масштабного коэффициента определяют глубину стволов, длину этажных квершлагов, транспортного уклона, транспортных штреков и т.д.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В каждом варианте вскрытия выбирают </w:t>
      </w:r>
      <w:r w:rsidRPr="00A171B8">
        <w:rPr>
          <w:rFonts w:ascii="Times New Roman" w:hAnsi="Times New Roman" w:cs="Times New Roman"/>
          <w:i/>
          <w:sz w:val="24"/>
          <w:szCs w:val="24"/>
        </w:rPr>
        <w:t>тип околоствольного двора</w:t>
      </w:r>
      <w:r w:rsidRPr="00A171B8">
        <w:rPr>
          <w:rFonts w:ascii="Times New Roman" w:hAnsi="Times New Roman" w:cs="Times New Roman"/>
          <w:sz w:val="24"/>
          <w:szCs w:val="24"/>
        </w:rPr>
        <w:t xml:space="preserve"> и принимают его объем.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r w:rsidRPr="00A171B8">
        <w:rPr>
          <w:rFonts w:ascii="Times New Roman" w:hAnsi="Times New Roman" w:cs="Times New Roman"/>
          <w:i/>
          <w:sz w:val="24"/>
          <w:szCs w:val="24"/>
        </w:rPr>
        <w:t>Срок вскрытия и подготовки</w:t>
      </w:r>
      <w:r w:rsidRPr="00A171B8">
        <w:rPr>
          <w:rFonts w:ascii="Times New Roman" w:hAnsi="Times New Roman" w:cs="Times New Roman"/>
          <w:sz w:val="24"/>
          <w:szCs w:val="24"/>
        </w:rPr>
        <w:t xml:space="preserve"> месторождения по варианту включает время на проходку вскрывающих и подготовительных выработок с учетом возможного совмещения проходки, определяют по календарному плану вскрытия и подготовки части </w:t>
      </w:r>
      <w:r w:rsidRPr="00A171B8">
        <w:rPr>
          <w:rFonts w:ascii="Times New Roman" w:hAnsi="Times New Roman" w:cs="Times New Roman"/>
          <w:sz w:val="24"/>
          <w:szCs w:val="24"/>
        </w:rPr>
        <w:lastRenderedPageBreak/>
        <w:t xml:space="preserve">месторождения </w:t>
      </w:r>
      <w:r w:rsidRPr="00A171B8">
        <w:rPr>
          <w:rFonts w:ascii="Times New Roman" w:hAnsi="Times New Roman" w:cs="Times New Roman"/>
          <w:i/>
          <w:sz w:val="24"/>
          <w:szCs w:val="24"/>
        </w:rPr>
        <w:t>в пределах шага вскрытия</w:t>
      </w:r>
      <w:r w:rsidRPr="00A171B8">
        <w:rPr>
          <w:rFonts w:ascii="Times New Roman" w:hAnsi="Times New Roman" w:cs="Times New Roman"/>
          <w:sz w:val="24"/>
          <w:szCs w:val="24"/>
        </w:rPr>
        <w:t xml:space="preserve"> (для наклонных и крутопадающих месторождений).  Ориентировочные месячные скорости проходки выработок можно принимать следующие: вертикальных шахтных стволов 50 м, наклонных стволов 70 м, штолен 150 м, автотранспортных уклонов 150 м, квершлагов 150…200 м, транспортных (откаточных) штреков 200 м, капитальных рудоспусков 60 м, камер околоствольного двора 500…600 м</w:t>
      </w:r>
      <w:r w:rsidRPr="00A171B8">
        <w:rPr>
          <w:rFonts w:ascii="Times New Roman" w:hAnsi="Times New Roman" w:cs="Times New Roman"/>
          <w:sz w:val="24"/>
          <w:szCs w:val="24"/>
          <w:vertAlign w:val="superscript"/>
        </w:rPr>
        <w:t>3</w:t>
      </w:r>
      <w:r w:rsidRPr="00A171B8">
        <w:rPr>
          <w:rFonts w:ascii="Times New Roman" w:hAnsi="Times New Roman" w:cs="Times New Roman"/>
          <w:sz w:val="24"/>
          <w:szCs w:val="24"/>
        </w:rPr>
        <w:t xml:space="preserve">/ мес.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Экономическое сравнение вариантов вскрытия и подготовки в курсовом проекте можно осуществлять с использованием в качестве критерия чистого дисконтированного дохода (ЧДД), что требует расчетов по строительству и эксплуатации рудника, большого объема информации. Дисциплина, в которой даются знания по применению ЧДД, читается позднее. Более простым, но отвечающим задаче сравнительной экономической оценки вариантов вскрытия и подготовки, может служить критерий </w:t>
      </w:r>
      <w:r w:rsidRPr="00A171B8">
        <w:rPr>
          <w:rFonts w:ascii="Times New Roman" w:hAnsi="Times New Roman" w:cs="Times New Roman"/>
          <w:i/>
          <w:sz w:val="24"/>
          <w:szCs w:val="24"/>
        </w:rPr>
        <w:t>дисконтированных приведенных затрат</w:t>
      </w:r>
      <w:r w:rsidRPr="00A171B8">
        <w:rPr>
          <w:rFonts w:ascii="Times New Roman" w:hAnsi="Times New Roman" w:cs="Times New Roman"/>
          <w:sz w:val="24"/>
          <w:szCs w:val="24"/>
        </w:rPr>
        <w:t xml:space="preserve"> (</w:t>
      </w:r>
      <w:r w:rsidRPr="00A171B8">
        <w:rPr>
          <w:rFonts w:ascii="Times New Roman" w:hAnsi="Times New Roman" w:cs="Times New Roman"/>
          <w:i/>
          <w:sz w:val="24"/>
          <w:szCs w:val="24"/>
          <w:lang w:val="en-US"/>
        </w:rPr>
        <w:t>S</w:t>
      </w:r>
      <w:r w:rsidRPr="00A171B8">
        <w:rPr>
          <w:rFonts w:ascii="Times New Roman" w:hAnsi="Times New Roman" w:cs="Times New Roman"/>
          <w:i/>
          <w:sz w:val="24"/>
          <w:szCs w:val="24"/>
          <w:vertAlign w:val="subscript"/>
          <w:lang w:val="en-US"/>
        </w:rPr>
        <w:t>t</w:t>
      </w:r>
      <w:r w:rsidRPr="00A171B8">
        <w:rPr>
          <w:rFonts w:ascii="Times New Roman" w:hAnsi="Times New Roman" w:cs="Times New Roman"/>
          <w:i/>
          <w:sz w:val="24"/>
          <w:szCs w:val="24"/>
        </w:rPr>
        <w:t>).</w:t>
      </w:r>
      <w:r w:rsidRPr="00A171B8">
        <w:rPr>
          <w:rFonts w:ascii="Times New Roman" w:hAnsi="Times New Roman" w:cs="Times New Roman"/>
          <w:sz w:val="24"/>
          <w:szCs w:val="24"/>
        </w:rPr>
        <w:t xml:space="preserve"> Дисконтированные приведенные затраты равны приведенным затратам, умноженным на коэффициент дисконтирования. </w:t>
      </w:r>
    </w:p>
    <w:p w:rsidR="00C73D67" w:rsidRPr="00A171B8" w:rsidRDefault="00C73D67" w:rsidP="004403EE">
      <w:pPr>
        <w:spacing w:after="0" w:line="240" w:lineRule="auto"/>
        <w:jc w:val="both"/>
        <w:rPr>
          <w:rFonts w:ascii="Times New Roman" w:hAnsi="Times New Roman" w:cs="Times New Roman"/>
          <w:i/>
          <w:sz w:val="24"/>
          <w:szCs w:val="24"/>
        </w:rPr>
      </w:pPr>
      <w:r w:rsidRPr="00A171B8">
        <w:rPr>
          <w:rFonts w:ascii="Times New Roman" w:hAnsi="Times New Roman" w:cs="Times New Roman"/>
          <w:i/>
          <w:sz w:val="24"/>
          <w:szCs w:val="24"/>
        </w:rPr>
        <w:t xml:space="preserve">                                 Т</w:t>
      </w:r>
    </w:p>
    <w:p w:rsidR="00C73D67" w:rsidRPr="00A171B8" w:rsidRDefault="00C73D67" w:rsidP="004403EE">
      <w:pPr>
        <w:spacing w:after="0" w:line="240" w:lineRule="auto"/>
        <w:jc w:val="both"/>
        <w:rPr>
          <w:rFonts w:ascii="Times New Roman" w:hAnsi="Times New Roman" w:cs="Times New Roman"/>
          <w:sz w:val="24"/>
          <w:szCs w:val="24"/>
        </w:rPr>
      </w:pPr>
      <w:r w:rsidRPr="00A171B8">
        <w:rPr>
          <w:rFonts w:ascii="Times New Roman" w:hAnsi="Times New Roman" w:cs="Times New Roman"/>
          <w:i/>
          <w:sz w:val="24"/>
          <w:szCs w:val="24"/>
        </w:rPr>
        <w:t xml:space="preserve">                    </w:t>
      </w:r>
      <w:r w:rsidRPr="00A171B8">
        <w:rPr>
          <w:rFonts w:ascii="Times New Roman" w:hAnsi="Times New Roman" w:cs="Times New Roman"/>
          <w:i/>
          <w:sz w:val="24"/>
          <w:szCs w:val="24"/>
          <w:lang w:val="en-US"/>
        </w:rPr>
        <w:t>S</w:t>
      </w:r>
      <w:r w:rsidRPr="00A171B8">
        <w:rPr>
          <w:rFonts w:ascii="Times New Roman" w:hAnsi="Times New Roman" w:cs="Times New Roman"/>
          <w:i/>
          <w:sz w:val="24"/>
          <w:szCs w:val="24"/>
          <w:vertAlign w:val="subscript"/>
          <w:lang w:val="en-US"/>
        </w:rPr>
        <w:t>t</w:t>
      </w:r>
      <w:r w:rsidRPr="00A171B8">
        <w:rPr>
          <w:rFonts w:ascii="Times New Roman" w:hAnsi="Times New Roman" w:cs="Times New Roman"/>
          <w:i/>
          <w:sz w:val="24"/>
          <w:szCs w:val="24"/>
        </w:rPr>
        <w:t xml:space="preserve"> = Σ (С</w:t>
      </w:r>
      <w:proofErr w:type="gramStart"/>
      <w:r w:rsidRPr="00A171B8">
        <w:rPr>
          <w:rFonts w:ascii="Times New Roman" w:hAnsi="Times New Roman" w:cs="Times New Roman"/>
          <w:i/>
          <w:sz w:val="24"/>
          <w:szCs w:val="24"/>
          <w:vertAlign w:val="subscript"/>
          <w:lang w:val="en-US"/>
        </w:rPr>
        <w:t>t</w:t>
      </w:r>
      <w:r w:rsidRPr="00A171B8">
        <w:rPr>
          <w:rFonts w:ascii="Times New Roman" w:hAnsi="Times New Roman" w:cs="Times New Roman"/>
          <w:i/>
          <w:sz w:val="24"/>
          <w:szCs w:val="24"/>
        </w:rPr>
        <w:t xml:space="preserve">  +</w:t>
      </w:r>
      <w:proofErr w:type="gramEnd"/>
      <w:r w:rsidRPr="00A171B8">
        <w:rPr>
          <w:rFonts w:ascii="Times New Roman" w:hAnsi="Times New Roman" w:cs="Times New Roman"/>
          <w:i/>
          <w:sz w:val="24"/>
          <w:szCs w:val="24"/>
        </w:rPr>
        <w:t xml:space="preserve">  </w:t>
      </w:r>
      <w:proofErr w:type="spellStart"/>
      <w:r w:rsidRPr="00A171B8">
        <w:rPr>
          <w:rFonts w:ascii="Times New Roman" w:hAnsi="Times New Roman" w:cs="Times New Roman"/>
          <w:i/>
          <w:sz w:val="24"/>
          <w:szCs w:val="24"/>
        </w:rPr>
        <w:t>Е</w:t>
      </w:r>
      <w:r w:rsidRPr="00A171B8">
        <w:rPr>
          <w:rFonts w:ascii="Times New Roman" w:hAnsi="Times New Roman" w:cs="Times New Roman"/>
          <w:i/>
          <w:sz w:val="24"/>
          <w:szCs w:val="24"/>
          <w:vertAlign w:val="subscript"/>
        </w:rPr>
        <w:t>н</w:t>
      </w:r>
      <w:proofErr w:type="spellEnd"/>
      <w:r w:rsidRPr="00A171B8">
        <w:rPr>
          <w:rFonts w:ascii="Times New Roman" w:hAnsi="Times New Roman" w:cs="Times New Roman"/>
          <w:i/>
          <w:sz w:val="24"/>
          <w:szCs w:val="24"/>
        </w:rPr>
        <w:t xml:space="preserve"> К /</w:t>
      </w:r>
      <w:proofErr w:type="spellStart"/>
      <w:r w:rsidRPr="00A171B8">
        <w:rPr>
          <w:rFonts w:ascii="Times New Roman" w:hAnsi="Times New Roman" w:cs="Times New Roman"/>
          <w:i/>
          <w:sz w:val="24"/>
          <w:szCs w:val="24"/>
        </w:rPr>
        <w:t>А</w:t>
      </w:r>
      <w:r w:rsidRPr="00A171B8">
        <w:rPr>
          <w:rFonts w:ascii="Times New Roman" w:hAnsi="Times New Roman" w:cs="Times New Roman"/>
          <w:i/>
          <w:sz w:val="24"/>
          <w:szCs w:val="24"/>
          <w:vertAlign w:val="subscript"/>
        </w:rPr>
        <w:t>г</w:t>
      </w:r>
      <w:proofErr w:type="spellEnd"/>
      <w:r w:rsidRPr="00A171B8">
        <w:rPr>
          <w:rFonts w:ascii="Times New Roman" w:hAnsi="Times New Roman" w:cs="Times New Roman"/>
          <w:i/>
          <w:sz w:val="24"/>
          <w:szCs w:val="24"/>
          <w:vertAlign w:val="subscript"/>
        </w:rPr>
        <w:t xml:space="preserve"> </w:t>
      </w:r>
      <w:r w:rsidRPr="00A171B8">
        <w:rPr>
          <w:rFonts w:ascii="Times New Roman" w:hAnsi="Times New Roman" w:cs="Times New Roman"/>
          <w:i/>
          <w:sz w:val="24"/>
          <w:szCs w:val="24"/>
          <w:vertAlign w:val="subscript"/>
          <w:lang w:val="en-US"/>
        </w:rPr>
        <w:t>t</w:t>
      </w:r>
      <w:r w:rsidRPr="00A171B8">
        <w:rPr>
          <w:rFonts w:ascii="Times New Roman" w:hAnsi="Times New Roman" w:cs="Times New Roman"/>
          <w:i/>
          <w:sz w:val="24"/>
          <w:szCs w:val="24"/>
        </w:rPr>
        <w:t xml:space="preserve"> ) /[ 1 (1 +  </w:t>
      </w:r>
      <w:proofErr w:type="spellStart"/>
      <w:r w:rsidRPr="00A171B8">
        <w:rPr>
          <w:rFonts w:ascii="Times New Roman" w:hAnsi="Times New Roman" w:cs="Times New Roman"/>
          <w:i/>
          <w:sz w:val="24"/>
          <w:szCs w:val="24"/>
        </w:rPr>
        <w:t>Е</w:t>
      </w:r>
      <w:r w:rsidRPr="00A171B8">
        <w:rPr>
          <w:rFonts w:ascii="Times New Roman" w:hAnsi="Times New Roman" w:cs="Times New Roman"/>
          <w:i/>
          <w:sz w:val="24"/>
          <w:szCs w:val="24"/>
          <w:vertAlign w:val="subscript"/>
        </w:rPr>
        <w:t>нп</w:t>
      </w:r>
      <w:proofErr w:type="spellEnd"/>
      <w:r w:rsidRPr="00A171B8">
        <w:rPr>
          <w:rFonts w:ascii="Times New Roman" w:hAnsi="Times New Roman" w:cs="Times New Roman"/>
          <w:i/>
          <w:sz w:val="24"/>
          <w:szCs w:val="24"/>
        </w:rPr>
        <w:t xml:space="preserve"> )</w:t>
      </w:r>
      <w:r w:rsidRPr="00A171B8">
        <w:rPr>
          <w:rFonts w:ascii="Times New Roman" w:hAnsi="Times New Roman" w:cs="Times New Roman"/>
          <w:i/>
          <w:sz w:val="24"/>
          <w:szCs w:val="24"/>
          <w:vertAlign w:val="superscript"/>
        </w:rPr>
        <w:t>t</w:t>
      </w:r>
      <w:r w:rsidRPr="00A171B8">
        <w:rPr>
          <w:rFonts w:ascii="Times New Roman" w:hAnsi="Times New Roman" w:cs="Times New Roman"/>
          <w:i/>
          <w:sz w:val="24"/>
          <w:szCs w:val="24"/>
        </w:rPr>
        <w:t>]</w:t>
      </w:r>
      <w:r w:rsidRPr="00A171B8">
        <w:rPr>
          <w:rFonts w:ascii="Times New Roman" w:hAnsi="Times New Roman" w:cs="Times New Roman"/>
          <w:i/>
          <w:sz w:val="24"/>
          <w:szCs w:val="24"/>
          <w:vertAlign w:val="superscript"/>
        </w:rPr>
        <w:t xml:space="preserve"> </w:t>
      </w:r>
      <w:r w:rsidRPr="00A171B8">
        <w:rPr>
          <w:rFonts w:ascii="Times New Roman" w:hAnsi="Times New Roman" w:cs="Times New Roman"/>
          <w:i/>
          <w:sz w:val="24"/>
          <w:szCs w:val="24"/>
        </w:rPr>
        <w:t xml:space="preserve">,                      </w:t>
      </w:r>
      <w:r w:rsidRPr="00A171B8">
        <w:rPr>
          <w:rFonts w:ascii="Times New Roman" w:hAnsi="Times New Roman" w:cs="Times New Roman"/>
          <w:sz w:val="24"/>
          <w:szCs w:val="24"/>
        </w:rPr>
        <w:t xml:space="preserve">          (1)</w:t>
      </w:r>
    </w:p>
    <w:p w:rsidR="00C73D67" w:rsidRPr="00A171B8" w:rsidRDefault="00C73D67" w:rsidP="004403EE">
      <w:pPr>
        <w:spacing w:after="0" w:line="240" w:lineRule="auto"/>
        <w:jc w:val="both"/>
        <w:rPr>
          <w:rFonts w:ascii="Times New Roman" w:hAnsi="Times New Roman" w:cs="Times New Roman"/>
          <w:i/>
          <w:sz w:val="24"/>
          <w:szCs w:val="24"/>
        </w:rPr>
      </w:pPr>
      <w:r w:rsidRPr="00A171B8">
        <w:rPr>
          <w:rFonts w:ascii="Times New Roman" w:hAnsi="Times New Roman" w:cs="Times New Roman"/>
          <w:i/>
          <w:sz w:val="24"/>
          <w:szCs w:val="24"/>
        </w:rPr>
        <w:t xml:space="preserve">                          t=1</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proofErr w:type="gramStart"/>
      <w:r w:rsidRPr="00A171B8">
        <w:rPr>
          <w:rFonts w:ascii="Times New Roman" w:hAnsi="Times New Roman" w:cs="Times New Roman"/>
          <w:sz w:val="24"/>
          <w:szCs w:val="24"/>
        </w:rPr>
        <w:t xml:space="preserve">где  </w:t>
      </w:r>
      <w:r w:rsidRPr="00A171B8">
        <w:rPr>
          <w:rFonts w:ascii="Times New Roman" w:hAnsi="Times New Roman" w:cs="Times New Roman"/>
          <w:i/>
          <w:sz w:val="24"/>
          <w:szCs w:val="24"/>
        </w:rPr>
        <w:t>С</w:t>
      </w:r>
      <w:proofErr w:type="gramEnd"/>
      <w:r w:rsidRPr="00A171B8">
        <w:rPr>
          <w:rFonts w:ascii="Times New Roman" w:hAnsi="Times New Roman" w:cs="Times New Roman"/>
          <w:i/>
          <w:sz w:val="24"/>
          <w:szCs w:val="24"/>
          <w:vertAlign w:val="subscript"/>
          <w:lang w:val="en-US"/>
        </w:rPr>
        <w:t>t</w:t>
      </w:r>
      <w:r w:rsidRPr="00A171B8">
        <w:rPr>
          <w:rFonts w:ascii="Times New Roman" w:hAnsi="Times New Roman" w:cs="Times New Roman"/>
          <w:i/>
          <w:sz w:val="24"/>
          <w:szCs w:val="24"/>
        </w:rPr>
        <w:t xml:space="preserve">  +  </w:t>
      </w:r>
      <w:proofErr w:type="spellStart"/>
      <w:r w:rsidRPr="00A171B8">
        <w:rPr>
          <w:rFonts w:ascii="Times New Roman" w:hAnsi="Times New Roman" w:cs="Times New Roman"/>
          <w:i/>
          <w:sz w:val="24"/>
          <w:szCs w:val="24"/>
        </w:rPr>
        <w:t>Е</w:t>
      </w:r>
      <w:r w:rsidRPr="00A171B8">
        <w:rPr>
          <w:rFonts w:ascii="Times New Roman" w:hAnsi="Times New Roman" w:cs="Times New Roman"/>
          <w:i/>
          <w:sz w:val="24"/>
          <w:szCs w:val="24"/>
          <w:vertAlign w:val="subscript"/>
        </w:rPr>
        <w:t>н</w:t>
      </w:r>
      <w:proofErr w:type="spellEnd"/>
      <w:r w:rsidRPr="00A171B8">
        <w:rPr>
          <w:rFonts w:ascii="Times New Roman" w:hAnsi="Times New Roman" w:cs="Times New Roman"/>
          <w:i/>
          <w:sz w:val="24"/>
          <w:szCs w:val="24"/>
        </w:rPr>
        <w:t xml:space="preserve"> К /</w:t>
      </w:r>
      <w:proofErr w:type="spellStart"/>
      <w:r w:rsidRPr="00A171B8">
        <w:rPr>
          <w:rFonts w:ascii="Times New Roman" w:hAnsi="Times New Roman" w:cs="Times New Roman"/>
          <w:i/>
          <w:sz w:val="24"/>
          <w:szCs w:val="24"/>
        </w:rPr>
        <w:t>А</w:t>
      </w:r>
      <w:r w:rsidRPr="00A171B8">
        <w:rPr>
          <w:rFonts w:ascii="Times New Roman" w:hAnsi="Times New Roman" w:cs="Times New Roman"/>
          <w:i/>
          <w:sz w:val="24"/>
          <w:szCs w:val="24"/>
          <w:vertAlign w:val="subscript"/>
        </w:rPr>
        <w:t>г</w:t>
      </w:r>
      <w:proofErr w:type="spellEnd"/>
      <w:r w:rsidRPr="00A171B8">
        <w:rPr>
          <w:rFonts w:ascii="Times New Roman" w:hAnsi="Times New Roman" w:cs="Times New Roman"/>
          <w:i/>
          <w:sz w:val="24"/>
          <w:szCs w:val="24"/>
          <w:vertAlign w:val="subscript"/>
        </w:rPr>
        <w:t xml:space="preserve"> </w:t>
      </w:r>
      <w:r w:rsidRPr="00A171B8">
        <w:rPr>
          <w:rFonts w:ascii="Times New Roman" w:hAnsi="Times New Roman" w:cs="Times New Roman"/>
          <w:i/>
          <w:sz w:val="24"/>
          <w:szCs w:val="24"/>
          <w:vertAlign w:val="subscript"/>
          <w:lang w:val="en-US"/>
        </w:rPr>
        <w:t>t</w:t>
      </w:r>
      <w:r w:rsidRPr="00A171B8">
        <w:rPr>
          <w:rFonts w:ascii="Times New Roman" w:hAnsi="Times New Roman" w:cs="Times New Roman"/>
          <w:sz w:val="24"/>
          <w:szCs w:val="24"/>
        </w:rPr>
        <w:t xml:space="preserve"> – приведенные затраты в t – ом году, р./т, приведенные затраты равны сумме эксплуатационных и капитальных затрат в t – ом году;</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lang w:val="en-US"/>
        </w:rPr>
        <w:t>t</w:t>
      </w:r>
      <w:r w:rsidRPr="00A171B8">
        <w:rPr>
          <w:rFonts w:ascii="Times New Roman" w:hAnsi="Times New Roman" w:cs="Times New Roman"/>
          <w:sz w:val="24"/>
          <w:szCs w:val="24"/>
        </w:rPr>
        <w:t xml:space="preserve"> – эксплуатационные затраты рудника в t – ом году, р./т;</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r w:rsidRPr="00A171B8">
        <w:rPr>
          <w:rFonts w:ascii="Times New Roman" w:hAnsi="Times New Roman" w:cs="Times New Roman"/>
          <w:i/>
          <w:sz w:val="24"/>
          <w:szCs w:val="24"/>
        </w:rPr>
        <w:t>К</w:t>
      </w:r>
      <w:r w:rsidRPr="00A171B8">
        <w:rPr>
          <w:rFonts w:ascii="Times New Roman" w:hAnsi="Times New Roman" w:cs="Times New Roman"/>
          <w:i/>
          <w:sz w:val="24"/>
          <w:szCs w:val="24"/>
          <w:vertAlign w:val="subscript"/>
          <w:lang w:val="en-US"/>
        </w:rPr>
        <w:t>t</w:t>
      </w:r>
      <w:r w:rsidRPr="00A171B8">
        <w:rPr>
          <w:rFonts w:ascii="Times New Roman" w:hAnsi="Times New Roman" w:cs="Times New Roman"/>
          <w:sz w:val="24"/>
          <w:szCs w:val="24"/>
        </w:rPr>
        <w:t xml:space="preserve"> - капитальные   затраты на вскрытие и подготовку месторождения, р.;</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r w:rsidRPr="00A171B8">
        <w:rPr>
          <w:rFonts w:ascii="Times New Roman" w:hAnsi="Times New Roman" w:cs="Times New Roman"/>
          <w:i/>
          <w:sz w:val="24"/>
          <w:szCs w:val="24"/>
        </w:rPr>
        <w:t xml:space="preserve">       А</w:t>
      </w:r>
      <w:r w:rsidRPr="00A171B8">
        <w:rPr>
          <w:rFonts w:ascii="Times New Roman" w:hAnsi="Times New Roman" w:cs="Times New Roman"/>
          <w:i/>
          <w:sz w:val="24"/>
          <w:szCs w:val="24"/>
          <w:vertAlign w:val="subscript"/>
        </w:rPr>
        <w:t xml:space="preserve"> г </w:t>
      </w:r>
      <w:r w:rsidRPr="00A171B8">
        <w:rPr>
          <w:rFonts w:ascii="Times New Roman" w:hAnsi="Times New Roman" w:cs="Times New Roman"/>
          <w:i/>
          <w:sz w:val="24"/>
          <w:szCs w:val="24"/>
          <w:vertAlign w:val="subscript"/>
          <w:lang w:val="en-US"/>
        </w:rPr>
        <w:t>t</w:t>
      </w:r>
      <w:r w:rsidRPr="00A171B8">
        <w:rPr>
          <w:rFonts w:ascii="Times New Roman" w:hAnsi="Times New Roman" w:cs="Times New Roman"/>
          <w:sz w:val="24"/>
          <w:szCs w:val="24"/>
        </w:rPr>
        <w:t xml:space="preserve"> – годовая производительность рудника </w:t>
      </w:r>
      <w:proofErr w:type="gramStart"/>
      <w:r w:rsidRPr="00A171B8">
        <w:rPr>
          <w:rFonts w:ascii="Times New Roman" w:hAnsi="Times New Roman" w:cs="Times New Roman"/>
          <w:sz w:val="24"/>
          <w:szCs w:val="24"/>
        </w:rPr>
        <w:t>в  t</w:t>
      </w:r>
      <w:proofErr w:type="gramEnd"/>
      <w:r w:rsidRPr="00A171B8">
        <w:rPr>
          <w:rFonts w:ascii="Times New Roman" w:hAnsi="Times New Roman" w:cs="Times New Roman"/>
          <w:sz w:val="24"/>
          <w:szCs w:val="24"/>
        </w:rPr>
        <w:t xml:space="preserve"> – ом году, р./т, в экономическом сравнении вариантов принимается постоянной, т/год;</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proofErr w:type="spellStart"/>
      <w:r w:rsidRPr="00A171B8">
        <w:rPr>
          <w:rFonts w:ascii="Times New Roman" w:hAnsi="Times New Roman" w:cs="Times New Roman"/>
          <w:i/>
          <w:sz w:val="24"/>
          <w:szCs w:val="24"/>
        </w:rPr>
        <w:t>Е</w:t>
      </w:r>
      <w:r w:rsidRPr="00A171B8">
        <w:rPr>
          <w:rFonts w:ascii="Times New Roman" w:hAnsi="Times New Roman" w:cs="Times New Roman"/>
          <w:i/>
          <w:sz w:val="24"/>
          <w:szCs w:val="24"/>
          <w:vertAlign w:val="subscript"/>
        </w:rPr>
        <w:t>н</w:t>
      </w:r>
      <w:proofErr w:type="spellEnd"/>
      <w:r w:rsidRPr="00A171B8">
        <w:rPr>
          <w:rFonts w:ascii="Times New Roman" w:hAnsi="Times New Roman" w:cs="Times New Roman"/>
          <w:sz w:val="24"/>
          <w:szCs w:val="24"/>
        </w:rPr>
        <w:t xml:space="preserve"> - нормативный коэффициент эффективности капитальных вложений,</w:t>
      </w:r>
      <w:r w:rsidRPr="00A171B8">
        <w:rPr>
          <w:rFonts w:ascii="Times New Roman" w:hAnsi="Times New Roman" w:cs="Times New Roman"/>
          <w:i/>
          <w:sz w:val="24"/>
          <w:szCs w:val="24"/>
        </w:rPr>
        <w:t xml:space="preserve">  </w:t>
      </w:r>
      <w:proofErr w:type="spellStart"/>
      <w:r w:rsidRPr="00A171B8">
        <w:rPr>
          <w:rFonts w:ascii="Times New Roman" w:hAnsi="Times New Roman" w:cs="Times New Roman"/>
          <w:i/>
          <w:sz w:val="24"/>
          <w:szCs w:val="24"/>
        </w:rPr>
        <w:t>Е</w:t>
      </w:r>
      <w:r w:rsidRPr="00A171B8">
        <w:rPr>
          <w:rFonts w:ascii="Times New Roman" w:hAnsi="Times New Roman" w:cs="Times New Roman"/>
          <w:i/>
          <w:sz w:val="24"/>
          <w:szCs w:val="24"/>
          <w:vertAlign w:val="subscript"/>
        </w:rPr>
        <w:t>н</w:t>
      </w:r>
      <w:proofErr w:type="spellEnd"/>
      <w:r w:rsidRPr="00A171B8">
        <w:rPr>
          <w:rFonts w:ascii="Times New Roman" w:hAnsi="Times New Roman" w:cs="Times New Roman"/>
          <w:sz w:val="24"/>
          <w:szCs w:val="24"/>
        </w:rPr>
        <w:t xml:space="preserve"> = 0,12…0,15;</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r w:rsidRPr="00A171B8">
        <w:rPr>
          <w:rFonts w:ascii="Times New Roman" w:hAnsi="Times New Roman" w:cs="Times New Roman"/>
          <w:i/>
          <w:sz w:val="24"/>
          <w:szCs w:val="24"/>
        </w:rPr>
        <w:t xml:space="preserve">t </w:t>
      </w:r>
      <w:r w:rsidRPr="00A171B8">
        <w:rPr>
          <w:rFonts w:ascii="Times New Roman" w:hAnsi="Times New Roman" w:cs="Times New Roman"/>
          <w:sz w:val="24"/>
          <w:szCs w:val="24"/>
        </w:rPr>
        <w:t xml:space="preserve">= 1,2,…Т -  текущий срок разработки месторождения в первую стадию, лет;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i/>
          <w:sz w:val="24"/>
          <w:szCs w:val="24"/>
        </w:rPr>
        <w:t xml:space="preserve">          </w:t>
      </w:r>
      <w:proofErr w:type="spellStart"/>
      <w:r w:rsidRPr="00A171B8">
        <w:rPr>
          <w:rFonts w:ascii="Times New Roman" w:hAnsi="Times New Roman" w:cs="Times New Roman"/>
          <w:i/>
          <w:sz w:val="24"/>
          <w:szCs w:val="24"/>
        </w:rPr>
        <w:t>Е</w:t>
      </w:r>
      <w:r w:rsidRPr="00A171B8">
        <w:rPr>
          <w:rFonts w:ascii="Times New Roman" w:hAnsi="Times New Roman" w:cs="Times New Roman"/>
          <w:i/>
          <w:sz w:val="24"/>
          <w:szCs w:val="24"/>
          <w:vertAlign w:val="subscript"/>
        </w:rPr>
        <w:t>нп</w:t>
      </w:r>
      <w:proofErr w:type="spellEnd"/>
      <w:r w:rsidRPr="00A171B8">
        <w:rPr>
          <w:rFonts w:ascii="Times New Roman" w:hAnsi="Times New Roman" w:cs="Times New Roman"/>
          <w:sz w:val="24"/>
          <w:szCs w:val="24"/>
        </w:rPr>
        <w:t xml:space="preserve"> – коэффициент приведения разновременных затрат, </w:t>
      </w:r>
      <w:proofErr w:type="spellStart"/>
      <w:r w:rsidRPr="00A171B8">
        <w:rPr>
          <w:rFonts w:ascii="Times New Roman" w:hAnsi="Times New Roman" w:cs="Times New Roman"/>
          <w:i/>
          <w:sz w:val="24"/>
          <w:szCs w:val="24"/>
        </w:rPr>
        <w:t>Е</w:t>
      </w:r>
      <w:r w:rsidRPr="00A171B8">
        <w:rPr>
          <w:rFonts w:ascii="Times New Roman" w:hAnsi="Times New Roman" w:cs="Times New Roman"/>
          <w:i/>
          <w:sz w:val="24"/>
          <w:szCs w:val="24"/>
          <w:vertAlign w:val="subscript"/>
        </w:rPr>
        <w:t>нп</w:t>
      </w:r>
      <w:proofErr w:type="spellEnd"/>
      <w:r w:rsidRPr="00A171B8">
        <w:rPr>
          <w:rFonts w:ascii="Times New Roman" w:hAnsi="Times New Roman" w:cs="Times New Roman"/>
          <w:sz w:val="24"/>
          <w:szCs w:val="24"/>
        </w:rPr>
        <w:t xml:space="preserve"> = 0.08;</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Т – срок разработки рудного месторождения в первую стадию (15…20 лет) по рассматриваемому варианту.</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При экономическом сравнении вариантов вскрытия и подготовки </w:t>
      </w:r>
      <w:proofErr w:type="spellStart"/>
      <w:r w:rsidRPr="00A171B8">
        <w:rPr>
          <w:rFonts w:ascii="Times New Roman" w:hAnsi="Times New Roman" w:cs="Times New Roman"/>
          <w:sz w:val="24"/>
          <w:szCs w:val="24"/>
        </w:rPr>
        <w:t>эсплуатационные</w:t>
      </w:r>
      <w:proofErr w:type="spellEnd"/>
      <w:r w:rsidRPr="00A171B8">
        <w:rPr>
          <w:rFonts w:ascii="Times New Roman" w:hAnsi="Times New Roman" w:cs="Times New Roman"/>
          <w:sz w:val="24"/>
          <w:szCs w:val="24"/>
        </w:rPr>
        <w:t xml:space="preserve"> затраты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t</w:t>
      </w:r>
      <w:proofErr w:type="spellEnd"/>
      <w:r w:rsidRPr="00A171B8">
        <w:rPr>
          <w:rFonts w:ascii="Times New Roman" w:hAnsi="Times New Roman" w:cs="Times New Roman"/>
          <w:i/>
          <w:sz w:val="24"/>
          <w:szCs w:val="24"/>
        </w:rPr>
        <w:t>)</w:t>
      </w:r>
      <w:r w:rsidRPr="00A171B8">
        <w:rPr>
          <w:rFonts w:ascii="Times New Roman" w:hAnsi="Times New Roman" w:cs="Times New Roman"/>
          <w:sz w:val="24"/>
          <w:szCs w:val="24"/>
        </w:rPr>
        <w:t xml:space="preserve"> включают годовые затраты на подземный транспорт, на подъем руды и шахтный водоотлив, отнесенные к 1 т руды</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t</w:t>
      </w:r>
      <w:proofErr w:type="spellEnd"/>
      <w:r w:rsidRPr="00A171B8">
        <w:rPr>
          <w:rFonts w:ascii="Times New Roman" w:hAnsi="Times New Roman" w:cs="Times New Roman"/>
          <w:i/>
          <w:sz w:val="24"/>
          <w:szCs w:val="24"/>
        </w:rPr>
        <w:t xml:space="preserve"> =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тр</w:t>
      </w:r>
      <w:proofErr w:type="spellEnd"/>
      <w:r w:rsidRPr="00A171B8">
        <w:rPr>
          <w:rFonts w:ascii="Times New Roman" w:hAnsi="Times New Roman" w:cs="Times New Roman"/>
          <w:i/>
          <w:sz w:val="24"/>
          <w:szCs w:val="24"/>
        </w:rPr>
        <w:t xml:space="preserve"> +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п</w:t>
      </w:r>
      <w:proofErr w:type="spellEnd"/>
      <w:r w:rsidRPr="00A171B8">
        <w:rPr>
          <w:rFonts w:ascii="Times New Roman" w:hAnsi="Times New Roman" w:cs="Times New Roman"/>
          <w:i/>
          <w:sz w:val="24"/>
          <w:szCs w:val="24"/>
        </w:rPr>
        <w:t xml:space="preserve"> + </w:t>
      </w:r>
      <w:proofErr w:type="spellStart"/>
      <w:proofErr w:type="gram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в</w:t>
      </w:r>
      <w:proofErr w:type="spellEnd"/>
      <w:r w:rsidRPr="00A171B8">
        <w:rPr>
          <w:rFonts w:ascii="Times New Roman" w:hAnsi="Times New Roman" w:cs="Times New Roman"/>
          <w:sz w:val="24"/>
          <w:szCs w:val="24"/>
        </w:rPr>
        <w:t xml:space="preserve"> )</w:t>
      </w:r>
      <w:proofErr w:type="gramEnd"/>
      <w:r w:rsidRPr="00A171B8">
        <w:rPr>
          <w:rFonts w:ascii="Times New Roman" w:hAnsi="Times New Roman" w:cs="Times New Roman"/>
          <w:sz w:val="24"/>
          <w:szCs w:val="24"/>
        </w:rPr>
        <w:t xml:space="preserve"> / </w:t>
      </w:r>
      <w:r w:rsidRPr="00A171B8">
        <w:rPr>
          <w:rFonts w:ascii="Times New Roman" w:hAnsi="Times New Roman" w:cs="Times New Roman"/>
          <w:i/>
          <w:sz w:val="24"/>
          <w:szCs w:val="24"/>
        </w:rPr>
        <w:t>А</w:t>
      </w:r>
      <w:r w:rsidRPr="00A171B8">
        <w:rPr>
          <w:rFonts w:ascii="Times New Roman" w:hAnsi="Times New Roman" w:cs="Times New Roman"/>
          <w:i/>
          <w:sz w:val="24"/>
          <w:szCs w:val="24"/>
          <w:vertAlign w:val="subscript"/>
          <w:lang w:val="en-US"/>
        </w:rPr>
        <w:t>t</w:t>
      </w:r>
      <w:r w:rsidRPr="00A171B8">
        <w:rPr>
          <w:rFonts w:ascii="Times New Roman" w:hAnsi="Times New Roman" w:cs="Times New Roman"/>
          <w:sz w:val="24"/>
          <w:szCs w:val="24"/>
        </w:rPr>
        <w:t xml:space="preserve">,                                                                 (2)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где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тр</w:t>
      </w:r>
      <w:proofErr w:type="spellEnd"/>
      <w:r w:rsidRPr="00A171B8">
        <w:rPr>
          <w:rFonts w:ascii="Times New Roman" w:hAnsi="Times New Roman" w:cs="Times New Roman"/>
          <w:sz w:val="24"/>
          <w:szCs w:val="24"/>
        </w:rPr>
        <w:t xml:space="preserve"> – затраты на подземный транспорт руды, р./ т;</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п</w:t>
      </w:r>
      <w:proofErr w:type="spellEnd"/>
      <w:r w:rsidRPr="00A171B8">
        <w:rPr>
          <w:rFonts w:ascii="Times New Roman" w:hAnsi="Times New Roman" w:cs="Times New Roman"/>
          <w:sz w:val="24"/>
          <w:szCs w:val="24"/>
        </w:rPr>
        <w:t xml:space="preserve"> – затраты на подъем руды, р./т;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i/>
          <w:sz w:val="24"/>
          <w:szCs w:val="24"/>
        </w:rPr>
        <w:lastRenderedPageBreak/>
        <w:t xml:space="preserve">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в</w:t>
      </w:r>
      <w:proofErr w:type="spellEnd"/>
      <w:r w:rsidRPr="00A171B8">
        <w:rPr>
          <w:rFonts w:ascii="Times New Roman" w:hAnsi="Times New Roman" w:cs="Times New Roman"/>
          <w:sz w:val="24"/>
          <w:szCs w:val="24"/>
        </w:rPr>
        <w:t xml:space="preserve"> – затраты на водоотлив. р./т.</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Годовые затраты на подземный транспорт руды равны</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тр</w:t>
      </w:r>
      <w:proofErr w:type="spellEnd"/>
      <w:r w:rsidRPr="00A171B8">
        <w:rPr>
          <w:rFonts w:ascii="Times New Roman" w:hAnsi="Times New Roman" w:cs="Times New Roman"/>
          <w:i/>
          <w:sz w:val="24"/>
          <w:szCs w:val="24"/>
        </w:rPr>
        <w:t xml:space="preserve"> =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тр</w:t>
      </w:r>
      <w:proofErr w:type="spellEnd"/>
      <w:r w:rsidRPr="00A171B8">
        <w:rPr>
          <w:rFonts w:ascii="Times New Roman" w:hAnsi="Times New Roman" w:cs="Times New Roman"/>
          <w:i/>
          <w:sz w:val="24"/>
          <w:szCs w:val="24"/>
        </w:rPr>
        <w:t xml:space="preserve"> </w:t>
      </w:r>
      <w:proofErr w:type="spellStart"/>
      <w:r w:rsidRPr="00A171B8">
        <w:rPr>
          <w:rFonts w:ascii="Times New Roman" w:hAnsi="Times New Roman" w:cs="Times New Roman"/>
          <w:i/>
          <w:sz w:val="24"/>
          <w:szCs w:val="24"/>
        </w:rPr>
        <w:t>L</w:t>
      </w:r>
      <w:r w:rsidRPr="00A171B8">
        <w:rPr>
          <w:rFonts w:ascii="Times New Roman" w:hAnsi="Times New Roman" w:cs="Times New Roman"/>
          <w:i/>
          <w:sz w:val="24"/>
          <w:szCs w:val="24"/>
          <w:vertAlign w:val="subscript"/>
        </w:rPr>
        <w:t>ср</w:t>
      </w:r>
      <w:proofErr w:type="spellEnd"/>
      <w:r w:rsidRPr="00A171B8">
        <w:rPr>
          <w:rFonts w:ascii="Times New Roman" w:hAnsi="Times New Roman" w:cs="Times New Roman"/>
          <w:sz w:val="24"/>
          <w:szCs w:val="24"/>
        </w:rPr>
        <w:t xml:space="preserve"> </w:t>
      </w:r>
      <w:r w:rsidRPr="00A171B8">
        <w:rPr>
          <w:rFonts w:ascii="Times New Roman" w:hAnsi="Times New Roman" w:cs="Times New Roman"/>
          <w:i/>
          <w:sz w:val="24"/>
          <w:szCs w:val="24"/>
        </w:rPr>
        <w:t>А</w:t>
      </w:r>
      <w:proofErr w:type="gramStart"/>
      <w:r w:rsidRPr="00A171B8">
        <w:rPr>
          <w:rFonts w:ascii="Times New Roman" w:hAnsi="Times New Roman" w:cs="Times New Roman"/>
          <w:i/>
          <w:sz w:val="24"/>
          <w:szCs w:val="24"/>
          <w:vertAlign w:val="subscript"/>
          <w:lang w:val="en-US"/>
        </w:rPr>
        <w:t>t</w:t>
      </w:r>
      <w:r w:rsidRPr="00A171B8">
        <w:rPr>
          <w:rFonts w:ascii="Times New Roman" w:hAnsi="Times New Roman" w:cs="Times New Roman"/>
          <w:sz w:val="24"/>
          <w:szCs w:val="24"/>
        </w:rPr>
        <w:t xml:space="preserve"> ,</w:t>
      </w:r>
      <w:proofErr w:type="gramEnd"/>
      <w:r w:rsidRPr="00A171B8">
        <w:rPr>
          <w:rFonts w:ascii="Times New Roman" w:hAnsi="Times New Roman" w:cs="Times New Roman"/>
          <w:sz w:val="24"/>
          <w:szCs w:val="24"/>
        </w:rPr>
        <w:t xml:space="preserve"> р./год,                                             (3) </w:t>
      </w:r>
    </w:p>
    <w:p w:rsidR="00C73D67" w:rsidRPr="00A171B8" w:rsidRDefault="00C73D67" w:rsidP="00C73D67">
      <w:pPr>
        <w:spacing w:after="0" w:line="360" w:lineRule="auto"/>
        <w:jc w:val="both"/>
        <w:rPr>
          <w:rFonts w:ascii="Times New Roman" w:hAnsi="Times New Roman" w:cs="Times New Roman"/>
          <w:sz w:val="24"/>
          <w:szCs w:val="24"/>
        </w:rPr>
      </w:pPr>
      <w:proofErr w:type="gramStart"/>
      <w:r w:rsidRPr="00A171B8">
        <w:rPr>
          <w:rFonts w:ascii="Times New Roman" w:hAnsi="Times New Roman" w:cs="Times New Roman"/>
          <w:sz w:val="24"/>
          <w:szCs w:val="24"/>
        </w:rPr>
        <w:t xml:space="preserve">где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тр</w:t>
      </w:r>
      <w:proofErr w:type="spellEnd"/>
      <w:proofErr w:type="gramEnd"/>
      <w:r w:rsidRPr="00A171B8">
        <w:rPr>
          <w:rFonts w:ascii="Times New Roman" w:hAnsi="Times New Roman" w:cs="Times New Roman"/>
          <w:sz w:val="24"/>
          <w:szCs w:val="24"/>
        </w:rPr>
        <w:t xml:space="preserve">  - удельные затраты подземного транспорта (откатка руды или транспорт автосамосвалами)  на 1 км, р./т км;  ориентировочно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тр</w:t>
      </w:r>
      <w:proofErr w:type="spellEnd"/>
      <w:r w:rsidRPr="00A171B8">
        <w:rPr>
          <w:rFonts w:ascii="Times New Roman" w:hAnsi="Times New Roman" w:cs="Times New Roman"/>
          <w:sz w:val="24"/>
          <w:szCs w:val="24"/>
        </w:rPr>
        <w:t xml:space="preserve"> = 20…30 р./т км, на откатку; на транспортирование автосамосвалами  – 30…50 р./т км;</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proofErr w:type="spellStart"/>
      <w:r w:rsidRPr="00A171B8">
        <w:rPr>
          <w:rFonts w:ascii="Times New Roman" w:hAnsi="Times New Roman" w:cs="Times New Roman"/>
          <w:i/>
          <w:sz w:val="24"/>
          <w:szCs w:val="24"/>
        </w:rPr>
        <w:t>L</w:t>
      </w:r>
      <w:r w:rsidRPr="00A171B8">
        <w:rPr>
          <w:rFonts w:ascii="Times New Roman" w:hAnsi="Times New Roman" w:cs="Times New Roman"/>
          <w:i/>
          <w:sz w:val="24"/>
          <w:szCs w:val="24"/>
          <w:vertAlign w:val="subscript"/>
        </w:rPr>
        <w:t>ср</w:t>
      </w:r>
      <w:proofErr w:type="spellEnd"/>
      <w:r w:rsidRPr="00A171B8">
        <w:rPr>
          <w:rFonts w:ascii="Times New Roman" w:hAnsi="Times New Roman" w:cs="Times New Roman"/>
          <w:sz w:val="24"/>
          <w:szCs w:val="24"/>
        </w:rPr>
        <w:t xml:space="preserve"> – средняя длина подземного транспорта руды на данном горизонте, км, принимают на основании чертежа (рисунок 1 или 2).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Годовые затраты на подъем руды равны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п</w:t>
      </w:r>
      <w:proofErr w:type="spellEnd"/>
      <w:r w:rsidRPr="00A171B8">
        <w:rPr>
          <w:rFonts w:ascii="Times New Roman" w:hAnsi="Times New Roman" w:cs="Times New Roman"/>
          <w:i/>
          <w:sz w:val="24"/>
          <w:szCs w:val="24"/>
        </w:rPr>
        <w:t xml:space="preserve"> =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п</w:t>
      </w:r>
      <w:proofErr w:type="spellEnd"/>
      <w:r w:rsidRPr="00A171B8">
        <w:rPr>
          <w:rFonts w:ascii="Times New Roman" w:hAnsi="Times New Roman" w:cs="Times New Roman"/>
          <w:i/>
          <w:sz w:val="24"/>
          <w:szCs w:val="24"/>
        </w:rPr>
        <w:t xml:space="preserve"> Н А</w:t>
      </w:r>
      <w:proofErr w:type="gramStart"/>
      <w:r w:rsidRPr="00A171B8">
        <w:rPr>
          <w:rFonts w:ascii="Times New Roman" w:hAnsi="Times New Roman" w:cs="Times New Roman"/>
          <w:i/>
          <w:sz w:val="24"/>
          <w:szCs w:val="24"/>
          <w:vertAlign w:val="subscript"/>
          <w:lang w:val="en-US"/>
        </w:rPr>
        <w:t>t</w:t>
      </w:r>
      <w:r w:rsidRPr="00A171B8">
        <w:rPr>
          <w:rFonts w:ascii="Times New Roman" w:hAnsi="Times New Roman" w:cs="Times New Roman"/>
          <w:i/>
          <w:sz w:val="24"/>
          <w:szCs w:val="24"/>
          <w:vertAlign w:val="subscript"/>
        </w:rPr>
        <w:t xml:space="preserve"> </w:t>
      </w:r>
      <w:r w:rsidRPr="00A171B8">
        <w:rPr>
          <w:rFonts w:ascii="Times New Roman" w:hAnsi="Times New Roman" w:cs="Times New Roman"/>
          <w:i/>
          <w:sz w:val="24"/>
          <w:szCs w:val="24"/>
        </w:rPr>
        <w:t>,</w:t>
      </w:r>
      <w:proofErr w:type="gramEnd"/>
      <w:r w:rsidRPr="00A171B8">
        <w:rPr>
          <w:rFonts w:ascii="Times New Roman" w:hAnsi="Times New Roman" w:cs="Times New Roman"/>
          <w:sz w:val="24"/>
          <w:szCs w:val="24"/>
        </w:rPr>
        <w:t xml:space="preserve"> р./год,                                                    (4)</w:t>
      </w:r>
      <w:r w:rsidRPr="00A171B8">
        <w:rPr>
          <w:rFonts w:ascii="Times New Roman" w:hAnsi="Times New Roman" w:cs="Times New Roman"/>
          <w:sz w:val="24"/>
          <w:szCs w:val="24"/>
          <w:vertAlign w:val="subscript"/>
        </w:rPr>
        <w:t xml:space="preserve"> </w:t>
      </w:r>
      <w:r w:rsidRPr="00A171B8">
        <w:rPr>
          <w:rFonts w:ascii="Times New Roman" w:hAnsi="Times New Roman" w:cs="Times New Roman"/>
          <w:sz w:val="24"/>
          <w:szCs w:val="24"/>
        </w:rPr>
        <w:t xml:space="preserve">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где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п</w:t>
      </w:r>
      <w:proofErr w:type="spellEnd"/>
      <w:r w:rsidRPr="00A171B8">
        <w:rPr>
          <w:rFonts w:ascii="Times New Roman" w:hAnsi="Times New Roman" w:cs="Times New Roman"/>
          <w:sz w:val="24"/>
          <w:szCs w:val="24"/>
        </w:rPr>
        <w:t xml:space="preserve"> – удельные затраты подъема 1 т руды на высоту 1 м, р./т м; ориентировочно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п</w:t>
      </w:r>
      <w:proofErr w:type="spellEnd"/>
      <w:r w:rsidRPr="00A171B8">
        <w:rPr>
          <w:rFonts w:ascii="Times New Roman" w:hAnsi="Times New Roman" w:cs="Times New Roman"/>
          <w:sz w:val="24"/>
          <w:szCs w:val="24"/>
        </w:rPr>
        <w:t xml:space="preserve"> = 0,15…0,25 р./т м;</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r w:rsidRPr="00A171B8">
        <w:rPr>
          <w:rFonts w:ascii="Times New Roman" w:hAnsi="Times New Roman" w:cs="Times New Roman"/>
          <w:i/>
          <w:sz w:val="24"/>
          <w:szCs w:val="24"/>
        </w:rPr>
        <w:t>Н</w:t>
      </w:r>
      <w:r w:rsidRPr="00A171B8">
        <w:rPr>
          <w:rFonts w:ascii="Times New Roman" w:hAnsi="Times New Roman" w:cs="Times New Roman"/>
          <w:sz w:val="24"/>
          <w:szCs w:val="24"/>
        </w:rPr>
        <w:t xml:space="preserve"> – высота подъема руды, м.</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Годовые затраты на шахтный водоотлив равны</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в</w:t>
      </w:r>
      <w:proofErr w:type="spellEnd"/>
      <w:r w:rsidRPr="00A171B8">
        <w:rPr>
          <w:rFonts w:ascii="Times New Roman" w:hAnsi="Times New Roman" w:cs="Times New Roman"/>
          <w:i/>
          <w:sz w:val="24"/>
          <w:szCs w:val="24"/>
        </w:rPr>
        <w:t xml:space="preserve"> =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в</w:t>
      </w:r>
      <w:proofErr w:type="spellEnd"/>
      <w:r w:rsidRPr="00A171B8">
        <w:rPr>
          <w:rFonts w:ascii="Times New Roman" w:hAnsi="Times New Roman" w:cs="Times New Roman"/>
          <w:i/>
          <w:sz w:val="24"/>
          <w:szCs w:val="24"/>
        </w:rPr>
        <w:t xml:space="preserve"> Н </w:t>
      </w:r>
      <w:proofErr w:type="spellStart"/>
      <w:proofErr w:type="gramStart"/>
      <w:r w:rsidRPr="00A171B8">
        <w:rPr>
          <w:rFonts w:ascii="Times New Roman" w:hAnsi="Times New Roman" w:cs="Times New Roman"/>
          <w:i/>
          <w:sz w:val="24"/>
          <w:szCs w:val="24"/>
        </w:rPr>
        <w:t>Q</w:t>
      </w:r>
      <w:r w:rsidRPr="00A171B8">
        <w:rPr>
          <w:rFonts w:ascii="Times New Roman" w:hAnsi="Times New Roman" w:cs="Times New Roman"/>
          <w:i/>
          <w:sz w:val="24"/>
          <w:szCs w:val="24"/>
          <w:vertAlign w:val="subscript"/>
        </w:rPr>
        <w:t>t</w:t>
      </w:r>
      <w:proofErr w:type="spellEnd"/>
      <w:r w:rsidRPr="00A171B8">
        <w:rPr>
          <w:rFonts w:ascii="Times New Roman" w:hAnsi="Times New Roman" w:cs="Times New Roman"/>
          <w:i/>
          <w:sz w:val="24"/>
          <w:szCs w:val="24"/>
          <w:vertAlign w:val="subscript"/>
        </w:rPr>
        <w:t xml:space="preserve"> </w:t>
      </w:r>
      <w:r w:rsidRPr="00A171B8">
        <w:rPr>
          <w:rFonts w:ascii="Times New Roman" w:hAnsi="Times New Roman" w:cs="Times New Roman"/>
          <w:sz w:val="24"/>
          <w:szCs w:val="24"/>
        </w:rPr>
        <w:t>,</w:t>
      </w:r>
      <w:proofErr w:type="gramEnd"/>
      <w:r w:rsidRPr="00A171B8">
        <w:rPr>
          <w:rFonts w:ascii="Times New Roman" w:hAnsi="Times New Roman" w:cs="Times New Roman"/>
          <w:sz w:val="24"/>
          <w:szCs w:val="24"/>
        </w:rPr>
        <w:t xml:space="preserve"> р./год,                                                          (5)</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где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в</w:t>
      </w:r>
      <w:proofErr w:type="spellEnd"/>
      <w:r w:rsidRPr="00A171B8">
        <w:rPr>
          <w:rFonts w:ascii="Times New Roman" w:hAnsi="Times New Roman" w:cs="Times New Roman"/>
          <w:sz w:val="24"/>
          <w:szCs w:val="24"/>
        </w:rPr>
        <w:t xml:space="preserve"> – удельные затраты водоотлива 1 м</w:t>
      </w:r>
      <w:r w:rsidRPr="00A171B8">
        <w:rPr>
          <w:rFonts w:ascii="Times New Roman" w:hAnsi="Times New Roman" w:cs="Times New Roman"/>
          <w:sz w:val="24"/>
          <w:szCs w:val="24"/>
          <w:vertAlign w:val="superscript"/>
        </w:rPr>
        <w:t>3</w:t>
      </w:r>
      <w:r w:rsidRPr="00A171B8">
        <w:rPr>
          <w:rFonts w:ascii="Times New Roman" w:hAnsi="Times New Roman" w:cs="Times New Roman"/>
          <w:sz w:val="24"/>
          <w:szCs w:val="24"/>
        </w:rPr>
        <w:t>, р./м</w:t>
      </w:r>
      <w:r w:rsidRPr="00A171B8">
        <w:rPr>
          <w:rFonts w:ascii="Times New Roman" w:hAnsi="Times New Roman" w:cs="Times New Roman"/>
          <w:sz w:val="24"/>
          <w:szCs w:val="24"/>
          <w:vertAlign w:val="superscript"/>
        </w:rPr>
        <w:t>3</w:t>
      </w:r>
      <w:r w:rsidRPr="00A171B8">
        <w:rPr>
          <w:rFonts w:ascii="Times New Roman" w:hAnsi="Times New Roman" w:cs="Times New Roman"/>
          <w:sz w:val="24"/>
          <w:szCs w:val="24"/>
        </w:rPr>
        <w:t xml:space="preserve">м; ориентировочно </w:t>
      </w:r>
      <w:proofErr w:type="spellStart"/>
      <w:r w:rsidRPr="00A171B8">
        <w:rPr>
          <w:rFonts w:ascii="Times New Roman" w:hAnsi="Times New Roman" w:cs="Times New Roman"/>
          <w:i/>
          <w:sz w:val="24"/>
          <w:szCs w:val="24"/>
        </w:rPr>
        <w:t>с</w:t>
      </w:r>
      <w:r w:rsidRPr="00A171B8">
        <w:rPr>
          <w:rFonts w:ascii="Times New Roman" w:hAnsi="Times New Roman" w:cs="Times New Roman"/>
          <w:i/>
          <w:sz w:val="24"/>
          <w:szCs w:val="24"/>
          <w:vertAlign w:val="subscript"/>
        </w:rPr>
        <w:t>в</w:t>
      </w:r>
      <w:proofErr w:type="spellEnd"/>
      <w:r w:rsidRPr="00A171B8">
        <w:rPr>
          <w:rFonts w:ascii="Times New Roman" w:hAnsi="Times New Roman" w:cs="Times New Roman"/>
          <w:sz w:val="24"/>
          <w:szCs w:val="24"/>
        </w:rPr>
        <w:t xml:space="preserve"> = 0,10…0,15 р./м</w:t>
      </w:r>
      <w:r w:rsidRPr="00A171B8">
        <w:rPr>
          <w:rFonts w:ascii="Times New Roman" w:hAnsi="Times New Roman" w:cs="Times New Roman"/>
          <w:sz w:val="24"/>
          <w:szCs w:val="24"/>
          <w:vertAlign w:val="superscript"/>
        </w:rPr>
        <w:t>3</w:t>
      </w:r>
      <w:r w:rsidRPr="00A171B8">
        <w:rPr>
          <w:rFonts w:ascii="Times New Roman" w:hAnsi="Times New Roman" w:cs="Times New Roman"/>
          <w:sz w:val="24"/>
          <w:szCs w:val="24"/>
        </w:rPr>
        <w:t xml:space="preserve"> м;</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proofErr w:type="spellStart"/>
      <w:r w:rsidRPr="00A171B8">
        <w:rPr>
          <w:rFonts w:ascii="Times New Roman" w:hAnsi="Times New Roman" w:cs="Times New Roman"/>
          <w:i/>
          <w:sz w:val="24"/>
          <w:szCs w:val="24"/>
        </w:rPr>
        <w:t>Q</w:t>
      </w:r>
      <w:r w:rsidRPr="00A171B8">
        <w:rPr>
          <w:rFonts w:ascii="Times New Roman" w:hAnsi="Times New Roman" w:cs="Times New Roman"/>
          <w:i/>
          <w:sz w:val="24"/>
          <w:szCs w:val="24"/>
          <w:vertAlign w:val="subscript"/>
        </w:rPr>
        <w:t>t</w:t>
      </w:r>
      <w:proofErr w:type="spellEnd"/>
      <w:r w:rsidRPr="00A171B8">
        <w:rPr>
          <w:rFonts w:ascii="Times New Roman" w:hAnsi="Times New Roman" w:cs="Times New Roman"/>
          <w:sz w:val="24"/>
          <w:szCs w:val="24"/>
        </w:rPr>
        <w:t xml:space="preserve"> - годовой шахтный </w:t>
      </w:r>
      <w:proofErr w:type="spellStart"/>
      <w:r w:rsidRPr="00A171B8">
        <w:rPr>
          <w:rFonts w:ascii="Times New Roman" w:hAnsi="Times New Roman" w:cs="Times New Roman"/>
          <w:sz w:val="24"/>
          <w:szCs w:val="24"/>
        </w:rPr>
        <w:t>водоприток</w:t>
      </w:r>
      <w:proofErr w:type="spellEnd"/>
      <w:r w:rsidRPr="00A171B8">
        <w:rPr>
          <w:rFonts w:ascii="Times New Roman" w:hAnsi="Times New Roman" w:cs="Times New Roman"/>
          <w:sz w:val="24"/>
          <w:szCs w:val="24"/>
        </w:rPr>
        <w:t xml:space="preserve">, </w:t>
      </w:r>
      <w:proofErr w:type="spellStart"/>
      <w:proofErr w:type="gramStart"/>
      <w:r w:rsidRPr="00A171B8">
        <w:rPr>
          <w:rFonts w:ascii="Times New Roman" w:hAnsi="Times New Roman" w:cs="Times New Roman"/>
          <w:i/>
          <w:sz w:val="24"/>
          <w:szCs w:val="24"/>
        </w:rPr>
        <w:t>Q</w:t>
      </w:r>
      <w:r w:rsidRPr="00A171B8">
        <w:rPr>
          <w:rFonts w:ascii="Times New Roman" w:hAnsi="Times New Roman" w:cs="Times New Roman"/>
          <w:i/>
          <w:sz w:val="24"/>
          <w:szCs w:val="24"/>
          <w:vertAlign w:val="subscript"/>
        </w:rPr>
        <w:t>t</w:t>
      </w:r>
      <w:proofErr w:type="spellEnd"/>
      <w:r w:rsidRPr="00A171B8">
        <w:rPr>
          <w:rFonts w:ascii="Times New Roman" w:hAnsi="Times New Roman" w:cs="Times New Roman"/>
          <w:sz w:val="24"/>
          <w:szCs w:val="24"/>
        </w:rPr>
        <w:t xml:space="preserve">  =</w:t>
      </w:r>
      <w:proofErr w:type="gramEnd"/>
      <w:r w:rsidRPr="00A171B8">
        <w:rPr>
          <w:rFonts w:ascii="Times New Roman" w:hAnsi="Times New Roman" w:cs="Times New Roman"/>
          <w:sz w:val="24"/>
          <w:szCs w:val="24"/>
        </w:rPr>
        <w:t xml:space="preserve"> 365 х 20 х  </w:t>
      </w:r>
      <w:proofErr w:type="spellStart"/>
      <w:r w:rsidRPr="00A171B8">
        <w:rPr>
          <w:rFonts w:ascii="Times New Roman" w:hAnsi="Times New Roman" w:cs="Times New Roman"/>
          <w:i/>
          <w:sz w:val="24"/>
          <w:szCs w:val="24"/>
        </w:rPr>
        <w:t>q</w:t>
      </w:r>
      <w:r w:rsidRPr="00A171B8">
        <w:rPr>
          <w:rFonts w:ascii="Times New Roman" w:hAnsi="Times New Roman" w:cs="Times New Roman"/>
          <w:i/>
          <w:sz w:val="24"/>
          <w:szCs w:val="24"/>
          <w:vertAlign w:val="subscript"/>
        </w:rPr>
        <w:t>ч</w:t>
      </w:r>
      <w:proofErr w:type="spellEnd"/>
      <w:r w:rsidRPr="00A171B8">
        <w:rPr>
          <w:rFonts w:ascii="Times New Roman" w:hAnsi="Times New Roman" w:cs="Times New Roman"/>
          <w:sz w:val="24"/>
          <w:szCs w:val="24"/>
        </w:rPr>
        <w:t xml:space="preserve">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где </w:t>
      </w:r>
      <w:proofErr w:type="spellStart"/>
      <w:r w:rsidRPr="00A171B8">
        <w:rPr>
          <w:rFonts w:ascii="Times New Roman" w:hAnsi="Times New Roman" w:cs="Times New Roman"/>
          <w:i/>
          <w:sz w:val="24"/>
          <w:szCs w:val="24"/>
        </w:rPr>
        <w:t>q</w:t>
      </w:r>
      <w:r w:rsidRPr="00A171B8">
        <w:rPr>
          <w:rFonts w:ascii="Times New Roman" w:hAnsi="Times New Roman" w:cs="Times New Roman"/>
          <w:i/>
          <w:sz w:val="24"/>
          <w:szCs w:val="24"/>
          <w:vertAlign w:val="subscript"/>
        </w:rPr>
        <w:t>сут</w:t>
      </w:r>
      <w:proofErr w:type="spellEnd"/>
      <w:r w:rsidRPr="00A171B8">
        <w:rPr>
          <w:rFonts w:ascii="Times New Roman" w:hAnsi="Times New Roman" w:cs="Times New Roman"/>
          <w:sz w:val="24"/>
          <w:szCs w:val="24"/>
        </w:rPr>
        <w:t xml:space="preserve"> – часовой нормальный </w:t>
      </w:r>
      <w:proofErr w:type="spellStart"/>
      <w:r w:rsidRPr="00A171B8">
        <w:rPr>
          <w:rFonts w:ascii="Times New Roman" w:hAnsi="Times New Roman" w:cs="Times New Roman"/>
          <w:sz w:val="24"/>
          <w:szCs w:val="24"/>
        </w:rPr>
        <w:t>водоприток</w:t>
      </w:r>
      <w:proofErr w:type="spellEnd"/>
      <w:r w:rsidRPr="00A171B8">
        <w:rPr>
          <w:rFonts w:ascii="Times New Roman" w:hAnsi="Times New Roman" w:cs="Times New Roman"/>
          <w:sz w:val="24"/>
          <w:szCs w:val="24"/>
        </w:rPr>
        <w:t xml:space="preserve"> шахтной воды, м</w:t>
      </w:r>
      <w:r w:rsidRPr="00A171B8">
        <w:rPr>
          <w:rFonts w:ascii="Times New Roman" w:hAnsi="Times New Roman" w:cs="Times New Roman"/>
          <w:sz w:val="24"/>
          <w:szCs w:val="24"/>
          <w:vertAlign w:val="superscript"/>
        </w:rPr>
        <w:t>3</w:t>
      </w:r>
      <w:r w:rsidRPr="00A171B8">
        <w:rPr>
          <w:rFonts w:ascii="Times New Roman" w:hAnsi="Times New Roman" w:cs="Times New Roman"/>
          <w:sz w:val="24"/>
          <w:szCs w:val="24"/>
        </w:rPr>
        <w:t xml:space="preserve">/ч.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Капитальные затраты включают затраты на проходку шахтных стволов (штолен), автотранспортного уклона, квершлагов, выработок околоствольного двора, рудоспусков, </w:t>
      </w:r>
      <w:proofErr w:type="spellStart"/>
      <w:r w:rsidRPr="00A171B8">
        <w:rPr>
          <w:rFonts w:ascii="Times New Roman" w:hAnsi="Times New Roman" w:cs="Times New Roman"/>
          <w:sz w:val="24"/>
          <w:szCs w:val="24"/>
        </w:rPr>
        <w:t>породоспусков</w:t>
      </w:r>
      <w:proofErr w:type="spellEnd"/>
      <w:r w:rsidRPr="00A171B8">
        <w:rPr>
          <w:rFonts w:ascii="Times New Roman" w:hAnsi="Times New Roman" w:cs="Times New Roman"/>
          <w:sz w:val="24"/>
          <w:szCs w:val="24"/>
        </w:rPr>
        <w:t xml:space="preserve">, на строительство объектов на </w:t>
      </w:r>
      <w:proofErr w:type="spellStart"/>
      <w:r w:rsidRPr="00A171B8">
        <w:rPr>
          <w:rFonts w:ascii="Times New Roman" w:hAnsi="Times New Roman" w:cs="Times New Roman"/>
          <w:sz w:val="24"/>
          <w:szCs w:val="24"/>
        </w:rPr>
        <w:t>промплощадке</w:t>
      </w:r>
      <w:proofErr w:type="spellEnd"/>
      <w:r w:rsidRPr="00A171B8">
        <w:rPr>
          <w:rFonts w:ascii="Times New Roman" w:hAnsi="Times New Roman" w:cs="Times New Roman"/>
          <w:sz w:val="24"/>
          <w:szCs w:val="24"/>
        </w:rPr>
        <w:t xml:space="preserve">, приобретение основного оборудования. Затраты на одинаковые объекты из экономического сравнения исключают. Некоторые стоимостные величины приведены в приложениях А, Б и др.  </w:t>
      </w:r>
      <w:r w:rsidRPr="00A171B8">
        <w:rPr>
          <w:rFonts w:ascii="Times New Roman" w:hAnsi="Times New Roman" w:cs="Times New Roman"/>
          <w:i/>
          <w:sz w:val="24"/>
          <w:szCs w:val="24"/>
        </w:rPr>
        <w:t xml:space="preserve">Расчеты выполняются на величину первого  шага вскрытия.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Результаты  экономических расчетов по вариантам удобно представить в виде таблиц следующей формы (таблицы 2,3,4,5,6):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Таблица 2- Эксплуатационные затраты</w:t>
      </w:r>
    </w:p>
    <w:tbl>
      <w:tblPr>
        <w:tblStyle w:val="a6"/>
        <w:tblW w:w="9180" w:type="dxa"/>
        <w:tblLayout w:type="fixed"/>
        <w:tblLook w:val="04A0" w:firstRow="1" w:lastRow="0" w:firstColumn="1" w:lastColumn="0" w:noHBand="0" w:noVBand="1"/>
      </w:tblPr>
      <w:tblGrid>
        <w:gridCol w:w="2093"/>
        <w:gridCol w:w="992"/>
        <w:gridCol w:w="1418"/>
        <w:gridCol w:w="1559"/>
        <w:gridCol w:w="1134"/>
        <w:gridCol w:w="992"/>
        <w:gridCol w:w="992"/>
      </w:tblGrid>
      <w:tr w:rsidR="00C73D67" w:rsidRPr="00A171B8" w:rsidTr="00553EA8">
        <w:tc>
          <w:tcPr>
            <w:tcW w:w="2093" w:type="dxa"/>
            <w:tcBorders>
              <w:top w:val="single" w:sz="4" w:space="0" w:color="auto"/>
              <w:left w:val="single" w:sz="4" w:space="0" w:color="auto"/>
              <w:bottom w:val="single" w:sz="4" w:space="0" w:color="auto"/>
              <w:right w:val="single" w:sz="4" w:space="0" w:color="auto"/>
            </w:tcBorders>
            <w:hideMark/>
          </w:tcPr>
          <w:p w:rsidR="00C73D67" w:rsidRPr="004403EE" w:rsidRDefault="00C73D67" w:rsidP="004403EE">
            <w:pPr>
              <w:jc w:val="center"/>
              <w:rPr>
                <w:rFonts w:ascii="Times New Roman" w:hAnsi="Times New Roman" w:cs="Times New Roman"/>
              </w:rPr>
            </w:pPr>
            <w:r w:rsidRPr="004403EE">
              <w:rPr>
                <w:rFonts w:ascii="Times New Roman" w:hAnsi="Times New Roman" w:cs="Times New Roman"/>
              </w:rPr>
              <w:t>Виды эксплуатационных затрат</w:t>
            </w:r>
          </w:p>
        </w:tc>
        <w:tc>
          <w:tcPr>
            <w:tcW w:w="992" w:type="dxa"/>
            <w:tcBorders>
              <w:top w:val="single" w:sz="4" w:space="0" w:color="auto"/>
              <w:left w:val="single" w:sz="4" w:space="0" w:color="auto"/>
              <w:bottom w:val="single" w:sz="4" w:space="0" w:color="auto"/>
              <w:right w:val="single" w:sz="4" w:space="0" w:color="auto"/>
            </w:tcBorders>
            <w:hideMark/>
          </w:tcPr>
          <w:p w:rsidR="00C73D67" w:rsidRPr="004403EE" w:rsidRDefault="00C73D67" w:rsidP="004403EE">
            <w:pPr>
              <w:jc w:val="center"/>
              <w:rPr>
                <w:rFonts w:ascii="Times New Roman" w:hAnsi="Times New Roman" w:cs="Times New Roman"/>
              </w:rPr>
            </w:pPr>
            <w:r w:rsidRPr="004403EE">
              <w:rPr>
                <w:rFonts w:ascii="Times New Roman" w:hAnsi="Times New Roman" w:cs="Times New Roman"/>
              </w:rPr>
              <w:t>Ед. изм.</w:t>
            </w:r>
          </w:p>
        </w:tc>
        <w:tc>
          <w:tcPr>
            <w:tcW w:w="1418" w:type="dxa"/>
            <w:tcBorders>
              <w:top w:val="single" w:sz="4" w:space="0" w:color="auto"/>
              <w:left w:val="single" w:sz="4" w:space="0" w:color="auto"/>
              <w:bottom w:val="single" w:sz="4" w:space="0" w:color="auto"/>
              <w:right w:val="single" w:sz="4" w:space="0" w:color="auto"/>
            </w:tcBorders>
            <w:hideMark/>
          </w:tcPr>
          <w:p w:rsidR="00C73D67" w:rsidRPr="004403EE" w:rsidRDefault="00C73D67" w:rsidP="004403EE">
            <w:pPr>
              <w:jc w:val="center"/>
              <w:rPr>
                <w:rFonts w:ascii="Times New Roman" w:hAnsi="Times New Roman" w:cs="Times New Roman"/>
              </w:rPr>
            </w:pPr>
            <w:r w:rsidRPr="004403EE">
              <w:rPr>
                <w:rFonts w:ascii="Times New Roman" w:hAnsi="Times New Roman" w:cs="Times New Roman"/>
              </w:rPr>
              <w:t>Стоимость</w:t>
            </w:r>
          </w:p>
          <w:p w:rsidR="00C73D67" w:rsidRPr="004403EE" w:rsidRDefault="00C73D67" w:rsidP="004403EE">
            <w:pPr>
              <w:jc w:val="center"/>
              <w:rPr>
                <w:rFonts w:ascii="Times New Roman" w:hAnsi="Times New Roman" w:cs="Times New Roman"/>
              </w:rPr>
            </w:pPr>
            <w:r w:rsidRPr="004403EE">
              <w:rPr>
                <w:rFonts w:ascii="Times New Roman" w:hAnsi="Times New Roman" w:cs="Times New Roman"/>
              </w:rPr>
              <w:t>единицы, р.</w:t>
            </w:r>
          </w:p>
        </w:tc>
        <w:tc>
          <w:tcPr>
            <w:tcW w:w="1559" w:type="dxa"/>
            <w:tcBorders>
              <w:top w:val="single" w:sz="4" w:space="0" w:color="auto"/>
              <w:left w:val="single" w:sz="4" w:space="0" w:color="auto"/>
              <w:bottom w:val="single" w:sz="4" w:space="0" w:color="auto"/>
              <w:right w:val="single" w:sz="4" w:space="0" w:color="auto"/>
            </w:tcBorders>
            <w:hideMark/>
          </w:tcPr>
          <w:p w:rsidR="00C73D67" w:rsidRPr="004403EE" w:rsidRDefault="00C73D67" w:rsidP="004403EE">
            <w:pPr>
              <w:jc w:val="center"/>
              <w:rPr>
                <w:rFonts w:ascii="Times New Roman" w:hAnsi="Times New Roman" w:cs="Times New Roman"/>
              </w:rPr>
            </w:pPr>
            <w:r w:rsidRPr="004403EE">
              <w:rPr>
                <w:rFonts w:ascii="Times New Roman" w:hAnsi="Times New Roman" w:cs="Times New Roman"/>
              </w:rPr>
              <w:t>Длина транспортирования (откатки) руды, км; высота подъема, м</w:t>
            </w:r>
          </w:p>
        </w:tc>
        <w:tc>
          <w:tcPr>
            <w:tcW w:w="1134" w:type="dxa"/>
            <w:tcBorders>
              <w:top w:val="single" w:sz="4" w:space="0" w:color="auto"/>
              <w:left w:val="single" w:sz="4" w:space="0" w:color="auto"/>
              <w:bottom w:val="single" w:sz="4" w:space="0" w:color="auto"/>
              <w:right w:val="single" w:sz="4" w:space="0" w:color="auto"/>
            </w:tcBorders>
            <w:hideMark/>
          </w:tcPr>
          <w:p w:rsidR="00C73D67" w:rsidRPr="004403EE" w:rsidRDefault="00C73D67" w:rsidP="004403EE">
            <w:pPr>
              <w:jc w:val="center"/>
              <w:rPr>
                <w:rFonts w:ascii="Times New Roman" w:hAnsi="Times New Roman" w:cs="Times New Roman"/>
              </w:rPr>
            </w:pPr>
            <w:r w:rsidRPr="004403EE">
              <w:rPr>
                <w:rFonts w:ascii="Times New Roman" w:hAnsi="Times New Roman" w:cs="Times New Roman"/>
              </w:rPr>
              <w:t>Объем работ</w:t>
            </w:r>
          </w:p>
        </w:tc>
        <w:tc>
          <w:tcPr>
            <w:tcW w:w="992" w:type="dxa"/>
            <w:tcBorders>
              <w:top w:val="single" w:sz="4" w:space="0" w:color="auto"/>
              <w:left w:val="single" w:sz="4" w:space="0" w:color="auto"/>
              <w:bottom w:val="single" w:sz="4" w:space="0" w:color="auto"/>
              <w:right w:val="single" w:sz="4" w:space="0" w:color="auto"/>
            </w:tcBorders>
            <w:hideMark/>
          </w:tcPr>
          <w:p w:rsidR="00C73D67" w:rsidRPr="004403EE" w:rsidRDefault="00C73D67" w:rsidP="004403EE">
            <w:pPr>
              <w:jc w:val="center"/>
              <w:rPr>
                <w:rFonts w:ascii="Times New Roman" w:hAnsi="Times New Roman" w:cs="Times New Roman"/>
              </w:rPr>
            </w:pPr>
            <w:r w:rsidRPr="004403EE">
              <w:rPr>
                <w:rFonts w:ascii="Times New Roman" w:hAnsi="Times New Roman" w:cs="Times New Roman"/>
              </w:rPr>
              <w:t>Годовые затраты, тыс. руб.</w:t>
            </w:r>
          </w:p>
        </w:tc>
        <w:tc>
          <w:tcPr>
            <w:tcW w:w="992" w:type="dxa"/>
            <w:tcBorders>
              <w:top w:val="single" w:sz="4" w:space="0" w:color="auto"/>
              <w:left w:val="single" w:sz="4" w:space="0" w:color="auto"/>
              <w:bottom w:val="single" w:sz="4" w:space="0" w:color="auto"/>
              <w:right w:val="single" w:sz="4" w:space="0" w:color="auto"/>
            </w:tcBorders>
            <w:hideMark/>
          </w:tcPr>
          <w:p w:rsidR="00C73D67" w:rsidRPr="004403EE" w:rsidRDefault="00C73D67" w:rsidP="004403EE">
            <w:pPr>
              <w:jc w:val="center"/>
              <w:rPr>
                <w:rFonts w:ascii="Times New Roman" w:hAnsi="Times New Roman" w:cs="Times New Roman"/>
              </w:rPr>
            </w:pPr>
            <w:r w:rsidRPr="004403EE">
              <w:rPr>
                <w:rFonts w:ascii="Times New Roman" w:hAnsi="Times New Roman" w:cs="Times New Roman"/>
              </w:rPr>
              <w:t>Затраты на 1 т руды,  руб.</w:t>
            </w:r>
          </w:p>
        </w:tc>
      </w:tr>
      <w:tr w:rsidR="00C73D67" w:rsidRPr="00A171B8" w:rsidTr="00553EA8">
        <w:tc>
          <w:tcPr>
            <w:tcW w:w="2093" w:type="dxa"/>
            <w:tcBorders>
              <w:top w:val="single" w:sz="4" w:space="0" w:color="auto"/>
              <w:left w:val="single" w:sz="4" w:space="0" w:color="auto"/>
              <w:bottom w:val="single" w:sz="4" w:space="0" w:color="auto"/>
              <w:right w:val="single" w:sz="4" w:space="0" w:color="auto"/>
            </w:tcBorders>
          </w:tcPr>
          <w:p w:rsidR="004403EE" w:rsidRDefault="00C73D67" w:rsidP="004403EE">
            <w:pPr>
              <w:spacing w:line="276" w:lineRule="auto"/>
              <w:jc w:val="both"/>
              <w:rPr>
                <w:rFonts w:ascii="Times New Roman" w:hAnsi="Times New Roman" w:cs="Times New Roman"/>
              </w:rPr>
            </w:pPr>
            <w:r w:rsidRPr="004403EE">
              <w:rPr>
                <w:rFonts w:ascii="Times New Roman" w:hAnsi="Times New Roman" w:cs="Times New Roman"/>
              </w:rPr>
              <w:t xml:space="preserve">Подземный транспорт руды: </w:t>
            </w:r>
          </w:p>
          <w:p w:rsidR="00C73D67" w:rsidRPr="004403EE" w:rsidRDefault="00C73D67" w:rsidP="004403EE">
            <w:pPr>
              <w:spacing w:line="276" w:lineRule="auto"/>
              <w:jc w:val="both"/>
              <w:rPr>
                <w:rFonts w:ascii="Times New Roman" w:hAnsi="Times New Roman" w:cs="Times New Roman"/>
              </w:rPr>
            </w:pPr>
            <w:r w:rsidRPr="004403EE">
              <w:rPr>
                <w:rFonts w:ascii="Times New Roman" w:hAnsi="Times New Roman" w:cs="Times New Roman"/>
              </w:rPr>
              <w:lastRenderedPageBreak/>
              <w:t>откатка</w:t>
            </w:r>
          </w:p>
          <w:p w:rsidR="00C73D67" w:rsidRPr="004403EE" w:rsidRDefault="004403EE" w:rsidP="004403EE">
            <w:pPr>
              <w:spacing w:line="276" w:lineRule="auto"/>
              <w:jc w:val="both"/>
              <w:rPr>
                <w:rFonts w:ascii="Times New Roman" w:hAnsi="Times New Roman" w:cs="Times New Roman"/>
              </w:rPr>
            </w:pPr>
            <w:r>
              <w:rPr>
                <w:rFonts w:ascii="Times New Roman" w:hAnsi="Times New Roman" w:cs="Times New Roman"/>
              </w:rPr>
              <w:t>автотранспорт</w:t>
            </w:r>
          </w:p>
          <w:p w:rsidR="00C73D67" w:rsidRPr="004403EE" w:rsidRDefault="004403EE" w:rsidP="004403EE">
            <w:pPr>
              <w:spacing w:line="276" w:lineRule="auto"/>
              <w:jc w:val="both"/>
              <w:rPr>
                <w:rFonts w:ascii="Times New Roman" w:hAnsi="Times New Roman" w:cs="Times New Roman"/>
              </w:rPr>
            </w:pPr>
            <w:r>
              <w:rPr>
                <w:rFonts w:ascii="Times New Roman" w:hAnsi="Times New Roman" w:cs="Times New Roman"/>
              </w:rPr>
              <w:t>Подъем руды</w:t>
            </w:r>
          </w:p>
          <w:p w:rsidR="00C73D67" w:rsidRPr="004403EE" w:rsidRDefault="00C73D67" w:rsidP="004403EE">
            <w:pPr>
              <w:spacing w:line="276" w:lineRule="auto"/>
              <w:jc w:val="both"/>
              <w:rPr>
                <w:rFonts w:ascii="Times New Roman" w:hAnsi="Times New Roman" w:cs="Times New Roman"/>
              </w:rPr>
            </w:pPr>
            <w:r w:rsidRPr="004403EE">
              <w:rPr>
                <w:rFonts w:ascii="Times New Roman" w:hAnsi="Times New Roman" w:cs="Times New Roman"/>
              </w:rPr>
              <w:t>Водоотлив</w:t>
            </w:r>
          </w:p>
        </w:tc>
        <w:tc>
          <w:tcPr>
            <w:tcW w:w="992" w:type="dxa"/>
            <w:tcBorders>
              <w:top w:val="single" w:sz="4" w:space="0" w:color="auto"/>
              <w:left w:val="single" w:sz="4" w:space="0" w:color="auto"/>
              <w:bottom w:val="single" w:sz="4" w:space="0" w:color="auto"/>
              <w:right w:val="single" w:sz="4" w:space="0" w:color="auto"/>
            </w:tcBorders>
          </w:tcPr>
          <w:p w:rsidR="00C73D67" w:rsidRPr="004403EE" w:rsidRDefault="00C73D67" w:rsidP="004403EE">
            <w:pPr>
              <w:spacing w:line="276" w:lineRule="auto"/>
              <w:jc w:val="center"/>
              <w:rPr>
                <w:rFonts w:ascii="Times New Roman" w:hAnsi="Times New Roman" w:cs="Times New Roman"/>
              </w:rPr>
            </w:pPr>
          </w:p>
          <w:p w:rsidR="004403EE" w:rsidRDefault="004403EE" w:rsidP="004403EE">
            <w:pPr>
              <w:spacing w:line="276" w:lineRule="auto"/>
              <w:jc w:val="center"/>
              <w:rPr>
                <w:rFonts w:ascii="Times New Roman" w:hAnsi="Times New Roman" w:cs="Times New Roman"/>
              </w:rPr>
            </w:pPr>
          </w:p>
          <w:p w:rsidR="00C73D67" w:rsidRPr="004403EE" w:rsidRDefault="00C73D67" w:rsidP="004403EE">
            <w:pPr>
              <w:spacing w:line="276" w:lineRule="auto"/>
              <w:jc w:val="center"/>
              <w:rPr>
                <w:rFonts w:ascii="Times New Roman" w:hAnsi="Times New Roman" w:cs="Times New Roman"/>
              </w:rPr>
            </w:pPr>
            <w:r w:rsidRPr="004403EE">
              <w:rPr>
                <w:rFonts w:ascii="Times New Roman" w:hAnsi="Times New Roman" w:cs="Times New Roman"/>
              </w:rPr>
              <w:lastRenderedPageBreak/>
              <w:t>р./т км</w:t>
            </w:r>
          </w:p>
          <w:p w:rsidR="00C73D67" w:rsidRPr="004403EE" w:rsidRDefault="00C73D67" w:rsidP="004403EE">
            <w:pPr>
              <w:spacing w:line="276" w:lineRule="auto"/>
              <w:jc w:val="center"/>
              <w:rPr>
                <w:rFonts w:ascii="Times New Roman" w:hAnsi="Times New Roman" w:cs="Times New Roman"/>
              </w:rPr>
            </w:pPr>
          </w:p>
          <w:p w:rsidR="00C73D67" w:rsidRPr="004403EE" w:rsidRDefault="00C73D67" w:rsidP="004403EE">
            <w:pPr>
              <w:spacing w:line="276" w:lineRule="auto"/>
              <w:jc w:val="center"/>
              <w:rPr>
                <w:rFonts w:ascii="Times New Roman" w:hAnsi="Times New Roman" w:cs="Times New Roman"/>
              </w:rPr>
            </w:pPr>
            <w:r w:rsidRPr="004403EE">
              <w:rPr>
                <w:rFonts w:ascii="Times New Roman" w:hAnsi="Times New Roman" w:cs="Times New Roman"/>
              </w:rPr>
              <w:t>р./т м</w:t>
            </w:r>
          </w:p>
          <w:p w:rsidR="00C73D67" w:rsidRPr="004403EE" w:rsidRDefault="00C73D67" w:rsidP="004403EE">
            <w:pPr>
              <w:spacing w:line="276" w:lineRule="auto"/>
              <w:jc w:val="center"/>
              <w:rPr>
                <w:rFonts w:ascii="Times New Roman" w:hAnsi="Times New Roman" w:cs="Times New Roman"/>
              </w:rPr>
            </w:pPr>
            <w:r w:rsidRPr="004403EE">
              <w:rPr>
                <w:rFonts w:ascii="Times New Roman" w:hAnsi="Times New Roman" w:cs="Times New Roman"/>
              </w:rPr>
              <w:t>р./м</w:t>
            </w:r>
            <w:r w:rsidRPr="004403EE">
              <w:rPr>
                <w:rFonts w:ascii="Times New Roman" w:hAnsi="Times New Roman" w:cs="Times New Roman"/>
                <w:vertAlign w:val="superscript"/>
              </w:rPr>
              <w:t>3</w:t>
            </w:r>
            <w:r w:rsidRPr="004403EE">
              <w:rPr>
                <w:rFonts w:ascii="Times New Roman" w:hAnsi="Times New Roman" w:cs="Times New Roman"/>
              </w:rPr>
              <w:t xml:space="preserve"> м</w:t>
            </w:r>
          </w:p>
        </w:tc>
        <w:tc>
          <w:tcPr>
            <w:tcW w:w="1418" w:type="dxa"/>
            <w:tcBorders>
              <w:top w:val="single" w:sz="4" w:space="0" w:color="auto"/>
              <w:left w:val="single" w:sz="4" w:space="0" w:color="auto"/>
              <w:bottom w:val="single" w:sz="4" w:space="0" w:color="auto"/>
              <w:right w:val="single" w:sz="4" w:space="0" w:color="auto"/>
            </w:tcBorders>
          </w:tcPr>
          <w:p w:rsidR="00C73D67" w:rsidRPr="004403EE" w:rsidRDefault="00C73D67" w:rsidP="004403EE">
            <w:pPr>
              <w:spacing w:line="276" w:lineRule="auto"/>
              <w:jc w:val="center"/>
              <w:rPr>
                <w:rFonts w:ascii="Times New Roman" w:hAnsi="Times New Roman" w:cs="Times New Roman"/>
              </w:rPr>
            </w:pPr>
          </w:p>
          <w:p w:rsidR="004403EE" w:rsidRDefault="004403EE" w:rsidP="004403EE">
            <w:pPr>
              <w:spacing w:line="276" w:lineRule="auto"/>
              <w:jc w:val="center"/>
              <w:rPr>
                <w:rFonts w:ascii="Times New Roman" w:hAnsi="Times New Roman" w:cs="Times New Roman"/>
              </w:rPr>
            </w:pPr>
          </w:p>
          <w:p w:rsidR="00C73D67" w:rsidRPr="004403EE" w:rsidRDefault="00C73D67" w:rsidP="004403EE">
            <w:pPr>
              <w:spacing w:line="276" w:lineRule="auto"/>
              <w:jc w:val="center"/>
              <w:rPr>
                <w:rFonts w:ascii="Times New Roman" w:hAnsi="Times New Roman" w:cs="Times New Roman"/>
              </w:rPr>
            </w:pPr>
            <w:r w:rsidRPr="004403EE">
              <w:rPr>
                <w:rFonts w:ascii="Times New Roman" w:hAnsi="Times New Roman" w:cs="Times New Roman"/>
              </w:rPr>
              <w:lastRenderedPageBreak/>
              <w:t>20…30</w:t>
            </w:r>
          </w:p>
          <w:p w:rsidR="00C73D67" w:rsidRPr="004403EE" w:rsidRDefault="00C73D67" w:rsidP="004403EE">
            <w:pPr>
              <w:spacing w:line="276" w:lineRule="auto"/>
              <w:jc w:val="center"/>
              <w:rPr>
                <w:rFonts w:ascii="Times New Roman" w:hAnsi="Times New Roman" w:cs="Times New Roman"/>
              </w:rPr>
            </w:pPr>
            <w:r w:rsidRPr="004403EE">
              <w:rPr>
                <w:rFonts w:ascii="Times New Roman" w:hAnsi="Times New Roman" w:cs="Times New Roman"/>
              </w:rPr>
              <w:t>30…50</w:t>
            </w:r>
          </w:p>
          <w:p w:rsidR="00C73D67" w:rsidRPr="004403EE" w:rsidRDefault="00C73D67" w:rsidP="004403EE">
            <w:pPr>
              <w:spacing w:line="276" w:lineRule="auto"/>
              <w:jc w:val="center"/>
              <w:rPr>
                <w:rFonts w:ascii="Times New Roman" w:hAnsi="Times New Roman" w:cs="Times New Roman"/>
              </w:rPr>
            </w:pPr>
            <w:r w:rsidRPr="004403EE">
              <w:rPr>
                <w:rFonts w:ascii="Times New Roman" w:hAnsi="Times New Roman" w:cs="Times New Roman"/>
              </w:rPr>
              <w:t>0,15…0,25</w:t>
            </w:r>
          </w:p>
          <w:p w:rsidR="00C73D67" w:rsidRPr="004403EE" w:rsidRDefault="00C73D67" w:rsidP="004403EE">
            <w:pPr>
              <w:spacing w:line="276" w:lineRule="auto"/>
              <w:jc w:val="center"/>
              <w:rPr>
                <w:rFonts w:ascii="Times New Roman" w:hAnsi="Times New Roman" w:cs="Times New Roman"/>
              </w:rPr>
            </w:pPr>
            <w:r w:rsidRPr="004403EE">
              <w:rPr>
                <w:rFonts w:ascii="Times New Roman" w:hAnsi="Times New Roman" w:cs="Times New Roman"/>
              </w:rPr>
              <w:t>0,10…0,15</w:t>
            </w:r>
          </w:p>
        </w:tc>
        <w:tc>
          <w:tcPr>
            <w:tcW w:w="1559" w:type="dxa"/>
            <w:tcBorders>
              <w:top w:val="single" w:sz="4" w:space="0" w:color="auto"/>
              <w:left w:val="single" w:sz="4" w:space="0" w:color="auto"/>
              <w:bottom w:val="single" w:sz="4" w:space="0" w:color="auto"/>
              <w:right w:val="single" w:sz="4" w:space="0" w:color="auto"/>
            </w:tcBorders>
          </w:tcPr>
          <w:p w:rsidR="00C73D67" w:rsidRPr="004403EE" w:rsidRDefault="00C73D67" w:rsidP="004403EE">
            <w:pPr>
              <w:spacing w:line="276" w:lineRule="auto"/>
              <w:jc w:val="center"/>
              <w:rPr>
                <w:rFonts w:ascii="Times New Roman" w:hAnsi="Times New Roman" w:cs="Times New Roman"/>
              </w:rPr>
            </w:pPr>
          </w:p>
          <w:p w:rsidR="004403EE" w:rsidRDefault="004403EE" w:rsidP="004403EE">
            <w:pPr>
              <w:spacing w:line="276" w:lineRule="auto"/>
              <w:jc w:val="center"/>
              <w:rPr>
                <w:rFonts w:ascii="Times New Roman" w:hAnsi="Times New Roman" w:cs="Times New Roman"/>
                <w:i/>
              </w:rPr>
            </w:pPr>
          </w:p>
          <w:p w:rsidR="00C73D67" w:rsidRPr="004403EE" w:rsidRDefault="00C73D67" w:rsidP="004403EE">
            <w:pPr>
              <w:spacing w:line="276" w:lineRule="auto"/>
              <w:jc w:val="center"/>
              <w:rPr>
                <w:rFonts w:ascii="Times New Roman" w:hAnsi="Times New Roman" w:cs="Times New Roman"/>
                <w:vertAlign w:val="subscript"/>
              </w:rPr>
            </w:pPr>
            <w:proofErr w:type="spellStart"/>
            <w:r w:rsidRPr="004403EE">
              <w:rPr>
                <w:rFonts w:ascii="Times New Roman" w:hAnsi="Times New Roman" w:cs="Times New Roman"/>
              </w:rPr>
              <w:lastRenderedPageBreak/>
              <w:t>L</w:t>
            </w:r>
            <w:r w:rsidRPr="004403EE">
              <w:rPr>
                <w:rFonts w:ascii="Times New Roman" w:hAnsi="Times New Roman" w:cs="Times New Roman"/>
                <w:vertAlign w:val="subscript"/>
              </w:rPr>
              <w:t>ср</w:t>
            </w:r>
            <w:proofErr w:type="spellEnd"/>
          </w:p>
          <w:p w:rsidR="00C73D67" w:rsidRPr="004403EE" w:rsidRDefault="00C73D67" w:rsidP="004403EE">
            <w:pPr>
              <w:spacing w:line="276" w:lineRule="auto"/>
              <w:jc w:val="center"/>
              <w:rPr>
                <w:rFonts w:ascii="Times New Roman" w:hAnsi="Times New Roman" w:cs="Times New Roman"/>
                <w:vertAlign w:val="subscript"/>
              </w:rPr>
            </w:pPr>
            <w:proofErr w:type="spellStart"/>
            <w:r w:rsidRPr="004403EE">
              <w:rPr>
                <w:rFonts w:ascii="Times New Roman" w:hAnsi="Times New Roman" w:cs="Times New Roman"/>
              </w:rPr>
              <w:t>L</w:t>
            </w:r>
            <w:r w:rsidRPr="004403EE">
              <w:rPr>
                <w:rFonts w:ascii="Times New Roman" w:hAnsi="Times New Roman" w:cs="Times New Roman"/>
                <w:vertAlign w:val="subscript"/>
              </w:rPr>
              <w:t>ср</w:t>
            </w:r>
            <w:proofErr w:type="spellEnd"/>
          </w:p>
          <w:p w:rsidR="00C73D67" w:rsidRPr="004403EE" w:rsidRDefault="00C73D67" w:rsidP="004403EE">
            <w:pPr>
              <w:spacing w:line="276" w:lineRule="auto"/>
              <w:jc w:val="center"/>
              <w:rPr>
                <w:rFonts w:ascii="Times New Roman" w:hAnsi="Times New Roman" w:cs="Times New Roman"/>
              </w:rPr>
            </w:pPr>
            <w:r w:rsidRPr="004403EE">
              <w:rPr>
                <w:rFonts w:ascii="Times New Roman" w:hAnsi="Times New Roman" w:cs="Times New Roman"/>
              </w:rPr>
              <w:t>Н</w:t>
            </w:r>
          </w:p>
          <w:p w:rsidR="00C73D67" w:rsidRPr="004403EE" w:rsidRDefault="00C73D67" w:rsidP="004403EE">
            <w:pPr>
              <w:spacing w:line="276" w:lineRule="auto"/>
              <w:jc w:val="center"/>
              <w:rPr>
                <w:rFonts w:ascii="Times New Roman" w:hAnsi="Times New Roman" w:cs="Times New Roman"/>
              </w:rPr>
            </w:pPr>
            <w:r w:rsidRPr="004403EE">
              <w:rPr>
                <w:rFonts w:ascii="Times New Roman" w:hAnsi="Times New Roman" w:cs="Times New Roman"/>
              </w:rPr>
              <w:t>Н</w:t>
            </w:r>
          </w:p>
        </w:tc>
        <w:tc>
          <w:tcPr>
            <w:tcW w:w="1134" w:type="dxa"/>
            <w:tcBorders>
              <w:top w:val="single" w:sz="4" w:space="0" w:color="auto"/>
              <w:left w:val="single" w:sz="4" w:space="0" w:color="auto"/>
              <w:bottom w:val="single" w:sz="4" w:space="0" w:color="auto"/>
              <w:right w:val="single" w:sz="4" w:space="0" w:color="auto"/>
            </w:tcBorders>
          </w:tcPr>
          <w:p w:rsidR="00C73D67" w:rsidRPr="004403EE" w:rsidRDefault="00C73D67" w:rsidP="004403EE">
            <w:pPr>
              <w:spacing w:line="276" w:lineRule="auto"/>
              <w:jc w:val="center"/>
              <w:rPr>
                <w:rFonts w:ascii="Times New Roman" w:hAnsi="Times New Roman" w:cs="Times New Roman"/>
              </w:rPr>
            </w:pPr>
          </w:p>
          <w:p w:rsidR="004403EE" w:rsidRDefault="004403EE" w:rsidP="004403EE">
            <w:pPr>
              <w:spacing w:line="276" w:lineRule="auto"/>
              <w:jc w:val="center"/>
              <w:rPr>
                <w:rFonts w:ascii="Times New Roman" w:hAnsi="Times New Roman" w:cs="Times New Roman"/>
              </w:rPr>
            </w:pPr>
          </w:p>
          <w:p w:rsidR="00C73D67" w:rsidRPr="004403EE" w:rsidRDefault="00C73D67" w:rsidP="004403EE">
            <w:pPr>
              <w:spacing w:line="276" w:lineRule="auto"/>
              <w:jc w:val="center"/>
              <w:rPr>
                <w:rFonts w:ascii="Times New Roman" w:hAnsi="Times New Roman" w:cs="Times New Roman"/>
              </w:rPr>
            </w:pPr>
            <w:proofErr w:type="spellStart"/>
            <w:r w:rsidRPr="004403EE">
              <w:rPr>
                <w:rFonts w:ascii="Times New Roman" w:hAnsi="Times New Roman" w:cs="Times New Roman"/>
              </w:rPr>
              <w:lastRenderedPageBreak/>
              <w:t>А</w:t>
            </w:r>
            <w:r w:rsidRPr="004403EE">
              <w:rPr>
                <w:rFonts w:ascii="Times New Roman" w:hAnsi="Times New Roman" w:cs="Times New Roman"/>
                <w:vertAlign w:val="subscript"/>
              </w:rPr>
              <w:t>г</w:t>
            </w:r>
            <w:proofErr w:type="spellEnd"/>
          </w:p>
          <w:p w:rsidR="00C73D67" w:rsidRPr="004403EE" w:rsidRDefault="00C73D67" w:rsidP="004403EE">
            <w:pPr>
              <w:spacing w:line="276" w:lineRule="auto"/>
              <w:jc w:val="center"/>
              <w:rPr>
                <w:rFonts w:ascii="Times New Roman" w:hAnsi="Times New Roman" w:cs="Times New Roman"/>
              </w:rPr>
            </w:pPr>
            <w:proofErr w:type="spellStart"/>
            <w:r w:rsidRPr="004403EE">
              <w:rPr>
                <w:rFonts w:ascii="Times New Roman" w:hAnsi="Times New Roman" w:cs="Times New Roman"/>
              </w:rPr>
              <w:t>А</w:t>
            </w:r>
            <w:r w:rsidRPr="004403EE">
              <w:rPr>
                <w:rFonts w:ascii="Times New Roman" w:hAnsi="Times New Roman" w:cs="Times New Roman"/>
                <w:vertAlign w:val="subscript"/>
              </w:rPr>
              <w:t>г</w:t>
            </w:r>
            <w:proofErr w:type="spellEnd"/>
          </w:p>
          <w:p w:rsidR="00C73D67" w:rsidRPr="004403EE" w:rsidRDefault="00C73D67" w:rsidP="004403EE">
            <w:pPr>
              <w:spacing w:line="276" w:lineRule="auto"/>
              <w:jc w:val="center"/>
              <w:rPr>
                <w:rFonts w:ascii="Times New Roman" w:hAnsi="Times New Roman" w:cs="Times New Roman"/>
              </w:rPr>
            </w:pPr>
            <w:proofErr w:type="spellStart"/>
            <w:r w:rsidRPr="004403EE">
              <w:rPr>
                <w:rFonts w:ascii="Times New Roman" w:hAnsi="Times New Roman" w:cs="Times New Roman"/>
              </w:rPr>
              <w:t>А</w:t>
            </w:r>
            <w:r w:rsidRPr="004403EE">
              <w:rPr>
                <w:rFonts w:ascii="Times New Roman" w:hAnsi="Times New Roman" w:cs="Times New Roman"/>
                <w:vertAlign w:val="subscript"/>
              </w:rPr>
              <w:t>г</w:t>
            </w:r>
            <w:proofErr w:type="spellEnd"/>
          </w:p>
          <w:p w:rsidR="00C73D67" w:rsidRPr="004403EE" w:rsidRDefault="00C73D67" w:rsidP="004403EE">
            <w:pPr>
              <w:spacing w:line="276" w:lineRule="auto"/>
              <w:jc w:val="center"/>
              <w:rPr>
                <w:rFonts w:ascii="Times New Roman" w:hAnsi="Times New Roman" w:cs="Times New Roman"/>
              </w:rPr>
            </w:pPr>
            <w:r w:rsidRPr="004403EE">
              <w:rPr>
                <w:rFonts w:ascii="Times New Roman" w:hAnsi="Times New Roman" w:cs="Times New Roman"/>
                <w:i/>
              </w:rPr>
              <w:t>Q</w:t>
            </w:r>
          </w:p>
        </w:tc>
        <w:tc>
          <w:tcPr>
            <w:tcW w:w="992" w:type="dxa"/>
            <w:tcBorders>
              <w:top w:val="single" w:sz="4" w:space="0" w:color="auto"/>
              <w:left w:val="single" w:sz="4" w:space="0" w:color="auto"/>
              <w:bottom w:val="single" w:sz="4" w:space="0" w:color="auto"/>
              <w:right w:val="single" w:sz="4" w:space="0" w:color="auto"/>
            </w:tcBorders>
          </w:tcPr>
          <w:p w:rsidR="00C73D67" w:rsidRPr="004403EE" w:rsidRDefault="00C73D67" w:rsidP="004403EE">
            <w:pPr>
              <w:spacing w:line="276" w:lineRule="auto"/>
              <w:jc w:val="center"/>
              <w:rPr>
                <w:rFonts w:ascii="Times New Roman" w:hAnsi="Times New Roman" w:cs="Times New Roman"/>
              </w:rPr>
            </w:pPr>
          </w:p>
          <w:p w:rsidR="004403EE" w:rsidRDefault="004403EE" w:rsidP="004403EE">
            <w:pPr>
              <w:spacing w:line="276" w:lineRule="auto"/>
              <w:jc w:val="center"/>
              <w:rPr>
                <w:rFonts w:ascii="Times New Roman" w:hAnsi="Times New Roman" w:cs="Times New Roman"/>
              </w:rPr>
            </w:pPr>
          </w:p>
          <w:p w:rsidR="00C73D67" w:rsidRPr="004403EE" w:rsidRDefault="00C73D67" w:rsidP="004403EE">
            <w:pPr>
              <w:spacing w:line="276" w:lineRule="auto"/>
              <w:jc w:val="center"/>
              <w:rPr>
                <w:rFonts w:ascii="Times New Roman" w:hAnsi="Times New Roman" w:cs="Times New Roman"/>
                <w:vertAlign w:val="subscript"/>
              </w:rPr>
            </w:pPr>
            <w:r w:rsidRPr="004403EE">
              <w:rPr>
                <w:rFonts w:ascii="Times New Roman" w:hAnsi="Times New Roman" w:cs="Times New Roman"/>
              </w:rPr>
              <w:lastRenderedPageBreak/>
              <w:t>С</w:t>
            </w:r>
            <w:r w:rsidRPr="004403EE">
              <w:rPr>
                <w:rFonts w:ascii="Times New Roman" w:hAnsi="Times New Roman" w:cs="Times New Roman"/>
                <w:vertAlign w:val="subscript"/>
              </w:rPr>
              <w:t>о</w:t>
            </w:r>
          </w:p>
          <w:p w:rsidR="00C73D67" w:rsidRPr="004403EE" w:rsidRDefault="00C73D67" w:rsidP="004403EE">
            <w:pPr>
              <w:spacing w:line="276" w:lineRule="auto"/>
              <w:jc w:val="center"/>
              <w:rPr>
                <w:rFonts w:ascii="Times New Roman" w:hAnsi="Times New Roman" w:cs="Times New Roman"/>
                <w:vertAlign w:val="subscript"/>
              </w:rPr>
            </w:pPr>
            <w:proofErr w:type="spellStart"/>
            <w:r w:rsidRPr="004403EE">
              <w:rPr>
                <w:rFonts w:ascii="Times New Roman" w:hAnsi="Times New Roman" w:cs="Times New Roman"/>
              </w:rPr>
              <w:t>С</w:t>
            </w:r>
            <w:r w:rsidRPr="004403EE">
              <w:rPr>
                <w:rFonts w:ascii="Times New Roman" w:hAnsi="Times New Roman" w:cs="Times New Roman"/>
                <w:vertAlign w:val="subscript"/>
              </w:rPr>
              <w:t>т</w:t>
            </w:r>
            <w:proofErr w:type="spellEnd"/>
          </w:p>
          <w:p w:rsidR="00C73D67" w:rsidRPr="004403EE" w:rsidRDefault="00C73D67" w:rsidP="004403EE">
            <w:pPr>
              <w:spacing w:line="276" w:lineRule="auto"/>
              <w:jc w:val="center"/>
              <w:rPr>
                <w:rFonts w:ascii="Times New Roman" w:hAnsi="Times New Roman" w:cs="Times New Roman"/>
                <w:vertAlign w:val="subscript"/>
              </w:rPr>
            </w:pPr>
            <w:proofErr w:type="spellStart"/>
            <w:r w:rsidRPr="004403EE">
              <w:rPr>
                <w:rFonts w:ascii="Times New Roman" w:hAnsi="Times New Roman" w:cs="Times New Roman"/>
              </w:rPr>
              <w:t>С</w:t>
            </w:r>
            <w:r w:rsidRPr="004403EE">
              <w:rPr>
                <w:rFonts w:ascii="Times New Roman" w:hAnsi="Times New Roman" w:cs="Times New Roman"/>
                <w:vertAlign w:val="subscript"/>
              </w:rPr>
              <w:t>п</w:t>
            </w:r>
            <w:proofErr w:type="spellEnd"/>
          </w:p>
          <w:p w:rsidR="00C73D67" w:rsidRPr="004403EE" w:rsidRDefault="00C73D67" w:rsidP="004403EE">
            <w:pPr>
              <w:spacing w:line="276" w:lineRule="auto"/>
              <w:jc w:val="center"/>
              <w:rPr>
                <w:rFonts w:ascii="Times New Roman" w:hAnsi="Times New Roman" w:cs="Times New Roman"/>
                <w:vertAlign w:val="subscript"/>
              </w:rPr>
            </w:pPr>
            <w:proofErr w:type="spellStart"/>
            <w:r w:rsidRPr="004403EE">
              <w:rPr>
                <w:rFonts w:ascii="Times New Roman" w:hAnsi="Times New Roman" w:cs="Times New Roman"/>
              </w:rPr>
              <w:t>С</w:t>
            </w:r>
            <w:r w:rsidRPr="004403EE">
              <w:rPr>
                <w:rFonts w:ascii="Times New Roman" w:hAnsi="Times New Roman" w:cs="Times New Roman"/>
                <w:vertAlign w:val="subscript"/>
              </w:rPr>
              <w:t>в</w:t>
            </w:r>
            <w:proofErr w:type="spellEnd"/>
          </w:p>
        </w:tc>
        <w:tc>
          <w:tcPr>
            <w:tcW w:w="992" w:type="dxa"/>
            <w:tcBorders>
              <w:top w:val="single" w:sz="4" w:space="0" w:color="auto"/>
              <w:left w:val="single" w:sz="4" w:space="0" w:color="auto"/>
              <w:bottom w:val="single" w:sz="4" w:space="0" w:color="auto"/>
              <w:right w:val="single" w:sz="4" w:space="0" w:color="auto"/>
            </w:tcBorders>
          </w:tcPr>
          <w:p w:rsidR="00C73D67" w:rsidRPr="004403EE" w:rsidRDefault="00C73D67" w:rsidP="004403EE">
            <w:pPr>
              <w:spacing w:line="276" w:lineRule="auto"/>
              <w:jc w:val="center"/>
              <w:rPr>
                <w:rFonts w:ascii="Times New Roman" w:hAnsi="Times New Roman" w:cs="Times New Roman"/>
              </w:rPr>
            </w:pPr>
          </w:p>
        </w:tc>
      </w:tr>
      <w:tr w:rsidR="00C73D67" w:rsidRPr="00A171B8" w:rsidTr="004403EE">
        <w:trPr>
          <w:trHeight w:val="213"/>
        </w:trPr>
        <w:tc>
          <w:tcPr>
            <w:tcW w:w="2093" w:type="dxa"/>
            <w:tcBorders>
              <w:top w:val="single" w:sz="4" w:space="0" w:color="auto"/>
              <w:left w:val="single" w:sz="4" w:space="0" w:color="auto"/>
              <w:bottom w:val="single" w:sz="4" w:space="0" w:color="auto"/>
              <w:right w:val="single" w:sz="4" w:space="0" w:color="auto"/>
            </w:tcBorders>
          </w:tcPr>
          <w:p w:rsidR="00C73D67" w:rsidRPr="004403EE" w:rsidRDefault="00C73D67" w:rsidP="004403EE">
            <w:pPr>
              <w:jc w:val="both"/>
              <w:rPr>
                <w:rFonts w:ascii="Times New Roman" w:hAnsi="Times New Roman" w:cs="Times New Roman"/>
              </w:rPr>
            </w:pPr>
            <w:r w:rsidRPr="004403EE">
              <w:rPr>
                <w:rFonts w:ascii="Times New Roman" w:hAnsi="Times New Roman" w:cs="Times New Roman"/>
              </w:rPr>
              <w:lastRenderedPageBreak/>
              <w:t>Итого</w:t>
            </w:r>
          </w:p>
        </w:tc>
        <w:tc>
          <w:tcPr>
            <w:tcW w:w="992" w:type="dxa"/>
            <w:tcBorders>
              <w:top w:val="single" w:sz="4" w:space="0" w:color="auto"/>
              <w:left w:val="single" w:sz="4" w:space="0" w:color="auto"/>
              <w:bottom w:val="single" w:sz="4" w:space="0" w:color="auto"/>
              <w:right w:val="single" w:sz="4" w:space="0" w:color="auto"/>
            </w:tcBorders>
          </w:tcPr>
          <w:p w:rsidR="00C73D67" w:rsidRPr="004403EE" w:rsidRDefault="00C73D67" w:rsidP="004403EE">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3D67" w:rsidRPr="004403EE" w:rsidRDefault="00C73D67" w:rsidP="004403EE">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73D67" w:rsidRPr="004403EE" w:rsidRDefault="00C73D67" w:rsidP="004403EE">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73D67" w:rsidRPr="004403EE" w:rsidRDefault="00C73D67" w:rsidP="004403EE">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73D67" w:rsidRPr="004403EE" w:rsidRDefault="00C73D67" w:rsidP="004403EE">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73D67" w:rsidRPr="004403EE" w:rsidRDefault="00C73D67" w:rsidP="004403EE">
            <w:pPr>
              <w:jc w:val="both"/>
              <w:rPr>
                <w:rFonts w:ascii="Times New Roman" w:hAnsi="Times New Roman" w:cs="Times New Roman"/>
              </w:rPr>
            </w:pPr>
          </w:p>
        </w:tc>
      </w:tr>
    </w:tbl>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Таблица 3 – Капитальные затраты на вскрывающие выработки</w:t>
      </w:r>
    </w:p>
    <w:tbl>
      <w:tblPr>
        <w:tblStyle w:val="a6"/>
        <w:tblW w:w="0" w:type="auto"/>
        <w:tblLayout w:type="fixed"/>
        <w:tblLook w:val="04A0" w:firstRow="1" w:lastRow="0" w:firstColumn="1" w:lastColumn="0" w:noHBand="0" w:noVBand="1"/>
      </w:tblPr>
      <w:tblGrid>
        <w:gridCol w:w="3227"/>
        <w:gridCol w:w="992"/>
        <w:gridCol w:w="992"/>
        <w:gridCol w:w="1134"/>
        <w:gridCol w:w="1678"/>
        <w:gridCol w:w="1548"/>
      </w:tblGrid>
      <w:tr w:rsidR="00C73D67" w:rsidRPr="00A171B8" w:rsidTr="00553EA8">
        <w:tc>
          <w:tcPr>
            <w:tcW w:w="3227" w:type="dxa"/>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Наименование </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выработок</w:t>
            </w:r>
          </w:p>
        </w:tc>
        <w:tc>
          <w:tcPr>
            <w:tcW w:w="992" w:type="dxa"/>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Длина, </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 м </w:t>
            </w:r>
          </w:p>
        </w:tc>
        <w:tc>
          <w:tcPr>
            <w:tcW w:w="992" w:type="dxa"/>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both"/>
              <w:rPr>
                <w:rFonts w:ascii="Times New Roman" w:hAnsi="Times New Roman" w:cs="Times New Roman"/>
                <w:sz w:val="24"/>
                <w:szCs w:val="24"/>
                <w:vertAlign w:val="superscript"/>
              </w:rPr>
            </w:pPr>
            <w:r w:rsidRPr="00A171B8">
              <w:rPr>
                <w:rFonts w:ascii="Times New Roman" w:hAnsi="Times New Roman" w:cs="Times New Roman"/>
                <w:sz w:val="24"/>
                <w:szCs w:val="24"/>
              </w:rPr>
              <w:t>Сечение, м</w:t>
            </w:r>
            <w:r w:rsidRPr="00A171B8">
              <w:rPr>
                <w:rFonts w:ascii="Times New Roman" w:hAnsi="Times New Roman" w:cs="Times New Roman"/>
                <w:sz w:val="24"/>
                <w:szCs w:val="24"/>
                <w:vertAlign w:val="superscript"/>
              </w:rPr>
              <w:t>2</w:t>
            </w:r>
          </w:p>
        </w:tc>
        <w:tc>
          <w:tcPr>
            <w:tcW w:w="1134" w:type="dxa"/>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Объем,</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м</w:t>
            </w:r>
            <w:r w:rsidRPr="00A171B8">
              <w:rPr>
                <w:rFonts w:ascii="Times New Roman" w:hAnsi="Times New Roman" w:cs="Times New Roman"/>
                <w:sz w:val="24"/>
                <w:szCs w:val="24"/>
                <w:vertAlign w:val="superscript"/>
              </w:rPr>
              <w:t>3</w:t>
            </w:r>
          </w:p>
        </w:tc>
        <w:tc>
          <w:tcPr>
            <w:tcW w:w="1678" w:type="dxa"/>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Стоимость</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 единицы, тыс. руб./п.м, (тыс. руб./м</w:t>
            </w:r>
            <w:r w:rsidRPr="00A171B8">
              <w:rPr>
                <w:rFonts w:ascii="Times New Roman" w:hAnsi="Times New Roman" w:cs="Times New Roman"/>
                <w:sz w:val="24"/>
                <w:szCs w:val="24"/>
                <w:vertAlign w:val="superscript"/>
              </w:rPr>
              <w:t>3</w:t>
            </w:r>
            <w:r w:rsidRPr="00A171B8">
              <w:rPr>
                <w:rFonts w:ascii="Times New Roman" w:hAnsi="Times New Roman" w:cs="Times New Roman"/>
                <w:sz w:val="24"/>
                <w:szCs w:val="24"/>
              </w:rPr>
              <w:t>)</w:t>
            </w:r>
          </w:p>
        </w:tc>
        <w:tc>
          <w:tcPr>
            <w:tcW w:w="1548" w:type="dxa"/>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Общие капитальные затраты, тыс.руб.</w:t>
            </w:r>
          </w:p>
        </w:tc>
      </w:tr>
      <w:tr w:rsidR="00C73D67" w:rsidRPr="00A171B8" w:rsidTr="00553EA8">
        <w:trPr>
          <w:trHeight w:val="983"/>
        </w:trPr>
        <w:tc>
          <w:tcPr>
            <w:tcW w:w="3227"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Стол главный</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(штольня, наклонный ствол, слепой </w:t>
            </w:r>
            <w:proofErr w:type="gramStart"/>
            <w:r w:rsidRPr="00A171B8">
              <w:rPr>
                <w:rFonts w:ascii="Times New Roman" w:hAnsi="Times New Roman" w:cs="Times New Roman"/>
                <w:sz w:val="24"/>
                <w:szCs w:val="24"/>
              </w:rPr>
              <w:t>ствол )</w:t>
            </w:r>
            <w:proofErr w:type="gramEnd"/>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Ствол вспомогательный</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Вентиляционный ствол (один или два)</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Автотранспортный уклон </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Квершлаг гор. 1</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Квершлаг гор. 2</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гор. n – 1</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Квершлаг гор. n </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Околоствольный двор</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Электровозное депо</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Водосборники </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 Гараж самоходных машин</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Капитальный рудоспуск (</w:t>
            </w:r>
            <w:proofErr w:type="spellStart"/>
            <w:r w:rsidRPr="00A171B8">
              <w:rPr>
                <w:rFonts w:ascii="Times New Roman" w:hAnsi="Times New Roman" w:cs="Times New Roman"/>
                <w:sz w:val="24"/>
                <w:szCs w:val="24"/>
              </w:rPr>
              <w:t>породоспуск</w:t>
            </w:r>
            <w:proofErr w:type="spellEnd"/>
            <w:r w:rsidRPr="00A171B8">
              <w:rPr>
                <w:rFonts w:ascii="Times New Roman" w:hAnsi="Times New Roman" w:cs="Times New Roman"/>
                <w:sz w:val="24"/>
                <w:szCs w:val="24"/>
              </w:rPr>
              <w:t>)</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Скиповой комплекс шахтно</w:t>
            </w:r>
            <w:r w:rsidR="004403EE">
              <w:rPr>
                <w:rFonts w:ascii="Times New Roman" w:hAnsi="Times New Roman" w:cs="Times New Roman"/>
                <w:sz w:val="24"/>
                <w:szCs w:val="24"/>
              </w:rPr>
              <w:t>го ствола</w:t>
            </w:r>
          </w:p>
        </w:tc>
        <w:tc>
          <w:tcPr>
            <w:tcW w:w="992"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1678"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r>
      <w:tr w:rsidR="00C73D67" w:rsidRPr="00A171B8" w:rsidTr="004403EE">
        <w:trPr>
          <w:trHeight w:val="297"/>
        </w:trPr>
        <w:tc>
          <w:tcPr>
            <w:tcW w:w="3227"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1678"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r>
    </w:tbl>
    <w:p w:rsidR="00C73D67" w:rsidRPr="00A171B8" w:rsidRDefault="00C73D67" w:rsidP="00C73D67">
      <w:pPr>
        <w:spacing w:after="0" w:line="360" w:lineRule="auto"/>
        <w:jc w:val="both"/>
        <w:rPr>
          <w:rFonts w:ascii="Times New Roman" w:hAnsi="Times New Roman" w:cs="Times New Roman"/>
          <w:i/>
          <w:sz w:val="24"/>
          <w:szCs w:val="24"/>
        </w:rPr>
      </w:pPr>
      <w:r w:rsidRPr="00A171B8">
        <w:rPr>
          <w:rFonts w:ascii="Times New Roman" w:hAnsi="Times New Roman" w:cs="Times New Roman"/>
          <w:sz w:val="24"/>
          <w:szCs w:val="24"/>
        </w:rPr>
        <w:t xml:space="preserve">        </w:t>
      </w:r>
      <w:r w:rsidRPr="00A171B8">
        <w:rPr>
          <w:rFonts w:ascii="Times New Roman" w:hAnsi="Times New Roman" w:cs="Times New Roman"/>
          <w:i/>
          <w:sz w:val="24"/>
          <w:szCs w:val="24"/>
        </w:rPr>
        <w:t>Ориентировочные</w:t>
      </w:r>
      <w:r w:rsidRPr="00A171B8">
        <w:rPr>
          <w:rFonts w:ascii="Times New Roman" w:hAnsi="Times New Roman" w:cs="Times New Roman"/>
          <w:sz w:val="24"/>
          <w:szCs w:val="24"/>
        </w:rPr>
        <w:t xml:space="preserve"> </w:t>
      </w:r>
      <w:r w:rsidRPr="00A171B8">
        <w:rPr>
          <w:rFonts w:ascii="Times New Roman" w:hAnsi="Times New Roman" w:cs="Times New Roman"/>
          <w:i/>
          <w:sz w:val="24"/>
          <w:szCs w:val="24"/>
        </w:rPr>
        <w:t>сечения</w:t>
      </w:r>
      <w:r w:rsidRPr="00A171B8">
        <w:rPr>
          <w:rFonts w:ascii="Times New Roman" w:hAnsi="Times New Roman" w:cs="Times New Roman"/>
          <w:sz w:val="24"/>
          <w:szCs w:val="24"/>
        </w:rPr>
        <w:t>: капитальных рудоспусков 4,0 м</w:t>
      </w:r>
      <w:r w:rsidRPr="00A171B8">
        <w:rPr>
          <w:rFonts w:ascii="Times New Roman" w:hAnsi="Times New Roman" w:cs="Times New Roman"/>
          <w:sz w:val="24"/>
          <w:szCs w:val="24"/>
          <w:vertAlign w:val="superscript"/>
        </w:rPr>
        <w:t>2</w:t>
      </w:r>
      <w:r w:rsidRPr="00A171B8">
        <w:rPr>
          <w:rFonts w:ascii="Times New Roman" w:hAnsi="Times New Roman" w:cs="Times New Roman"/>
          <w:sz w:val="24"/>
          <w:szCs w:val="24"/>
        </w:rPr>
        <w:t xml:space="preserve">; сечение главного вертикального ствола </w:t>
      </w:r>
      <w:r w:rsidRPr="00A171B8">
        <w:rPr>
          <w:rFonts w:ascii="Times New Roman" w:hAnsi="Times New Roman" w:cs="Times New Roman"/>
          <w:i/>
          <w:sz w:val="24"/>
          <w:szCs w:val="24"/>
        </w:rPr>
        <w:t>(F)</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i/>
          <w:sz w:val="24"/>
          <w:szCs w:val="24"/>
        </w:rPr>
        <w:t xml:space="preserve">                       F = 23,4 + 3,6 </w:t>
      </w:r>
      <w:proofErr w:type="spellStart"/>
      <w:r w:rsidRPr="00A171B8">
        <w:rPr>
          <w:rFonts w:ascii="Times New Roman" w:hAnsi="Times New Roman" w:cs="Times New Roman"/>
          <w:i/>
          <w:sz w:val="24"/>
          <w:szCs w:val="24"/>
        </w:rPr>
        <w:t>А</w:t>
      </w:r>
      <w:r w:rsidRPr="00A171B8">
        <w:rPr>
          <w:rFonts w:ascii="Times New Roman" w:hAnsi="Times New Roman" w:cs="Times New Roman"/>
          <w:i/>
          <w:sz w:val="24"/>
          <w:szCs w:val="24"/>
          <w:vertAlign w:val="subscript"/>
        </w:rPr>
        <w:t>год</w:t>
      </w:r>
      <w:proofErr w:type="spellEnd"/>
      <w:r w:rsidRPr="00A171B8">
        <w:rPr>
          <w:rFonts w:ascii="Times New Roman" w:hAnsi="Times New Roman" w:cs="Times New Roman"/>
          <w:sz w:val="24"/>
          <w:szCs w:val="24"/>
        </w:rPr>
        <w:t>.;                                                       (6)</w:t>
      </w:r>
    </w:p>
    <w:p w:rsidR="00C73D67" w:rsidRPr="00A171B8" w:rsidRDefault="00C73D67" w:rsidP="00C73D67">
      <w:pPr>
        <w:spacing w:after="0" w:line="360" w:lineRule="auto"/>
        <w:jc w:val="both"/>
        <w:rPr>
          <w:rFonts w:ascii="Times New Roman" w:hAnsi="Times New Roman" w:cs="Times New Roman"/>
          <w:i/>
          <w:sz w:val="24"/>
          <w:szCs w:val="24"/>
        </w:rPr>
      </w:pPr>
      <w:r w:rsidRPr="00A171B8">
        <w:rPr>
          <w:rFonts w:ascii="Times New Roman" w:hAnsi="Times New Roman" w:cs="Times New Roman"/>
          <w:sz w:val="24"/>
          <w:szCs w:val="24"/>
        </w:rPr>
        <w:t xml:space="preserve">наклонного главного ствола </w:t>
      </w:r>
      <w:r w:rsidRPr="00A171B8">
        <w:rPr>
          <w:rFonts w:ascii="Times New Roman" w:hAnsi="Times New Roman" w:cs="Times New Roman"/>
          <w:i/>
          <w:sz w:val="24"/>
          <w:szCs w:val="24"/>
        </w:rPr>
        <w:t>(</w:t>
      </w:r>
      <w:proofErr w:type="spellStart"/>
      <w:r w:rsidRPr="00A171B8">
        <w:rPr>
          <w:rFonts w:ascii="Times New Roman" w:hAnsi="Times New Roman" w:cs="Times New Roman"/>
          <w:i/>
          <w:sz w:val="24"/>
          <w:szCs w:val="24"/>
        </w:rPr>
        <w:t>F</w:t>
      </w:r>
      <w:r w:rsidRPr="00A171B8">
        <w:rPr>
          <w:rFonts w:ascii="Times New Roman" w:hAnsi="Times New Roman" w:cs="Times New Roman"/>
          <w:i/>
          <w:sz w:val="24"/>
          <w:szCs w:val="24"/>
          <w:vertAlign w:val="subscript"/>
        </w:rPr>
        <w:t>н</w:t>
      </w:r>
      <w:proofErr w:type="spellEnd"/>
      <w:r w:rsidRPr="00A171B8">
        <w:rPr>
          <w:rFonts w:ascii="Times New Roman" w:hAnsi="Times New Roman" w:cs="Times New Roman"/>
          <w:i/>
          <w:sz w:val="24"/>
          <w:szCs w:val="24"/>
          <w:vertAlign w:val="subscript"/>
        </w:rPr>
        <w:t xml:space="preserve"> с</w:t>
      </w:r>
      <w:r w:rsidRPr="00A171B8">
        <w:rPr>
          <w:rFonts w:ascii="Times New Roman" w:hAnsi="Times New Roman" w:cs="Times New Roman"/>
          <w:i/>
          <w:sz w:val="24"/>
          <w:szCs w:val="24"/>
        </w:rPr>
        <w:t>)</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i/>
          <w:sz w:val="24"/>
          <w:szCs w:val="24"/>
        </w:rPr>
        <w:t xml:space="preserve">                        </w:t>
      </w:r>
      <w:proofErr w:type="spellStart"/>
      <w:r w:rsidRPr="00A171B8">
        <w:rPr>
          <w:rFonts w:ascii="Times New Roman" w:hAnsi="Times New Roman" w:cs="Times New Roman"/>
          <w:i/>
          <w:sz w:val="24"/>
          <w:szCs w:val="24"/>
        </w:rPr>
        <w:t>F</w:t>
      </w:r>
      <w:r w:rsidRPr="00A171B8">
        <w:rPr>
          <w:rFonts w:ascii="Times New Roman" w:hAnsi="Times New Roman" w:cs="Times New Roman"/>
          <w:i/>
          <w:sz w:val="24"/>
          <w:szCs w:val="24"/>
          <w:vertAlign w:val="subscript"/>
        </w:rPr>
        <w:t>н</w:t>
      </w:r>
      <w:proofErr w:type="spellEnd"/>
      <w:r w:rsidRPr="00A171B8">
        <w:rPr>
          <w:rFonts w:ascii="Times New Roman" w:hAnsi="Times New Roman" w:cs="Times New Roman"/>
          <w:i/>
          <w:sz w:val="24"/>
          <w:szCs w:val="24"/>
          <w:vertAlign w:val="subscript"/>
        </w:rPr>
        <w:t xml:space="preserve"> с</w:t>
      </w:r>
      <w:r w:rsidRPr="00A171B8">
        <w:rPr>
          <w:rFonts w:ascii="Times New Roman" w:hAnsi="Times New Roman" w:cs="Times New Roman"/>
          <w:i/>
          <w:sz w:val="24"/>
          <w:szCs w:val="24"/>
        </w:rPr>
        <w:t xml:space="preserve"> = 9,3 + 0,98 </w:t>
      </w:r>
      <w:proofErr w:type="spellStart"/>
      <w:proofErr w:type="gramStart"/>
      <w:r w:rsidRPr="00A171B8">
        <w:rPr>
          <w:rFonts w:ascii="Times New Roman" w:hAnsi="Times New Roman" w:cs="Times New Roman"/>
          <w:i/>
          <w:sz w:val="24"/>
          <w:szCs w:val="24"/>
        </w:rPr>
        <w:t>А</w:t>
      </w:r>
      <w:r w:rsidRPr="00A171B8">
        <w:rPr>
          <w:rFonts w:ascii="Times New Roman" w:hAnsi="Times New Roman" w:cs="Times New Roman"/>
          <w:i/>
          <w:sz w:val="24"/>
          <w:szCs w:val="24"/>
          <w:vertAlign w:val="subscript"/>
        </w:rPr>
        <w:t>год</w:t>
      </w:r>
      <w:proofErr w:type="spellEnd"/>
      <w:r w:rsidRPr="00A171B8">
        <w:rPr>
          <w:rFonts w:ascii="Times New Roman" w:hAnsi="Times New Roman" w:cs="Times New Roman"/>
          <w:i/>
          <w:sz w:val="24"/>
          <w:szCs w:val="24"/>
        </w:rPr>
        <w:t>;</w:t>
      </w:r>
      <w:r w:rsidRPr="00A171B8">
        <w:rPr>
          <w:rFonts w:ascii="Times New Roman" w:hAnsi="Times New Roman" w:cs="Times New Roman"/>
          <w:sz w:val="24"/>
          <w:szCs w:val="24"/>
        </w:rPr>
        <w:t xml:space="preserve">   </w:t>
      </w:r>
      <w:proofErr w:type="gramEnd"/>
      <w:r w:rsidRPr="00A171B8">
        <w:rPr>
          <w:rFonts w:ascii="Times New Roman" w:hAnsi="Times New Roman" w:cs="Times New Roman"/>
          <w:sz w:val="24"/>
          <w:szCs w:val="24"/>
        </w:rPr>
        <w:t xml:space="preserve">                                                (7)</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сечение квершлага</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proofErr w:type="spellStart"/>
      <w:r w:rsidRPr="00A171B8">
        <w:rPr>
          <w:rFonts w:ascii="Times New Roman" w:hAnsi="Times New Roman" w:cs="Times New Roman"/>
          <w:sz w:val="24"/>
          <w:szCs w:val="24"/>
        </w:rPr>
        <w:t>F</w:t>
      </w:r>
      <w:r w:rsidRPr="00A171B8">
        <w:rPr>
          <w:rFonts w:ascii="Times New Roman" w:hAnsi="Times New Roman" w:cs="Times New Roman"/>
          <w:sz w:val="24"/>
          <w:szCs w:val="24"/>
          <w:vertAlign w:val="subscript"/>
        </w:rPr>
        <w:t>кв</w:t>
      </w:r>
      <w:proofErr w:type="spellEnd"/>
      <w:r w:rsidRPr="00A171B8">
        <w:rPr>
          <w:rFonts w:ascii="Times New Roman" w:hAnsi="Times New Roman" w:cs="Times New Roman"/>
          <w:sz w:val="24"/>
          <w:szCs w:val="24"/>
        </w:rPr>
        <w:t xml:space="preserve"> = 4,2 + 5,5 </w:t>
      </w:r>
      <w:proofErr w:type="spellStart"/>
      <w:proofErr w:type="gramStart"/>
      <w:r w:rsidRPr="00A171B8">
        <w:rPr>
          <w:rFonts w:ascii="Times New Roman" w:hAnsi="Times New Roman" w:cs="Times New Roman"/>
          <w:sz w:val="24"/>
          <w:szCs w:val="24"/>
        </w:rPr>
        <w:t>А</w:t>
      </w:r>
      <w:r w:rsidRPr="00A171B8">
        <w:rPr>
          <w:rFonts w:ascii="Times New Roman" w:hAnsi="Times New Roman" w:cs="Times New Roman"/>
          <w:sz w:val="24"/>
          <w:szCs w:val="24"/>
          <w:vertAlign w:val="subscript"/>
        </w:rPr>
        <w:t>год</w:t>
      </w:r>
      <w:proofErr w:type="spellEnd"/>
      <w:r w:rsidRPr="00A171B8">
        <w:rPr>
          <w:rFonts w:ascii="Times New Roman" w:hAnsi="Times New Roman" w:cs="Times New Roman"/>
          <w:sz w:val="24"/>
          <w:szCs w:val="24"/>
          <w:vertAlign w:val="subscript"/>
        </w:rPr>
        <w:t>.</w:t>
      </w:r>
      <w:r w:rsidRPr="00A171B8">
        <w:rPr>
          <w:rFonts w:ascii="Times New Roman" w:hAnsi="Times New Roman" w:cs="Times New Roman"/>
          <w:sz w:val="24"/>
          <w:szCs w:val="24"/>
        </w:rPr>
        <w:t>.</w:t>
      </w:r>
      <w:proofErr w:type="gramEnd"/>
      <w:r w:rsidRPr="00A171B8">
        <w:rPr>
          <w:rFonts w:ascii="Times New Roman" w:hAnsi="Times New Roman" w:cs="Times New Roman"/>
          <w:sz w:val="24"/>
          <w:szCs w:val="24"/>
        </w:rPr>
        <w:t xml:space="preserve">                                                     (8)</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Таблица 4 – Капитальные затраты на оборудование</w:t>
      </w:r>
    </w:p>
    <w:tbl>
      <w:tblPr>
        <w:tblStyle w:val="a6"/>
        <w:tblW w:w="0" w:type="auto"/>
        <w:tblLook w:val="04A0" w:firstRow="1" w:lastRow="0" w:firstColumn="1" w:lastColumn="0" w:noHBand="0" w:noVBand="1"/>
      </w:tblPr>
      <w:tblGrid>
        <w:gridCol w:w="3084"/>
        <w:gridCol w:w="1358"/>
        <w:gridCol w:w="1828"/>
        <w:gridCol w:w="2450"/>
      </w:tblGrid>
      <w:tr w:rsidR="00C73D67" w:rsidRPr="00A171B8" w:rsidTr="00553EA8">
        <w:tc>
          <w:tcPr>
            <w:tcW w:w="0" w:type="auto"/>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center"/>
              <w:rPr>
                <w:rFonts w:ascii="Times New Roman" w:hAnsi="Times New Roman" w:cs="Times New Roman"/>
                <w:sz w:val="24"/>
                <w:szCs w:val="24"/>
              </w:rPr>
            </w:pPr>
            <w:r w:rsidRPr="00A171B8">
              <w:rPr>
                <w:rFonts w:ascii="Times New Roman" w:hAnsi="Times New Roman" w:cs="Times New Roman"/>
                <w:sz w:val="24"/>
                <w:szCs w:val="24"/>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center"/>
              <w:rPr>
                <w:rFonts w:ascii="Times New Roman" w:hAnsi="Times New Roman" w:cs="Times New Roman"/>
                <w:sz w:val="24"/>
                <w:szCs w:val="24"/>
              </w:rPr>
            </w:pPr>
            <w:r w:rsidRPr="00A171B8">
              <w:rPr>
                <w:rFonts w:ascii="Times New Roman" w:hAnsi="Times New Roman" w:cs="Times New Roman"/>
                <w:sz w:val="24"/>
                <w:szCs w:val="24"/>
              </w:rPr>
              <w:t>Количество</w:t>
            </w:r>
          </w:p>
          <w:p w:rsidR="00C73D67" w:rsidRPr="00A171B8" w:rsidRDefault="00C73D67" w:rsidP="004403EE">
            <w:pPr>
              <w:jc w:val="center"/>
              <w:rPr>
                <w:rFonts w:ascii="Times New Roman" w:hAnsi="Times New Roman" w:cs="Times New Roman"/>
                <w:sz w:val="24"/>
                <w:szCs w:val="24"/>
              </w:rPr>
            </w:pPr>
            <w:r w:rsidRPr="00A171B8">
              <w:rPr>
                <w:rFonts w:ascii="Times New Roman" w:hAnsi="Times New Roman" w:cs="Times New Roman"/>
                <w:sz w:val="24"/>
                <w:szCs w:val="24"/>
              </w:rPr>
              <w:t>единиц</w:t>
            </w:r>
          </w:p>
        </w:tc>
        <w:tc>
          <w:tcPr>
            <w:tcW w:w="0" w:type="auto"/>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center"/>
              <w:rPr>
                <w:rFonts w:ascii="Times New Roman" w:hAnsi="Times New Roman" w:cs="Times New Roman"/>
                <w:sz w:val="24"/>
                <w:szCs w:val="24"/>
              </w:rPr>
            </w:pPr>
            <w:r w:rsidRPr="00A171B8">
              <w:rPr>
                <w:rFonts w:ascii="Times New Roman" w:hAnsi="Times New Roman" w:cs="Times New Roman"/>
                <w:sz w:val="24"/>
                <w:szCs w:val="24"/>
              </w:rPr>
              <w:t>Стоимость</w:t>
            </w:r>
          </w:p>
          <w:p w:rsidR="00C73D67" w:rsidRPr="00A171B8" w:rsidRDefault="00C73D67" w:rsidP="004403EE">
            <w:pPr>
              <w:jc w:val="center"/>
              <w:rPr>
                <w:rFonts w:ascii="Times New Roman" w:hAnsi="Times New Roman" w:cs="Times New Roman"/>
                <w:sz w:val="24"/>
                <w:szCs w:val="24"/>
              </w:rPr>
            </w:pPr>
            <w:r w:rsidRPr="00A171B8">
              <w:rPr>
                <w:rFonts w:ascii="Times New Roman" w:hAnsi="Times New Roman" w:cs="Times New Roman"/>
                <w:sz w:val="24"/>
                <w:szCs w:val="24"/>
              </w:rPr>
              <w:t>единицы. тыс. р.</w:t>
            </w:r>
          </w:p>
        </w:tc>
        <w:tc>
          <w:tcPr>
            <w:tcW w:w="0" w:type="auto"/>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center"/>
              <w:rPr>
                <w:rFonts w:ascii="Times New Roman" w:hAnsi="Times New Roman" w:cs="Times New Roman"/>
                <w:sz w:val="24"/>
                <w:szCs w:val="24"/>
              </w:rPr>
            </w:pPr>
            <w:r w:rsidRPr="00A171B8">
              <w:rPr>
                <w:rFonts w:ascii="Times New Roman" w:hAnsi="Times New Roman" w:cs="Times New Roman"/>
                <w:sz w:val="24"/>
                <w:szCs w:val="24"/>
              </w:rPr>
              <w:t>Общие затраты, тыс. р.</w:t>
            </w:r>
          </w:p>
        </w:tc>
      </w:tr>
      <w:tr w:rsidR="00C73D67" w:rsidRPr="00A171B8" w:rsidTr="00553EA8">
        <w:trPr>
          <w:trHeight w:val="1993"/>
        </w:trPr>
        <w:tc>
          <w:tcPr>
            <w:tcW w:w="0" w:type="auto"/>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lastRenderedPageBreak/>
              <w:t>Клеть</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Скип</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Электровозы </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Шахтные вагоны</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Автосамосвалы </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Насосы шахтного водоотли</w:t>
            </w:r>
            <w:r w:rsidR="004403EE">
              <w:rPr>
                <w:rFonts w:ascii="Times New Roman" w:hAnsi="Times New Roman" w:cs="Times New Roman"/>
                <w:sz w:val="24"/>
                <w:szCs w:val="24"/>
              </w:rPr>
              <w:t>ва</w:t>
            </w:r>
          </w:p>
        </w:tc>
        <w:tc>
          <w:tcPr>
            <w:tcW w:w="0" w:type="auto"/>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r>
      <w:tr w:rsidR="00C73D67" w:rsidRPr="00A171B8" w:rsidTr="00553EA8">
        <w:trPr>
          <w:trHeight w:val="420"/>
        </w:trPr>
        <w:tc>
          <w:tcPr>
            <w:tcW w:w="0" w:type="auto"/>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r>
    </w:tbl>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Таблица 5 – Капитальные затраты на здания и сооружения</w:t>
      </w:r>
    </w:p>
    <w:tbl>
      <w:tblPr>
        <w:tblStyle w:val="a6"/>
        <w:tblW w:w="0" w:type="auto"/>
        <w:tblLook w:val="04A0" w:firstRow="1" w:lastRow="0" w:firstColumn="1" w:lastColumn="0" w:noHBand="0" w:noVBand="1"/>
      </w:tblPr>
      <w:tblGrid>
        <w:gridCol w:w="3847"/>
        <w:gridCol w:w="4873"/>
      </w:tblGrid>
      <w:tr w:rsidR="00C73D67" w:rsidRPr="00A171B8" w:rsidTr="00553EA8">
        <w:tc>
          <w:tcPr>
            <w:tcW w:w="0" w:type="auto"/>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center"/>
              <w:rPr>
                <w:rFonts w:ascii="Times New Roman" w:hAnsi="Times New Roman" w:cs="Times New Roman"/>
                <w:sz w:val="24"/>
                <w:szCs w:val="24"/>
              </w:rPr>
            </w:pPr>
            <w:r w:rsidRPr="00A171B8">
              <w:rPr>
                <w:rFonts w:ascii="Times New Roman" w:hAnsi="Times New Roman" w:cs="Times New Roman"/>
                <w:sz w:val="24"/>
                <w:szCs w:val="24"/>
              </w:rPr>
              <w:t>Наименование зданий и сооружений</w:t>
            </w:r>
          </w:p>
          <w:p w:rsidR="00C73D67" w:rsidRPr="00A171B8" w:rsidRDefault="00C73D67" w:rsidP="004403EE">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center"/>
              <w:rPr>
                <w:rFonts w:ascii="Times New Roman" w:hAnsi="Times New Roman" w:cs="Times New Roman"/>
                <w:sz w:val="24"/>
                <w:szCs w:val="24"/>
              </w:rPr>
            </w:pPr>
            <w:r w:rsidRPr="00A171B8">
              <w:rPr>
                <w:rFonts w:ascii="Times New Roman" w:hAnsi="Times New Roman" w:cs="Times New Roman"/>
                <w:sz w:val="24"/>
                <w:szCs w:val="24"/>
              </w:rPr>
              <w:t>Ориентировочная стоимость объекта, тыс. руб.</w:t>
            </w:r>
          </w:p>
        </w:tc>
      </w:tr>
      <w:tr w:rsidR="00C73D67" w:rsidRPr="00A171B8" w:rsidTr="00553EA8">
        <w:trPr>
          <w:trHeight w:val="1125"/>
        </w:trPr>
        <w:tc>
          <w:tcPr>
            <w:tcW w:w="0" w:type="auto"/>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Насосная камера </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Надшахтное здание</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Здание подъемной машины </w:t>
            </w:r>
          </w:p>
          <w:p w:rsidR="00C73D67" w:rsidRPr="00A171B8" w:rsidRDefault="004403EE" w:rsidP="004403EE">
            <w:pPr>
              <w:jc w:val="both"/>
              <w:rPr>
                <w:rFonts w:ascii="Times New Roman" w:hAnsi="Times New Roman" w:cs="Times New Roman"/>
                <w:sz w:val="24"/>
                <w:szCs w:val="24"/>
              </w:rPr>
            </w:pPr>
            <w:r>
              <w:rPr>
                <w:rFonts w:ascii="Times New Roman" w:hAnsi="Times New Roman" w:cs="Times New Roman"/>
                <w:sz w:val="24"/>
                <w:szCs w:val="24"/>
              </w:rPr>
              <w:t>Шахтный копер</w:t>
            </w:r>
          </w:p>
        </w:tc>
        <w:tc>
          <w:tcPr>
            <w:tcW w:w="0" w:type="auto"/>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r>
      <w:tr w:rsidR="00C73D67" w:rsidRPr="00A171B8" w:rsidTr="00553EA8">
        <w:trPr>
          <w:trHeight w:val="300"/>
        </w:trPr>
        <w:tc>
          <w:tcPr>
            <w:tcW w:w="0" w:type="auto"/>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r>
    </w:tbl>
    <w:p w:rsidR="00C73D67" w:rsidRPr="00A171B8" w:rsidRDefault="00C73D67" w:rsidP="00C73D67">
      <w:pPr>
        <w:spacing w:after="0" w:line="360" w:lineRule="auto"/>
        <w:jc w:val="both"/>
        <w:rPr>
          <w:rFonts w:ascii="Times New Roman" w:hAnsi="Times New Roman" w:cs="Times New Roman"/>
          <w:sz w:val="24"/>
          <w:szCs w:val="24"/>
        </w:rPr>
      </w:pP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Таблица 6 – Дисконтированные приведенные затраты по варианту вскрытия и подготовки месторождения</w:t>
      </w:r>
    </w:p>
    <w:tbl>
      <w:tblPr>
        <w:tblStyle w:val="a6"/>
        <w:tblW w:w="9571" w:type="dxa"/>
        <w:tblLayout w:type="fixed"/>
        <w:tblLook w:val="04A0" w:firstRow="1" w:lastRow="0" w:firstColumn="1" w:lastColumn="0" w:noHBand="0" w:noVBand="1"/>
      </w:tblPr>
      <w:tblGrid>
        <w:gridCol w:w="4219"/>
        <w:gridCol w:w="1418"/>
        <w:gridCol w:w="1984"/>
        <w:gridCol w:w="1950"/>
      </w:tblGrid>
      <w:tr w:rsidR="00C73D67" w:rsidRPr="00A171B8" w:rsidTr="004403EE">
        <w:tc>
          <w:tcPr>
            <w:tcW w:w="4219" w:type="dxa"/>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center"/>
              <w:rPr>
                <w:rFonts w:ascii="Times New Roman" w:hAnsi="Times New Roman" w:cs="Times New Roman"/>
                <w:sz w:val="24"/>
                <w:szCs w:val="24"/>
              </w:rPr>
            </w:pPr>
          </w:p>
          <w:p w:rsidR="00C73D67" w:rsidRPr="00A171B8" w:rsidRDefault="00C73D67" w:rsidP="004403EE">
            <w:pPr>
              <w:jc w:val="center"/>
              <w:rPr>
                <w:rFonts w:ascii="Times New Roman" w:hAnsi="Times New Roman" w:cs="Times New Roman"/>
                <w:sz w:val="24"/>
                <w:szCs w:val="24"/>
              </w:rPr>
            </w:pPr>
            <w:r w:rsidRPr="00A171B8">
              <w:rPr>
                <w:rFonts w:ascii="Times New Roman" w:hAnsi="Times New Roman" w:cs="Times New Roman"/>
                <w:sz w:val="24"/>
                <w:szCs w:val="24"/>
              </w:rPr>
              <w:t>Приведенные затраты</w:t>
            </w:r>
          </w:p>
        </w:tc>
        <w:tc>
          <w:tcPr>
            <w:tcW w:w="1418" w:type="dxa"/>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center"/>
              <w:rPr>
                <w:rFonts w:ascii="Times New Roman" w:hAnsi="Times New Roman" w:cs="Times New Roman"/>
                <w:sz w:val="24"/>
                <w:szCs w:val="24"/>
              </w:rPr>
            </w:pPr>
            <w:r w:rsidRPr="00A171B8">
              <w:rPr>
                <w:rFonts w:ascii="Times New Roman" w:hAnsi="Times New Roman" w:cs="Times New Roman"/>
                <w:sz w:val="24"/>
                <w:szCs w:val="24"/>
              </w:rPr>
              <w:t>Численные</w:t>
            </w:r>
          </w:p>
          <w:p w:rsidR="00C73D67" w:rsidRPr="00A171B8" w:rsidRDefault="00C73D67" w:rsidP="004403EE">
            <w:pPr>
              <w:jc w:val="center"/>
              <w:rPr>
                <w:rFonts w:ascii="Times New Roman" w:hAnsi="Times New Roman" w:cs="Times New Roman"/>
                <w:sz w:val="24"/>
                <w:szCs w:val="24"/>
              </w:rPr>
            </w:pPr>
            <w:r w:rsidRPr="00A171B8">
              <w:rPr>
                <w:rFonts w:ascii="Times New Roman" w:hAnsi="Times New Roman" w:cs="Times New Roman"/>
                <w:sz w:val="24"/>
                <w:szCs w:val="24"/>
              </w:rPr>
              <w:t>значения затрат, руб./т</w:t>
            </w:r>
          </w:p>
        </w:tc>
        <w:tc>
          <w:tcPr>
            <w:tcW w:w="1984" w:type="dxa"/>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center"/>
              <w:rPr>
                <w:rFonts w:ascii="Times New Roman" w:hAnsi="Times New Roman" w:cs="Times New Roman"/>
                <w:sz w:val="24"/>
                <w:szCs w:val="24"/>
              </w:rPr>
            </w:pPr>
            <w:r w:rsidRPr="00A171B8">
              <w:rPr>
                <w:rFonts w:ascii="Times New Roman" w:hAnsi="Times New Roman" w:cs="Times New Roman"/>
                <w:sz w:val="24"/>
                <w:szCs w:val="24"/>
              </w:rPr>
              <w:t>Коэффициент</w:t>
            </w:r>
          </w:p>
          <w:p w:rsidR="00C73D67" w:rsidRPr="00A171B8" w:rsidRDefault="00C73D67" w:rsidP="004403EE">
            <w:pPr>
              <w:jc w:val="center"/>
              <w:rPr>
                <w:rFonts w:ascii="Times New Roman" w:hAnsi="Times New Roman" w:cs="Times New Roman"/>
                <w:sz w:val="24"/>
                <w:szCs w:val="24"/>
              </w:rPr>
            </w:pPr>
            <w:r w:rsidRPr="00A171B8">
              <w:rPr>
                <w:rFonts w:ascii="Times New Roman" w:hAnsi="Times New Roman" w:cs="Times New Roman"/>
                <w:sz w:val="24"/>
                <w:szCs w:val="24"/>
              </w:rPr>
              <w:t>дисконтирования</w:t>
            </w:r>
          </w:p>
          <w:p w:rsidR="00C73D67" w:rsidRPr="00A171B8" w:rsidRDefault="00C73D67" w:rsidP="004403EE">
            <w:pPr>
              <w:jc w:val="center"/>
              <w:rPr>
                <w:rFonts w:ascii="Times New Roman" w:hAnsi="Times New Roman" w:cs="Times New Roman"/>
                <w:sz w:val="24"/>
                <w:szCs w:val="24"/>
              </w:rPr>
            </w:pPr>
            <w:r w:rsidRPr="00A171B8">
              <w:rPr>
                <w:rFonts w:ascii="Times New Roman" w:hAnsi="Times New Roman" w:cs="Times New Roman"/>
                <w:sz w:val="24"/>
                <w:szCs w:val="24"/>
              </w:rPr>
              <w:t xml:space="preserve">1 / (1 + </w:t>
            </w:r>
            <w:proofErr w:type="spellStart"/>
            <w:r w:rsidRPr="00A171B8">
              <w:rPr>
                <w:rFonts w:ascii="Times New Roman" w:hAnsi="Times New Roman" w:cs="Times New Roman"/>
                <w:sz w:val="24"/>
                <w:szCs w:val="24"/>
              </w:rPr>
              <w:t>Е</w:t>
            </w:r>
            <w:r w:rsidRPr="00A171B8">
              <w:rPr>
                <w:rFonts w:ascii="Times New Roman" w:hAnsi="Times New Roman" w:cs="Times New Roman"/>
                <w:sz w:val="24"/>
                <w:szCs w:val="24"/>
                <w:vertAlign w:val="subscript"/>
              </w:rPr>
              <w:t>н.п</w:t>
            </w:r>
            <w:proofErr w:type="spellEnd"/>
            <w:r w:rsidRPr="00A171B8">
              <w:rPr>
                <w:rFonts w:ascii="Times New Roman" w:hAnsi="Times New Roman" w:cs="Times New Roman"/>
                <w:sz w:val="24"/>
                <w:szCs w:val="24"/>
              </w:rPr>
              <w:t>)</w:t>
            </w:r>
            <w:r w:rsidRPr="00A171B8">
              <w:rPr>
                <w:rFonts w:ascii="Times New Roman" w:hAnsi="Times New Roman" w:cs="Times New Roman"/>
                <w:sz w:val="24"/>
                <w:szCs w:val="24"/>
                <w:vertAlign w:val="superscript"/>
              </w:rPr>
              <w:t>t</w:t>
            </w:r>
          </w:p>
        </w:tc>
        <w:tc>
          <w:tcPr>
            <w:tcW w:w="1950" w:type="dxa"/>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center"/>
              <w:rPr>
                <w:rFonts w:ascii="Times New Roman" w:hAnsi="Times New Roman" w:cs="Times New Roman"/>
                <w:sz w:val="24"/>
                <w:szCs w:val="24"/>
              </w:rPr>
            </w:pPr>
            <w:r w:rsidRPr="00A171B8">
              <w:rPr>
                <w:rFonts w:ascii="Times New Roman" w:hAnsi="Times New Roman" w:cs="Times New Roman"/>
                <w:sz w:val="24"/>
                <w:szCs w:val="24"/>
              </w:rPr>
              <w:t>Дисконтированные приведенные</w:t>
            </w:r>
          </w:p>
          <w:p w:rsidR="00C73D67" w:rsidRPr="00A171B8" w:rsidRDefault="00C73D67" w:rsidP="004403EE">
            <w:pPr>
              <w:jc w:val="center"/>
              <w:rPr>
                <w:rFonts w:ascii="Times New Roman" w:hAnsi="Times New Roman" w:cs="Times New Roman"/>
                <w:sz w:val="24"/>
                <w:szCs w:val="24"/>
              </w:rPr>
            </w:pPr>
            <w:r w:rsidRPr="00A171B8">
              <w:rPr>
                <w:rFonts w:ascii="Times New Roman" w:hAnsi="Times New Roman" w:cs="Times New Roman"/>
                <w:sz w:val="24"/>
                <w:szCs w:val="24"/>
              </w:rPr>
              <w:t>затраты,  р./т</w:t>
            </w:r>
          </w:p>
        </w:tc>
      </w:tr>
      <w:tr w:rsidR="00C73D67" w:rsidRPr="00A171B8" w:rsidTr="004403EE">
        <w:tc>
          <w:tcPr>
            <w:tcW w:w="4219"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Эксплуатационные затраты </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Капитальные затраты (с учетом </w:t>
            </w:r>
            <w:proofErr w:type="spellStart"/>
            <w:r w:rsidRPr="00A171B8">
              <w:rPr>
                <w:rFonts w:ascii="Times New Roman" w:hAnsi="Times New Roman" w:cs="Times New Roman"/>
                <w:sz w:val="24"/>
                <w:szCs w:val="24"/>
              </w:rPr>
              <w:t>Е</w:t>
            </w:r>
            <w:r w:rsidRPr="00A171B8">
              <w:rPr>
                <w:rFonts w:ascii="Times New Roman" w:hAnsi="Times New Roman" w:cs="Times New Roman"/>
                <w:sz w:val="24"/>
                <w:szCs w:val="24"/>
                <w:vertAlign w:val="subscript"/>
              </w:rPr>
              <w:t>н</w:t>
            </w:r>
            <w:proofErr w:type="spellEnd"/>
            <w:r w:rsidR="004403EE">
              <w:rPr>
                <w:rFonts w:ascii="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r>
      <w:tr w:rsidR="00C73D67" w:rsidRPr="00A171B8" w:rsidTr="004403EE">
        <w:tc>
          <w:tcPr>
            <w:tcW w:w="4219"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Итого приведенные затраты (см. формулу (1)</w:t>
            </w:r>
          </w:p>
        </w:tc>
        <w:tc>
          <w:tcPr>
            <w:tcW w:w="1418"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r>
      <w:tr w:rsidR="00C73D67" w:rsidRPr="00A171B8" w:rsidTr="004403EE">
        <w:trPr>
          <w:trHeight w:val="1545"/>
        </w:trPr>
        <w:tc>
          <w:tcPr>
            <w:tcW w:w="4219"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Приведенные затраты в 1 - ом году</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Приведенные затраты в 2 - ом году</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Приведенные затраты в 3 - ом году</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Приведенные затраты в 4 - ом году</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Приведенные затраты в 5 - ом году</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n – ом году</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Пр</w:t>
            </w:r>
            <w:r w:rsidR="004403EE">
              <w:rPr>
                <w:rFonts w:ascii="Times New Roman" w:hAnsi="Times New Roman" w:cs="Times New Roman"/>
                <w:sz w:val="24"/>
                <w:szCs w:val="24"/>
              </w:rPr>
              <w:t>иведенные затраты в Т - ом году</w:t>
            </w:r>
          </w:p>
        </w:tc>
        <w:tc>
          <w:tcPr>
            <w:tcW w:w="1418"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     0,926</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      0,86</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      0,81</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      0,74</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      0,68</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w:t>
            </w:r>
          </w:p>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1 / (1 + </w:t>
            </w:r>
            <w:proofErr w:type="spellStart"/>
            <w:r w:rsidRPr="00A171B8">
              <w:rPr>
                <w:rFonts w:ascii="Times New Roman" w:hAnsi="Times New Roman" w:cs="Times New Roman"/>
                <w:sz w:val="24"/>
                <w:szCs w:val="24"/>
              </w:rPr>
              <w:t>Е</w:t>
            </w:r>
            <w:r w:rsidRPr="00A171B8">
              <w:rPr>
                <w:rFonts w:ascii="Times New Roman" w:hAnsi="Times New Roman" w:cs="Times New Roman"/>
                <w:sz w:val="24"/>
                <w:szCs w:val="24"/>
                <w:vertAlign w:val="subscript"/>
              </w:rPr>
              <w:t>н.п</w:t>
            </w:r>
            <w:proofErr w:type="spellEnd"/>
            <w:r w:rsidRPr="00A171B8">
              <w:rPr>
                <w:rFonts w:ascii="Times New Roman" w:hAnsi="Times New Roman" w:cs="Times New Roman"/>
                <w:sz w:val="24"/>
                <w:szCs w:val="24"/>
              </w:rPr>
              <w:t>)</w:t>
            </w:r>
            <w:r w:rsidRPr="00A171B8">
              <w:rPr>
                <w:rFonts w:ascii="Times New Roman" w:hAnsi="Times New Roman" w:cs="Times New Roman"/>
                <w:sz w:val="24"/>
                <w:szCs w:val="24"/>
                <w:vertAlign w:val="superscript"/>
              </w:rPr>
              <w:t>Т</w:t>
            </w:r>
          </w:p>
        </w:tc>
        <w:tc>
          <w:tcPr>
            <w:tcW w:w="1950"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r>
      <w:tr w:rsidR="00C73D67" w:rsidRPr="00A171B8" w:rsidTr="004403EE">
        <w:trPr>
          <w:trHeight w:val="390"/>
        </w:trPr>
        <w:tc>
          <w:tcPr>
            <w:tcW w:w="4219" w:type="dxa"/>
            <w:tcBorders>
              <w:top w:val="single" w:sz="4" w:space="0" w:color="auto"/>
              <w:left w:val="single" w:sz="4" w:space="0" w:color="auto"/>
              <w:bottom w:val="single" w:sz="4" w:space="0" w:color="auto"/>
              <w:right w:val="single" w:sz="4" w:space="0" w:color="auto"/>
            </w:tcBorders>
            <w:hideMark/>
          </w:tcPr>
          <w:p w:rsidR="00C73D67" w:rsidRPr="00A171B8" w:rsidRDefault="00C73D67" w:rsidP="004403EE">
            <w:pPr>
              <w:jc w:val="both"/>
              <w:rPr>
                <w:rFonts w:ascii="Times New Roman" w:hAnsi="Times New Roman" w:cs="Times New Roman"/>
                <w:sz w:val="24"/>
                <w:szCs w:val="24"/>
              </w:rPr>
            </w:pPr>
            <w:r w:rsidRPr="00A171B8">
              <w:rPr>
                <w:rFonts w:ascii="Times New Roman" w:hAnsi="Times New Roman" w:cs="Times New Roman"/>
                <w:sz w:val="24"/>
                <w:szCs w:val="24"/>
              </w:rPr>
              <w:t xml:space="preserve"> Итого</w:t>
            </w:r>
          </w:p>
        </w:tc>
        <w:tc>
          <w:tcPr>
            <w:tcW w:w="3402" w:type="dxa"/>
            <w:gridSpan w:val="2"/>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C73D67" w:rsidRPr="00A171B8" w:rsidRDefault="00C73D67" w:rsidP="004403EE">
            <w:pPr>
              <w:jc w:val="both"/>
              <w:rPr>
                <w:rFonts w:ascii="Times New Roman" w:hAnsi="Times New Roman" w:cs="Times New Roman"/>
                <w:sz w:val="24"/>
                <w:szCs w:val="24"/>
              </w:rPr>
            </w:pPr>
          </w:p>
        </w:tc>
      </w:tr>
    </w:tbl>
    <w:p w:rsidR="00C73D67" w:rsidRPr="00A171B8" w:rsidRDefault="00C73D67" w:rsidP="00C73D67">
      <w:pPr>
        <w:spacing w:after="0" w:line="360" w:lineRule="auto"/>
        <w:jc w:val="both"/>
        <w:rPr>
          <w:rFonts w:ascii="Times New Roman" w:hAnsi="Times New Roman" w:cs="Times New Roman"/>
          <w:sz w:val="24"/>
          <w:szCs w:val="24"/>
        </w:rPr>
      </w:pP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Аналогичные экономические расчеты выполняют и по второму варианту.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Принимают вариант вскрытия и подготовки рудного месторождения, обеспечивающий минимальные дисконтированные приведенные затраты. Если разница между дисконтированными приведенными затратами меньше 10 %, варианты считаются </w:t>
      </w:r>
      <w:r w:rsidRPr="00A171B8">
        <w:rPr>
          <w:rFonts w:ascii="Times New Roman" w:hAnsi="Times New Roman" w:cs="Times New Roman"/>
          <w:sz w:val="24"/>
          <w:szCs w:val="24"/>
        </w:rPr>
        <w:lastRenderedPageBreak/>
        <w:t xml:space="preserve">равноценными. Принимают вариант с более коротким сроком вскрытия и подготовки. При относительном равенстве сроков отдают предпочтение варианту технически более рациональному.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Составляют календарный план вскрытия и подготовки запасов в первом шаге вскрытия до начала очистных работ по принятому варианту. В таблице 7 приведен пример составления календарного плана.</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При разработке календарного плана учитывают три принципа:</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максимально-возможные (рациональные) месячные скорости проходки горных выработок; максимально-возможное (рациональное) совмещение проходки горных выработок; относительно равномерный расход трудовых, энергетических и материальных ресурсов.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Таблица 7 - Календарный план вскрытия и подготовки рудного </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месторождения (пример)</w:t>
      </w:r>
    </w:p>
    <w:p w:rsidR="00C73D67" w:rsidRPr="00A171B8" w:rsidRDefault="00C73D67" w:rsidP="00C73D67">
      <w:pPr>
        <w:spacing w:after="0" w:line="360" w:lineRule="auto"/>
        <w:jc w:val="center"/>
        <w:rPr>
          <w:rFonts w:ascii="Times New Roman" w:hAnsi="Times New Roman" w:cs="Times New Roman"/>
          <w:sz w:val="24"/>
          <w:szCs w:val="24"/>
        </w:rPr>
      </w:pPr>
      <w:r w:rsidRPr="00A171B8">
        <w:rPr>
          <w:rFonts w:ascii="Times New Roman" w:hAnsi="Times New Roman" w:cs="Times New Roman"/>
          <w:noProof/>
          <w:sz w:val="24"/>
          <w:szCs w:val="24"/>
        </w:rPr>
        <w:lastRenderedPageBreak/>
        <w:drawing>
          <wp:inline distT="0" distB="0" distL="0" distR="0">
            <wp:extent cx="4459902" cy="6000750"/>
            <wp:effectExtent l="19050" t="0" r="0" b="0"/>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pic:cNvPicPr>
                      <a:picLocks noChangeAspect="1" noChangeArrowheads="1"/>
                    </pic:cNvPicPr>
                  </pic:nvPicPr>
                  <pic:blipFill>
                    <a:blip r:embed="rId10" cstate="print"/>
                    <a:srcRect l="12598" t="9277" r="10138" b="9470"/>
                    <a:stretch>
                      <a:fillRect/>
                    </a:stretch>
                  </pic:blipFill>
                  <pic:spPr bwMode="auto">
                    <a:xfrm>
                      <a:off x="0" y="0"/>
                      <a:ext cx="4463664" cy="6005812"/>
                    </a:xfrm>
                    <a:prstGeom prst="rect">
                      <a:avLst/>
                    </a:prstGeom>
                    <a:noFill/>
                    <a:ln w="9525">
                      <a:noFill/>
                      <a:miter lim="800000"/>
                      <a:headEnd/>
                      <a:tailEnd/>
                    </a:ln>
                  </pic:spPr>
                </pic:pic>
              </a:graphicData>
            </a:graphic>
          </wp:inline>
        </w:drawing>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sz w:val="24"/>
          <w:szCs w:val="24"/>
        </w:rPr>
        <w:t xml:space="preserve">       Из примерного календарного плана вскрытия и подготовки рудного месторождения в пределах шага вскрытия (таблица 7) следует, что продолжительность вскрытия и подготовки по принятому варианту составляет  5 лет.</w:t>
      </w:r>
    </w:p>
    <w:p w:rsidR="00C73D67" w:rsidRPr="00A171B8" w:rsidRDefault="00C73D67" w:rsidP="00C73D67">
      <w:pPr>
        <w:spacing w:after="0" w:line="360" w:lineRule="auto"/>
        <w:jc w:val="both"/>
        <w:rPr>
          <w:rFonts w:ascii="Times New Roman" w:hAnsi="Times New Roman" w:cs="Times New Roman"/>
          <w:b/>
          <w:sz w:val="24"/>
          <w:szCs w:val="24"/>
        </w:rPr>
      </w:pPr>
      <w:r w:rsidRPr="00A171B8">
        <w:rPr>
          <w:rFonts w:ascii="Times New Roman" w:hAnsi="Times New Roman" w:cs="Times New Roman"/>
          <w:sz w:val="24"/>
          <w:szCs w:val="24"/>
        </w:rPr>
        <w:t xml:space="preserve">                                                </w:t>
      </w:r>
      <w:r w:rsidRPr="00A171B8">
        <w:rPr>
          <w:rFonts w:ascii="Times New Roman" w:hAnsi="Times New Roman" w:cs="Times New Roman"/>
          <w:b/>
          <w:sz w:val="24"/>
          <w:szCs w:val="24"/>
        </w:rPr>
        <w:t>Заключение</w:t>
      </w:r>
    </w:p>
    <w:p w:rsidR="00C73D67" w:rsidRPr="00A171B8" w:rsidRDefault="00C73D67" w:rsidP="00C73D67">
      <w:pPr>
        <w:spacing w:after="0" w:line="360" w:lineRule="auto"/>
        <w:jc w:val="both"/>
        <w:rPr>
          <w:rFonts w:ascii="Times New Roman" w:hAnsi="Times New Roman" w:cs="Times New Roman"/>
          <w:sz w:val="24"/>
          <w:szCs w:val="24"/>
        </w:rPr>
      </w:pPr>
      <w:r w:rsidRPr="00A171B8">
        <w:rPr>
          <w:rFonts w:ascii="Times New Roman" w:hAnsi="Times New Roman" w:cs="Times New Roman"/>
          <w:b/>
          <w:sz w:val="24"/>
          <w:szCs w:val="24"/>
        </w:rPr>
        <w:t xml:space="preserve">        </w:t>
      </w:r>
      <w:r w:rsidRPr="00A171B8">
        <w:rPr>
          <w:rFonts w:ascii="Times New Roman" w:hAnsi="Times New Roman" w:cs="Times New Roman"/>
          <w:sz w:val="24"/>
          <w:szCs w:val="24"/>
        </w:rPr>
        <w:t>В заключении приводят информацию по результатам выполненного курсового проекта, принятые решения.</w:t>
      </w:r>
    </w:p>
    <w:p w:rsidR="006519C7" w:rsidRPr="006519C7" w:rsidRDefault="006519C7" w:rsidP="00C57DB9">
      <w:pPr>
        <w:spacing w:after="0" w:line="240" w:lineRule="auto"/>
        <w:jc w:val="center"/>
        <w:rPr>
          <w:rFonts w:ascii="Times New Roman" w:eastAsia="Times New Roman" w:hAnsi="Times New Roman" w:cs="Times New Roman"/>
          <w:b/>
          <w:sz w:val="24"/>
          <w:szCs w:val="24"/>
        </w:rPr>
      </w:pPr>
      <w:r w:rsidRPr="006519C7">
        <w:rPr>
          <w:rFonts w:ascii="Times New Roman" w:eastAsia="Times New Roman" w:hAnsi="Times New Roman" w:cs="Times New Roman"/>
          <w:b/>
          <w:sz w:val="24"/>
          <w:szCs w:val="24"/>
        </w:rPr>
        <w:t>Экзамен</w:t>
      </w:r>
    </w:p>
    <w:p w:rsidR="00310BF0" w:rsidRPr="00310BF0" w:rsidRDefault="006519C7" w:rsidP="00C57DB9">
      <w:pPr>
        <w:spacing w:after="0" w:line="240" w:lineRule="auto"/>
        <w:jc w:val="both"/>
        <w:rPr>
          <w:rFonts w:ascii="Times New Roman" w:eastAsia="Times New Roman" w:hAnsi="Times New Roman" w:cs="Times New Roman"/>
          <w:i/>
          <w:color w:val="000000"/>
          <w:sz w:val="24"/>
          <w:szCs w:val="24"/>
          <w:lang w:eastAsia="zh-CN"/>
        </w:rPr>
      </w:pPr>
      <w:r w:rsidRPr="006519C7">
        <w:rPr>
          <w:rFonts w:ascii="Times New Roman" w:eastAsia="Times New Roman" w:hAnsi="Times New Roman" w:cs="Times New Roman"/>
          <w:b/>
          <w:i/>
          <w:sz w:val="24"/>
          <w:szCs w:val="24"/>
        </w:rPr>
        <w:t>Вопросы на экзамен по дисциплине</w:t>
      </w:r>
      <w:r w:rsidRPr="006519C7">
        <w:rPr>
          <w:rFonts w:ascii="Times New Roman" w:hAnsi="Times New Roman" w:cs="Times New Roman"/>
          <w:b/>
          <w:sz w:val="24"/>
          <w:szCs w:val="24"/>
        </w:rPr>
        <w:t xml:space="preserve"> </w:t>
      </w:r>
      <w:r w:rsidR="00EE1F93">
        <w:rPr>
          <w:rFonts w:ascii="Times New Roman" w:hAnsi="Times New Roman" w:cs="Times New Roman"/>
          <w:b/>
          <w:sz w:val="24"/>
          <w:szCs w:val="24"/>
        </w:rPr>
        <w:t>«</w:t>
      </w:r>
      <w:r w:rsidRPr="00310BF0">
        <w:rPr>
          <w:rFonts w:ascii="Times New Roman" w:hAnsi="Times New Roman" w:cs="Times New Roman"/>
          <w:b/>
          <w:i/>
          <w:sz w:val="24"/>
          <w:szCs w:val="24"/>
        </w:rPr>
        <w:t>Вскрытие и подготовка рудных месторождений</w:t>
      </w:r>
      <w:r w:rsidR="00EE1F93">
        <w:rPr>
          <w:rFonts w:ascii="Times New Roman" w:hAnsi="Times New Roman" w:cs="Times New Roman"/>
          <w:b/>
          <w:i/>
          <w:sz w:val="24"/>
          <w:szCs w:val="24"/>
        </w:rPr>
        <w:t>»</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Горно-геологическая характеристика рудных месторождений.</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Сдвижение горных пород.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Безопасная глубина при ведении подземных горных работ.</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Охрана зданий и сооружений от сдвижения горных пород.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lastRenderedPageBreak/>
        <w:t>Охранные целики.</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Порядок разработки месторождения.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Шахтные поля.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Методы расчета производственной мощности рудника.</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 Срок существования рудника.</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  Вскрывающие выработки рудника: назначение, пропускная способность вскрывающих выработок, обеспечение надежности при эксплуатации.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Типы и состав околоствольных дворов.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proofErr w:type="spellStart"/>
      <w:r w:rsidRPr="00310BF0">
        <w:rPr>
          <w:rFonts w:ascii="Times New Roman" w:hAnsi="Times New Roman" w:cs="Times New Roman"/>
          <w:sz w:val="24"/>
          <w:szCs w:val="24"/>
        </w:rPr>
        <w:t>Армировка</w:t>
      </w:r>
      <w:proofErr w:type="spellEnd"/>
      <w:r w:rsidRPr="00310BF0">
        <w:rPr>
          <w:rFonts w:ascii="Times New Roman" w:hAnsi="Times New Roman" w:cs="Times New Roman"/>
          <w:sz w:val="24"/>
          <w:szCs w:val="24"/>
        </w:rPr>
        <w:t xml:space="preserve"> стволов шахт.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Классификация способов вскрытия рудных месторождений.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Классификация способов подготовки   рудных месторождений.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Технологический комплекс вскрытия.</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 Способы вскрытия рудных месторождений.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Вскрытие вертикальными стволами.</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Вскрытие наклонными стволами.</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 Вскрытие штольнями.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Комбинированные способы вскрытия.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 Схема вскрытия. Классификация схем вскрытия.</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 Высота этажа.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Шаг вскрытия.</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 Оптимизация шаг вскрытия.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Стадийность вскрытия рудных месторождений.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Число столов шахт.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Типы подъемов, рациональные области применения.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Скиповой подъем.</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 Клетевой подъем.</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 Конвейерный подъем.</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 Автотранспортный подъем руды.</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Вскрытие месторождений с учетом применения самоходного оборудования на горных работах.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 Околоствольный двор: сущность, состав, типы.</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 Классификация околоствольных дворов.</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Петлевой околоствольный двор.</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 Круговой околоствольный двор.</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 Тупиковые околоствольные дворы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Календарное планирование вскрытия и подготовки.</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Технико-экономическое обоснование выбора способа вскрытия и подготовки рудных месторождений.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Критерии экономической оценки вариантов вскрытия.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Тенденции современного развития технологии подземной разработки рудных месторождений.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 Практика вскрытия вертикальными стволами.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Практика вскрытия наклонными стволами. </w:t>
      </w:r>
    </w:p>
    <w:p w:rsidR="00310BF0" w:rsidRPr="00310BF0" w:rsidRDefault="00310BF0" w:rsidP="00310BF0">
      <w:pPr>
        <w:numPr>
          <w:ilvl w:val="0"/>
          <w:numId w:val="9"/>
        </w:numPr>
        <w:spacing w:after="0"/>
        <w:ind w:left="709" w:hanging="709"/>
        <w:contextualSpacing/>
        <w:rPr>
          <w:rFonts w:ascii="Times New Roman" w:hAnsi="Times New Roman" w:cs="Times New Roman"/>
          <w:sz w:val="24"/>
          <w:szCs w:val="24"/>
        </w:rPr>
      </w:pPr>
      <w:r w:rsidRPr="00310BF0">
        <w:rPr>
          <w:rFonts w:ascii="Times New Roman" w:hAnsi="Times New Roman" w:cs="Times New Roman"/>
          <w:sz w:val="24"/>
          <w:szCs w:val="24"/>
        </w:rPr>
        <w:t xml:space="preserve"> Практика вскрытия штольнями. </w:t>
      </w:r>
    </w:p>
    <w:p w:rsidR="000134D1" w:rsidRDefault="000134D1" w:rsidP="00A171B8">
      <w:pPr>
        <w:spacing w:after="0" w:line="360" w:lineRule="auto"/>
        <w:rPr>
          <w:rFonts w:ascii="Times New Roman" w:hAnsi="Times New Roman" w:cs="Times New Roman"/>
          <w:b/>
          <w:sz w:val="24"/>
          <w:szCs w:val="24"/>
        </w:rPr>
      </w:pPr>
    </w:p>
    <w:p w:rsidR="000134D1" w:rsidRPr="000134D1" w:rsidRDefault="000134D1" w:rsidP="00E27D98">
      <w:pPr>
        <w:tabs>
          <w:tab w:val="left" w:pos="284"/>
        </w:tabs>
        <w:spacing w:after="240" w:line="240" w:lineRule="auto"/>
        <w:ind w:left="814"/>
        <w:jc w:val="center"/>
        <w:outlineLvl w:val="0"/>
        <w:rPr>
          <w:rFonts w:ascii="Times New Roman" w:eastAsia="Times New Roman" w:hAnsi="Times New Roman" w:cs="Times New Roman"/>
          <w:b/>
          <w:sz w:val="24"/>
          <w:szCs w:val="24"/>
        </w:rPr>
      </w:pPr>
      <w:r w:rsidRPr="000134D1">
        <w:rPr>
          <w:rFonts w:ascii="Times New Roman" w:eastAsia="Times New Roman" w:hAnsi="Times New Roman" w:cs="Times New Roman"/>
          <w:b/>
          <w:sz w:val="24"/>
          <w:szCs w:val="24"/>
        </w:rPr>
        <w:lastRenderedPageBreak/>
        <w:t>Учебно-методическое и информационное обеспечение дисциплины</w:t>
      </w:r>
    </w:p>
    <w:p w:rsidR="000134D1" w:rsidRDefault="000134D1" w:rsidP="00E27D98">
      <w:pPr>
        <w:tabs>
          <w:tab w:val="left" w:pos="426"/>
          <w:tab w:val="left" w:pos="1134"/>
        </w:tabs>
        <w:spacing w:after="0" w:line="240" w:lineRule="auto"/>
        <w:contextualSpacing/>
        <w:jc w:val="center"/>
        <w:outlineLvl w:val="1"/>
        <w:rPr>
          <w:rFonts w:ascii="Times New Roman" w:eastAsia="Times New Roman" w:hAnsi="Times New Roman" w:cs="Times New Roman"/>
          <w:b/>
          <w:sz w:val="24"/>
          <w:szCs w:val="24"/>
        </w:rPr>
      </w:pPr>
      <w:r w:rsidRPr="000134D1">
        <w:rPr>
          <w:rFonts w:ascii="Times New Roman" w:eastAsia="Times New Roman" w:hAnsi="Times New Roman" w:cs="Times New Roman"/>
          <w:b/>
          <w:sz w:val="24"/>
          <w:szCs w:val="24"/>
        </w:rPr>
        <w:t>Основная литература</w:t>
      </w:r>
    </w:p>
    <w:p w:rsidR="000134D1" w:rsidRPr="000134D1" w:rsidRDefault="000134D1" w:rsidP="00E27D98">
      <w:pPr>
        <w:tabs>
          <w:tab w:val="left" w:pos="426"/>
          <w:tab w:val="left" w:pos="1134"/>
        </w:tabs>
        <w:spacing w:after="0" w:line="240" w:lineRule="auto"/>
        <w:contextualSpacing/>
        <w:jc w:val="center"/>
        <w:outlineLvl w:val="1"/>
        <w:rPr>
          <w:rFonts w:ascii="Times New Roman" w:eastAsia="Times New Roman" w:hAnsi="Times New Roman" w:cs="Times New Roman"/>
          <w:b/>
          <w:sz w:val="24"/>
          <w:szCs w:val="24"/>
        </w:rPr>
      </w:pPr>
      <w:r w:rsidRPr="000134D1">
        <w:rPr>
          <w:rFonts w:ascii="Times New Roman" w:eastAsia="Times New Roman" w:hAnsi="Times New Roman" w:cs="Times New Roman"/>
          <w:b/>
          <w:sz w:val="24"/>
          <w:szCs w:val="24"/>
        </w:rPr>
        <w:t>Печатные издания</w:t>
      </w:r>
    </w:p>
    <w:p w:rsidR="000134D1" w:rsidRPr="000134D1" w:rsidRDefault="000134D1" w:rsidP="000134D1">
      <w:pPr>
        <w:numPr>
          <w:ilvl w:val="0"/>
          <w:numId w:val="5"/>
        </w:numPr>
        <w:tabs>
          <w:tab w:val="left" w:pos="1134"/>
        </w:tabs>
        <w:spacing w:after="0" w:line="360" w:lineRule="auto"/>
        <w:ind w:firstLine="709"/>
        <w:contextualSpacing/>
        <w:jc w:val="both"/>
        <w:rPr>
          <w:rFonts w:ascii="Times New Roman" w:eastAsia="Times New Roman" w:hAnsi="Times New Roman" w:cs="Times New Roman"/>
          <w:sz w:val="24"/>
          <w:szCs w:val="24"/>
        </w:rPr>
      </w:pPr>
      <w:proofErr w:type="spellStart"/>
      <w:proofErr w:type="gramStart"/>
      <w:r w:rsidRPr="000134D1">
        <w:rPr>
          <w:rFonts w:ascii="Times New Roman" w:eastAsia="Times New Roman" w:hAnsi="Times New Roman" w:cs="Times New Roman"/>
          <w:sz w:val="24"/>
          <w:szCs w:val="24"/>
        </w:rPr>
        <w:t>Агошков</w:t>
      </w:r>
      <w:proofErr w:type="spellEnd"/>
      <w:r w:rsidRPr="000134D1">
        <w:rPr>
          <w:rFonts w:ascii="Times New Roman" w:eastAsia="Times New Roman" w:hAnsi="Times New Roman" w:cs="Times New Roman"/>
          <w:sz w:val="24"/>
          <w:szCs w:val="24"/>
        </w:rPr>
        <w:t xml:space="preserve">  М.</w:t>
      </w:r>
      <w:proofErr w:type="gramEnd"/>
      <w:r w:rsidRPr="000134D1">
        <w:rPr>
          <w:rFonts w:ascii="Times New Roman" w:eastAsia="Times New Roman" w:hAnsi="Times New Roman" w:cs="Times New Roman"/>
          <w:sz w:val="24"/>
          <w:szCs w:val="24"/>
        </w:rPr>
        <w:t xml:space="preserve"> И. Разработка рудных и нерудных месторождений : учебник / </w:t>
      </w:r>
      <w:proofErr w:type="spellStart"/>
      <w:r w:rsidRPr="000134D1">
        <w:rPr>
          <w:rFonts w:ascii="Times New Roman" w:eastAsia="Times New Roman" w:hAnsi="Times New Roman" w:cs="Times New Roman"/>
          <w:sz w:val="24"/>
          <w:szCs w:val="24"/>
        </w:rPr>
        <w:t>Агошков</w:t>
      </w:r>
      <w:proofErr w:type="spellEnd"/>
      <w:r w:rsidRPr="000134D1">
        <w:rPr>
          <w:rFonts w:ascii="Times New Roman" w:eastAsia="Times New Roman" w:hAnsi="Times New Roman" w:cs="Times New Roman"/>
          <w:sz w:val="24"/>
          <w:szCs w:val="24"/>
        </w:rPr>
        <w:t xml:space="preserve"> М.И., Борисов С.С., Боярский В.А.. - Москва : Недра, 1983. - 424с.</w:t>
      </w:r>
    </w:p>
    <w:p w:rsidR="000134D1" w:rsidRPr="000134D1" w:rsidRDefault="000134D1" w:rsidP="000134D1">
      <w:pPr>
        <w:numPr>
          <w:ilvl w:val="0"/>
          <w:numId w:val="5"/>
        </w:numPr>
        <w:tabs>
          <w:tab w:val="left" w:pos="1134"/>
        </w:tabs>
        <w:spacing w:after="0" w:line="360" w:lineRule="auto"/>
        <w:ind w:firstLine="709"/>
        <w:contextualSpacing/>
        <w:jc w:val="both"/>
        <w:rPr>
          <w:rFonts w:ascii="Times New Roman" w:eastAsia="Times New Roman" w:hAnsi="Times New Roman" w:cs="Times New Roman"/>
          <w:sz w:val="24"/>
          <w:szCs w:val="24"/>
        </w:rPr>
      </w:pPr>
      <w:proofErr w:type="spellStart"/>
      <w:r w:rsidRPr="000134D1">
        <w:rPr>
          <w:rFonts w:ascii="Times New Roman" w:eastAsia="Times New Roman" w:hAnsi="Times New Roman" w:cs="Times New Roman"/>
          <w:bCs/>
          <w:sz w:val="24"/>
          <w:szCs w:val="24"/>
        </w:rPr>
        <w:t>Инфантьев</w:t>
      </w:r>
      <w:proofErr w:type="spellEnd"/>
      <w:r w:rsidRPr="000134D1">
        <w:rPr>
          <w:rFonts w:ascii="Times New Roman" w:eastAsia="Times New Roman" w:hAnsi="Times New Roman" w:cs="Times New Roman"/>
          <w:bCs/>
          <w:sz w:val="24"/>
          <w:szCs w:val="24"/>
        </w:rPr>
        <w:t xml:space="preserve"> А.Н. </w:t>
      </w:r>
      <w:r w:rsidRPr="000134D1">
        <w:rPr>
          <w:rFonts w:ascii="Times New Roman" w:eastAsia="Times New Roman" w:hAnsi="Times New Roman" w:cs="Times New Roman"/>
          <w:sz w:val="24"/>
          <w:szCs w:val="24"/>
        </w:rPr>
        <w:t xml:space="preserve">Вскрытие и подготовка мощных рудных месторождений / А. Н. </w:t>
      </w:r>
      <w:proofErr w:type="spellStart"/>
      <w:r w:rsidRPr="000134D1">
        <w:rPr>
          <w:rFonts w:ascii="Times New Roman" w:eastAsia="Times New Roman" w:hAnsi="Times New Roman" w:cs="Times New Roman"/>
          <w:sz w:val="24"/>
          <w:szCs w:val="24"/>
        </w:rPr>
        <w:t>Инфантьев</w:t>
      </w:r>
      <w:proofErr w:type="spellEnd"/>
      <w:r w:rsidRPr="000134D1">
        <w:rPr>
          <w:rFonts w:ascii="Times New Roman" w:eastAsia="Times New Roman" w:hAnsi="Times New Roman" w:cs="Times New Roman"/>
          <w:sz w:val="24"/>
          <w:szCs w:val="24"/>
        </w:rPr>
        <w:t xml:space="preserve">. - </w:t>
      </w:r>
      <w:proofErr w:type="gramStart"/>
      <w:r w:rsidRPr="000134D1">
        <w:rPr>
          <w:rFonts w:ascii="Times New Roman" w:eastAsia="Times New Roman" w:hAnsi="Times New Roman" w:cs="Times New Roman"/>
          <w:sz w:val="24"/>
          <w:szCs w:val="24"/>
        </w:rPr>
        <w:t>Москва :</w:t>
      </w:r>
      <w:proofErr w:type="gramEnd"/>
      <w:r w:rsidRPr="000134D1">
        <w:rPr>
          <w:rFonts w:ascii="Times New Roman" w:eastAsia="Times New Roman" w:hAnsi="Times New Roman" w:cs="Times New Roman"/>
          <w:sz w:val="24"/>
          <w:szCs w:val="24"/>
        </w:rPr>
        <w:t xml:space="preserve"> Недра, 1978. - 245с.</w:t>
      </w:r>
    </w:p>
    <w:p w:rsidR="000134D1" w:rsidRPr="000134D1" w:rsidRDefault="000134D1" w:rsidP="000134D1">
      <w:pPr>
        <w:numPr>
          <w:ilvl w:val="0"/>
          <w:numId w:val="5"/>
        </w:numPr>
        <w:tabs>
          <w:tab w:val="left" w:pos="1134"/>
        </w:tabs>
        <w:spacing w:after="0" w:line="360" w:lineRule="auto"/>
        <w:ind w:firstLine="709"/>
        <w:contextualSpacing/>
        <w:jc w:val="both"/>
        <w:rPr>
          <w:rFonts w:ascii="Times New Roman" w:eastAsia="Times New Roman" w:hAnsi="Times New Roman" w:cs="Times New Roman"/>
          <w:sz w:val="24"/>
          <w:szCs w:val="24"/>
        </w:rPr>
      </w:pPr>
      <w:r w:rsidRPr="000134D1">
        <w:rPr>
          <w:rFonts w:ascii="Times New Roman" w:eastAsia="Times New Roman" w:hAnsi="Times New Roman" w:cs="Times New Roman"/>
          <w:sz w:val="24"/>
          <w:szCs w:val="24"/>
        </w:rPr>
        <w:t xml:space="preserve">Глотов В.В. Вскрытие и подготовка рудных месторождений: </w:t>
      </w:r>
      <w:proofErr w:type="spellStart"/>
      <w:proofErr w:type="gramStart"/>
      <w:r w:rsidRPr="000134D1">
        <w:rPr>
          <w:rFonts w:ascii="Times New Roman" w:eastAsia="Times New Roman" w:hAnsi="Times New Roman" w:cs="Times New Roman"/>
          <w:sz w:val="24"/>
          <w:szCs w:val="24"/>
        </w:rPr>
        <w:t>учеб.пособие</w:t>
      </w:r>
      <w:proofErr w:type="spellEnd"/>
      <w:proofErr w:type="gramEnd"/>
      <w:r w:rsidRPr="000134D1">
        <w:rPr>
          <w:rFonts w:ascii="Times New Roman" w:eastAsia="Times New Roman" w:hAnsi="Times New Roman" w:cs="Times New Roman"/>
          <w:sz w:val="24"/>
          <w:szCs w:val="24"/>
        </w:rPr>
        <w:t xml:space="preserve"> / В.В. Глотов, В.Е. Подопригора. – Чита: </w:t>
      </w:r>
      <w:proofErr w:type="spellStart"/>
      <w:r w:rsidRPr="000134D1">
        <w:rPr>
          <w:rFonts w:ascii="Times New Roman" w:eastAsia="Times New Roman" w:hAnsi="Times New Roman" w:cs="Times New Roman"/>
          <w:sz w:val="24"/>
          <w:szCs w:val="24"/>
        </w:rPr>
        <w:t>ЧитГУ</w:t>
      </w:r>
      <w:proofErr w:type="spellEnd"/>
      <w:r w:rsidRPr="000134D1">
        <w:rPr>
          <w:rFonts w:ascii="Times New Roman" w:eastAsia="Times New Roman" w:hAnsi="Times New Roman" w:cs="Times New Roman"/>
          <w:sz w:val="24"/>
          <w:szCs w:val="24"/>
        </w:rPr>
        <w:t>, 2010. – 183 с.</w:t>
      </w:r>
    </w:p>
    <w:p w:rsidR="000134D1" w:rsidRPr="000134D1" w:rsidRDefault="000134D1" w:rsidP="000134D1">
      <w:pPr>
        <w:spacing w:after="0" w:line="360" w:lineRule="auto"/>
        <w:ind w:firstLine="708"/>
        <w:rPr>
          <w:rFonts w:ascii="Times New Roman" w:eastAsia="Times New Roman" w:hAnsi="Times New Roman" w:cs="Times New Roman"/>
          <w:b/>
          <w:sz w:val="24"/>
          <w:szCs w:val="24"/>
        </w:rPr>
      </w:pPr>
      <w:r w:rsidRPr="000134D1">
        <w:rPr>
          <w:rFonts w:ascii="Times New Roman" w:eastAsia="Times New Roman" w:hAnsi="Times New Roman" w:cs="Times New Roman"/>
          <w:b/>
          <w:sz w:val="24"/>
          <w:szCs w:val="24"/>
        </w:rPr>
        <w:t>Издания из ЭБС</w:t>
      </w:r>
    </w:p>
    <w:p w:rsidR="000134D1" w:rsidRPr="000134D1" w:rsidRDefault="000134D1" w:rsidP="000134D1">
      <w:pPr>
        <w:numPr>
          <w:ilvl w:val="0"/>
          <w:numId w:val="5"/>
        </w:numPr>
        <w:tabs>
          <w:tab w:val="left" w:pos="426"/>
          <w:tab w:val="left" w:pos="1134"/>
        </w:tabs>
        <w:spacing w:after="0" w:line="360" w:lineRule="auto"/>
        <w:contextualSpacing/>
        <w:jc w:val="both"/>
        <w:rPr>
          <w:rFonts w:ascii="Times New Roman" w:eastAsia="Times New Roman" w:hAnsi="Times New Roman" w:cs="Times New Roman"/>
          <w:sz w:val="24"/>
          <w:szCs w:val="24"/>
        </w:rPr>
      </w:pPr>
      <w:r w:rsidRPr="000134D1">
        <w:rPr>
          <w:rFonts w:ascii="Times New Roman" w:eastAsia="Times New Roman" w:hAnsi="Times New Roman" w:cs="Times New Roman"/>
          <w:sz w:val="24"/>
          <w:szCs w:val="24"/>
        </w:rPr>
        <w:t xml:space="preserve">Пучков Л.А. Подземная разработка месторождений полезных ископаемых. Т. 2 [Электронный ресурс] / Пучков Л.А., </w:t>
      </w:r>
      <w:proofErr w:type="spellStart"/>
      <w:r w:rsidRPr="000134D1">
        <w:rPr>
          <w:rFonts w:ascii="Times New Roman" w:eastAsia="Times New Roman" w:hAnsi="Times New Roman" w:cs="Times New Roman"/>
          <w:sz w:val="24"/>
          <w:szCs w:val="24"/>
        </w:rPr>
        <w:t>Жежелевский</w:t>
      </w:r>
      <w:proofErr w:type="spellEnd"/>
      <w:r w:rsidRPr="000134D1">
        <w:rPr>
          <w:rFonts w:ascii="Times New Roman" w:eastAsia="Times New Roman" w:hAnsi="Times New Roman" w:cs="Times New Roman"/>
          <w:sz w:val="24"/>
          <w:szCs w:val="24"/>
        </w:rPr>
        <w:t xml:space="preserve"> Ю.А. - </w:t>
      </w:r>
      <w:proofErr w:type="gramStart"/>
      <w:r w:rsidRPr="000134D1">
        <w:rPr>
          <w:rFonts w:ascii="Times New Roman" w:eastAsia="Times New Roman" w:hAnsi="Times New Roman" w:cs="Times New Roman"/>
          <w:sz w:val="24"/>
          <w:szCs w:val="24"/>
        </w:rPr>
        <w:t>М. :</w:t>
      </w:r>
      <w:proofErr w:type="gramEnd"/>
      <w:r w:rsidRPr="000134D1">
        <w:rPr>
          <w:rFonts w:ascii="Times New Roman" w:eastAsia="Times New Roman" w:hAnsi="Times New Roman" w:cs="Times New Roman"/>
          <w:sz w:val="24"/>
          <w:szCs w:val="24"/>
        </w:rPr>
        <w:t xml:space="preserve"> Горная книга, 2013.</w:t>
      </w:r>
    </w:p>
    <w:p w:rsidR="000134D1" w:rsidRPr="000134D1" w:rsidRDefault="000134D1" w:rsidP="000134D1">
      <w:pPr>
        <w:tabs>
          <w:tab w:val="left" w:pos="426"/>
          <w:tab w:val="left" w:pos="1134"/>
        </w:tabs>
        <w:spacing w:after="0" w:line="360" w:lineRule="auto"/>
        <w:ind w:left="1920"/>
        <w:contextualSpacing/>
        <w:outlineLvl w:val="1"/>
        <w:rPr>
          <w:rFonts w:ascii="Times New Roman" w:eastAsia="Times New Roman" w:hAnsi="Times New Roman" w:cs="Times New Roman"/>
          <w:b/>
          <w:sz w:val="24"/>
          <w:szCs w:val="24"/>
        </w:rPr>
      </w:pPr>
      <w:r w:rsidRPr="000134D1">
        <w:rPr>
          <w:rFonts w:ascii="Times New Roman" w:eastAsia="Times New Roman" w:hAnsi="Times New Roman" w:cs="Times New Roman"/>
          <w:b/>
          <w:sz w:val="24"/>
          <w:szCs w:val="24"/>
        </w:rPr>
        <w:t xml:space="preserve">Дополнительная литература </w:t>
      </w:r>
    </w:p>
    <w:p w:rsidR="000134D1" w:rsidRPr="000134D1" w:rsidRDefault="000134D1" w:rsidP="000134D1">
      <w:pPr>
        <w:tabs>
          <w:tab w:val="left" w:pos="426"/>
          <w:tab w:val="left" w:pos="1134"/>
        </w:tabs>
        <w:spacing w:after="0" w:line="360" w:lineRule="auto"/>
        <w:ind w:left="709"/>
        <w:contextualSpacing/>
        <w:outlineLvl w:val="1"/>
        <w:rPr>
          <w:rFonts w:ascii="Times New Roman" w:eastAsia="Times New Roman" w:hAnsi="Times New Roman" w:cs="Times New Roman"/>
          <w:b/>
          <w:sz w:val="24"/>
          <w:szCs w:val="24"/>
        </w:rPr>
      </w:pPr>
      <w:r w:rsidRPr="000134D1">
        <w:rPr>
          <w:rFonts w:ascii="Times New Roman" w:eastAsia="Times New Roman" w:hAnsi="Times New Roman" w:cs="Times New Roman"/>
          <w:b/>
          <w:sz w:val="24"/>
          <w:szCs w:val="24"/>
        </w:rPr>
        <w:t>Печатные издания</w:t>
      </w:r>
    </w:p>
    <w:p w:rsidR="000134D1" w:rsidRPr="000134D1" w:rsidRDefault="000134D1" w:rsidP="000134D1">
      <w:pPr>
        <w:numPr>
          <w:ilvl w:val="0"/>
          <w:numId w:val="4"/>
        </w:numPr>
        <w:shd w:val="clear" w:color="auto" w:fill="FFFFFF"/>
        <w:tabs>
          <w:tab w:val="left" w:pos="1134"/>
        </w:tabs>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0134D1">
        <w:rPr>
          <w:rFonts w:ascii="Times New Roman" w:eastAsia="Times New Roman" w:hAnsi="Times New Roman" w:cs="Times New Roman"/>
          <w:bCs/>
          <w:color w:val="000000"/>
          <w:sz w:val="24"/>
          <w:szCs w:val="24"/>
        </w:rPr>
        <w:t>Глотов В.В.</w:t>
      </w:r>
      <w:r w:rsidRPr="000134D1">
        <w:rPr>
          <w:rFonts w:ascii="Times New Roman" w:eastAsia="Times New Roman" w:hAnsi="Times New Roman" w:cs="Times New Roman"/>
          <w:color w:val="000000"/>
          <w:sz w:val="24"/>
          <w:szCs w:val="24"/>
        </w:rPr>
        <w:t xml:space="preserve">Выбор рационального шага вскрытия рудных </w:t>
      </w:r>
      <w:proofErr w:type="gramStart"/>
      <w:r w:rsidRPr="000134D1">
        <w:rPr>
          <w:rFonts w:ascii="Times New Roman" w:eastAsia="Times New Roman" w:hAnsi="Times New Roman" w:cs="Times New Roman"/>
          <w:color w:val="000000"/>
          <w:sz w:val="24"/>
          <w:szCs w:val="24"/>
        </w:rPr>
        <w:t>месторождений :</w:t>
      </w:r>
      <w:proofErr w:type="gramEnd"/>
      <w:r w:rsidRPr="000134D1">
        <w:rPr>
          <w:rFonts w:ascii="Times New Roman" w:eastAsia="Times New Roman" w:hAnsi="Times New Roman" w:cs="Times New Roman"/>
          <w:color w:val="000000"/>
          <w:sz w:val="24"/>
          <w:szCs w:val="24"/>
        </w:rPr>
        <w:t xml:space="preserve"> </w:t>
      </w:r>
      <w:proofErr w:type="spellStart"/>
      <w:r w:rsidRPr="000134D1">
        <w:rPr>
          <w:rFonts w:ascii="Times New Roman" w:eastAsia="Times New Roman" w:hAnsi="Times New Roman" w:cs="Times New Roman"/>
          <w:color w:val="000000"/>
          <w:sz w:val="24"/>
          <w:szCs w:val="24"/>
        </w:rPr>
        <w:t>учеб.пособие</w:t>
      </w:r>
      <w:proofErr w:type="spellEnd"/>
      <w:r w:rsidRPr="000134D1">
        <w:rPr>
          <w:rFonts w:ascii="Times New Roman" w:eastAsia="Times New Roman" w:hAnsi="Times New Roman" w:cs="Times New Roman"/>
          <w:color w:val="000000"/>
          <w:sz w:val="24"/>
          <w:szCs w:val="24"/>
        </w:rPr>
        <w:t xml:space="preserve"> / В. В. Глотов. - </w:t>
      </w:r>
      <w:proofErr w:type="gramStart"/>
      <w:r w:rsidRPr="000134D1">
        <w:rPr>
          <w:rFonts w:ascii="Times New Roman" w:eastAsia="Times New Roman" w:hAnsi="Times New Roman" w:cs="Times New Roman"/>
          <w:color w:val="000000"/>
          <w:sz w:val="24"/>
          <w:szCs w:val="24"/>
        </w:rPr>
        <w:t>Чита :</w:t>
      </w:r>
      <w:proofErr w:type="gramEnd"/>
      <w:r w:rsidRPr="000134D1">
        <w:rPr>
          <w:rFonts w:ascii="Times New Roman" w:eastAsia="Times New Roman" w:hAnsi="Times New Roman" w:cs="Times New Roman"/>
          <w:color w:val="000000"/>
          <w:sz w:val="24"/>
          <w:szCs w:val="24"/>
        </w:rPr>
        <w:t xml:space="preserve"> [б. и.], 1987. - 44с.</w:t>
      </w:r>
    </w:p>
    <w:p w:rsidR="000134D1" w:rsidRPr="000134D1" w:rsidRDefault="000134D1" w:rsidP="000134D1">
      <w:pPr>
        <w:numPr>
          <w:ilvl w:val="0"/>
          <w:numId w:val="4"/>
        </w:numPr>
        <w:shd w:val="clear" w:color="auto" w:fill="FFFFFF"/>
        <w:tabs>
          <w:tab w:val="left" w:pos="1134"/>
        </w:tabs>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0134D1">
        <w:rPr>
          <w:rFonts w:ascii="Times New Roman" w:eastAsia="Times New Roman" w:hAnsi="Times New Roman" w:cs="Times New Roman"/>
          <w:color w:val="000000"/>
          <w:sz w:val="24"/>
          <w:szCs w:val="24"/>
        </w:rPr>
        <w:t xml:space="preserve">Справочник по горнорудному делу /Под ред. В.А. Гребенюка, </w:t>
      </w:r>
      <w:proofErr w:type="spellStart"/>
      <w:r w:rsidRPr="000134D1">
        <w:rPr>
          <w:rFonts w:ascii="Times New Roman" w:eastAsia="Times New Roman" w:hAnsi="Times New Roman" w:cs="Times New Roman"/>
          <w:color w:val="000000"/>
          <w:sz w:val="24"/>
          <w:szCs w:val="24"/>
        </w:rPr>
        <w:t>Я.С.Пыжьянова</w:t>
      </w:r>
      <w:proofErr w:type="spellEnd"/>
      <w:r w:rsidRPr="000134D1">
        <w:rPr>
          <w:rFonts w:ascii="Times New Roman" w:eastAsia="Times New Roman" w:hAnsi="Times New Roman" w:cs="Times New Roman"/>
          <w:color w:val="000000"/>
          <w:sz w:val="24"/>
          <w:szCs w:val="24"/>
        </w:rPr>
        <w:t>, И.Е. Ерофеева. - Москва: Недра, 1983.- 816 с.</w:t>
      </w:r>
    </w:p>
    <w:p w:rsidR="000134D1" w:rsidRPr="000134D1" w:rsidRDefault="000134D1" w:rsidP="000134D1">
      <w:pPr>
        <w:numPr>
          <w:ilvl w:val="0"/>
          <w:numId w:val="4"/>
        </w:numPr>
        <w:shd w:val="clear" w:color="auto" w:fill="FFFFFF"/>
        <w:tabs>
          <w:tab w:val="left" w:pos="1134"/>
        </w:tabs>
        <w:autoSpaceDE w:val="0"/>
        <w:autoSpaceDN w:val="0"/>
        <w:adjustRightInd w:val="0"/>
        <w:spacing w:after="0" w:line="360" w:lineRule="auto"/>
        <w:jc w:val="both"/>
        <w:rPr>
          <w:rFonts w:ascii="Times New Roman" w:eastAsia="Times New Roman" w:hAnsi="Times New Roman" w:cs="Times New Roman"/>
          <w:sz w:val="24"/>
          <w:szCs w:val="24"/>
        </w:rPr>
      </w:pPr>
      <w:r w:rsidRPr="000134D1">
        <w:rPr>
          <w:rFonts w:ascii="Times New Roman" w:eastAsia="Times New Roman" w:hAnsi="Times New Roman" w:cs="Times New Roman"/>
          <w:color w:val="000000"/>
          <w:sz w:val="24"/>
          <w:szCs w:val="24"/>
        </w:rPr>
        <w:t>Панин К.М. Задачник по подземной разработке руд</w:t>
      </w:r>
      <w:r w:rsidRPr="000134D1">
        <w:rPr>
          <w:rFonts w:ascii="Times New Roman" w:eastAsia="Times New Roman" w:hAnsi="Times New Roman" w:cs="Times New Roman"/>
          <w:color w:val="000000"/>
          <w:sz w:val="24"/>
          <w:szCs w:val="24"/>
        </w:rPr>
        <w:softHyphen/>
        <w:t xml:space="preserve">ных месторождений: учеб. пособие для вузов/К.М. Панин, И.А. Ковалев -Москва: Недра, 1984. - 181 с. </w:t>
      </w:r>
    </w:p>
    <w:p w:rsidR="000134D1" w:rsidRPr="000134D1" w:rsidRDefault="000134D1" w:rsidP="000134D1">
      <w:pPr>
        <w:shd w:val="clear" w:color="auto" w:fill="FFFFFF"/>
        <w:tabs>
          <w:tab w:val="left" w:pos="1134"/>
        </w:tabs>
        <w:autoSpaceDE w:val="0"/>
        <w:autoSpaceDN w:val="0"/>
        <w:adjustRightInd w:val="0"/>
        <w:spacing w:after="0" w:line="360" w:lineRule="auto"/>
        <w:ind w:left="454"/>
        <w:jc w:val="both"/>
        <w:rPr>
          <w:rFonts w:ascii="Times New Roman" w:eastAsia="Times New Roman" w:hAnsi="Times New Roman" w:cs="Times New Roman"/>
          <w:sz w:val="24"/>
          <w:szCs w:val="24"/>
        </w:rPr>
      </w:pPr>
    </w:p>
    <w:p w:rsidR="000134D1" w:rsidRDefault="000134D1" w:rsidP="00800D98">
      <w:pPr>
        <w:tabs>
          <w:tab w:val="left" w:pos="426"/>
        </w:tabs>
        <w:spacing w:after="0" w:line="360" w:lineRule="auto"/>
        <w:contextualSpacing/>
        <w:jc w:val="center"/>
        <w:outlineLvl w:val="1"/>
        <w:rPr>
          <w:rFonts w:ascii="Times New Roman" w:eastAsia="Times New Roman" w:hAnsi="Times New Roman" w:cs="Times New Roman"/>
          <w:b/>
          <w:sz w:val="24"/>
          <w:szCs w:val="24"/>
        </w:rPr>
      </w:pPr>
      <w:r w:rsidRPr="000134D1">
        <w:rPr>
          <w:rFonts w:ascii="Times New Roman" w:eastAsia="Times New Roman" w:hAnsi="Times New Roman" w:cs="Times New Roman"/>
          <w:b/>
          <w:sz w:val="24"/>
          <w:szCs w:val="24"/>
        </w:rPr>
        <w:t>Базы данных, информационно-справочные и поисковые системы</w:t>
      </w:r>
    </w:p>
    <w:p w:rsidR="00800D98" w:rsidRPr="000134D1" w:rsidRDefault="00800D98" w:rsidP="00800D98">
      <w:pPr>
        <w:tabs>
          <w:tab w:val="left" w:pos="426"/>
        </w:tabs>
        <w:spacing w:after="0" w:line="360" w:lineRule="auto"/>
        <w:contextualSpacing/>
        <w:jc w:val="center"/>
        <w:outlineLvl w:val="1"/>
        <w:rPr>
          <w:rFonts w:ascii="Times New Roman" w:eastAsia="Times New Roman" w:hAnsi="Times New Roman" w:cs="Times New Roman"/>
          <w:b/>
          <w:sz w:val="24"/>
          <w:szCs w:val="24"/>
        </w:rPr>
      </w:pPr>
    </w:p>
    <w:p w:rsidR="000134D1" w:rsidRPr="000134D1" w:rsidRDefault="000134D1" w:rsidP="000134D1">
      <w:pPr>
        <w:spacing w:after="0" w:line="360" w:lineRule="auto"/>
        <w:ind w:firstLine="737"/>
        <w:jc w:val="both"/>
        <w:rPr>
          <w:rFonts w:ascii="Times New Roman" w:eastAsia="Times New Roman" w:hAnsi="Times New Roman" w:cs="Times New Roman"/>
          <w:sz w:val="24"/>
          <w:szCs w:val="24"/>
        </w:rPr>
      </w:pPr>
      <w:r w:rsidRPr="000134D1">
        <w:rPr>
          <w:rFonts w:ascii="Times New Roman" w:eastAsia="Times New Roman" w:hAnsi="Times New Roman" w:cs="Times New Roman"/>
          <w:sz w:val="24"/>
          <w:szCs w:val="24"/>
        </w:rPr>
        <w:t>Каждый обучающийся обеспечен индивидуальным неограниченным доступом к электронно-библиотечным  системам:</w:t>
      </w:r>
    </w:p>
    <w:p w:rsidR="000134D1" w:rsidRPr="000134D1" w:rsidRDefault="001A19DE" w:rsidP="000134D1">
      <w:pPr>
        <w:numPr>
          <w:ilvl w:val="0"/>
          <w:numId w:val="6"/>
        </w:numPr>
        <w:spacing w:after="0" w:line="360" w:lineRule="auto"/>
        <w:contextualSpacing/>
        <w:rPr>
          <w:rFonts w:ascii="Times New Roman" w:eastAsia="Times New Roman" w:hAnsi="Times New Roman" w:cs="Times New Roman"/>
          <w:sz w:val="24"/>
          <w:szCs w:val="24"/>
        </w:rPr>
      </w:pPr>
      <w:hyperlink r:id="rId11" w:history="1">
        <w:r w:rsidR="000134D1" w:rsidRPr="000134D1">
          <w:rPr>
            <w:rFonts w:ascii="Times New Roman" w:eastAsia="Times New Roman" w:hAnsi="Times New Roman" w:cs="Times New Roman"/>
            <w:color w:val="0000FF"/>
            <w:sz w:val="24"/>
            <w:szCs w:val="24"/>
            <w:u w:val="single"/>
          </w:rPr>
          <w:t>https://e.lanbook.com/</w:t>
        </w:r>
      </w:hyperlink>
      <w:r w:rsidR="000134D1" w:rsidRPr="000134D1">
        <w:rPr>
          <w:rFonts w:ascii="Times New Roman" w:eastAsia="Times New Roman" w:hAnsi="Times New Roman" w:cs="Times New Roman"/>
          <w:sz w:val="24"/>
          <w:szCs w:val="24"/>
        </w:rPr>
        <w:t xml:space="preserve"> Электронно-библиотечная система «Издательство «Лань».</w:t>
      </w:r>
    </w:p>
    <w:p w:rsidR="000134D1" w:rsidRPr="000134D1" w:rsidRDefault="001A19DE" w:rsidP="000134D1">
      <w:pPr>
        <w:numPr>
          <w:ilvl w:val="0"/>
          <w:numId w:val="6"/>
        </w:numPr>
        <w:spacing w:after="0" w:line="360" w:lineRule="auto"/>
        <w:contextualSpacing/>
        <w:rPr>
          <w:rFonts w:ascii="Times New Roman" w:eastAsia="Times New Roman" w:hAnsi="Times New Roman" w:cs="Times New Roman"/>
          <w:sz w:val="24"/>
          <w:szCs w:val="24"/>
        </w:rPr>
      </w:pPr>
      <w:hyperlink r:id="rId12" w:history="1">
        <w:r w:rsidR="000134D1" w:rsidRPr="000134D1">
          <w:rPr>
            <w:rFonts w:ascii="Times New Roman" w:eastAsia="Times New Roman" w:hAnsi="Times New Roman" w:cs="Times New Roman"/>
            <w:color w:val="0000FF"/>
            <w:sz w:val="24"/>
            <w:szCs w:val="24"/>
            <w:u w:val="single"/>
          </w:rPr>
          <w:t>https://www.biblio-online.ru/</w:t>
        </w:r>
      </w:hyperlink>
      <w:r w:rsidR="000134D1" w:rsidRPr="000134D1">
        <w:rPr>
          <w:rFonts w:ascii="Times New Roman" w:eastAsia="Times New Roman" w:hAnsi="Times New Roman" w:cs="Times New Roman"/>
          <w:sz w:val="24"/>
          <w:szCs w:val="24"/>
        </w:rPr>
        <w:t xml:space="preserve"> Электронно-библиотечная система «</w:t>
      </w:r>
      <w:proofErr w:type="spellStart"/>
      <w:r w:rsidR="000134D1" w:rsidRPr="000134D1">
        <w:rPr>
          <w:rFonts w:ascii="Times New Roman" w:eastAsia="Times New Roman" w:hAnsi="Times New Roman" w:cs="Times New Roman"/>
          <w:sz w:val="24"/>
          <w:szCs w:val="24"/>
        </w:rPr>
        <w:t>Юрайт</w:t>
      </w:r>
      <w:proofErr w:type="spellEnd"/>
      <w:r w:rsidR="000134D1" w:rsidRPr="000134D1">
        <w:rPr>
          <w:rFonts w:ascii="Times New Roman" w:eastAsia="Times New Roman" w:hAnsi="Times New Roman" w:cs="Times New Roman"/>
          <w:sz w:val="24"/>
          <w:szCs w:val="24"/>
        </w:rPr>
        <w:t>»</w:t>
      </w:r>
    </w:p>
    <w:p w:rsidR="000134D1" w:rsidRPr="000134D1" w:rsidRDefault="001A19DE" w:rsidP="000134D1">
      <w:pPr>
        <w:numPr>
          <w:ilvl w:val="0"/>
          <w:numId w:val="6"/>
        </w:numPr>
        <w:spacing w:after="0" w:line="360" w:lineRule="auto"/>
        <w:contextualSpacing/>
        <w:rPr>
          <w:rFonts w:ascii="Times New Roman" w:eastAsia="Times New Roman" w:hAnsi="Times New Roman" w:cs="Times New Roman"/>
          <w:sz w:val="24"/>
          <w:szCs w:val="24"/>
        </w:rPr>
      </w:pPr>
      <w:hyperlink r:id="rId13" w:history="1">
        <w:r w:rsidR="000134D1" w:rsidRPr="000134D1">
          <w:rPr>
            <w:rFonts w:ascii="Times New Roman" w:eastAsia="Times New Roman" w:hAnsi="Times New Roman" w:cs="Times New Roman"/>
            <w:color w:val="0000FF"/>
            <w:sz w:val="24"/>
            <w:szCs w:val="24"/>
            <w:u w:val="single"/>
          </w:rPr>
          <w:t>http://www.studentlibrary.ru/</w:t>
        </w:r>
      </w:hyperlink>
      <w:r w:rsidR="000134D1" w:rsidRPr="000134D1">
        <w:rPr>
          <w:rFonts w:ascii="Times New Roman" w:eastAsia="Times New Roman" w:hAnsi="Times New Roman" w:cs="Times New Roman"/>
          <w:sz w:val="24"/>
          <w:szCs w:val="24"/>
        </w:rPr>
        <w:t xml:space="preserve"> Электронно-библиотечная система «Консультант студента»</w:t>
      </w:r>
    </w:p>
    <w:p w:rsidR="000134D1" w:rsidRPr="000134D1" w:rsidRDefault="001A19DE" w:rsidP="000134D1">
      <w:pPr>
        <w:numPr>
          <w:ilvl w:val="0"/>
          <w:numId w:val="6"/>
        </w:numPr>
        <w:spacing w:after="0" w:line="360" w:lineRule="auto"/>
        <w:contextualSpacing/>
        <w:rPr>
          <w:rFonts w:ascii="Times New Roman" w:eastAsia="Times New Roman" w:hAnsi="Times New Roman" w:cs="Times New Roman"/>
          <w:sz w:val="24"/>
          <w:szCs w:val="24"/>
        </w:rPr>
      </w:pPr>
      <w:hyperlink r:id="rId14" w:history="1">
        <w:r w:rsidR="000134D1" w:rsidRPr="000134D1">
          <w:rPr>
            <w:rFonts w:ascii="Times New Roman" w:eastAsia="Times New Roman" w:hAnsi="Times New Roman" w:cs="Times New Roman"/>
            <w:color w:val="0000FF"/>
            <w:sz w:val="24"/>
            <w:szCs w:val="24"/>
            <w:u w:val="single"/>
          </w:rPr>
          <w:t>http://www.trmost.com/</w:t>
        </w:r>
      </w:hyperlink>
      <w:r w:rsidR="000134D1" w:rsidRPr="000134D1">
        <w:rPr>
          <w:rFonts w:ascii="Times New Roman" w:eastAsia="Times New Roman" w:hAnsi="Times New Roman" w:cs="Times New Roman"/>
          <w:sz w:val="24"/>
          <w:szCs w:val="24"/>
        </w:rPr>
        <w:t xml:space="preserve"> Электронно-библиотечная система «Троицкий мост»</w:t>
      </w:r>
    </w:p>
    <w:p w:rsidR="000134D1" w:rsidRPr="000134D1" w:rsidRDefault="001A19DE" w:rsidP="000134D1">
      <w:pPr>
        <w:numPr>
          <w:ilvl w:val="0"/>
          <w:numId w:val="6"/>
        </w:numPr>
        <w:spacing w:after="0" w:line="360" w:lineRule="auto"/>
        <w:contextualSpacing/>
        <w:rPr>
          <w:rFonts w:ascii="Times New Roman" w:eastAsia="Times New Roman" w:hAnsi="Times New Roman" w:cs="Times New Roman"/>
          <w:sz w:val="24"/>
          <w:szCs w:val="24"/>
        </w:rPr>
      </w:pPr>
      <w:hyperlink r:id="rId15" w:history="1">
        <w:r w:rsidR="000134D1" w:rsidRPr="000134D1">
          <w:rPr>
            <w:rFonts w:ascii="Times New Roman" w:eastAsia="Times New Roman" w:hAnsi="Times New Roman" w:cs="Times New Roman"/>
            <w:color w:val="0000FF"/>
            <w:sz w:val="24"/>
            <w:szCs w:val="24"/>
            <w:u w:val="single"/>
          </w:rPr>
          <w:t>http://diss.rsl.ru/</w:t>
        </w:r>
      </w:hyperlink>
      <w:r w:rsidR="000134D1" w:rsidRPr="000134D1">
        <w:rPr>
          <w:rFonts w:ascii="Times New Roman" w:eastAsia="Times New Roman" w:hAnsi="Times New Roman" w:cs="Times New Roman"/>
          <w:sz w:val="24"/>
          <w:szCs w:val="24"/>
        </w:rPr>
        <w:t xml:space="preserve"> Электронная библиотека диссертаций Российской государственной библиотеки.</w:t>
      </w:r>
    </w:p>
    <w:p w:rsidR="000134D1" w:rsidRPr="000134D1" w:rsidRDefault="001A19DE" w:rsidP="000134D1">
      <w:pPr>
        <w:numPr>
          <w:ilvl w:val="0"/>
          <w:numId w:val="6"/>
        </w:numPr>
        <w:spacing w:after="0" w:line="360" w:lineRule="auto"/>
        <w:contextualSpacing/>
        <w:rPr>
          <w:rFonts w:ascii="Times New Roman" w:eastAsia="Times New Roman" w:hAnsi="Times New Roman" w:cs="Times New Roman"/>
          <w:sz w:val="24"/>
          <w:szCs w:val="24"/>
        </w:rPr>
      </w:pPr>
      <w:hyperlink r:id="rId16" w:history="1">
        <w:r w:rsidR="000134D1" w:rsidRPr="000134D1">
          <w:rPr>
            <w:rFonts w:ascii="Times New Roman" w:eastAsia="Times New Roman" w:hAnsi="Times New Roman" w:cs="Times New Roman"/>
            <w:color w:val="0000FF"/>
            <w:sz w:val="24"/>
            <w:szCs w:val="24"/>
            <w:u w:val="single"/>
          </w:rPr>
          <w:t>https://elibrary.ru/</w:t>
        </w:r>
      </w:hyperlink>
      <w:r w:rsidR="000134D1" w:rsidRPr="000134D1">
        <w:rPr>
          <w:rFonts w:ascii="Times New Roman" w:eastAsia="Times New Roman" w:hAnsi="Times New Roman" w:cs="Times New Roman"/>
          <w:sz w:val="24"/>
          <w:szCs w:val="24"/>
        </w:rPr>
        <w:t xml:space="preserve"> Научная электронная библиотека eLIBRARY.RU</w:t>
      </w:r>
    </w:p>
    <w:p w:rsidR="000134D1" w:rsidRPr="000134D1" w:rsidRDefault="001A19DE" w:rsidP="000134D1">
      <w:pPr>
        <w:numPr>
          <w:ilvl w:val="0"/>
          <w:numId w:val="6"/>
        </w:numPr>
        <w:spacing w:after="0" w:line="360" w:lineRule="auto"/>
        <w:contextualSpacing/>
        <w:rPr>
          <w:rFonts w:ascii="Times New Roman" w:eastAsia="Times New Roman" w:hAnsi="Times New Roman" w:cs="Times New Roman"/>
          <w:sz w:val="24"/>
          <w:szCs w:val="24"/>
        </w:rPr>
      </w:pPr>
      <w:hyperlink r:id="rId17" w:history="1">
        <w:r w:rsidR="000134D1" w:rsidRPr="000134D1">
          <w:rPr>
            <w:rFonts w:ascii="Times New Roman" w:eastAsia="Times New Roman" w:hAnsi="Times New Roman" w:cs="Times New Roman"/>
            <w:color w:val="0000FF"/>
            <w:sz w:val="24"/>
            <w:szCs w:val="24"/>
            <w:u w:val="single"/>
          </w:rPr>
          <w:t>http://www.edu.ru</w:t>
        </w:r>
      </w:hyperlink>
      <w:r w:rsidR="000134D1" w:rsidRPr="000134D1">
        <w:rPr>
          <w:rFonts w:ascii="Times New Roman" w:eastAsia="Times New Roman" w:hAnsi="Times New Roman" w:cs="Times New Roman"/>
          <w:sz w:val="24"/>
          <w:szCs w:val="24"/>
        </w:rPr>
        <w:t xml:space="preserve"> Федеральный портал «Российское образование»</w:t>
      </w:r>
    </w:p>
    <w:p w:rsidR="000134D1" w:rsidRPr="000134D1" w:rsidRDefault="001A19DE" w:rsidP="000134D1">
      <w:pPr>
        <w:numPr>
          <w:ilvl w:val="0"/>
          <w:numId w:val="6"/>
        </w:numPr>
        <w:spacing w:after="0" w:line="360" w:lineRule="auto"/>
        <w:contextualSpacing/>
        <w:rPr>
          <w:rFonts w:ascii="Times New Roman" w:eastAsia="Times New Roman" w:hAnsi="Times New Roman" w:cs="Times New Roman"/>
          <w:sz w:val="24"/>
          <w:szCs w:val="24"/>
        </w:rPr>
      </w:pPr>
      <w:hyperlink r:id="rId18" w:history="1">
        <w:r w:rsidR="000134D1" w:rsidRPr="000134D1">
          <w:rPr>
            <w:rFonts w:ascii="Times New Roman" w:eastAsia="Times New Roman" w:hAnsi="Times New Roman" w:cs="Times New Roman"/>
            <w:color w:val="0000FF"/>
            <w:sz w:val="24"/>
            <w:szCs w:val="24"/>
            <w:u w:val="single"/>
          </w:rPr>
          <w:t>http://law.edu.ru/</w:t>
        </w:r>
      </w:hyperlink>
      <w:r w:rsidR="000134D1" w:rsidRPr="000134D1">
        <w:rPr>
          <w:rFonts w:ascii="Times New Roman" w:eastAsia="Times New Roman" w:hAnsi="Times New Roman" w:cs="Times New Roman"/>
          <w:sz w:val="24"/>
          <w:szCs w:val="24"/>
        </w:rPr>
        <w:t xml:space="preserve">  Федеральный правовой портал «Юридическая Россия»</w:t>
      </w:r>
    </w:p>
    <w:p w:rsidR="000134D1" w:rsidRPr="000134D1" w:rsidRDefault="000134D1" w:rsidP="000134D1">
      <w:pPr>
        <w:numPr>
          <w:ilvl w:val="0"/>
          <w:numId w:val="6"/>
        </w:numPr>
        <w:spacing w:after="0" w:line="360" w:lineRule="auto"/>
        <w:contextualSpacing/>
        <w:rPr>
          <w:rFonts w:ascii="Times New Roman" w:eastAsia="Times New Roman" w:hAnsi="Times New Roman" w:cs="Times New Roman"/>
          <w:sz w:val="24"/>
          <w:szCs w:val="24"/>
        </w:rPr>
      </w:pPr>
      <w:r w:rsidRPr="000134D1">
        <w:rPr>
          <w:rFonts w:ascii="Times New Roman" w:eastAsia="Times New Roman" w:hAnsi="Times New Roman" w:cs="Times New Roman"/>
          <w:sz w:val="24"/>
          <w:szCs w:val="24"/>
        </w:rPr>
        <w:t>http://window.edu.ru  Информационная система «Единое окно доступа к образовательным ресурсам» предоставляет свободный доступ к каталогу образовательных Интернет-ресурсов и полнотекстовой электронной учебно-методической библиотеке для общего и профессионального образования.</w:t>
      </w:r>
    </w:p>
    <w:p w:rsidR="000134D1" w:rsidRPr="000134D1" w:rsidRDefault="000134D1" w:rsidP="000134D1">
      <w:pPr>
        <w:numPr>
          <w:ilvl w:val="0"/>
          <w:numId w:val="6"/>
        </w:numPr>
        <w:spacing w:after="0" w:line="360" w:lineRule="auto"/>
        <w:contextualSpacing/>
        <w:rPr>
          <w:rFonts w:ascii="Times New Roman" w:eastAsia="Times New Roman" w:hAnsi="Times New Roman" w:cs="Times New Roman"/>
          <w:sz w:val="24"/>
          <w:szCs w:val="24"/>
        </w:rPr>
      </w:pPr>
      <w:r w:rsidRPr="000134D1">
        <w:rPr>
          <w:rFonts w:ascii="Times New Roman" w:eastAsia="Times New Roman" w:hAnsi="Times New Roman" w:cs="Times New Roman"/>
          <w:sz w:val="24"/>
          <w:szCs w:val="24"/>
        </w:rPr>
        <w:t xml:space="preserve">http://megabook.ru/  Энциклопедии Кирилла и </w:t>
      </w:r>
      <w:proofErr w:type="spellStart"/>
      <w:r w:rsidRPr="000134D1">
        <w:rPr>
          <w:rFonts w:ascii="Times New Roman" w:eastAsia="Times New Roman" w:hAnsi="Times New Roman" w:cs="Times New Roman"/>
          <w:sz w:val="24"/>
          <w:szCs w:val="24"/>
        </w:rPr>
        <w:t>Мефодия</w:t>
      </w:r>
      <w:proofErr w:type="spellEnd"/>
    </w:p>
    <w:p w:rsidR="000134D1" w:rsidRPr="000134D1" w:rsidRDefault="000134D1" w:rsidP="000134D1">
      <w:pPr>
        <w:numPr>
          <w:ilvl w:val="0"/>
          <w:numId w:val="6"/>
        </w:numPr>
        <w:spacing w:after="0" w:line="360" w:lineRule="auto"/>
        <w:contextualSpacing/>
        <w:rPr>
          <w:rFonts w:ascii="Times New Roman" w:eastAsia="Times New Roman" w:hAnsi="Times New Roman" w:cs="Times New Roman"/>
          <w:sz w:val="24"/>
          <w:szCs w:val="24"/>
        </w:rPr>
      </w:pPr>
      <w:r w:rsidRPr="000134D1">
        <w:rPr>
          <w:rFonts w:ascii="Times New Roman" w:eastAsia="Times New Roman" w:hAnsi="Times New Roman" w:cs="Times New Roman"/>
          <w:sz w:val="24"/>
          <w:szCs w:val="24"/>
        </w:rPr>
        <w:t>http://www.krugosvet.ru/ Универсальная научно-популярная онлайн-энциклопедия «</w:t>
      </w:r>
      <w:proofErr w:type="spellStart"/>
      <w:r w:rsidRPr="000134D1">
        <w:rPr>
          <w:rFonts w:ascii="Times New Roman" w:eastAsia="Times New Roman" w:hAnsi="Times New Roman" w:cs="Times New Roman"/>
          <w:sz w:val="24"/>
          <w:szCs w:val="24"/>
        </w:rPr>
        <w:t>Кругосвет</w:t>
      </w:r>
      <w:proofErr w:type="spellEnd"/>
      <w:r w:rsidRPr="000134D1">
        <w:rPr>
          <w:rFonts w:ascii="Times New Roman" w:eastAsia="Times New Roman" w:hAnsi="Times New Roman" w:cs="Times New Roman"/>
          <w:sz w:val="24"/>
          <w:szCs w:val="24"/>
        </w:rPr>
        <w:t>»</w:t>
      </w:r>
    </w:p>
    <w:p w:rsidR="000134D1" w:rsidRPr="000134D1" w:rsidRDefault="000134D1" w:rsidP="000134D1">
      <w:pPr>
        <w:numPr>
          <w:ilvl w:val="0"/>
          <w:numId w:val="6"/>
        </w:numPr>
        <w:spacing w:after="0" w:line="360" w:lineRule="auto"/>
        <w:contextualSpacing/>
        <w:rPr>
          <w:rFonts w:ascii="Times New Roman" w:eastAsia="Times New Roman" w:hAnsi="Times New Roman" w:cs="Times New Roman"/>
          <w:sz w:val="24"/>
          <w:szCs w:val="24"/>
        </w:rPr>
      </w:pPr>
      <w:r w:rsidRPr="000134D1">
        <w:rPr>
          <w:rFonts w:ascii="Times New Roman" w:eastAsia="Times New Roman" w:hAnsi="Times New Roman" w:cs="Times New Roman"/>
          <w:sz w:val="24"/>
          <w:szCs w:val="24"/>
        </w:rPr>
        <w:t>http://www.glossary.ru/  Тематические толковые словари</w:t>
      </w:r>
    </w:p>
    <w:p w:rsidR="000134D1" w:rsidRPr="000134D1" w:rsidRDefault="000134D1" w:rsidP="000134D1">
      <w:pPr>
        <w:numPr>
          <w:ilvl w:val="0"/>
          <w:numId w:val="6"/>
        </w:numPr>
        <w:spacing w:after="0" w:line="360" w:lineRule="auto"/>
        <w:contextualSpacing/>
        <w:rPr>
          <w:rFonts w:ascii="Times New Roman" w:eastAsia="Times New Roman" w:hAnsi="Times New Roman" w:cs="Times New Roman"/>
          <w:sz w:val="24"/>
          <w:szCs w:val="24"/>
        </w:rPr>
      </w:pPr>
      <w:r w:rsidRPr="000134D1">
        <w:rPr>
          <w:rFonts w:ascii="Times New Roman" w:eastAsia="Times New Roman" w:hAnsi="Times New Roman" w:cs="Times New Roman"/>
          <w:sz w:val="24"/>
          <w:szCs w:val="24"/>
        </w:rPr>
        <w:t>https://dic.academic.ru/  Словари и энциклопедии</w:t>
      </w:r>
    </w:p>
    <w:p w:rsidR="000134D1" w:rsidRPr="000134D1" w:rsidRDefault="000134D1" w:rsidP="000134D1">
      <w:pPr>
        <w:numPr>
          <w:ilvl w:val="0"/>
          <w:numId w:val="6"/>
        </w:numPr>
        <w:spacing w:after="0" w:line="360" w:lineRule="auto"/>
        <w:contextualSpacing/>
        <w:rPr>
          <w:rFonts w:ascii="Times New Roman" w:eastAsia="Times New Roman" w:hAnsi="Times New Roman" w:cs="Times New Roman"/>
          <w:sz w:val="24"/>
          <w:szCs w:val="24"/>
        </w:rPr>
      </w:pPr>
      <w:r w:rsidRPr="000134D1">
        <w:rPr>
          <w:rFonts w:ascii="Times New Roman" w:eastAsia="Times New Roman" w:hAnsi="Times New Roman" w:cs="Times New Roman"/>
          <w:sz w:val="24"/>
          <w:szCs w:val="24"/>
        </w:rPr>
        <w:t>http://www.nlr.ru/ Российская национальная библиотека</w:t>
      </w:r>
    </w:p>
    <w:p w:rsidR="000134D1" w:rsidRPr="000134D1" w:rsidRDefault="000134D1" w:rsidP="000134D1">
      <w:pPr>
        <w:numPr>
          <w:ilvl w:val="0"/>
          <w:numId w:val="6"/>
        </w:numPr>
        <w:spacing w:after="0" w:line="360" w:lineRule="auto"/>
        <w:contextualSpacing/>
        <w:rPr>
          <w:rFonts w:ascii="Times New Roman" w:eastAsia="Times New Roman" w:hAnsi="Times New Roman" w:cs="Times New Roman"/>
          <w:sz w:val="24"/>
          <w:szCs w:val="24"/>
        </w:rPr>
      </w:pPr>
      <w:r w:rsidRPr="000134D1">
        <w:rPr>
          <w:rFonts w:ascii="Times New Roman" w:eastAsia="Times New Roman" w:hAnsi="Times New Roman" w:cs="Times New Roman"/>
          <w:sz w:val="24"/>
          <w:szCs w:val="24"/>
        </w:rPr>
        <w:t>https://www.prlib.ru/ Президентская библиотека им. Б.Н. Ельцина</w:t>
      </w:r>
    </w:p>
    <w:p w:rsidR="000134D1" w:rsidRPr="000134D1" w:rsidRDefault="000134D1" w:rsidP="000134D1">
      <w:pPr>
        <w:numPr>
          <w:ilvl w:val="0"/>
          <w:numId w:val="6"/>
        </w:numPr>
        <w:spacing w:after="0" w:line="360" w:lineRule="auto"/>
        <w:contextualSpacing/>
        <w:rPr>
          <w:rFonts w:ascii="Times New Roman" w:eastAsia="Times New Roman" w:hAnsi="Times New Roman" w:cs="Times New Roman"/>
          <w:sz w:val="24"/>
          <w:szCs w:val="24"/>
        </w:rPr>
      </w:pPr>
      <w:r w:rsidRPr="000134D1">
        <w:rPr>
          <w:rFonts w:ascii="Times New Roman" w:eastAsia="Times New Roman" w:hAnsi="Times New Roman" w:cs="Times New Roman"/>
          <w:sz w:val="24"/>
          <w:szCs w:val="24"/>
        </w:rPr>
        <w:t>http://www.gpntb.ru/ Государственная публичная научно-техническая библиотека России</w:t>
      </w:r>
    </w:p>
    <w:p w:rsidR="000134D1" w:rsidRPr="000134D1" w:rsidRDefault="000134D1" w:rsidP="000134D1">
      <w:pPr>
        <w:numPr>
          <w:ilvl w:val="0"/>
          <w:numId w:val="6"/>
        </w:numPr>
        <w:spacing w:after="0" w:line="360" w:lineRule="auto"/>
        <w:contextualSpacing/>
        <w:rPr>
          <w:rFonts w:ascii="Times New Roman" w:eastAsia="Times New Roman" w:hAnsi="Times New Roman" w:cs="Times New Roman"/>
          <w:sz w:val="24"/>
          <w:szCs w:val="24"/>
        </w:rPr>
      </w:pPr>
      <w:r w:rsidRPr="000134D1">
        <w:rPr>
          <w:rFonts w:ascii="Times New Roman" w:eastAsia="Times New Roman" w:hAnsi="Times New Roman" w:cs="Times New Roman"/>
          <w:sz w:val="24"/>
          <w:szCs w:val="24"/>
        </w:rPr>
        <w:t>http://www.rasl.ru/ Библиотека Российской Академии наук</w:t>
      </w:r>
    </w:p>
    <w:p w:rsidR="000134D1" w:rsidRPr="000134D1" w:rsidRDefault="000134D1" w:rsidP="000134D1">
      <w:pPr>
        <w:numPr>
          <w:ilvl w:val="0"/>
          <w:numId w:val="6"/>
        </w:numPr>
        <w:spacing w:after="0" w:line="360" w:lineRule="auto"/>
        <w:contextualSpacing/>
        <w:rPr>
          <w:rFonts w:ascii="Times New Roman" w:eastAsia="Times New Roman" w:hAnsi="Times New Roman" w:cs="Times New Roman"/>
          <w:sz w:val="24"/>
          <w:szCs w:val="24"/>
        </w:rPr>
      </w:pPr>
      <w:r w:rsidRPr="000134D1">
        <w:rPr>
          <w:rFonts w:ascii="Times New Roman" w:eastAsia="Times New Roman" w:hAnsi="Times New Roman" w:cs="Times New Roman"/>
          <w:sz w:val="24"/>
          <w:szCs w:val="24"/>
        </w:rPr>
        <w:t>http://studentam.net/ Электронная библиотека учебников</w:t>
      </w:r>
    </w:p>
    <w:p w:rsidR="000134D1" w:rsidRPr="000134D1" w:rsidRDefault="000134D1" w:rsidP="000134D1">
      <w:pPr>
        <w:numPr>
          <w:ilvl w:val="0"/>
          <w:numId w:val="6"/>
        </w:numPr>
        <w:spacing w:after="0" w:line="360" w:lineRule="auto"/>
        <w:contextualSpacing/>
        <w:rPr>
          <w:rFonts w:ascii="Times New Roman" w:eastAsia="Times New Roman" w:hAnsi="Times New Roman" w:cs="Times New Roman"/>
          <w:sz w:val="24"/>
          <w:szCs w:val="24"/>
        </w:rPr>
      </w:pPr>
      <w:r w:rsidRPr="000134D1">
        <w:rPr>
          <w:rFonts w:ascii="Times New Roman" w:eastAsia="Times New Roman" w:hAnsi="Times New Roman" w:cs="Times New Roman"/>
          <w:sz w:val="24"/>
          <w:szCs w:val="24"/>
        </w:rPr>
        <w:t>http://techlib.org Библиотека технической литературы</w:t>
      </w:r>
    </w:p>
    <w:p w:rsidR="000134D1" w:rsidRPr="000134D1" w:rsidRDefault="000134D1" w:rsidP="000134D1">
      <w:pPr>
        <w:numPr>
          <w:ilvl w:val="0"/>
          <w:numId w:val="6"/>
        </w:numPr>
        <w:spacing w:after="0" w:line="360" w:lineRule="auto"/>
        <w:contextualSpacing/>
        <w:rPr>
          <w:rFonts w:ascii="Times New Roman" w:eastAsia="Times New Roman" w:hAnsi="Times New Roman" w:cs="Times New Roman"/>
          <w:sz w:val="24"/>
          <w:szCs w:val="24"/>
        </w:rPr>
      </w:pPr>
      <w:r w:rsidRPr="000134D1">
        <w:rPr>
          <w:rFonts w:ascii="Times New Roman" w:eastAsia="Times New Roman" w:hAnsi="Times New Roman" w:cs="Times New Roman"/>
          <w:sz w:val="24"/>
          <w:szCs w:val="24"/>
        </w:rPr>
        <w:t>http://rvb.ru/ Русская виртуальная библиотека</w:t>
      </w:r>
    </w:p>
    <w:p w:rsidR="000134D1" w:rsidRDefault="000134D1" w:rsidP="00A171B8">
      <w:pPr>
        <w:spacing w:after="0" w:line="360" w:lineRule="auto"/>
        <w:rPr>
          <w:rFonts w:ascii="Times New Roman" w:hAnsi="Times New Roman" w:cs="Times New Roman"/>
          <w:b/>
          <w:sz w:val="24"/>
          <w:szCs w:val="24"/>
        </w:rPr>
      </w:pPr>
    </w:p>
    <w:p w:rsidR="006519C7" w:rsidRPr="006519C7" w:rsidRDefault="006519C7" w:rsidP="00E27D98">
      <w:pPr>
        <w:spacing w:after="0" w:line="240" w:lineRule="auto"/>
        <w:jc w:val="both"/>
        <w:rPr>
          <w:rFonts w:ascii="Times New Roman" w:eastAsia="Times New Roman" w:hAnsi="Times New Roman" w:cs="Times New Roman"/>
          <w:sz w:val="24"/>
          <w:szCs w:val="24"/>
        </w:rPr>
      </w:pPr>
      <w:r w:rsidRPr="006519C7">
        <w:rPr>
          <w:rFonts w:ascii="Times New Roman" w:eastAsia="Times New Roman" w:hAnsi="Times New Roman" w:cs="Times New Roman"/>
          <w:sz w:val="24"/>
          <w:szCs w:val="24"/>
        </w:rPr>
        <w:t xml:space="preserve">Ведущий преподаватель                   __________________    </w:t>
      </w:r>
      <w:r>
        <w:rPr>
          <w:rFonts w:ascii="Times New Roman" w:eastAsia="Times New Roman" w:hAnsi="Times New Roman" w:cs="Times New Roman"/>
          <w:sz w:val="24"/>
          <w:szCs w:val="24"/>
        </w:rPr>
        <w:t>А</w:t>
      </w:r>
      <w:r w:rsidRPr="006519C7">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Pr="006519C7">
        <w:rPr>
          <w:rFonts w:ascii="Times New Roman" w:eastAsia="Times New Roman" w:hAnsi="Times New Roman" w:cs="Times New Roman"/>
          <w:sz w:val="24"/>
          <w:szCs w:val="24"/>
        </w:rPr>
        <w:t>. М</w:t>
      </w:r>
      <w:r>
        <w:rPr>
          <w:rFonts w:ascii="Times New Roman" w:eastAsia="Times New Roman" w:hAnsi="Times New Roman" w:cs="Times New Roman"/>
          <w:sz w:val="24"/>
          <w:szCs w:val="24"/>
        </w:rPr>
        <w:t>орозов</w:t>
      </w:r>
      <w:r w:rsidRPr="006519C7">
        <w:rPr>
          <w:rFonts w:ascii="Times New Roman" w:eastAsia="Times New Roman" w:hAnsi="Times New Roman" w:cs="Times New Roman"/>
          <w:sz w:val="24"/>
          <w:szCs w:val="24"/>
        </w:rPr>
        <w:t xml:space="preserve">              </w:t>
      </w:r>
    </w:p>
    <w:p w:rsidR="006519C7" w:rsidRPr="006519C7" w:rsidRDefault="006519C7" w:rsidP="00E27D98">
      <w:pPr>
        <w:spacing w:after="0" w:line="240" w:lineRule="auto"/>
        <w:jc w:val="both"/>
        <w:rPr>
          <w:rFonts w:ascii="Times New Roman" w:eastAsia="Times New Roman" w:hAnsi="Times New Roman" w:cs="Times New Roman"/>
          <w:sz w:val="24"/>
          <w:szCs w:val="24"/>
        </w:rPr>
      </w:pPr>
    </w:p>
    <w:p w:rsidR="000134D1" w:rsidRPr="006519C7" w:rsidRDefault="006519C7" w:rsidP="00E27D98">
      <w:pPr>
        <w:spacing w:after="0" w:line="240" w:lineRule="auto"/>
        <w:rPr>
          <w:rFonts w:ascii="Times New Roman" w:hAnsi="Times New Roman" w:cs="Times New Roman"/>
          <w:b/>
          <w:sz w:val="24"/>
          <w:szCs w:val="24"/>
        </w:rPr>
      </w:pPr>
      <w:r w:rsidRPr="006519C7">
        <w:rPr>
          <w:rFonts w:ascii="Times New Roman" w:eastAsia="Times New Roman" w:hAnsi="Times New Roman" w:cs="Times New Roman"/>
          <w:sz w:val="24"/>
          <w:szCs w:val="24"/>
        </w:rPr>
        <w:t xml:space="preserve">Заведующий кафедрой  ПРМПИ     __________________    В.В. Медведев      </w:t>
      </w:r>
    </w:p>
    <w:p w:rsidR="000134D1" w:rsidRDefault="000134D1" w:rsidP="00A171B8">
      <w:pPr>
        <w:spacing w:after="0" w:line="360" w:lineRule="auto"/>
        <w:rPr>
          <w:rFonts w:ascii="Times New Roman" w:hAnsi="Times New Roman" w:cs="Times New Roman"/>
          <w:b/>
          <w:sz w:val="24"/>
          <w:szCs w:val="24"/>
        </w:rPr>
      </w:pPr>
    </w:p>
    <w:sectPr w:rsidR="000134D1" w:rsidSect="00A2375E">
      <w:pgSz w:w="11906" w:h="16838"/>
      <w:pgMar w:top="1134" w:right="1588" w:bottom="1418" w:left="158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556066C"/>
    <w:lvl w:ilvl="0">
      <w:start w:val="1"/>
      <w:numFmt w:val="decimal"/>
      <w:pStyle w:val="1"/>
      <w:lvlText w:val="%1"/>
      <w:legacy w:legacy="1" w:legacySpace="284" w:legacyIndent="0"/>
      <w:lvlJc w:val="left"/>
      <w:pPr>
        <w:ind w:left="0" w:firstLine="0"/>
      </w:pPr>
    </w:lvl>
    <w:lvl w:ilvl="1">
      <w:start w:val="1"/>
      <w:numFmt w:val="decimal"/>
      <w:pStyle w:val="2"/>
      <w:lvlText w:val="%1.%2"/>
      <w:legacy w:legacy="1" w:legacySpace="284" w:legacyIndent="0"/>
      <w:lvlJc w:val="left"/>
      <w:pPr>
        <w:ind w:left="0" w:firstLine="0"/>
      </w:pPr>
    </w:lvl>
    <w:lvl w:ilvl="2">
      <w:start w:val="1"/>
      <w:numFmt w:val="decimal"/>
      <w:pStyle w:val="3"/>
      <w:lvlText w:val="%1.%2.%3"/>
      <w:legacy w:legacy="1" w:legacySpace="284" w:legacyIndent="0"/>
      <w:lvlJc w:val="left"/>
      <w:pPr>
        <w:ind w:left="0" w:firstLine="0"/>
      </w:pPr>
    </w:lvl>
    <w:lvl w:ilvl="3">
      <w:start w:val="1"/>
      <w:numFmt w:val="decimal"/>
      <w:pStyle w:val="4"/>
      <w:lvlText w:val="%1.%2.%3.%4"/>
      <w:legacy w:legacy="1" w:legacySpace="284" w:legacyIndent="0"/>
      <w:lvlJc w:val="left"/>
      <w:pPr>
        <w:ind w:left="0" w:firstLine="0"/>
      </w:pPr>
    </w:lvl>
    <w:lvl w:ilvl="4">
      <w:start w:val="1"/>
      <w:numFmt w:val="decimal"/>
      <w:pStyle w:val="5"/>
      <w:lvlText w:val="%1.%2.%3.%4.%5"/>
      <w:legacy w:legacy="1" w:legacySpace="284" w:legacyIndent="0"/>
      <w:lvlJc w:val="left"/>
      <w:pPr>
        <w:ind w:left="0" w:firstLine="0"/>
      </w:pPr>
    </w:lvl>
    <w:lvl w:ilvl="5">
      <w:start w:val="1"/>
      <w:numFmt w:val="decimal"/>
      <w:pStyle w:val="6"/>
      <w:lvlText w:val="%1.%2.%3.%4.%5.%6"/>
      <w:legacy w:legacy="1" w:legacySpace="284" w:legacyIndent="0"/>
      <w:lvlJc w:val="left"/>
      <w:pPr>
        <w:ind w:left="0" w:firstLine="0"/>
      </w:pPr>
    </w:lvl>
    <w:lvl w:ilvl="6">
      <w:start w:val="1"/>
      <w:numFmt w:val="decimal"/>
      <w:pStyle w:val="7"/>
      <w:lvlText w:val="%1.%2.%3.%4.%5.%6.%7"/>
      <w:legacy w:legacy="1" w:legacySpace="284" w:legacyIndent="0"/>
      <w:lvlJc w:val="left"/>
      <w:pPr>
        <w:ind w:left="0" w:firstLine="0"/>
      </w:pPr>
    </w:lvl>
    <w:lvl w:ilvl="7">
      <w:start w:val="1"/>
      <w:numFmt w:val="decimal"/>
      <w:pStyle w:val="8"/>
      <w:lvlText w:val="%1.%2.%3.%4.%5.%6.%7.%8"/>
      <w:legacy w:legacy="1" w:legacySpace="284" w:legacyIndent="0"/>
      <w:lvlJc w:val="left"/>
      <w:pPr>
        <w:ind w:left="0" w:firstLine="0"/>
      </w:pPr>
    </w:lvl>
    <w:lvl w:ilvl="8">
      <w:start w:val="1"/>
      <w:numFmt w:val="decimal"/>
      <w:pStyle w:val="9"/>
      <w:lvlText w:val="%1.%2.%3.%4.%5.%6.%7.%8.%9"/>
      <w:legacy w:legacy="1" w:legacySpace="284" w:legacyIndent="0"/>
      <w:lvlJc w:val="left"/>
      <w:pPr>
        <w:ind w:left="0" w:firstLine="0"/>
      </w:pPr>
    </w:lvl>
  </w:abstractNum>
  <w:abstractNum w:abstractNumId="1" w15:restartNumberingAfterBreak="0">
    <w:nsid w:val="010C6204"/>
    <w:multiLevelType w:val="multilevel"/>
    <w:tmpl w:val="D49AC1AA"/>
    <w:lvl w:ilvl="0">
      <w:start w:val="6"/>
      <w:numFmt w:val="decimal"/>
      <w:lvlText w:val="%1."/>
      <w:lvlJc w:val="left"/>
      <w:pPr>
        <w:ind w:left="814"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386" w:hanging="720"/>
      </w:pPr>
      <w:rPr>
        <w:rFonts w:hint="default"/>
      </w:rPr>
    </w:lvl>
    <w:lvl w:ilvl="3">
      <w:start w:val="1"/>
      <w:numFmt w:val="decimal"/>
      <w:isLgl/>
      <w:lvlText w:val="%1.%2.%3.%4."/>
      <w:lvlJc w:val="left"/>
      <w:pPr>
        <w:ind w:left="4492" w:hanging="720"/>
      </w:pPr>
      <w:rPr>
        <w:rFonts w:hint="default"/>
      </w:rPr>
    </w:lvl>
    <w:lvl w:ilvl="4">
      <w:start w:val="1"/>
      <w:numFmt w:val="decimal"/>
      <w:isLgl/>
      <w:lvlText w:val="%1.%2.%3.%4.%5."/>
      <w:lvlJc w:val="left"/>
      <w:pPr>
        <w:ind w:left="5958" w:hanging="1080"/>
      </w:pPr>
      <w:rPr>
        <w:rFonts w:hint="default"/>
      </w:rPr>
    </w:lvl>
    <w:lvl w:ilvl="5">
      <w:start w:val="1"/>
      <w:numFmt w:val="decimal"/>
      <w:isLgl/>
      <w:lvlText w:val="%1.%2.%3.%4.%5.%6."/>
      <w:lvlJc w:val="left"/>
      <w:pPr>
        <w:ind w:left="7064" w:hanging="1080"/>
      </w:pPr>
      <w:rPr>
        <w:rFonts w:hint="default"/>
      </w:rPr>
    </w:lvl>
    <w:lvl w:ilvl="6">
      <w:start w:val="1"/>
      <w:numFmt w:val="decimal"/>
      <w:isLgl/>
      <w:lvlText w:val="%1.%2.%3.%4.%5.%6.%7."/>
      <w:lvlJc w:val="left"/>
      <w:pPr>
        <w:ind w:left="8530" w:hanging="1440"/>
      </w:pPr>
      <w:rPr>
        <w:rFonts w:hint="default"/>
      </w:rPr>
    </w:lvl>
    <w:lvl w:ilvl="7">
      <w:start w:val="1"/>
      <w:numFmt w:val="decimal"/>
      <w:isLgl/>
      <w:lvlText w:val="%1.%2.%3.%4.%5.%6.%7.%8."/>
      <w:lvlJc w:val="left"/>
      <w:pPr>
        <w:ind w:left="9636" w:hanging="1440"/>
      </w:pPr>
      <w:rPr>
        <w:rFonts w:hint="default"/>
      </w:rPr>
    </w:lvl>
    <w:lvl w:ilvl="8">
      <w:start w:val="1"/>
      <w:numFmt w:val="decimal"/>
      <w:isLgl/>
      <w:lvlText w:val="%1.%2.%3.%4.%5.%6.%7.%8.%9."/>
      <w:lvlJc w:val="left"/>
      <w:pPr>
        <w:ind w:left="11102" w:hanging="1800"/>
      </w:pPr>
      <w:rPr>
        <w:rFonts w:hint="default"/>
      </w:rPr>
    </w:lvl>
  </w:abstractNum>
  <w:abstractNum w:abstractNumId="2" w15:restartNumberingAfterBreak="0">
    <w:nsid w:val="1D212CAD"/>
    <w:multiLevelType w:val="multilevel"/>
    <w:tmpl w:val="C43015F0"/>
    <w:lvl w:ilvl="0">
      <w:start w:val="1"/>
      <w:numFmt w:val="decimal"/>
      <w:lvlText w:val="%1."/>
      <w:lvlJc w:val="left"/>
      <w:pPr>
        <w:ind w:left="340" w:firstLine="114"/>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3" w15:restartNumberingAfterBreak="0">
    <w:nsid w:val="26A23C90"/>
    <w:multiLevelType w:val="multilevel"/>
    <w:tmpl w:val="32E26910"/>
    <w:lvl w:ilvl="0">
      <w:start w:val="6"/>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7406CAA"/>
    <w:multiLevelType w:val="multilevel"/>
    <w:tmpl w:val="40ECF020"/>
    <w:lvl w:ilvl="0">
      <w:start w:val="1"/>
      <w:numFmt w:val="decimal"/>
      <w:lvlText w:val="%1."/>
      <w:lvlJc w:val="left"/>
      <w:pPr>
        <w:ind w:left="340" w:firstLine="114"/>
      </w:pPr>
      <w:rPr>
        <w:b/>
      </w:rPr>
    </w:lvl>
    <w:lvl w:ilvl="1">
      <w:start w:val="1"/>
      <w:numFmt w:val="decimal"/>
      <w:isLgl/>
      <w:lvlText w:val="%1.%2."/>
      <w:lvlJc w:val="left"/>
      <w:pPr>
        <w:ind w:left="786" w:hanging="360"/>
      </w:pPr>
    </w:lvl>
    <w:lvl w:ilvl="2">
      <w:start w:val="1"/>
      <w:numFmt w:val="decimal"/>
      <w:isLgl/>
      <w:lvlText w:val="%1.%2.%3."/>
      <w:lvlJc w:val="left"/>
      <w:pPr>
        <w:ind w:left="2508" w:hanging="720"/>
      </w:pPr>
    </w:lvl>
    <w:lvl w:ilvl="3">
      <w:start w:val="1"/>
      <w:numFmt w:val="decimal"/>
      <w:isLgl/>
      <w:lvlText w:val="%1.%2.%3.%4."/>
      <w:lvlJc w:val="left"/>
      <w:pPr>
        <w:ind w:left="2868" w:hanging="720"/>
      </w:pPr>
    </w:lvl>
    <w:lvl w:ilvl="4">
      <w:start w:val="1"/>
      <w:numFmt w:val="decimal"/>
      <w:isLgl/>
      <w:lvlText w:val="%1.%2.%3.%4.%5."/>
      <w:lvlJc w:val="left"/>
      <w:pPr>
        <w:ind w:left="3588" w:hanging="1080"/>
      </w:pPr>
    </w:lvl>
    <w:lvl w:ilvl="5">
      <w:start w:val="1"/>
      <w:numFmt w:val="decimal"/>
      <w:isLgl/>
      <w:lvlText w:val="%1.%2.%3.%4.%5.%6."/>
      <w:lvlJc w:val="left"/>
      <w:pPr>
        <w:ind w:left="3948" w:hanging="1080"/>
      </w:pPr>
    </w:lvl>
    <w:lvl w:ilvl="6">
      <w:start w:val="1"/>
      <w:numFmt w:val="decimal"/>
      <w:isLgl/>
      <w:lvlText w:val="%1.%2.%3.%4.%5.%6.%7."/>
      <w:lvlJc w:val="left"/>
      <w:pPr>
        <w:ind w:left="4668" w:hanging="1440"/>
      </w:pPr>
    </w:lvl>
    <w:lvl w:ilvl="7">
      <w:start w:val="1"/>
      <w:numFmt w:val="decimal"/>
      <w:isLgl/>
      <w:lvlText w:val="%1.%2.%3.%4.%5.%6.%7.%8."/>
      <w:lvlJc w:val="left"/>
      <w:pPr>
        <w:ind w:left="5028" w:hanging="1440"/>
      </w:pPr>
    </w:lvl>
    <w:lvl w:ilvl="8">
      <w:start w:val="1"/>
      <w:numFmt w:val="decimal"/>
      <w:isLgl/>
      <w:lvlText w:val="%1.%2.%3.%4.%5.%6.%7.%8.%9."/>
      <w:lvlJc w:val="left"/>
      <w:pPr>
        <w:ind w:left="5748" w:hanging="1800"/>
      </w:pPr>
    </w:lvl>
  </w:abstractNum>
  <w:abstractNum w:abstractNumId="5" w15:restartNumberingAfterBreak="0">
    <w:nsid w:val="2A6F264D"/>
    <w:multiLevelType w:val="hybridMultilevel"/>
    <w:tmpl w:val="51FEFF3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DA170C"/>
    <w:multiLevelType w:val="hybridMultilevel"/>
    <w:tmpl w:val="9BAC9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94712F"/>
    <w:multiLevelType w:val="multilevel"/>
    <w:tmpl w:val="F5BA98C4"/>
    <w:lvl w:ilvl="0">
      <w:start w:val="1"/>
      <w:numFmt w:val="decimal"/>
      <w:lvlText w:val="%1."/>
      <w:lvlJc w:val="left"/>
      <w:pPr>
        <w:ind w:left="340" w:firstLine="114"/>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8" w15:restartNumberingAfterBreak="0">
    <w:nsid w:val="4B1D4C18"/>
    <w:multiLevelType w:val="hybridMultilevel"/>
    <w:tmpl w:val="D826A1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19B6892"/>
    <w:multiLevelType w:val="hybridMultilevel"/>
    <w:tmpl w:val="186EB0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40205FA"/>
    <w:multiLevelType w:val="hybridMultilevel"/>
    <w:tmpl w:val="E12857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EA04DC6"/>
    <w:multiLevelType w:val="hybridMultilevel"/>
    <w:tmpl w:val="1694B1E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6265E19"/>
    <w:multiLevelType w:val="hybridMultilevel"/>
    <w:tmpl w:val="220EB8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6"/>
  </w:num>
  <w:num w:numId="7">
    <w:abstractNumId w:val="3"/>
  </w:num>
  <w:num w:numId="8">
    <w:abstractNumId w:val="1"/>
  </w:num>
  <w:num w:numId="9">
    <w:abstractNumId w:val="5"/>
  </w:num>
  <w:num w:numId="10">
    <w:abstractNumId w:val="9"/>
  </w:num>
  <w:num w:numId="11">
    <w:abstractNumId w:val="8"/>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E1"/>
    <w:rsid w:val="000134D1"/>
    <w:rsid w:val="00052758"/>
    <w:rsid w:val="000B1DA4"/>
    <w:rsid w:val="000D25AD"/>
    <w:rsid w:val="00114E61"/>
    <w:rsid w:val="00127256"/>
    <w:rsid w:val="00154AD3"/>
    <w:rsid w:val="00157CCE"/>
    <w:rsid w:val="00165C17"/>
    <w:rsid w:val="00165FC1"/>
    <w:rsid w:val="00170704"/>
    <w:rsid w:val="00183E20"/>
    <w:rsid w:val="001A19DE"/>
    <w:rsid w:val="001A74F7"/>
    <w:rsid w:val="001C2D04"/>
    <w:rsid w:val="001C3D7E"/>
    <w:rsid w:val="001D4151"/>
    <w:rsid w:val="001F07C6"/>
    <w:rsid w:val="002065C1"/>
    <w:rsid w:val="00231774"/>
    <w:rsid w:val="00292499"/>
    <w:rsid w:val="002B4260"/>
    <w:rsid w:val="002C7270"/>
    <w:rsid w:val="002E3A94"/>
    <w:rsid w:val="00310BF0"/>
    <w:rsid w:val="00345780"/>
    <w:rsid w:val="003C381A"/>
    <w:rsid w:val="003F4641"/>
    <w:rsid w:val="004070AF"/>
    <w:rsid w:val="0041537A"/>
    <w:rsid w:val="00416055"/>
    <w:rsid w:val="004206B2"/>
    <w:rsid w:val="0043343C"/>
    <w:rsid w:val="004403EE"/>
    <w:rsid w:val="00474E99"/>
    <w:rsid w:val="004C3757"/>
    <w:rsid w:val="004C7210"/>
    <w:rsid w:val="004E065C"/>
    <w:rsid w:val="00510B9B"/>
    <w:rsid w:val="00520609"/>
    <w:rsid w:val="00544E04"/>
    <w:rsid w:val="00557D8C"/>
    <w:rsid w:val="0057772F"/>
    <w:rsid w:val="005D1410"/>
    <w:rsid w:val="005F09B1"/>
    <w:rsid w:val="00616D1C"/>
    <w:rsid w:val="00647232"/>
    <w:rsid w:val="006519C7"/>
    <w:rsid w:val="006A536B"/>
    <w:rsid w:val="00714351"/>
    <w:rsid w:val="00717685"/>
    <w:rsid w:val="00721D0C"/>
    <w:rsid w:val="00722494"/>
    <w:rsid w:val="00767BA1"/>
    <w:rsid w:val="00775330"/>
    <w:rsid w:val="00777521"/>
    <w:rsid w:val="007A35AC"/>
    <w:rsid w:val="007D2BC7"/>
    <w:rsid w:val="007E5CD9"/>
    <w:rsid w:val="007E63CA"/>
    <w:rsid w:val="007E7F2E"/>
    <w:rsid w:val="00800D98"/>
    <w:rsid w:val="008413EB"/>
    <w:rsid w:val="00862425"/>
    <w:rsid w:val="008C3FC7"/>
    <w:rsid w:val="008E79C0"/>
    <w:rsid w:val="009269A9"/>
    <w:rsid w:val="009304D5"/>
    <w:rsid w:val="009726FF"/>
    <w:rsid w:val="00986691"/>
    <w:rsid w:val="009D3077"/>
    <w:rsid w:val="009E1358"/>
    <w:rsid w:val="009F07E1"/>
    <w:rsid w:val="009F398B"/>
    <w:rsid w:val="00A171B8"/>
    <w:rsid w:val="00A2375E"/>
    <w:rsid w:val="00A618C7"/>
    <w:rsid w:val="00AC4B0C"/>
    <w:rsid w:val="00B85B01"/>
    <w:rsid w:val="00BD0BC6"/>
    <w:rsid w:val="00BE2539"/>
    <w:rsid w:val="00BF3A75"/>
    <w:rsid w:val="00C31E61"/>
    <w:rsid w:val="00C34096"/>
    <w:rsid w:val="00C4297F"/>
    <w:rsid w:val="00C57DB9"/>
    <w:rsid w:val="00C636BF"/>
    <w:rsid w:val="00C672CB"/>
    <w:rsid w:val="00C73D67"/>
    <w:rsid w:val="00C956AF"/>
    <w:rsid w:val="00CB0E14"/>
    <w:rsid w:val="00CB628B"/>
    <w:rsid w:val="00CF7DA9"/>
    <w:rsid w:val="00D2392B"/>
    <w:rsid w:val="00DC0A31"/>
    <w:rsid w:val="00DC2387"/>
    <w:rsid w:val="00DD2F91"/>
    <w:rsid w:val="00DF02D7"/>
    <w:rsid w:val="00DF7BDA"/>
    <w:rsid w:val="00E0287A"/>
    <w:rsid w:val="00E2671C"/>
    <w:rsid w:val="00E27D98"/>
    <w:rsid w:val="00E51404"/>
    <w:rsid w:val="00E92205"/>
    <w:rsid w:val="00EA42E2"/>
    <w:rsid w:val="00EA6F96"/>
    <w:rsid w:val="00ED5FF7"/>
    <w:rsid w:val="00EE1F93"/>
    <w:rsid w:val="00F47BB0"/>
    <w:rsid w:val="00FA7AF2"/>
    <w:rsid w:val="00FD2FA5"/>
    <w:rsid w:val="00FF2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92DA59"/>
  <w15:docId w15:val="{9B849ED8-A1D0-4E97-A32B-7987D415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5F09B1"/>
    <w:pPr>
      <w:keepNext/>
      <w:pageBreakBefore/>
      <w:numPr>
        <w:numId w:val="2"/>
      </w:numPr>
      <w:suppressAutoHyphens/>
      <w:spacing w:before="120" w:after="120" w:line="240" w:lineRule="auto"/>
      <w:ind w:left="284" w:right="284"/>
      <w:jc w:val="center"/>
      <w:outlineLvl w:val="0"/>
    </w:pPr>
    <w:rPr>
      <w:rFonts w:ascii="Times New Roman" w:eastAsia="Times New Roman" w:hAnsi="Times New Roman" w:cs="Times New Roman"/>
      <w:b/>
      <w:smallCaps/>
      <w:kern w:val="28"/>
      <w:sz w:val="28"/>
      <w:szCs w:val="20"/>
    </w:rPr>
  </w:style>
  <w:style w:type="paragraph" w:styleId="2">
    <w:name w:val="heading 2"/>
    <w:basedOn w:val="a"/>
    <w:next w:val="a0"/>
    <w:link w:val="20"/>
    <w:semiHidden/>
    <w:unhideWhenUsed/>
    <w:qFormat/>
    <w:rsid w:val="005F09B1"/>
    <w:pPr>
      <w:keepNext/>
      <w:numPr>
        <w:ilvl w:val="1"/>
        <w:numId w:val="2"/>
      </w:numPr>
      <w:suppressAutoHyphens/>
      <w:spacing w:before="120" w:after="120" w:line="240" w:lineRule="auto"/>
      <w:ind w:left="284" w:right="284"/>
      <w:jc w:val="center"/>
      <w:outlineLvl w:val="1"/>
    </w:pPr>
    <w:rPr>
      <w:rFonts w:ascii="Times New Roman" w:eastAsia="Times New Roman" w:hAnsi="Times New Roman" w:cs="Times New Roman"/>
      <w:b/>
      <w:sz w:val="28"/>
      <w:szCs w:val="20"/>
    </w:rPr>
  </w:style>
  <w:style w:type="paragraph" w:styleId="3">
    <w:name w:val="heading 3"/>
    <w:basedOn w:val="a"/>
    <w:next w:val="a0"/>
    <w:link w:val="30"/>
    <w:semiHidden/>
    <w:unhideWhenUsed/>
    <w:qFormat/>
    <w:rsid w:val="005F09B1"/>
    <w:pPr>
      <w:keepNext/>
      <w:numPr>
        <w:ilvl w:val="2"/>
        <w:numId w:val="2"/>
      </w:numPr>
      <w:spacing w:before="120" w:after="60" w:line="240" w:lineRule="auto"/>
      <w:jc w:val="both"/>
      <w:outlineLvl w:val="2"/>
    </w:pPr>
    <w:rPr>
      <w:rFonts w:ascii="Times New Roman" w:eastAsia="Times New Roman" w:hAnsi="Times New Roman" w:cs="Times New Roman"/>
      <w:sz w:val="28"/>
      <w:szCs w:val="20"/>
    </w:rPr>
  </w:style>
  <w:style w:type="paragraph" w:styleId="4">
    <w:name w:val="heading 4"/>
    <w:basedOn w:val="a"/>
    <w:next w:val="a0"/>
    <w:link w:val="40"/>
    <w:semiHidden/>
    <w:unhideWhenUsed/>
    <w:qFormat/>
    <w:rsid w:val="005F09B1"/>
    <w:pPr>
      <w:keepNext/>
      <w:numPr>
        <w:ilvl w:val="3"/>
        <w:numId w:val="2"/>
      </w:numPr>
      <w:spacing w:before="60" w:after="60" w:line="240" w:lineRule="auto"/>
      <w:jc w:val="both"/>
      <w:outlineLvl w:val="3"/>
    </w:pPr>
    <w:rPr>
      <w:rFonts w:ascii="Times New Roman" w:eastAsia="Times New Roman" w:hAnsi="Times New Roman" w:cs="Times New Roman"/>
      <w:sz w:val="28"/>
      <w:szCs w:val="20"/>
    </w:rPr>
  </w:style>
  <w:style w:type="paragraph" w:styleId="5">
    <w:name w:val="heading 5"/>
    <w:basedOn w:val="a"/>
    <w:next w:val="a0"/>
    <w:link w:val="50"/>
    <w:semiHidden/>
    <w:unhideWhenUsed/>
    <w:qFormat/>
    <w:rsid w:val="005F09B1"/>
    <w:pPr>
      <w:keepNext/>
      <w:numPr>
        <w:ilvl w:val="4"/>
        <w:numId w:val="2"/>
      </w:numPr>
      <w:spacing w:after="60" w:line="240" w:lineRule="auto"/>
      <w:jc w:val="both"/>
      <w:outlineLvl w:val="4"/>
    </w:pPr>
    <w:rPr>
      <w:rFonts w:ascii="Times New Roman" w:eastAsia="Times New Roman" w:hAnsi="Times New Roman" w:cs="Times New Roman"/>
      <w:sz w:val="28"/>
      <w:szCs w:val="20"/>
    </w:rPr>
  </w:style>
  <w:style w:type="paragraph" w:styleId="6">
    <w:name w:val="heading 6"/>
    <w:basedOn w:val="a"/>
    <w:next w:val="a"/>
    <w:link w:val="60"/>
    <w:semiHidden/>
    <w:unhideWhenUsed/>
    <w:qFormat/>
    <w:rsid w:val="005F09B1"/>
    <w:pPr>
      <w:keepNext/>
      <w:numPr>
        <w:ilvl w:val="5"/>
        <w:numId w:val="2"/>
      </w:numPr>
      <w:spacing w:after="0" w:line="240" w:lineRule="auto"/>
      <w:jc w:val="both"/>
      <w:outlineLvl w:val="5"/>
    </w:pPr>
    <w:rPr>
      <w:rFonts w:ascii="Times New Roman" w:eastAsia="Times New Roman" w:hAnsi="Times New Roman" w:cs="Times New Roman"/>
      <w:sz w:val="28"/>
      <w:szCs w:val="20"/>
    </w:rPr>
  </w:style>
  <w:style w:type="paragraph" w:styleId="7">
    <w:name w:val="heading 7"/>
    <w:basedOn w:val="a"/>
    <w:next w:val="a"/>
    <w:link w:val="70"/>
    <w:semiHidden/>
    <w:unhideWhenUsed/>
    <w:qFormat/>
    <w:rsid w:val="005F09B1"/>
    <w:pPr>
      <w:keepNext/>
      <w:numPr>
        <w:ilvl w:val="6"/>
        <w:numId w:val="2"/>
      </w:numPr>
      <w:spacing w:after="0" w:line="240" w:lineRule="auto"/>
      <w:jc w:val="both"/>
      <w:outlineLvl w:val="6"/>
    </w:pPr>
    <w:rPr>
      <w:rFonts w:ascii="Times New Roman" w:eastAsia="Times New Roman" w:hAnsi="Times New Roman" w:cs="Times New Roman"/>
      <w:sz w:val="28"/>
      <w:szCs w:val="20"/>
    </w:rPr>
  </w:style>
  <w:style w:type="paragraph" w:styleId="8">
    <w:name w:val="heading 8"/>
    <w:basedOn w:val="a"/>
    <w:next w:val="a"/>
    <w:link w:val="80"/>
    <w:semiHidden/>
    <w:unhideWhenUsed/>
    <w:qFormat/>
    <w:rsid w:val="005F09B1"/>
    <w:pPr>
      <w:keepNext/>
      <w:numPr>
        <w:ilvl w:val="7"/>
        <w:numId w:val="2"/>
      </w:numPr>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semiHidden/>
    <w:unhideWhenUsed/>
    <w:qFormat/>
    <w:rsid w:val="005F09B1"/>
    <w:pPr>
      <w:keepNext/>
      <w:numPr>
        <w:ilvl w:val="8"/>
        <w:numId w:val="2"/>
      </w:numPr>
      <w:spacing w:after="0" w:line="240" w:lineRule="auto"/>
      <w:jc w:val="both"/>
      <w:outlineLvl w:val="8"/>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9F07E1"/>
    <w:rPr>
      <w:color w:val="0000FF"/>
      <w:u w:val="single"/>
    </w:rPr>
  </w:style>
  <w:style w:type="paragraph" w:styleId="a5">
    <w:name w:val="List Paragraph"/>
    <w:basedOn w:val="a"/>
    <w:uiPriority w:val="34"/>
    <w:qFormat/>
    <w:rsid w:val="009F07E1"/>
    <w:pPr>
      <w:ind w:left="720"/>
      <w:contextualSpacing/>
    </w:pPr>
    <w:rPr>
      <w:rFonts w:ascii="Calibri" w:eastAsia="Times New Roman" w:hAnsi="Calibri" w:cs="Times New Roman"/>
    </w:rPr>
  </w:style>
  <w:style w:type="table" w:styleId="a6">
    <w:name w:val="Table Grid"/>
    <w:basedOn w:val="a2"/>
    <w:uiPriority w:val="59"/>
    <w:rsid w:val="00415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Style16"/>
    <w:basedOn w:val="a"/>
    <w:uiPriority w:val="99"/>
    <w:rsid w:val="00170704"/>
    <w:pPr>
      <w:widowControl w:val="0"/>
      <w:autoSpaceDE w:val="0"/>
      <w:autoSpaceDN w:val="0"/>
      <w:adjustRightInd w:val="0"/>
      <w:spacing w:after="0" w:line="485" w:lineRule="exact"/>
      <w:jc w:val="center"/>
    </w:pPr>
    <w:rPr>
      <w:rFonts w:ascii="Times New Roman" w:hAnsi="Times New Roman" w:cs="Times New Roman"/>
      <w:sz w:val="24"/>
      <w:szCs w:val="24"/>
    </w:rPr>
  </w:style>
  <w:style w:type="character" w:customStyle="1" w:styleId="FontStyle50">
    <w:name w:val="Font Style50"/>
    <w:basedOn w:val="a1"/>
    <w:uiPriority w:val="99"/>
    <w:rsid w:val="00170704"/>
    <w:rPr>
      <w:rFonts w:ascii="Times New Roman" w:hAnsi="Times New Roman" w:cs="Times New Roman" w:hint="default"/>
      <w:b/>
      <w:bCs/>
      <w:sz w:val="26"/>
      <w:szCs w:val="26"/>
    </w:rPr>
  </w:style>
  <w:style w:type="paragraph" w:styleId="a7">
    <w:name w:val="Balloon Text"/>
    <w:basedOn w:val="a"/>
    <w:link w:val="a8"/>
    <w:semiHidden/>
    <w:unhideWhenUsed/>
    <w:rsid w:val="00170704"/>
    <w:pPr>
      <w:spacing w:after="0" w:line="240" w:lineRule="auto"/>
    </w:pPr>
    <w:rPr>
      <w:rFonts w:ascii="Tahoma" w:hAnsi="Tahoma" w:cs="Tahoma"/>
      <w:sz w:val="16"/>
      <w:szCs w:val="16"/>
    </w:rPr>
  </w:style>
  <w:style w:type="character" w:customStyle="1" w:styleId="a8">
    <w:name w:val="Текст выноски Знак"/>
    <w:basedOn w:val="a1"/>
    <w:link w:val="a7"/>
    <w:semiHidden/>
    <w:rsid w:val="00170704"/>
    <w:rPr>
      <w:rFonts w:ascii="Tahoma" w:hAnsi="Tahoma" w:cs="Tahoma"/>
      <w:sz w:val="16"/>
      <w:szCs w:val="16"/>
    </w:rPr>
  </w:style>
  <w:style w:type="character" w:customStyle="1" w:styleId="10">
    <w:name w:val="Заголовок 1 Знак"/>
    <w:basedOn w:val="a1"/>
    <w:link w:val="1"/>
    <w:rsid w:val="005F09B1"/>
    <w:rPr>
      <w:rFonts w:ascii="Times New Roman" w:eastAsia="Times New Roman" w:hAnsi="Times New Roman" w:cs="Times New Roman"/>
      <w:b/>
      <w:smallCaps/>
      <w:kern w:val="28"/>
      <w:sz w:val="28"/>
      <w:szCs w:val="20"/>
    </w:rPr>
  </w:style>
  <w:style w:type="character" w:customStyle="1" w:styleId="20">
    <w:name w:val="Заголовок 2 Знак"/>
    <w:basedOn w:val="a1"/>
    <w:link w:val="2"/>
    <w:semiHidden/>
    <w:rsid w:val="005F09B1"/>
    <w:rPr>
      <w:rFonts w:ascii="Times New Roman" w:eastAsia="Times New Roman" w:hAnsi="Times New Roman" w:cs="Times New Roman"/>
      <w:b/>
      <w:sz w:val="28"/>
      <w:szCs w:val="20"/>
    </w:rPr>
  </w:style>
  <w:style w:type="character" w:customStyle="1" w:styleId="30">
    <w:name w:val="Заголовок 3 Знак"/>
    <w:basedOn w:val="a1"/>
    <w:link w:val="3"/>
    <w:semiHidden/>
    <w:rsid w:val="005F09B1"/>
    <w:rPr>
      <w:rFonts w:ascii="Times New Roman" w:eastAsia="Times New Roman" w:hAnsi="Times New Roman" w:cs="Times New Roman"/>
      <w:sz w:val="28"/>
      <w:szCs w:val="20"/>
    </w:rPr>
  </w:style>
  <w:style w:type="character" w:customStyle="1" w:styleId="40">
    <w:name w:val="Заголовок 4 Знак"/>
    <w:basedOn w:val="a1"/>
    <w:link w:val="4"/>
    <w:semiHidden/>
    <w:rsid w:val="005F09B1"/>
    <w:rPr>
      <w:rFonts w:ascii="Times New Roman" w:eastAsia="Times New Roman" w:hAnsi="Times New Roman" w:cs="Times New Roman"/>
      <w:sz w:val="28"/>
      <w:szCs w:val="20"/>
    </w:rPr>
  </w:style>
  <w:style w:type="character" w:customStyle="1" w:styleId="50">
    <w:name w:val="Заголовок 5 Знак"/>
    <w:basedOn w:val="a1"/>
    <w:link w:val="5"/>
    <w:semiHidden/>
    <w:rsid w:val="005F09B1"/>
    <w:rPr>
      <w:rFonts w:ascii="Times New Roman" w:eastAsia="Times New Roman" w:hAnsi="Times New Roman" w:cs="Times New Roman"/>
      <w:sz w:val="28"/>
      <w:szCs w:val="20"/>
    </w:rPr>
  </w:style>
  <w:style w:type="character" w:customStyle="1" w:styleId="60">
    <w:name w:val="Заголовок 6 Знак"/>
    <w:basedOn w:val="a1"/>
    <w:link w:val="6"/>
    <w:semiHidden/>
    <w:rsid w:val="005F09B1"/>
    <w:rPr>
      <w:rFonts w:ascii="Times New Roman" w:eastAsia="Times New Roman" w:hAnsi="Times New Roman" w:cs="Times New Roman"/>
      <w:sz w:val="28"/>
      <w:szCs w:val="20"/>
    </w:rPr>
  </w:style>
  <w:style w:type="character" w:customStyle="1" w:styleId="70">
    <w:name w:val="Заголовок 7 Знак"/>
    <w:basedOn w:val="a1"/>
    <w:link w:val="7"/>
    <w:semiHidden/>
    <w:rsid w:val="005F09B1"/>
    <w:rPr>
      <w:rFonts w:ascii="Times New Roman" w:eastAsia="Times New Roman" w:hAnsi="Times New Roman" w:cs="Times New Roman"/>
      <w:sz w:val="28"/>
      <w:szCs w:val="20"/>
    </w:rPr>
  </w:style>
  <w:style w:type="character" w:customStyle="1" w:styleId="80">
    <w:name w:val="Заголовок 8 Знак"/>
    <w:basedOn w:val="a1"/>
    <w:link w:val="8"/>
    <w:semiHidden/>
    <w:rsid w:val="005F09B1"/>
    <w:rPr>
      <w:rFonts w:ascii="Times New Roman" w:eastAsia="Times New Roman" w:hAnsi="Times New Roman" w:cs="Times New Roman"/>
      <w:sz w:val="28"/>
      <w:szCs w:val="20"/>
    </w:rPr>
  </w:style>
  <w:style w:type="character" w:customStyle="1" w:styleId="90">
    <w:name w:val="Заголовок 9 Знак"/>
    <w:basedOn w:val="a1"/>
    <w:link w:val="9"/>
    <w:semiHidden/>
    <w:rsid w:val="005F09B1"/>
    <w:rPr>
      <w:rFonts w:ascii="Times New Roman" w:eastAsia="Times New Roman" w:hAnsi="Times New Roman" w:cs="Times New Roman"/>
      <w:sz w:val="28"/>
      <w:szCs w:val="20"/>
    </w:rPr>
  </w:style>
  <w:style w:type="character" w:styleId="a9">
    <w:name w:val="FollowedHyperlink"/>
    <w:basedOn w:val="a1"/>
    <w:uiPriority w:val="99"/>
    <w:semiHidden/>
    <w:unhideWhenUsed/>
    <w:rsid w:val="005F09B1"/>
    <w:rPr>
      <w:color w:val="800080" w:themeColor="followedHyperlink"/>
      <w:u w:val="single"/>
    </w:rPr>
  </w:style>
  <w:style w:type="paragraph" w:styleId="a0">
    <w:name w:val="Body Text"/>
    <w:aliases w:val="Основной,текст"/>
    <w:basedOn w:val="a"/>
    <w:link w:val="aa"/>
    <w:semiHidden/>
    <w:unhideWhenUsed/>
    <w:rsid w:val="005F09B1"/>
    <w:pPr>
      <w:spacing w:after="120" w:line="240" w:lineRule="auto"/>
      <w:jc w:val="both"/>
    </w:pPr>
    <w:rPr>
      <w:rFonts w:ascii="Times New Roman" w:eastAsia="Times New Roman" w:hAnsi="Times New Roman" w:cs="Times New Roman"/>
      <w:sz w:val="28"/>
      <w:szCs w:val="20"/>
    </w:rPr>
  </w:style>
  <w:style w:type="character" w:customStyle="1" w:styleId="aa">
    <w:name w:val="Основной текст Знак"/>
    <w:aliases w:val="Основной Знак,текст Знак"/>
    <w:basedOn w:val="a1"/>
    <w:link w:val="a0"/>
    <w:semiHidden/>
    <w:rsid w:val="005F09B1"/>
    <w:rPr>
      <w:rFonts w:ascii="Times New Roman" w:eastAsia="Times New Roman" w:hAnsi="Times New Roman" w:cs="Times New Roman"/>
      <w:sz w:val="28"/>
      <w:szCs w:val="20"/>
    </w:rPr>
  </w:style>
  <w:style w:type="paragraph" w:styleId="ab">
    <w:name w:val="header"/>
    <w:basedOn w:val="a"/>
    <w:link w:val="ac"/>
    <w:semiHidden/>
    <w:unhideWhenUsed/>
    <w:rsid w:val="005F09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1"/>
    <w:link w:val="ab"/>
    <w:semiHidden/>
    <w:rsid w:val="005F09B1"/>
    <w:rPr>
      <w:rFonts w:ascii="Times New Roman" w:eastAsia="Times New Roman" w:hAnsi="Times New Roman" w:cs="Times New Roman"/>
      <w:sz w:val="24"/>
      <w:szCs w:val="24"/>
    </w:rPr>
  </w:style>
  <w:style w:type="paragraph" w:styleId="ad">
    <w:name w:val="footer"/>
    <w:basedOn w:val="a"/>
    <w:link w:val="ae"/>
    <w:uiPriority w:val="99"/>
    <w:semiHidden/>
    <w:unhideWhenUsed/>
    <w:rsid w:val="005F09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1"/>
    <w:link w:val="ad"/>
    <w:uiPriority w:val="99"/>
    <w:semiHidden/>
    <w:rsid w:val="005F09B1"/>
    <w:rPr>
      <w:rFonts w:ascii="Times New Roman" w:eastAsia="Times New Roman" w:hAnsi="Times New Roman" w:cs="Times New Roman"/>
      <w:sz w:val="24"/>
      <w:szCs w:val="24"/>
    </w:rPr>
  </w:style>
  <w:style w:type="paragraph" w:styleId="af">
    <w:name w:val="caption"/>
    <w:basedOn w:val="a"/>
    <w:next w:val="a"/>
    <w:semiHidden/>
    <w:unhideWhenUsed/>
    <w:qFormat/>
    <w:rsid w:val="005F09B1"/>
    <w:pPr>
      <w:spacing w:before="120" w:after="120" w:line="240" w:lineRule="auto"/>
      <w:jc w:val="both"/>
    </w:pPr>
    <w:rPr>
      <w:rFonts w:ascii="Times New Roman" w:eastAsia="Times New Roman" w:hAnsi="Times New Roman" w:cs="Times New Roman"/>
      <w:b/>
      <w:sz w:val="28"/>
      <w:szCs w:val="20"/>
    </w:rPr>
  </w:style>
  <w:style w:type="paragraph" w:styleId="af0">
    <w:name w:val="Body Text Indent"/>
    <w:basedOn w:val="a0"/>
    <w:link w:val="af1"/>
    <w:unhideWhenUsed/>
    <w:rsid w:val="005F09B1"/>
    <w:pPr>
      <w:spacing w:after="60"/>
      <w:ind w:left="851" w:firstLine="567"/>
    </w:pPr>
  </w:style>
  <w:style w:type="character" w:customStyle="1" w:styleId="af1">
    <w:name w:val="Основной текст с отступом Знак"/>
    <w:basedOn w:val="a1"/>
    <w:link w:val="af0"/>
    <w:rsid w:val="005F09B1"/>
    <w:rPr>
      <w:rFonts w:ascii="Times New Roman" w:eastAsia="Times New Roman" w:hAnsi="Times New Roman" w:cs="Times New Roman"/>
      <w:sz w:val="28"/>
      <w:szCs w:val="20"/>
    </w:rPr>
  </w:style>
  <w:style w:type="paragraph" w:styleId="af2">
    <w:name w:val="Subtitle"/>
    <w:basedOn w:val="a"/>
    <w:link w:val="af3"/>
    <w:qFormat/>
    <w:rsid w:val="005F09B1"/>
    <w:pPr>
      <w:spacing w:after="0" w:line="240" w:lineRule="auto"/>
      <w:jc w:val="center"/>
    </w:pPr>
    <w:rPr>
      <w:rFonts w:ascii="Times New Roman" w:eastAsia="Times New Roman" w:hAnsi="Times New Roman" w:cs="Times New Roman"/>
      <w:color w:val="000000"/>
      <w:sz w:val="28"/>
      <w:szCs w:val="24"/>
      <w:u w:val="single"/>
    </w:rPr>
  </w:style>
  <w:style w:type="character" w:customStyle="1" w:styleId="af3">
    <w:name w:val="Подзаголовок Знак"/>
    <w:basedOn w:val="a1"/>
    <w:link w:val="af2"/>
    <w:rsid w:val="005F09B1"/>
    <w:rPr>
      <w:rFonts w:ascii="Times New Roman" w:eastAsia="Times New Roman" w:hAnsi="Times New Roman" w:cs="Times New Roman"/>
      <w:color w:val="000000"/>
      <w:sz w:val="28"/>
      <w:szCs w:val="24"/>
      <w:u w:val="single"/>
    </w:rPr>
  </w:style>
  <w:style w:type="paragraph" w:styleId="21">
    <w:name w:val="Body Text Indent 2"/>
    <w:basedOn w:val="a"/>
    <w:link w:val="22"/>
    <w:semiHidden/>
    <w:unhideWhenUsed/>
    <w:rsid w:val="005F09B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5F09B1"/>
    <w:rPr>
      <w:rFonts w:ascii="Times New Roman" w:eastAsia="Times New Roman" w:hAnsi="Times New Roman" w:cs="Times New Roman"/>
      <w:sz w:val="24"/>
      <w:szCs w:val="24"/>
    </w:rPr>
  </w:style>
  <w:style w:type="paragraph" w:styleId="af4">
    <w:name w:val="Block Text"/>
    <w:basedOn w:val="a"/>
    <w:semiHidden/>
    <w:unhideWhenUsed/>
    <w:rsid w:val="005F09B1"/>
    <w:pPr>
      <w:spacing w:after="0" w:line="240" w:lineRule="auto"/>
      <w:ind w:left="1134" w:right="1134"/>
    </w:pPr>
    <w:rPr>
      <w:rFonts w:ascii="Times New Roman" w:eastAsia="Times New Roman" w:hAnsi="Times New Roman" w:cs="Times New Roman"/>
      <w:sz w:val="28"/>
      <w:szCs w:val="24"/>
    </w:rPr>
  </w:style>
  <w:style w:type="paragraph" w:styleId="af5">
    <w:name w:val="Plain Text"/>
    <w:basedOn w:val="a"/>
    <w:link w:val="af6"/>
    <w:semiHidden/>
    <w:unhideWhenUsed/>
    <w:rsid w:val="005F09B1"/>
    <w:pPr>
      <w:spacing w:after="0" w:line="240" w:lineRule="auto"/>
    </w:pPr>
    <w:rPr>
      <w:rFonts w:ascii="Courier New" w:eastAsia="Times New Roman" w:hAnsi="Courier New" w:cs="Courier New"/>
      <w:sz w:val="20"/>
      <w:szCs w:val="20"/>
    </w:rPr>
  </w:style>
  <w:style w:type="character" w:customStyle="1" w:styleId="af6">
    <w:name w:val="Текст Знак"/>
    <w:basedOn w:val="a1"/>
    <w:link w:val="af5"/>
    <w:semiHidden/>
    <w:rsid w:val="005F09B1"/>
    <w:rPr>
      <w:rFonts w:ascii="Courier New" w:eastAsia="Times New Roman" w:hAnsi="Courier New" w:cs="Courier New"/>
      <w:sz w:val="20"/>
      <w:szCs w:val="20"/>
    </w:rPr>
  </w:style>
  <w:style w:type="paragraph" w:customStyle="1" w:styleId="Style17">
    <w:name w:val="Style17"/>
    <w:basedOn w:val="a"/>
    <w:uiPriority w:val="99"/>
    <w:rsid w:val="005F09B1"/>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character" w:customStyle="1" w:styleId="FontStyle41">
    <w:name w:val="Font Style41"/>
    <w:basedOn w:val="a1"/>
    <w:uiPriority w:val="99"/>
    <w:rsid w:val="005F09B1"/>
    <w:rPr>
      <w:rFonts w:ascii="Times New Roman" w:hAnsi="Times New Roman" w:cs="Times New Roman" w:hint="default"/>
      <w:sz w:val="22"/>
      <w:szCs w:val="22"/>
    </w:rPr>
  </w:style>
  <w:style w:type="character" w:customStyle="1" w:styleId="FontStyle60">
    <w:name w:val="Font Style60"/>
    <w:basedOn w:val="a1"/>
    <w:uiPriority w:val="99"/>
    <w:rsid w:val="005F09B1"/>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4165">
      <w:bodyDiv w:val="1"/>
      <w:marLeft w:val="0"/>
      <w:marRight w:val="0"/>
      <w:marTop w:val="0"/>
      <w:marBottom w:val="0"/>
      <w:divBdr>
        <w:top w:val="none" w:sz="0" w:space="0" w:color="auto"/>
        <w:left w:val="none" w:sz="0" w:space="0" w:color="auto"/>
        <w:bottom w:val="none" w:sz="0" w:space="0" w:color="auto"/>
        <w:right w:val="none" w:sz="0" w:space="0" w:color="auto"/>
      </w:divBdr>
    </w:div>
    <w:div w:id="455416310">
      <w:bodyDiv w:val="1"/>
      <w:marLeft w:val="0"/>
      <w:marRight w:val="0"/>
      <w:marTop w:val="0"/>
      <w:marBottom w:val="0"/>
      <w:divBdr>
        <w:top w:val="none" w:sz="0" w:space="0" w:color="auto"/>
        <w:left w:val="none" w:sz="0" w:space="0" w:color="auto"/>
        <w:bottom w:val="none" w:sz="0" w:space="0" w:color="auto"/>
        <w:right w:val="none" w:sz="0" w:space="0" w:color="auto"/>
      </w:divBdr>
    </w:div>
    <w:div w:id="490364558">
      <w:bodyDiv w:val="1"/>
      <w:marLeft w:val="0"/>
      <w:marRight w:val="0"/>
      <w:marTop w:val="0"/>
      <w:marBottom w:val="0"/>
      <w:divBdr>
        <w:top w:val="none" w:sz="0" w:space="0" w:color="auto"/>
        <w:left w:val="none" w:sz="0" w:space="0" w:color="auto"/>
        <w:bottom w:val="none" w:sz="0" w:space="0" w:color="auto"/>
        <w:right w:val="none" w:sz="0" w:space="0" w:color="auto"/>
      </w:divBdr>
    </w:div>
    <w:div w:id="526874682">
      <w:bodyDiv w:val="1"/>
      <w:marLeft w:val="0"/>
      <w:marRight w:val="0"/>
      <w:marTop w:val="0"/>
      <w:marBottom w:val="0"/>
      <w:divBdr>
        <w:top w:val="none" w:sz="0" w:space="0" w:color="auto"/>
        <w:left w:val="none" w:sz="0" w:space="0" w:color="auto"/>
        <w:bottom w:val="none" w:sz="0" w:space="0" w:color="auto"/>
        <w:right w:val="none" w:sz="0" w:space="0" w:color="auto"/>
      </w:divBdr>
    </w:div>
    <w:div w:id="557980600">
      <w:bodyDiv w:val="1"/>
      <w:marLeft w:val="0"/>
      <w:marRight w:val="0"/>
      <w:marTop w:val="0"/>
      <w:marBottom w:val="0"/>
      <w:divBdr>
        <w:top w:val="none" w:sz="0" w:space="0" w:color="auto"/>
        <w:left w:val="none" w:sz="0" w:space="0" w:color="auto"/>
        <w:bottom w:val="none" w:sz="0" w:space="0" w:color="auto"/>
        <w:right w:val="none" w:sz="0" w:space="0" w:color="auto"/>
      </w:divBdr>
    </w:div>
    <w:div w:id="595671801">
      <w:bodyDiv w:val="1"/>
      <w:marLeft w:val="0"/>
      <w:marRight w:val="0"/>
      <w:marTop w:val="0"/>
      <w:marBottom w:val="0"/>
      <w:divBdr>
        <w:top w:val="none" w:sz="0" w:space="0" w:color="auto"/>
        <w:left w:val="none" w:sz="0" w:space="0" w:color="auto"/>
        <w:bottom w:val="none" w:sz="0" w:space="0" w:color="auto"/>
        <w:right w:val="none" w:sz="0" w:space="0" w:color="auto"/>
      </w:divBdr>
    </w:div>
    <w:div w:id="646738671">
      <w:bodyDiv w:val="1"/>
      <w:marLeft w:val="0"/>
      <w:marRight w:val="0"/>
      <w:marTop w:val="0"/>
      <w:marBottom w:val="0"/>
      <w:divBdr>
        <w:top w:val="none" w:sz="0" w:space="0" w:color="auto"/>
        <w:left w:val="none" w:sz="0" w:space="0" w:color="auto"/>
        <w:bottom w:val="none" w:sz="0" w:space="0" w:color="auto"/>
        <w:right w:val="none" w:sz="0" w:space="0" w:color="auto"/>
      </w:divBdr>
    </w:div>
    <w:div w:id="679241021">
      <w:bodyDiv w:val="1"/>
      <w:marLeft w:val="0"/>
      <w:marRight w:val="0"/>
      <w:marTop w:val="0"/>
      <w:marBottom w:val="0"/>
      <w:divBdr>
        <w:top w:val="none" w:sz="0" w:space="0" w:color="auto"/>
        <w:left w:val="none" w:sz="0" w:space="0" w:color="auto"/>
        <w:bottom w:val="none" w:sz="0" w:space="0" w:color="auto"/>
        <w:right w:val="none" w:sz="0" w:space="0" w:color="auto"/>
      </w:divBdr>
    </w:div>
    <w:div w:id="688070737">
      <w:bodyDiv w:val="1"/>
      <w:marLeft w:val="0"/>
      <w:marRight w:val="0"/>
      <w:marTop w:val="0"/>
      <w:marBottom w:val="0"/>
      <w:divBdr>
        <w:top w:val="none" w:sz="0" w:space="0" w:color="auto"/>
        <w:left w:val="none" w:sz="0" w:space="0" w:color="auto"/>
        <w:bottom w:val="none" w:sz="0" w:space="0" w:color="auto"/>
        <w:right w:val="none" w:sz="0" w:space="0" w:color="auto"/>
      </w:divBdr>
    </w:div>
    <w:div w:id="706032531">
      <w:bodyDiv w:val="1"/>
      <w:marLeft w:val="0"/>
      <w:marRight w:val="0"/>
      <w:marTop w:val="0"/>
      <w:marBottom w:val="0"/>
      <w:divBdr>
        <w:top w:val="none" w:sz="0" w:space="0" w:color="auto"/>
        <w:left w:val="none" w:sz="0" w:space="0" w:color="auto"/>
        <w:bottom w:val="none" w:sz="0" w:space="0" w:color="auto"/>
        <w:right w:val="none" w:sz="0" w:space="0" w:color="auto"/>
      </w:divBdr>
    </w:div>
    <w:div w:id="754744321">
      <w:bodyDiv w:val="1"/>
      <w:marLeft w:val="0"/>
      <w:marRight w:val="0"/>
      <w:marTop w:val="0"/>
      <w:marBottom w:val="0"/>
      <w:divBdr>
        <w:top w:val="none" w:sz="0" w:space="0" w:color="auto"/>
        <w:left w:val="none" w:sz="0" w:space="0" w:color="auto"/>
        <w:bottom w:val="none" w:sz="0" w:space="0" w:color="auto"/>
        <w:right w:val="none" w:sz="0" w:space="0" w:color="auto"/>
      </w:divBdr>
    </w:div>
    <w:div w:id="1161241877">
      <w:bodyDiv w:val="1"/>
      <w:marLeft w:val="0"/>
      <w:marRight w:val="0"/>
      <w:marTop w:val="0"/>
      <w:marBottom w:val="0"/>
      <w:divBdr>
        <w:top w:val="none" w:sz="0" w:space="0" w:color="auto"/>
        <w:left w:val="none" w:sz="0" w:space="0" w:color="auto"/>
        <w:bottom w:val="none" w:sz="0" w:space="0" w:color="auto"/>
        <w:right w:val="none" w:sz="0" w:space="0" w:color="auto"/>
      </w:divBdr>
    </w:div>
    <w:div w:id="1263151183">
      <w:bodyDiv w:val="1"/>
      <w:marLeft w:val="0"/>
      <w:marRight w:val="0"/>
      <w:marTop w:val="0"/>
      <w:marBottom w:val="0"/>
      <w:divBdr>
        <w:top w:val="none" w:sz="0" w:space="0" w:color="auto"/>
        <w:left w:val="none" w:sz="0" w:space="0" w:color="auto"/>
        <w:bottom w:val="none" w:sz="0" w:space="0" w:color="auto"/>
        <w:right w:val="none" w:sz="0" w:space="0" w:color="auto"/>
      </w:divBdr>
    </w:div>
    <w:div w:id="1498379754">
      <w:bodyDiv w:val="1"/>
      <w:marLeft w:val="0"/>
      <w:marRight w:val="0"/>
      <w:marTop w:val="0"/>
      <w:marBottom w:val="0"/>
      <w:divBdr>
        <w:top w:val="none" w:sz="0" w:space="0" w:color="auto"/>
        <w:left w:val="none" w:sz="0" w:space="0" w:color="auto"/>
        <w:bottom w:val="none" w:sz="0" w:space="0" w:color="auto"/>
        <w:right w:val="none" w:sz="0" w:space="0" w:color="auto"/>
      </w:divBdr>
    </w:div>
    <w:div w:id="1762220146">
      <w:bodyDiv w:val="1"/>
      <w:marLeft w:val="0"/>
      <w:marRight w:val="0"/>
      <w:marTop w:val="0"/>
      <w:marBottom w:val="0"/>
      <w:divBdr>
        <w:top w:val="none" w:sz="0" w:space="0" w:color="auto"/>
        <w:left w:val="none" w:sz="0" w:space="0" w:color="auto"/>
        <w:bottom w:val="none" w:sz="0" w:space="0" w:color="auto"/>
        <w:right w:val="none" w:sz="0" w:space="0" w:color="auto"/>
      </w:divBdr>
    </w:div>
    <w:div w:id="2054503626">
      <w:bodyDiv w:val="1"/>
      <w:marLeft w:val="0"/>
      <w:marRight w:val="0"/>
      <w:marTop w:val="0"/>
      <w:marBottom w:val="0"/>
      <w:divBdr>
        <w:top w:val="none" w:sz="0" w:space="0" w:color="auto"/>
        <w:left w:val="none" w:sz="0" w:space="0" w:color="auto"/>
        <w:bottom w:val="none" w:sz="0" w:space="0" w:color="auto"/>
        <w:right w:val="none" w:sz="0" w:space="0" w:color="auto"/>
      </w:divBdr>
    </w:div>
    <w:div w:id="21309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studentlibrary.ru/" TargetMode="External"/><Relationship Id="rId18" Type="http://schemas.openxmlformats.org/officeDocument/2006/relationships/hyperlink" Target="http://law.edu.r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www.biblio-online.ru/" TargetMode="External"/><Relationship Id="rId17" Type="http://schemas.openxmlformats.org/officeDocument/2006/relationships/hyperlink" Target="http://www.edu.ru" TargetMode="External"/><Relationship Id="rId2" Type="http://schemas.openxmlformats.org/officeDocument/2006/relationships/numbering" Target="numbering.xml"/><Relationship Id="rId16" Type="http://schemas.openxmlformats.org/officeDocument/2006/relationships/hyperlink" Target="https://elibrary.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e.lanbook.com/" TargetMode="External"/><Relationship Id="rId5" Type="http://schemas.openxmlformats.org/officeDocument/2006/relationships/webSettings" Target="webSettings.xml"/><Relationship Id="rId15" Type="http://schemas.openxmlformats.org/officeDocument/2006/relationships/hyperlink" Target="http://diss.rsl.ru/"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http://www.trmo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172E-FFA1-4829-BF2C-97AAAAA7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4042</Words>
  <Characters>23043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v1r00z</dc:creator>
  <cp:lastModifiedBy>Козлова Регина Аверьяновна</cp:lastModifiedBy>
  <cp:revision>4</cp:revision>
  <dcterms:created xsi:type="dcterms:W3CDTF">2023-09-13T02:56:00Z</dcterms:created>
  <dcterms:modified xsi:type="dcterms:W3CDTF">2024-10-01T03:28:00Z</dcterms:modified>
</cp:coreProperties>
</file>