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9B" w:rsidRDefault="009E169B" w:rsidP="009E169B">
      <w:pPr>
        <w:jc w:val="right"/>
        <w:outlineLvl w:val="0"/>
        <w:rPr>
          <w:b/>
        </w:rPr>
      </w:pPr>
    </w:p>
    <w:p w:rsidR="00976A65" w:rsidRPr="00705AF7" w:rsidRDefault="00976A65" w:rsidP="00976A65">
      <w:pPr>
        <w:jc w:val="center"/>
        <w:outlineLvl w:val="0"/>
      </w:pPr>
      <w:r w:rsidRPr="00705AF7">
        <w:t xml:space="preserve">МИНИСТЕРСТВО </w:t>
      </w:r>
      <w:r w:rsidR="001A3BD8" w:rsidRPr="00705AF7">
        <w:t xml:space="preserve">НАУКИ  И ВЫСШЕГО ОБРАЗОВАНИЯ </w:t>
      </w:r>
      <w:r w:rsidRPr="00705AF7">
        <w:t xml:space="preserve"> РОССИЙСКОЙ ФЕДЕРАЦИИ</w:t>
      </w:r>
    </w:p>
    <w:p w:rsidR="00976A65" w:rsidRPr="00705AF7" w:rsidRDefault="00AA11A8" w:rsidP="00976A65">
      <w:pPr>
        <w:jc w:val="center"/>
      </w:pPr>
      <w:r w:rsidRPr="00705AF7">
        <w:t>Ф</w:t>
      </w:r>
      <w:r w:rsidR="00976A65" w:rsidRPr="00705AF7">
        <w:t>едеральное государственное бюджетное образовательное учреждение</w:t>
      </w:r>
    </w:p>
    <w:p w:rsidR="009E169B" w:rsidRPr="00705AF7" w:rsidRDefault="00976A65" w:rsidP="00AA11A8">
      <w:pPr>
        <w:jc w:val="center"/>
      </w:pPr>
      <w:r w:rsidRPr="00705AF7">
        <w:t>высшего  образования</w:t>
      </w:r>
    </w:p>
    <w:p w:rsidR="00976A65" w:rsidRPr="00705AF7" w:rsidRDefault="00976A65" w:rsidP="00AA11A8">
      <w:pPr>
        <w:jc w:val="center"/>
      </w:pPr>
      <w:r w:rsidRPr="00705AF7">
        <w:t>«Забайкальский государственный университет»</w:t>
      </w:r>
    </w:p>
    <w:p w:rsidR="00976A65" w:rsidRPr="00705AF7" w:rsidRDefault="00976A65" w:rsidP="00976A65">
      <w:pPr>
        <w:jc w:val="center"/>
        <w:outlineLvl w:val="0"/>
      </w:pPr>
      <w:r w:rsidRPr="00705AF7">
        <w:t>(ФГБОУ ВО «ЗабГУ»)</w:t>
      </w:r>
    </w:p>
    <w:p w:rsidR="00F175F2" w:rsidRPr="00705AF7" w:rsidRDefault="00F175F2" w:rsidP="00976A65">
      <w:pPr>
        <w:jc w:val="center"/>
        <w:outlineLvl w:val="0"/>
      </w:pPr>
    </w:p>
    <w:p w:rsidR="00B05E71" w:rsidRPr="00705AF7" w:rsidRDefault="00C4391C" w:rsidP="00A54303">
      <w:pPr>
        <w:spacing w:line="360" w:lineRule="auto"/>
        <w:jc w:val="center"/>
      </w:pPr>
      <w:r w:rsidRPr="00705AF7">
        <w:t>Международный факультет права и бизнеса</w:t>
      </w:r>
    </w:p>
    <w:p w:rsidR="00AB52D5" w:rsidRPr="00705AF7" w:rsidRDefault="00B05E71" w:rsidP="00A54303">
      <w:pPr>
        <w:spacing w:line="360" w:lineRule="auto"/>
        <w:jc w:val="center"/>
      </w:pPr>
      <w:r w:rsidRPr="00705AF7">
        <w:t xml:space="preserve">Кафедра </w:t>
      </w:r>
      <w:r w:rsidR="00361C5F" w:rsidRPr="00705AF7">
        <w:t xml:space="preserve">Экономика </w:t>
      </w: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6E60B1" w:rsidRDefault="006E60B1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3061DB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 xml:space="preserve">для студентов </w:t>
      </w:r>
      <w:r w:rsidR="00F254FC">
        <w:rPr>
          <w:b/>
          <w:spacing w:val="24"/>
          <w:sz w:val="28"/>
          <w:szCs w:val="28"/>
        </w:rPr>
        <w:t>заочной</w:t>
      </w:r>
      <w:r w:rsidR="00CD2DFC">
        <w:rPr>
          <w:b/>
          <w:spacing w:val="24"/>
          <w:sz w:val="28"/>
          <w:szCs w:val="28"/>
        </w:rPr>
        <w:t xml:space="preserve">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CD2DFC" w:rsidRPr="00EE2293" w:rsidRDefault="00CD2DFC" w:rsidP="00815399">
      <w:pPr>
        <w:rPr>
          <w:sz w:val="28"/>
          <w:szCs w:val="28"/>
          <w:vertAlign w:val="superscript"/>
        </w:rPr>
      </w:pPr>
      <w:r>
        <w:rPr>
          <w:sz w:val="32"/>
          <w:szCs w:val="32"/>
        </w:rPr>
        <w:t>по</w:t>
      </w:r>
      <w:r w:rsidR="00F175F2">
        <w:rPr>
          <w:sz w:val="32"/>
          <w:szCs w:val="32"/>
        </w:rPr>
        <w:t xml:space="preserve">               </w:t>
      </w:r>
      <w:r w:rsidR="00815399" w:rsidRPr="00815399">
        <w:rPr>
          <w:sz w:val="32"/>
          <w:szCs w:val="32"/>
          <w:u w:val="single"/>
        </w:rPr>
        <w:t>Экономика и менеджмент горного производства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E845AA" w:rsidRPr="00AB52D5" w:rsidRDefault="008366E3" w:rsidP="00196B4B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CD2DFC">
        <w:rPr>
          <w:sz w:val="28"/>
          <w:szCs w:val="28"/>
        </w:rPr>
        <w:t>специальности</w:t>
      </w:r>
      <w:r w:rsidR="00DC0135">
        <w:rPr>
          <w:sz w:val="28"/>
          <w:szCs w:val="28"/>
        </w:rPr>
        <w:t xml:space="preserve"> </w:t>
      </w:r>
      <w:r w:rsidR="00815399" w:rsidRPr="00815399">
        <w:rPr>
          <w:sz w:val="28"/>
          <w:szCs w:val="28"/>
          <w:u w:val="single"/>
        </w:rPr>
        <w:t>21.05.04. «Горное дело»</w:t>
      </w:r>
    </w:p>
    <w:p w:rsidR="00A316A8" w:rsidRDefault="00A316A8" w:rsidP="00A316A8">
      <w:pPr>
        <w:ind w:firstLine="567"/>
        <w:rPr>
          <w:sz w:val="28"/>
          <w:szCs w:val="28"/>
        </w:rPr>
      </w:pPr>
    </w:p>
    <w:p w:rsidR="006E60B1" w:rsidRDefault="006E60B1" w:rsidP="00A316A8">
      <w:pPr>
        <w:ind w:firstLine="567"/>
        <w:rPr>
          <w:sz w:val="28"/>
          <w:szCs w:val="28"/>
        </w:rPr>
      </w:pPr>
    </w:p>
    <w:p w:rsidR="00A316A8" w:rsidRDefault="00A316A8" w:rsidP="00A316A8">
      <w:pPr>
        <w:ind w:firstLine="567"/>
        <w:rPr>
          <w:sz w:val="28"/>
          <w:szCs w:val="28"/>
        </w:rPr>
      </w:pPr>
      <w:r w:rsidRPr="00D760FC">
        <w:rPr>
          <w:sz w:val="28"/>
          <w:szCs w:val="28"/>
        </w:rPr>
        <w:t>Общая трудоемкость дисциплины</w:t>
      </w:r>
      <w:r>
        <w:rPr>
          <w:sz w:val="28"/>
          <w:szCs w:val="28"/>
        </w:rPr>
        <w:t xml:space="preserve"> (модуля)</w:t>
      </w:r>
      <w:r w:rsidR="005020C9">
        <w:rPr>
          <w:sz w:val="28"/>
          <w:szCs w:val="28"/>
        </w:rPr>
        <w:t xml:space="preserve"> </w:t>
      </w:r>
      <w:r w:rsidR="008B121E">
        <w:rPr>
          <w:sz w:val="28"/>
          <w:szCs w:val="28"/>
        </w:rPr>
        <w:t>180 часа, 5</w:t>
      </w:r>
      <w:r w:rsidR="00815399">
        <w:rPr>
          <w:sz w:val="28"/>
          <w:szCs w:val="28"/>
        </w:rPr>
        <w:t xml:space="preserve"> з.е.</w:t>
      </w:r>
    </w:p>
    <w:p w:rsidR="00C4391C" w:rsidRDefault="00C4391C" w:rsidP="00A316A8">
      <w:pPr>
        <w:ind w:firstLine="567"/>
        <w:rPr>
          <w:sz w:val="28"/>
          <w:szCs w:val="28"/>
        </w:rPr>
      </w:pPr>
    </w:p>
    <w:p w:rsidR="00C4391C" w:rsidRPr="00D85457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Форма текущего контроля в семестре</w:t>
      </w:r>
      <w:r>
        <w:rPr>
          <w:sz w:val="28"/>
          <w:szCs w:val="28"/>
        </w:rPr>
        <w:t xml:space="preserve"> – контрольная работа.</w:t>
      </w:r>
    </w:p>
    <w:p w:rsidR="00C4391C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Курсовая работа (к</w:t>
      </w:r>
      <w:r>
        <w:rPr>
          <w:sz w:val="28"/>
          <w:szCs w:val="28"/>
        </w:rPr>
        <w:t xml:space="preserve">урсовой проект) (КР, КП) – </w:t>
      </w:r>
      <w:r w:rsidRPr="00D85457">
        <w:rPr>
          <w:sz w:val="28"/>
          <w:szCs w:val="28"/>
        </w:rPr>
        <w:t>нет.</w:t>
      </w:r>
    </w:p>
    <w:p w:rsidR="00C4391C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>Форма промежуточного контроля</w:t>
      </w:r>
      <w:r>
        <w:rPr>
          <w:sz w:val="28"/>
          <w:szCs w:val="28"/>
        </w:rPr>
        <w:t>:</w:t>
      </w:r>
    </w:p>
    <w:p w:rsidR="00C4391C" w:rsidRPr="00D85457" w:rsidRDefault="00C4391C" w:rsidP="00C4391C">
      <w:pPr>
        <w:spacing w:line="360" w:lineRule="auto"/>
        <w:ind w:firstLine="567"/>
        <w:rPr>
          <w:sz w:val="28"/>
          <w:szCs w:val="28"/>
        </w:rPr>
      </w:pPr>
      <w:r w:rsidRPr="00D8545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3 </w:t>
      </w:r>
      <w:r w:rsidRPr="00D85457">
        <w:rPr>
          <w:sz w:val="28"/>
          <w:szCs w:val="28"/>
        </w:rPr>
        <w:t>семестре –</w:t>
      </w:r>
      <w:r>
        <w:rPr>
          <w:sz w:val="28"/>
          <w:szCs w:val="28"/>
        </w:rPr>
        <w:t>зачёт; во 4 семестре- экзамен.</w:t>
      </w:r>
    </w:p>
    <w:p w:rsidR="00C4391C" w:rsidRDefault="00C4391C" w:rsidP="00A316A8">
      <w:pPr>
        <w:ind w:firstLine="567"/>
        <w:rPr>
          <w:sz w:val="28"/>
          <w:szCs w:val="28"/>
        </w:rPr>
      </w:pPr>
    </w:p>
    <w:p w:rsidR="00015B89" w:rsidRPr="00D760FC" w:rsidRDefault="00015B89" w:rsidP="00A316A8">
      <w:pPr>
        <w:ind w:firstLine="567"/>
        <w:rPr>
          <w:sz w:val="28"/>
          <w:szCs w:val="28"/>
        </w:rPr>
      </w:pPr>
    </w:p>
    <w:p w:rsidR="00DE1292" w:rsidRPr="00C30787" w:rsidRDefault="00C4391C" w:rsidP="00B71ADB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2A311F" w:rsidRPr="002A311F" w:rsidRDefault="00815399" w:rsidP="002A311F">
      <w:pPr>
        <w:shd w:val="solid" w:color="FFFFFF" w:fill="FFFFFF"/>
        <w:rPr>
          <w:color w:val="000000"/>
        </w:rPr>
      </w:pPr>
      <w:r w:rsidRPr="002A311F">
        <w:rPr>
          <w:color w:val="000000"/>
        </w:rPr>
        <w:t>Тема 1.</w:t>
      </w:r>
      <w:r w:rsidR="002A311F">
        <w:rPr>
          <w:color w:val="000000"/>
        </w:rPr>
        <w:t xml:space="preserve"> </w:t>
      </w:r>
      <w:r w:rsidRPr="002A311F">
        <w:rPr>
          <w:color w:val="000000"/>
        </w:rPr>
        <w:t>Цель и задачи курса экономика и менеджмент в горной промышленности.</w:t>
      </w:r>
    </w:p>
    <w:p w:rsidR="002A311F" w:rsidRPr="002A311F" w:rsidRDefault="002A311F" w:rsidP="002A311F">
      <w:pPr>
        <w:shd w:val="solid" w:color="FFFFFF" w:fill="FFFFFF"/>
      </w:pPr>
      <w:r w:rsidRPr="002A311F">
        <w:t>Предприятие в структуре промышленно-производственного комплекса.</w:t>
      </w:r>
    </w:p>
    <w:p w:rsidR="00815399" w:rsidRPr="002A311F" w:rsidRDefault="00815399" w:rsidP="002A311F">
      <w:pPr>
        <w:shd w:val="solid" w:color="FFFFFF" w:fill="FFFFFF"/>
      </w:pPr>
      <w:r w:rsidRPr="002A311F">
        <w:rPr>
          <w:color w:val="000000"/>
        </w:rPr>
        <w:t>Тема 2.</w:t>
      </w:r>
      <w:r w:rsidR="002A311F">
        <w:rPr>
          <w:color w:val="000000"/>
        </w:rPr>
        <w:t xml:space="preserve"> </w:t>
      </w:r>
      <w:r w:rsidRPr="002A311F">
        <w:t>Экономическая сущность производственных фондов.</w:t>
      </w:r>
      <w:r w:rsidR="002A311F" w:rsidRPr="002A311F">
        <w:t xml:space="preserve"> Основные фонды предприятия.</w:t>
      </w:r>
    </w:p>
    <w:p w:rsidR="00815399" w:rsidRPr="002A311F" w:rsidRDefault="00815399" w:rsidP="00F47174">
      <w:r w:rsidRPr="002A311F">
        <w:rPr>
          <w:color w:val="000000"/>
        </w:rPr>
        <w:t>Тема 3.</w:t>
      </w:r>
      <w:r w:rsidR="002A311F">
        <w:rPr>
          <w:color w:val="000000"/>
        </w:rPr>
        <w:t xml:space="preserve"> </w:t>
      </w:r>
      <w:r w:rsidRPr="002A311F">
        <w:t>Амортизация основных фондов</w:t>
      </w:r>
      <w:r w:rsidR="002A311F" w:rsidRPr="002A311F">
        <w:t>. Воспроизводство основных фондов.</w:t>
      </w:r>
    </w:p>
    <w:p w:rsidR="00815399" w:rsidRPr="002A311F" w:rsidRDefault="00815399" w:rsidP="00F47174">
      <w:r w:rsidRPr="002A311F">
        <w:rPr>
          <w:color w:val="000000"/>
        </w:rPr>
        <w:t>Тема 4.</w:t>
      </w:r>
      <w:r w:rsidR="002A311F">
        <w:rPr>
          <w:color w:val="000000"/>
        </w:rPr>
        <w:t xml:space="preserve"> </w:t>
      </w:r>
      <w:r w:rsidRPr="002A311F">
        <w:t xml:space="preserve">Эффективность использования основных фондов. </w:t>
      </w:r>
    </w:p>
    <w:p w:rsidR="00815399" w:rsidRPr="002A311F" w:rsidRDefault="00815399" w:rsidP="00F47174">
      <w:r w:rsidRPr="002A311F">
        <w:rPr>
          <w:color w:val="000000"/>
        </w:rPr>
        <w:t>Тема 5.</w:t>
      </w:r>
      <w:r w:rsidR="002A311F">
        <w:rPr>
          <w:color w:val="000000"/>
        </w:rPr>
        <w:t xml:space="preserve"> </w:t>
      </w:r>
      <w:r w:rsidRPr="002A311F">
        <w:t>Понятие оборотных средств.</w:t>
      </w:r>
      <w:r w:rsidR="002A311F" w:rsidRPr="002A311F">
        <w:t xml:space="preserve"> Управление оборотными средствами предприятия.</w:t>
      </w:r>
    </w:p>
    <w:p w:rsidR="002A311F" w:rsidRPr="002A311F" w:rsidRDefault="002A311F" w:rsidP="00F47174">
      <w:r w:rsidRPr="002A311F">
        <w:t xml:space="preserve">Тема </w:t>
      </w:r>
      <w:r>
        <w:t>6</w:t>
      </w:r>
      <w:r w:rsidRPr="002A311F">
        <w:t>.</w:t>
      </w:r>
      <w:r>
        <w:t xml:space="preserve"> </w:t>
      </w:r>
      <w:r w:rsidRPr="002A311F">
        <w:t>Управление трудовыми ресурсами предприятия. Эффективность работы персонала</w:t>
      </w:r>
    </w:p>
    <w:p w:rsidR="002A311F" w:rsidRPr="002A311F" w:rsidRDefault="002A311F" w:rsidP="002A311F">
      <w:pPr>
        <w:shd w:val="solid" w:color="FFFFFF" w:fill="FFFFFF"/>
        <w:rPr>
          <w:color w:val="000000"/>
          <w:spacing w:val="-11"/>
        </w:rPr>
      </w:pPr>
      <w:r w:rsidRPr="002A311F">
        <w:rPr>
          <w:color w:val="000000"/>
        </w:rPr>
        <w:t xml:space="preserve">Тема </w:t>
      </w:r>
      <w:r>
        <w:rPr>
          <w:color w:val="000000"/>
        </w:rPr>
        <w:t>7</w:t>
      </w:r>
      <w:r w:rsidRPr="002A311F">
        <w:rPr>
          <w:color w:val="000000"/>
        </w:rPr>
        <w:t>.</w:t>
      </w:r>
      <w:r>
        <w:rPr>
          <w:color w:val="000000"/>
        </w:rPr>
        <w:t xml:space="preserve"> </w:t>
      </w:r>
      <w:r w:rsidRPr="002A311F">
        <w:rPr>
          <w:color w:val="000000"/>
        </w:rPr>
        <w:t>Основные принципы организации заработной платы.</w:t>
      </w:r>
    </w:p>
    <w:p w:rsidR="00815399" w:rsidRPr="002A311F" w:rsidRDefault="00815399" w:rsidP="00F47174"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8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6"/>
        </w:rPr>
        <w:t>Понятие о затратах    и  себестоимости продукции предприятия.</w:t>
      </w:r>
    </w:p>
    <w:p w:rsidR="00815399" w:rsidRPr="002A311F" w:rsidRDefault="00815399" w:rsidP="00F47174">
      <w:pPr>
        <w:shd w:val="solid" w:color="FFFFFF" w:fill="FFFFFF"/>
        <w:tabs>
          <w:tab w:val="left" w:pos="9600"/>
        </w:tabs>
        <w:rPr>
          <w:color w:val="000000"/>
          <w:spacing w:val="-6"/>
        </w:rPr>
      </w:pPr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9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5"/>
        </w:rPr>
        <w:t xml:space="preserve">Классификация издержек производства,  </w:t>
      </w:r>
      <w:r w:rsidRPr="002A311F">
        <w:rPr>
          <w:color w:val="000000"/>
          <w:spacing w:val="-11"/>
        </w:rPr>
        <w:t>учитываемых   в себестоимости продукции.</w:t>
      </w:r>
    </w:p>
    <w:p w:rsidR="00815399" w:rsidRDefault="00815399" w:rsidP="00F47174">
      <w:pPr>
        <w:shd w:val="solid" w:color="FFFFFF" w:fill="FFFFFF"/>
        <w:rPr>
          <w:color w:val="000000"/>
        </w:rPr>
      </w:pPr>
      <w:r w:rsidRPr="002A311F">
        <w:rPr>
          <w:color w:val="000000"/>
        </w:rPr>
        <w:t xml:space="preserve">Тема </w:t>
      </w:r>
      <w:r w:rsidR="002A311F">
        <w:rPr>
          <w:color w:val="000000"/>
        </w:rPr>
        <w:t>10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</w:rPr>
        <w:t>Виды цен на продукцию горных предприятий.</w:t>
      </w:r>
    </w:p>
    <w:p w:rsidR="002A311F" w:rsidRPr="002A311F" w:rsidRDefault="002A311F" w:rsidP="00F47174">
      <w:pPr>
        <w:shd w:val="solid" w:color="FFFFFF" w:fill="FFFFFF"/>
        <w:rPr>
          <w:color w:val="000000"/>
        </w:rPr>
      </w:pPr>
      <w:r w:rsidRPr="002A311F">
        <w:rPr>
          <w:color w:val="000000"/>
        </w:rPr>
        <w:t>Тема 1</w:t>
      </w:r>
      <w:r>
        <w:rPr>
          <w:color w:val="000000"/>
        </w:rPr>
        <w:t>1. Финансовые результаты деятельности предприятия.</w:t>
      </w:r>
    </w:p>
    <w:p w:rsidR="00815399" w:rsidRPr="002A311F" w:rsidRDefault="00815399" w:rsidP="00F47174">
      <w:pPr>
        <w:shd w:val="solid" w:color="FFFFFF" w:fill="FFFFFF"/>
        <w:tabs>
          <w:tab w:val="left" w:pos="547"/>
        </w:tabs>
        <w:rPr>
          <w:color w:val="000000"/>
          <w:spacing w:val="-8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2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color w:val="000000"/>
          <w:spacing w:val="-8"/>
        </w:rPr>
        <w:t>Общие понятия и виды налогов.</w:t>
      </w:r>
    </w:p>
    <w:p w:rsidR="00815399" w:rsidRPr="002A311F" w:rsidRDefault="00815399" w:rsidP="00F47174">
      <w:pPr>
        <w:shd w:val="solid" w:color="FFFFFF" w:fill="FFFFFF"/>
        <w:rPr>
          <w:color w:val="000000"/>
          <w:spacing w:val="-11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3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t>Понятия «экономический эффект» и «экономическая эффективность».</w:t>
      </w:r>
    </w:p>
    <w:p w:rsidR="00815399" w:rsidRPr="002A311F" w:rsidRDefault="00815399" w:rsidP="00F47174">
      <w:pPr>
        <w:rPr>
          <w:kern w:val="36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4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t>Теоретические основы менеджмента.</w:t>
      </w:r>
    </w:p>
    <w:p w:rsidR="00815399" w:rsidRPr="002A311F" w:rsidRDefault="00815399" w:rsidP="00F47174">
      <w:pPr>
        <w:shd w:val="solid" w:color="FFFFFF" w:fill="FFFFFF"/>
        <w:rPr>
          <w:kern w:val="36"/>
        </w:rPr>
      </w:pPr>
      <w:r w:rsidRPr="002A311F">
        <w:rPr>
          <w:color w:val="000000"/>
        </w:rPr>
        <w:t>Тема 1</w:t>
      </w:r>
      <w:r w:rsidR="002A311F">
        <w:rPr>
          <w:color w:val="000000"/>
        </w:rPr>
        <w:t>5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spacing w:val="-6"/>
        </w:rPr>
        <w:t>Кадровое планирование.</w:t>
      </w:r>
    </w:p>
    <w:p w:rsidR="00815399" w:rsidRPr="002A311F" w:rsidRDefault="00815399" w:rsidP="00F47174">
      <w:r w:rsidRPr="002A311F">
        <w:rPr>
          <w:color w:val="000000"/>
        </w:rPr>
        <w:t>Тема 1</w:t>
      </w:r>
      <w:r w:rsidR="002A311F">
        <w:rPr>
          <w:color w:val="000000"/>
        </w:rPr>
        <w:t>6</w:t>
      </w:r>
      <w:r w:rsidRPr="002A311F">
        <w:rPr>
          <w:color w:val="000000"/>
        </w:rPr>
        <w:t>.</w:t>
      </w:r>
      <w:r w:rsidR="002A311F">
        <w:rPr>
          <w:color w:val="000000"/>
        </w:rPr>
        <w:t xml:space="preserve"> </w:t>
      </w:r>
      <w:r w:rsidRPr="002A311F">
        <w:rPr>
          <w:spacing w:val="-6"/>
        </w:rPr>
        <w:t>Установление требований к руководителю.</w:t>
      </w:r>
    </w:p>
    <w:p w:rsidR="00815399" w:rsidRDefault="00815399" w:rsidP="009F3B17">
      <w:pPr>
        <w:spacing w:line="360" w:lineRule="auto"/>
        <w:jc w:val="center"/>
        <w:rPr>
          <w:b/>
          <w:sz w:val="32"/>
          <w:szCs w:val="32"/>
        </w:rPr>
      </w:pPr>
    </w:p>
    <w:p w:rsidR="009F3B17" w:rsidRDefault="009F3B17" w:rsidP="009F3B17">
      <w:pPr>
        <w:spacing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Форма текущего контроля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 xml:space="preserve">Каждый студент, </w:t>
      </w:r>
      <w:r w:rsidR="00F85B5F">
        <w:rPr>
          <w:bCs/>
        </w:rPr>
        <w:t xml:space="preserve">к началу сессии, </w:t>
      </w:r>
      <w:r w:rsidRPr="00F47174">
        <w:rPr>
          <w:bCs/>
        </w:rPr>
        <w:t xml:space="preserve">должен написать и сдать на проверку контрольную работу. Вариант контрольной работы выбирается по последней цифре номера зачетной книжки студента от 0 до 9. </w:t>
      </w:r>
    </w:p>
    <w:p w:rsidR="00F85B5F" w:rsidRPr="007E0CB6" w:rsidRDefault="00F85B5F" w:rsidP="00F85B5F">
      <w:pPr>
        <w:ind w:firstLine="709"/>
        <w:jc w:val="both"/>
      </w:pPr>
      <w:r w:rsidRPr="007E0CB6">
        <w:t xml:space="preserve">Оформление письменной работы согласно </w:t>
      </w:r>
      <w:hyperlink r:id="rId8" w:history="1">
        <w:r w:rsidR="002A311F" w:rsidRPr="002A311F">
          <w:rPr>
            <w:rStyle w:val="a9"/>
            <w:b/>
            <w:bCs/>
          </w:rPr>
          <w:t>МИ 01-03-2023</w:t>
        </w:r>
      </w:hyperlink>
      <w:r w:rsidRPr="007E0CB6">
        <w:t xml:space="preserve">. </w:t>
      </w:r>
      <w:hyperlink r:id="rId9" w:tgtFrame="_blank" w:history="1">
        <w:r w:rsidRPr="007E0CB6">
          <w:rPr>
            <w:rStyle w:val="a9"/>
          </w:rPr>
          <w:t>Общие требования к построению и оформлению учебной текстовой документации</w:t>
        </w:r>
      </w:hyperlink>
    </w:p>
    <w:p w:rsidR="007004B4" w:rsidRDefault="007004B4" w:rsidP="00F47174">
      <w:pPr>
        <w:ind w:firstLine="709"/>
        <w:jc w:val="both"/>
        <w:rPr>
          <w:bCs/>
        </w:rPr>
      </w:pPr>
    </w:p>
    <w:p w:rsidR="006E0B30" w:rsidRPr="004D67A8" w:rsidRDefault="006E0B30" w:rsidP="00BC7A23">
      <w:pPr>
        <w:pStyle w:val="a8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E0B30" w:rsidRPr="00B00C70" w:rsidRDefault="006E0B30" w:rsidP="006E0B30">
      <w:pPr>
        <w:tabs>
          <w:tab w:val="num" w:pos="0"/>
          <w:tab w:val="left" w:pos="142"/>
          <w:tab w:val="left" w:pos="426"/>
        </w:tabs>
      </w:pPr>
    </w:p>
    <w:p w:rsidR="007004B4" w:rsidRPr="007004B4" w:rsidRDefault="00972815" w:rsidP="007004B4">
      <w:pPr>
        <w:jc w:val="center"/>
        <w:rPr>
          <w:b/>
          <w:bCs/>
        </w:rPr>
      </w:pPr>
      <w:r>
        <w:rPr>
          <w:b/>
          <w:bCs/>
        </w:rPr>
        <w:t>3</w:t>
      </w:r>
      <w:r w:rsidR="007004B4" w:rsidRPr="007004B4">
        <w:rPr>
          <w:b/>
          <w:bCs/>
        </w:rPr>
        <w:t xml:space="preserve"> семестр</w:t>
      </w:r>
    </w:p>
    <w:p w:rsidR="00972815" w:rsidRPr="009860B1" w:rsidRDefault="00972815" w:rsidP="00972815">
      <w:pPr>
        <w:spacing w:line="260" w:lineRule="auto"/>
        <w:ind w:firstLine="708"/>
        <w:outlineLvl w:val="0"/>
      </w:pPr>
      <w:r w:rsidRPr="009860B1">
        <w:t xml:space="preserve">Номер варианта контрольной работы    должен  соответствовать последней цифре номера   зачетной книжки студента (0 – </w:t>
      </w:r>
      <w:r w:rsidR="00705AF7">
        <w:t>9</w:t>
      </w:r>
      <w:r w:rsidRPr="009860B1">
        <w:t xml:space="preserve"> вариант)</w:t>
      </w:r>
      <w:r w:rsidRPr="009860B1">
        <w:rPr>
          <w:b/>
        </w:rPr>
        <w:t xml:space="preserve">. </w:t>
      </w:r>
      <w:r w:rsidRPr="009860B1">
        <w:t>Изменение    задания без согласования с преподавателем не    допускается.</w:t>
      </w:r>
    </w:p>
    <w:p w:rsidR="00972815" w:rsidRDefault="00972815" w:rsidP="00F47174">
      <w:pPr>
        <w:ind w:firstLine="709"/>
        <w:jc w:val="both"/>
        <w:rPr>
          <w:bCs/>
        </w:rPr>
      </w:pP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 xml:space="preserve">Контрольная работа состоит из трех частей: 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1 часть – ответ на теоретический вопрос;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2 часть ответы на тестовые задания;</w:t>
      </w:r>
    </w:p>
    <w:p w:rsidR="00605CAA" w:rsidRPr="00F47174" w:rsidRDefault="00605CAA" w:rsidP="00F47174">
      <w:pPr>
        <w:ind w:firstLine="709"/>
        <w:jc w:val="both"/>
        <w:rPr>
          <w:bCs/>
        </w:rPr>
      </w:pPr>
      <w:r w:rsidRPr="00F47174">
        <w:rPr>
          <w:bCs/>
        </w:rPr>
        <w:t>3 – часть решение задач.</w:t>
      </w:r>
    </w:p>
    <w:p w:rsidR="00605CAA" w:rsidRPr="00F47174" w:rsidRDefault="00605CAA" w:rsidP="00F85B5F">
      <w:pPr>
        <w:shd w:val="clear" w:color="auto" w:fill="FFFFFF"/>
        <w:jc w:val="center"/>
        <w:rPr>
          <w:b/>
          <w:color w:val="222222"/>
        </w:rPr>
      </w:pPr>
      <w:r w:rsidRPr="00F47174">
        <w:rPr>
          <w:b/>
          <w:color w:val="222222"/>
        </w:rPr>
        <w:t>Вариант 1</w:t>
      </w:r>
    </w:p>
    <w:p w:rsidR="00605CAA" w:rsidRPr="00BC7A23" w:rsidRDefault="00605CAA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BC7A23">
        <w:rPr>
          <w:b/>
          <w:color w:val="222222"/>
        </w:rPr>
        <w:t>1 часть.</w:t>
      </w:r>
      <w:r w:rsidRPr="00BC7A23">
        <w:rPr>
          <w:color w:val="222222"/>
        </w:rPr>
        <w:t xml:space="preserve">  </w:t>
      </w:r>
      <w:r w:rsidRPr="00BC7A23">
        <w:t>Основные фонды горнодобывающих предприятий.</w:t>
      </w:r>
    </w:p>
    <w:p w:rsidR="00605CAA" w:rsidRPr="00BC7A23" w:rsidRDefault="00605CAA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BC7A23">
        <w:rPr>
          <w:b/>
        </w:rPr>
        <w:t>2 часть.</w:t>
      </w:r>
      <w:r w:rsidRPr="00BC7A23">
        <w:t xml:space="preserve"> Тестовые задания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Некоммерческие организации – это организации: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Которым запрещена экономическая деятельность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распределять прибыль между участниками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 более трёх лет подряд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Что не относится к оборотным средствам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Краткосрочные ценные бумаги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Нераспределенная прибыль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Полученные предприятием 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Незавершенное производство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Готовая продукция на складе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Авансы, выданные поставщикам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Доли участия в дочерних предприятиях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Какое понятие согласно Налоговому Кодексу РФ самое широкое?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Расходы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Затраты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Издержки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 прибыльного предприятия: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переменных затрат</w:t>
      </w:r>
    </w:p>
    <w:p w:rsidR="00605CAA" w:rsidRPr="00F47174" w:rsidRDefault="00605CAA" w:rsidP="00F47174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«производство станет безубыточным в точке, в которой суммарный маржинальный доход сравняется с общим объемом постоянных затрат предприятия»?</w:t>
      </w:r>
    </w:p>
    <w:p w:rsidR="00605CAA" w:rsidRPr="00F47174" w:rsidRDefault="00605CAA" w:rsidP="00F47174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0C4D34" w:rsidRPr="00F47174" w:rsidRDefault="000C4D34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 xml:space="preserve">Цена приобретения единицы оборудования 435 тыс. руб., транспортно-монтажные работы составили 5% от цены, среднегодовые темпы роста производительности труда в отрасли 4%, норма амортизации 10%, период эксплуатации 2 года. Определите первоначальную, восстановительную и остаточную стоимость ОПФ.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Выручка от реализации продукции на предприятии в базисном году составила 9 млн. руб., в отчетном – 12 млн. руб., а величина среднегодовых остатков оборотных средств – 1,5 и 1,2 млн. руб. соответственно. Определить экономию от ускорения оборачиваемости оборотных средств.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цеховую себестоимость на основе следующих данных: стоимость основного материала составляет 600 тыс. руб.; заработная плата основных производственных рабочих составляет 750 тыс. руб.; отчисления от заработной платы – 30,2%; амортизационные отчисления 300 тыс. руб., а их доля в цеховых расходах составляет 25%.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0C4D34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</w:t>
      </w:r>
      <w:r w:rsidR="00605CAA" w:rsidRPr="00BC7A23">
        <w:rPr>
          <w:b/>
          <w:color w:val="222222"/>
        </w:rPr>
        <w:t>ариант 2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Оборотные средства.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Чему равна остаточная стоимость станка стоимостью 350 млн. руб. на начало 6 года, если срок его службы составляет 7 лет, а используемый метод амортизации – линейный равномерный?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50 млн. руб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Продолжительность одного оборота оборотных средств, как правило, выше в отрасли: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Нефтеперерабатывающей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Пищевой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Станкостроительной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Судостроительной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Текстильной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Мебельной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Укажите верную логическую последовательность распределения косвенные затрат: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общепроизводственные,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Общепроизводственные, общецеховые,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Общехозяйственные, общецеховые,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общехозяйственные,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каких условиях маржинальный доход может быть отрицательным?(несколько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меньше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меньше,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больше,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прочих равных условиях операционный рычаг тем выше, чем больше: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Переменные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Постоянные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Выручка от реализации продукции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</w:t>
      </w:r>
    </w:p>
    <w:p w:rsidR="000C4D34" w:rsidRPr="00F47174" w:rsidRDefault="000C4D34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>Определите среднегодовую стоимость ОПФ, если известно, что первоначальная стоимость ОПФ предприятия на начало года составляла 10000 тыс. руб., 25 марта введены в эксплуатацию ОПФ на сумму 1200 тыс. руб., выбыло 20 августа ОПФ на сумму 1800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сумму относительной прибыли (убытка), которая будет получена в результате изменения оборачиваемости оборотных средств, если плановый объем реализации продукции - 11550 тыс. руб., фактический объем реализации – 11800 тыс. руб., плановая величина оборотных средств – 5400 тыс. руб., фактические средние остатки оборотных средств – 3920 тыс. руб.. Запланированная величина прибыли от плановой реализации продукции должна составить 1680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производит шарикоподшипники. В текущем году для производства 1,5 млн. единиц продукции было приобретено: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оборудование, стоимостью 2 млн. руб.; норма амортизации оборудования, рассчитанная исходя из линейного способа ее начисления составляет 5% в год (для покупки оборудования предприятие получило кредит в банке на 5 лет под 25% годовых);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материалы, стоимостью 20 руб./шт.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заработная плата основных производственных рабочих составила 12,5млн.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заработная плата АУП предприятия – 3,5 млн.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отчисления от заработной платы - 30,2%;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lastRenderedPageBreak/>
        <w:t>- продукция производится в цехе размером 100 м2, который арендуется предприятием, стоимость аренды составляет 150 руб./м2 в месяц;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расходы на оплату телефонных переговоров составили 150 тыс.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оплата электроэнергии на технологические нужды – 300 тыс. руб./год;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- транспортные расходы составили 550 тыс. руб./год.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производственную себестоимость годового выпуска продукции.</w:t>
      </w:r>
    </w:p>
    <w:p w:rsidR="00605CAA" w:rsidRPr="00F47174" w:rsidRDefault="00605CAA" w:rsidP="00F47174">
      <w:pPr>
        <w:ind w:firstLine="709"/>
        <w:jc w:val="both"/>
      </w:pPr>
    </w:p>
    <w:p w:rsidR="00605CAA" w:rsidRPr="00BC7A23" w:rsidRDefault="00605CAA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3</w:t>
      </w:r>
    </w:p>
    <w:p w:rsidR="000C4D34" w:rsidRPr="00F47174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Основные принципы организации заработной платы.</w:t>
      </w:r>
    </w:p>
    <w:p w:rsidR="000C4D34" w:rsidRPr="00BC7A23" w:rsidRDefault="000C4D34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называется разновидность амортизации, при которой сумма ежегодных амортизационных отчислений уменьшается на одну и ту же величину?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ускоренная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замедленная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Геометрически-дегрессивная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Арифметически- дегрессивная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Такой амортизации не существует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 потерям и рискам, связанным с недостатком оборотных средств, можно отнести: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Лишняя “плата за пользование” сверхнормативным капиталом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Рост расходов на хранение излишних запасов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Перебои в снабжении сырьем и материалами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Моральное устаревание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«условно-постоянные затраты на единицу продукции не зависят от объем производства»?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изменится маржинальный доход на единицу, если при прочих равных объем производства вырастет на 10%?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Увеличиться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05CAA" w:rsidRPr="00F47174" w:rsidRDefault="00605CAA" w:rsidP="00F47174">
      <w:pPr>
        <w:pStyle w:val="a8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Рентабельность активов некоторого предприятия в 2021 г. составляла 12,5%, в 2022 – 15%, рентабельность продаж за этот период возросла на 28%, а среднегодовая стоимость активов увеличилась на 18%. Чему равнялся объем продаж этого предприятия в 2022 г., если в 2021 г. он равнялся 100 млн. руб. (прибыль предприятия – только от реализации продукции)?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128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93,7 млн. руб.</w:t>
      </w:r>
    </w:p>
    <w:p w:rsidR="00661861" w:rsidRPr="00BC7A23" w:rsidRDefault="000C4D34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>Часть 3</w:t>
      </w:r>
      <w:r w:rsidR="00661861" w:rsidRPr="00F47174">
        <w:rPr>
          <w:b/>
          <w:color w:val="474747"/>
        </w:rPr>
        <w:t xml:space="preserve"> </w:t>
      </w:r>
      <w:r w:rsidR="00661861" w:rsidRPr="00BC7A23">
        <w:rPr>
          <w:color w:val="474747"/>
        </w:rPr>
        <w:t>Решение задач</w:t>
      </w:r>
      <w:r w:rsidRPr="00BC7A23">
        <w:rPr>
          <w:color w:val="474747"/>
        </w:rPr>
        <w:t xml:space="preserve"> 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>Определить прибыль от реализации ОПФ, если известно, что 1 января предприятие приобрело оборудование на сумму 350000 руб., а спустя 2 года оно было продано за 150000 руб. При этом затраты на демонтаж этого оборудования составили 5000 руб. Годовая норма амортизации оборудования – 25%.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Рассчитать величину производственного запаса материалов для обеспечения производственной программы предприятия в объеме 4800 изделий в год. Поставки </w:t>
      </w:r>
      <w:r w:rsidRPr="00F47174">
        <w:rPr>
          <w:color w:val="222222"/>
        </w:rPr>
        <w:lastRenderedPageBreak/>
        <w:t>материалов производятся 1 раз в квартал, норма расхода материалов – 150 кг. Страховой запас составляет 30% от текущего. В году 360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полную себестоимость коленчатого вала. Черный вес штампованной заготовки – 65 кг, чистый вес коленчатого вала – 48 кг. Цена штампованной заготовки – 260 руб., цена 1 т отходов – 350 руб. Основная заработная плата составляет 280 руб., отчисления от заработной платы – 30,2%, цеховые косвенные расходы по смете – 180% (от основной заработной платы), общезаводские расходы – 130% (от основной заработной платы), внепроизводственные расходы – 8% (от производственной себестоимости).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F47174" w:rsidRDefault="00605CAA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05CAA" w:rsidRPr="00BC7A23" w:rsidRDefault="00605CAA" w:rsidP="00F85B5F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4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Формы и системы оплаты труда 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 счет каких источников должны формироваться основные средства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Собственные средства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Долгосрочные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Предприятие имело на начало 2017 года 150 млн. руб. оборотных средств. К концу года величина оборотных средств выросла на 20%. Чему равен коэффициент оборачиваемости оборотных средств предприятия, если его выручка за 2017 год составила 495 млн. руб.?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3,3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2,75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 каким типам затрат относится аренда станка, производящего несколько видов продукции?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Рентабельность продаж рассчитывается по формуле: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Чистая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Валовая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продаж/Себестоимость продаж</w:t>
      </w:r>
    </w:p>
    <w:p w:rsidR="00605CAA" w:rsidRPr="00F47174" w:rsidRDefault="00605CAA" w:rsidP="00F47174">
      <w:pPr>
        <w:pStyle w:val="a8"/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 изменится операционный рычаг, если имеющее прибыль предприятие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61861" w:rsidRPr="00BC7A23" w:rsidRDefault="00661861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Часть 3.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t xml:space="preserve">Первоначальная стоимость основных производственных фондов на 1 января составляла 350 тыс. руб., срок фактической эксплуатации – 2 года. Рассчитайте остаточную стоимость и коэффициент износа на ту же дату, если амортизация начисляется способом суммы чисел лет срока полезного использования. Для данной группы объектов определен срок полезного использования 10 лет.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lastRenderedPageBreak/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валовый доход предприятия за год по следующим исходным данным:</w:t>
      </w:r>
    </w:p>
    <w:p w:rsidR="00605CAA" w:rsidRPr="00F47174" w:rsidRDefault="00605CAA" w:rsidP="00F47174">
      <w:pPr>
        <w:ind w:firstLine="709"/>
        <w:jc w:val="both"/>
      </w:pPr>
      <w:r w:rsidRPr="00F47174">
        <w:rPr>
          <w:color w:val="222222"/>
        </w:rPr>
        <w:t>годовой выпуск продукции А - 30000 штук изделий, Б - 15000 штук изделий; цена изделия А - 25 руб., Б - 1600 руб.; доход от продажи имущества составил 750 тыс. руб.; выручка от сдачи в аренду земельного участка – 4 млн. руб.; доходы от долевого участия в деятельности других организаций – 200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норматив оборотных средств в незавершенном производстве, если на предприятии выпускается два типа изделий «А» и «Б», по 500 и 600 шт. в год соответственно. Себестоимость изделия «А» 8000 руб., а изделия «Б» – 4000 руб. Материальные затраты в себестоимости изделия «А» составляют – 50%, а изделия «Б» – 35%. Длительность производственного цикла изделия «А» – 15 дней, изделия «Б» – 10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shd w:val="clear" w:color="auto" w:fill="FFFFFF"/>
        <w:jc w:val="center"/>
        <w:rPr>
          <w:b/>
          <w:color w:val="222222"/>
        </w:rPr>
      </w:pPr>
      <w:r w:rsidRPr="00BC7A23">
        <w:rPr>
          <w:b/>
          <w:color w:val="222222"/>
        </w:rPr>
        <w:t>Вариант 5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Себестоимость продукции и её структура.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Известно, что предприятие по результатам 2017 года имело следующие показатели: основные средства – 10 млрд. руб., произведено продукции 1,5 млн. шт. стоимостью 750 млн. руб. Чему равна фондоотдача предприятия?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0,075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0,150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13,333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</w:t>
      </w:r>
    </w:p>
    <w:p w:rsidR="00605CAA" w:rsidRPr="00F47174" w:rsidRDefault="00605CAA" w:rsidP="00F47174">
      <w:pPr>
        <w:pStyle w:val="a8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Неснижаемый остаток в сфере производства должен финансироваться за счет: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Собственных средств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Кредиторской задолженности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Среднесрочных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3) Пусть в рассматриваемом периоде общий объем затрат предприятия, производящего один вид продукции, составил 300 млн. руб., в том числе прямые 120 млн. руб. Чем равна себестоимость изделия, если прямые затраты на производство единицы равны 1500 руб.?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3750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3500 руб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4) Изменится ли точка безубыточности предприятия, если оно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5) Некоторое предприятие в 2021г. произвело продукции на 500 млн. руб., а затраты составили 400 млн. руб. В 2022 г. объем производства вырос на 32%, а затраты – на 20%. Чему равен операционный рычаг предприятия в 2022 году?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1,8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2,5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61861" w:rsidRPr="00F47174" w:rsidRDefault="00661861" w:rsidP="00F47174">
      <w:pPr>
        <w:ind w:firstLine="709"/>
        <w:jc w:val="both"/>
        <w:outlineLvl w:val="2"/>
        <w:rPr>
          <w:b/>
          <w:color w:val="474747"/>
        </w:rPr>
      </w:pPr>
      <w:r w:rsidRPr="00F47174">
        <w:rPr>
          <w:b/>
          <w:color w:val="474747"/>
        </w:rPr>
        <w:t xml:space="preserve">3 часть.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</w:pPr>
      <w:r w:rsidRPr="00F47174">
        <w:lastRenderedPageBreak/>
        <w:t>Приобретен объект стоимостью 250 тыс. руб. со сроком полезного использования 5 лет. Определить годовую сумму амортизационных отчислений за третий год, используя способ уменьшаемого остатка, применив при этом коэффициент ускорения равный 2.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норматив оборотных средств по каждому элементу и в целом по предприятию на основании следующих данных: программа выпуска в год – 4000 шт.; стоимость сырья, материалов и комплектующих изделий – 800 руб.; себестоимость изделия – 1200 руб.; интервал между поставками – 15 дней; страховой запас 30% от текущего запаса; подготовительный запас – 3 дня; длительность производственного цикла – 9 дней; норма запаса готовой продукции – 6 дней.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валовую прибыль предприятия, при следующих данных: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5 тыс.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цена реализованной продукции – 2500 руб. /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полная себестоимость реализованной продукции – 1750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прибыль от реализации основных активов – 15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доходы по долевому участию в деятельности других предприятий – 40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расходы по долевому участию в деятельности других предприятий – 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НДС в расчетах не учитывать.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6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Налоги и сборы в горной промышленности.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Известно, чт</w:t>
      </w:r>
      <w:r w:rsidRPr="00F47174">
        <w:rPr>
          <w:rFonts w:ascii="Times New Roman" w:hAnsi="Times New Roman"/>
          <w:color w:val="222222"/>
          <w:sz w:val="24"/>
          <w:szCs w:val="24"/>
        </w:rPr>
        <w:t>о предприятие по результатам 2021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 xml:space="preserve"> года имело следующие показатели: основные средства – 10 млрд. руб., произведено продукции 1,5 млн. шт. стоимостью 750 млн. руб. Чему равна фондоотдача предприятия?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0,075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0,150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13,333</w:t>
      </w:r>
    </w:p>
    <w:p w:rsidR="00605CAA" w:rsidRPr="00F47174" w:rsidRDefault="00605CAA" w:rsidP="00F47174">
      <w:pPr>
        <w:pStyle w:val="a8"/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Неснижаемый остаток в сфере производства должен финансироваться за счет: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Собственных средств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Кредиторской задолженности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Среднесрочных займов</w:t>
      </w:r>
    </w:p>
    <w:p w:rsidR="00605CAA" w:rsidRPr="00F47174" w:rsidRDefault="00605CAA" w:rsidP="00F47174">
      <w:pPr>
        <w:pStyle w:val="a8"/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3) Пусть в рассматриваемом периоде общий объем затрат предприятия, производящего один вид продукции, составил 300 млн. руб., в том числе прямые 120 млн. руб. Чем равна себестоимость изделия, если прямые затраты на производство единицы равны 1500 руб.?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3750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2500 руб.</w:t>
      </w:r>
    </w:p>
    <w:p w:rsidR="00605CAA" w:rsidRPr="00F47174" w:rsidRDefault="00605CAA" w:rsidP="00F47174">
      <w:pPr>
        <w:pStyle w:val="a8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3500 руб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4) Изменится ли точка безубыточности предприятия, если оно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5) Некоторое предприятие в 2021г. произвело продукции на 500 млн. руб., а затраты составили 400 млн. руб. В 2022 г. объем производства вырос на 32%, а затраты – на 20%. Чему равен операционный рычаг предприятия в 2022 году?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1,8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2,5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</w:t>
      </w:r>
    </w:p>
    <w:p w:rsidR="00605CAA" w:rsidRPr="00F47174" w:rsidRDefault="00605CAA" w:rsidP="00F47174">
      <w:pPr>
        <w:pStyle w:val="a8"/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61861" w:rsidRPr="00BC7A23" w:rsidRDefault="00661861" w:rsidP="00F47174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</w:rPr>
      </w:pPr>
      <w:r w:rsidRPr="00F47174">
        <w:rPr>
          <w:rFonts w:ascii="Times New Roman" w:hAnsi="Times New Roman" w:cs="Times New Roman"/>
          <w:bCs w:val="0"/>
          <w:color w:val="474747"/>
        </w:rPr>
        <w:t xml:space="preserve">3 часть. </w:t>
      </w:r>
      <w:r w:rsidRPr="00BC7A23">
        <w:rPr>
          <w:rFonts w:ascii="Times New Roman" w:hAnsi="Times New Roman" w:cs="Times New Roman"/>
          <w:b w:val="0"/>
          <w:bCs w:val="0"/>
          <w:color w:val="474747"/>
        </w:rPr>
        <w:t>Решение задач</w:t>
      </w:r>
    </w:p>
    <w:p w:rsidR="00605CAA" w:rsidRPr="00F47174" w:rsidRDefault="00605CAA" w:rsidP="00F47174"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bCs w:val="0"/>
          <w:color w:val="474747"/>
        </w:rPr>
      </w:pPr>
      <w:r w:rsidRPr="00F47174">
        <w:rPr>
          <w:rFonts w:ascii="Times New Roman" w:hAnsi="Times New Roman" w:cs="Times New Roman"/>
          <w:b w:val="0"/>
          <w:bCs w:val="0"/>
          <w:color w:val="474747"/>
        </w:rPr>
        <w:t>Задание №1</w:t>
      </w:r>
    </w:p>
    <w:p w:rsidR="00605CAA" w:rsidRPr="00F47174" w:rsidRDefault="00605CAA" w:rsidP="00F47174">
      <w:pPr>
        <w:ind w:firstLine="709"/>
        <w:jc w:val="both"/>
        <w:rPr>
          <w:color w:val="222222"/>
        </w:rPr>
      </w:pPr>
      <w:r w:rsidRPr="00F47174">
        <w:rPr>
          <w:color w:val="222222"/>
        </w:rPr>
        <w:t>Балансовая стоимость основных фондов предприятия на начало года составляет 30 млн. руб.. В течение года были введены основные фонды: в феврале на сумму 550 тыс. руб.; в апреле – на 300 тыс. руб., в июле – на 1 млн. руб.; в октябре – на 600 тыс. руб.. В связи с полным износом списаны основные фонды: в мае на сумму 400 тыс. руб.; в ноябре – на 770 тыс. руб., в декабре – на 550 тыс. руб.. Определить показатели воспроизводства основных фондов.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Сезонная фирма начала работать с 17 мая. Число работников по списку (чел.): 17 мая – 300; 18 мая – 330; 19 мая – 350; 20 мая – 360; с 21 по 31 мая – 380; с 1 июня по 31 декабря – 400. Определить среднесписочную численность работников за II, III, IV кварталы.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цену реализации продукции предприятия, при следующих данных: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110 тыс. 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ставка НДС – 18%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полная себестоимость реализованной продукции – 16814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прибыль от реализации основных производственных фондов – 120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доходы по долевому участию в деятельности других предприятий – 160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расходы по долевому участию в деятельности других предприятий – 120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валовая прибыль предприятия – 1710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7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Виды стоимостной оценки продукции. Прибыль предприятия. Виды прибыли.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За счет каких источников должны формироваться основные средства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Собственные средства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Долгосрочные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Предприятие имело на начало 2017 года 150 млн. руб. оборотных средств. К концу года величина оборотных средств выросла на 20%. Чему равен коэффициент оборачиваемости оборотных средств предприятия, если его выручка за 2017 год составила 495 млн. руб.?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3,3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2,75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2</w:t>
      </w:r>
    </w:p>
    <w:p w:rsidR="00605CAA" w:rsidRPr="00F47174" w:rsidRDefault="00605CAA" w:rsidP="00F47174">
      <w:pPr>
        <w:pStyle w:val="a8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3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 каким типам затрат относится аренда станка, производящего несколько видов продукции?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прямые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Основные, постоянные, косвенные</w:t>
      </w:r>
    </w:p>
    <w:p w:rsidR="00605CAA" w:rsidRPr="00F47174" w:rsidRDefault="00605CAA" w:rsidP="00F47174">
      <w:pPr>
        <w:pStyle w:val="a8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Накладные, постоянные, косвенные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4)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Рентабельность продаж рассчитывается по формуле: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Чистая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Валовая прибыль/Выручка</w:t>
      </w:r>
    </w:p>
    <w:p w:rsidR="00605CAA" w:rsidRPr="00F47174" w:rsidRDefault="00605CAA" w:rsidP="00F47174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от продаж/Себестоимость продаж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5)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изменится операционный рычаг, если имеющее прибыль предприятие при прочих равных условиях увеличит объем производства на 10%?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</w:t>
      </w:r>
    </w:p>
    <w:p w:rsidR="00605CAA" w:rsidRPr="00F47174" w:rsidRDefault="00605CAA" w:rsidP="00F47174">
      <w:pPr>
        <w:pStyle w:val="a8"/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61861" w:rsidRPr="00BC7A23" w:rsidRDefault="00661861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часть.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Определите фондоотдачу и фондоемкость ОПФ, если известно, что первоначальная стоимость ОПФ предприятия на начало года составляла 20000 тыс. руб., 25 марта введены в эксплуатацию ОПФ на сумму 1200 тыс. руб., выбыло 20 августа ОПФ на сумму 1800 тыс. руб.. За год продукция была реализована в объеме 10150 тыс. шт. по цене 100 руб. за штуку.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 3 квартале предприятие выпустило продукции на 150 тыс. руб., выработка продукции на одного работника составила 5000 руб./чел. В 4 квартале предприятие планирует выпустить продукции больше на 15% и одновременно снизить численность работников на 7 чел. Определить выработку на одного работника в 4 квартале и планируемый прирост производительности труда в процентах.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Выручка от реализации продукции – 5040 тыс. руб.; затраты на производство продукции – 3950 тыс. руб.; прибыль от реализации материальных ценностей – 336 тыс. руб.; прибыль от внереализационных операций – 240 тыс. руб. Определите валовую прибыль и уровень рентабельности реализованной продукции.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jc w:val="center"/>
        <w:rPr>
          <w:b/>
        </w:rPr>
      </w:pPr>
      <w:r w:rsidRPr="00BC7A23">
        <w:rPr>
          <w:b/>
        </w:rPr>
        <w:t>Вариант 8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Оценка эффективности деятельности предприятия. 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1)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называется разновидность амортизации, при которой сумма ежегодных амортизационных отчислений уменьшается на одну и ту же величину?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ускоренная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Линейная замедленная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Геометрически-дегрессивная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Арифметически- дегрессивная</w:t>
      </w:r>
    </w:p>
    <w:p w:rsidR="00605CAA" w:rsidRPr="00F47174" w:rsidRDefault="00605CAA" w:rsidP="00F47174">
      <w:pPr>
        <w:pStyle w:val="a8"/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Такой амортизации не существует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2)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 потерям и рискам, связанным с недостатком оборотных средств, можно отнести: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Лишняя “плата за пользование” сверхнормативным капиталом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Рост расходов на хранение излишних запасов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Перебои в снабжении сырьем и материалами</w:t>
      </w:r>
    </w:p>
    <w:p w:rsidR="00605CAA" w:rsidRPr="00F47174" w:rsidRDefault="00605CAA" w:rsidP="00F47174">
      <w:pPr>
        <w:pStyle w:val="a8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Моральное устаревание готовой продукции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3)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«условно-постоянные затраты на единицу продукции не зависят от объем производства»?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605CAA" w:rsidRPr="00F47174" w:rsidRDefault="00605CAA" w:rsidP="00F47174">
      <w:pPr>
        <w:pStyle w:val="a8"/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 xml:space="preserve">4)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Как изменится маржинальный доход на единицу, если при прочих равных объем производства вырастет на 10%?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Увеличиться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Уменьшится на 10%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 изменится</w:t>
      </w:r>
    </w:p>
    <w:p w:rsidR="00605CAA" w:rsidRPr="00F47174" w:rsidRDefault="00605CAA" w:rsidP="00F47174">
      <w:pPr>
        <w:pStyle w:val="a8"/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Нельзя сказать</w:t>
      </w:r>
    </w:p>
    <w:p w:rsidR="00605CAA" w:rsidRPr="00F47174" w:rsidRDefault="00661861" w:rsidP="00F47174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 xml:space="preserve">5) </w:t>
      </w:r>
      <w:r w:rsidR="00605CAA" w:rsidRPr="00F47174">
        <w:rPr>
          <w:rFonts w:ascii="Times New Roman" w:hAnsi="Times New Roman"/>
          <w:color w:val="222222"/>
          <w:sz w:val="24"/>
          <w:szCs w:val="24"/>
        </w:rPr>
        <w:t>Рентабельность активов некоторого предприятия в 2021 г. составляла 12,5%, в 2022 – 15%, рентабельность продаж за этот период возросла на 28%, а среднегодовая стоимость активов увеличилась на 18%. Чему равнялся объем продаж этого предприятия в 2022 г., если в 2021 г. он равнялся 100 млн. руб. (прибыль предприятия – только от реализации продукции)?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110,6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128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100,6 млн. руб.</w:t>
      </w:r>
    </w:p>
    <w:p w:rsidR="00605CAA" w:rsidRPr="00F47174" w:rsidRDefault="00605CAA" w:rsidP="00F47174">
      <w:pPr>
        <w:pStyle w:val="a8"/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93,7 млн. руб.</w:t>
      </w:r>
    </w:p>
    <w:p w:rsidR="00661861" w:rsidRPr="00BC7A23" w:rsidRDefault="00661861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 xml:space="preserve">Предприятие А реализовало за год продукции на сумму 2 млн. руб. при среднегодовой стоимости ОПФ 500 тыс. руб.. Предприятие Б при среднегодовой стоимости ОПФ 800 тыс. руб. реализовало за год продукции на сумму 2400 тыс. руб. Определите показатели фондоотдачи и сделайте вывод, какое предприятие более эффективно использовало ОПФ. 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Тарифная ставка рабочего V разряда составляет 190 руб./ч. Продолжительность рабочего дня – 7 ч. Количество рабочих дней в месяце – 20. Норма выработки – 20 деталей за смену. Фактическая выработка за месяц – 460 деталей. Рассчитайте заработок рабочего за месяц: а) при простой повременной системе оплаты труда; б) сдельно-премиальной системе оплаты труда (премия – 0,5 % от сдельного заработка за каждый процент превышения нормы выработки).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производит и реализует продукцию одного вида в количестве 1300 штук (вариант 0). Маркетинговые исследования показали, что в натуральном выражении можно увеличить объем реализации на 6% при снижении цены на 5% (вариант 1) и на 12% при снижении цены на 10% (вариант 2). Переменные затраты на производство единицы продукции составляют 70 руб./шт., постоянные затраты предприятия – 30000 руб./мес. Прибыль на единицу изделия по отношению к переменным затратам по варианту 0 составляет 45%. Определите, какой вариант является лучшим.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5E5E5E"/>
        </w:rPr>
      </w:pPr>
    </w:p>
    <w:p w:rsidR="00605CAA" w:rsidRPr="00BC7A23" w:rsidRDefault="00605CAA" w:rsidP="00BC7A23">
      <w:pPr>
        <w:ind w:firstLine="709"/>
        <w:jc w:val="center"/>
        <w:rPr>
          <w:b/>
        </w:rPr>
      </w:pPr>
      <w:r w:rsidRPr="00BC7A23">
        <w:rPr>
          <w:b/>
        </w:rPr>
        <w:t>Вариант 9</w:t>
      </w:r>
    </w:p>
    <w:p w:rsidR="00661861" w:rsidRPr="00F47174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 xml:space="preserve">Кредит его роль и источники </w:t>
      </w:r>
    </w:p>
    <w:p w:rsidR="00661861" w:rsidRPr="00BC7A23" w:rsidRDefault="00661861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Чему равна остаточная стоимость станка стоимостью 350 млн. руб. на начало 6 года, если срок его службы составляет 7 лет, а используемый метод амортизации – линейный равномерный?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50 млн. руб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100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150 млн. руб.</w:t>
      </w:r>
    </w:p>
    <w:p w:rsidR="00605CAA" w:rsidRPr="00F47174" w:rsidRDefault="00605CAA" w:rsidP="00F47174">
      <w:pPr>
        <w:pStyle w:val="a8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 правильного ответа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Продолжительность одного оборота оборотных средств, как правило, выше в отрасли: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Нефтеперерабатывающей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Пищевой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Станкостроительной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Судостроительной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Текстильной</w:t>
      </w:r>
    </w:p>
    <w:p w:rsidR="00605CAA" w:rsidRPr="00F47174" w:rsidRDefault="00605CAA" w:rsidP="00F47174">
      <w:pPr>
        <w:pStyle w:val="a8"/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Мебельной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Укажите верную логическую последовательность распределения косвенные затрат: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Общецеховые, общепроизводственные,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Общепроизводственные, общецеховые, общехозяйственные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Общехозяйственные, общецеховые,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Общецеховые, общехозяйственные, общепроизводственные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каких условиях маржинальный доход может быть отрицательным?(несколько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меньше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убыток на предприятии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меньше,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Когда затраты на производство дополнительной единицы продукции больше, чем цена единицы продукции</w:t>
      </w:r>
    </w:p>
    <w:p w:rsidR="00605CAA" w:rsidRPr="00F47174" w:rsidRDefault="00605CAA" w:rsidP="00F47174">
      <w:pPr>
        <w:pStyle w:val="a8"/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 прочих равных условиях операционный рычаг тем выше, чем больше: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Переменные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Постоянные затраты предприятия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Выручка от реализации продукции</w:t>
      </w:r>
    </w:p>
    <w:p w:rsidR="00605CAA" w:rsidRPr="00F47174" w:rsidRDefault="00605CAA" w:rsidP="00F47174">
      <w:pPr>
        <w:pStyle w:val="a8"/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</w:t>
      </w:r>
    </w:p>
    <w:p w:rsidR="00661861" w:rsidRPr="00BC7A23" w:rsidRDefault="00557200" w:rsidP="00F47174">
      <w:pPr>
        <w:shd w:val="clear" w:color="auto" w:fill="FFFFFF"/>
        <w:ind w:firstLine="709"/>
        <w:jc w:val="both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 xml:space="preserve">Решение задач 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число кругооборотов, которое совершают оборотные средства предприятия за год и длительность одного оборота в днях, при следующих исходных данных.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Объем реализованной продукции – 12 тыс. шт./год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Цена реализации единицы продукции – 350 руб./шт.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Остаток оборотных средств на начало периода – 150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Остаток оборотных средств на конец периода – 200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• Длительность периода – 360 дней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Среднесписочная численность занятых в ООО «Казбек» – 28 человека. За год им было выплачено: в виде оплаты за фактически отработанное время (включая основную и дополнительную составляющие заработной платы) – 9887 тыс. руб., начисленных сумм выплат за очередные отпуска – 690 тыс. руб. Фонд премий, единовременных поощрений и вознаграждений по итогам работы за год составил 30% от общего ФОТ. Определить среднегодовую заработную плату, плановый фонд оплаты труда, среднюю дневную заработную плату для расчета отпускных.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выпускает продукцию по цене 400 руб. за единицу. Удельные переменные издержки – 250 руб., общие постоянные – 30 тыс. руб. Определите величину точки безубыточности.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Точка безубыточности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</w:p>
    <w:p w:rsidR="00605CAA" w:rsidRPr="00BC7A23" w:rsidRDefault="00605CAA" w:rsidP="00BC7A23">
      <w:pPr>
        <w:ind w:firstLine="709"/>
        <w:jc w:val="center"/>
        <w:rPr>
          <w:b/>
        </w:rPr>
      </w:pPr>
      <w:r w:rsidRPr="00BC7A23">
        <w:rPr>
          <w:b/>
        </w:rPr>
        <w:t>Вариант 0</w:t>
      </w:r>
    </w:p>
    <w:p w:rsidR="00557200" w:rsidRPr="00F47174" w:rsidRDefault="00557200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</w:pPr>
      <w:r w:rsidRPr="00F47174">
        <w:rPr>
          <w:b/>
          <w:color w:val="222222"/>
        </w:rPr>
        <w:t xml:space="preserve">1 часть.  </w:t>
      </w:r>
      <w:r w:rsidRPr="00F47174">
        <w:t>Методика формирования цен на различную продукцию горных  предприятий.</w:t>
      </w:r>
    </w:p>
    <w:p w:rsidR="00557200" w:rsidRPr="00F47174" w:rsidRDefault="00557200" w:rsidP="00F47174">
      <w:pPr>
        <w:pStyle w:val="23"/>
        <w:tabs>
          <w:tab w:val="left" w:pos="142"/>
          <w:tab w:val="left" w:pos="426"/>
        </w:tabs>
        <w:spacing w:after="0" w:line="240" w:lineRule="auto"/>
        <w:ind w:left="0" w:firstLine="709"/>
        <w:jc w:val="both"/>
        <w:rPr>
          <w:b/>
        </w:rPr>
      </w:pPr>
      <w:r w:rsidRPr="00F47174">
        <w:rPr>
          <w:b/>
        </w:rPr>
        <w:t xml:space="preserve">2 часть. </w:t>
      </w:r>
      <w:r w:rsidRPr="00BC7A23">
        <w:t>Тестовые задания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Некоммерческие организации – это организации: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Которым запрещена экономическая деятельность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распределять прибыль между участниками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</w:t>
      </w:r>
    </w:p>
    <w:p w:rsidR="00605CAA" w:rsidRPr="00F47174" w:rsidRDefault="00605CAA" w:rsidP="00F47174">
      <w:pPr>
        <w:pStyle w:val="a8"/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Которые не имеют права получать прибыль более трёх лет подряд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Что не относится к оборотным средствам предприятия? (несколько вариантов)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lastRenderedPageBreak/>
        <w:t>Краткосрочные ценные бумаги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Нераспределенная прибыль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Полученные предприятием краткосрочные кредиты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Незавершенное производство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Готовая продукция на складе готовой продукции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Авансы, выданные поставщикам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Доли участия в дочерних предприятиях</w:t>
      </w:r>
    </w:p>
    <w:p w:rsidR="00605CAA" w:rsidRPr="00F47174" w:rsidRDefault="00605CAA" w:rsidP="00F47174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Кредиторская задолженность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Какое понятие согласно Налоговому Кодексу РФ самое широкое?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Расходы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Затраты</w:t>
      </w:r>
    </w:p>
    <w:p w:rsidR="00605CAA" w:rsidRPr="00F47174" w:rsidRDefault="00605CAA" w:rsidP="00F47174">
      <w:pPr>
        <w:pStyle w:val="a8"/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Издержки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У прибыльного предприятия: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Прибыль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выручки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постоянных затрат</w:t>
      </w:r>
    </w:p>
    <w:p w:rsidR="00605CAA" w:rsidRPr="00F47174" w:rsidRDefault="00605CAA" w:rsidP="00F47174">
      <w:pPr>
        <w:pStyle w:val="a8"/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Маржинальный доход больше переменных затрат</w:t>
      </w:r>
    </w:p>
    <w:p w:rsidR="00605CAA" w:rsidRPr="00F47174" w:rsidRDefault="00605CAA" w:rsidP="00F47174">
      <w:pPr>
        <w:pStyle w:val="a8"/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Верно ли утверждение: «производство станет безубыточным в точке, в которой суммарный маржинальный доход сравняется с общим объемом постоянных затрат предприятия»?</w:t>
      </w:r>
    </w:p>
    <w:p w:rsidR="00605CAA" w:rsidRPr="00F47174" w:rsidRDefault="00605CAA" w:rsidP="00F47174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да</w:t>
      </w:r>
    </w:p>
    <w:p w:rsidR="00605CAA" w:rsidRPr="00F47174" w:rsidRDefault="00605CAA" w:rsidP="00F47174">
      <w:pPr>
        <w:pStyle w:val="a8"/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4"/>
          <w:szCs w:val="24"/>
        </w:rPr>
      </w:pPr>
      <w:r w:rsidRPr="00F47174">
        <w:rPr>
          <w:rFonts w:ascii="Times New Roman" w:hAnsi="Times New Roman"/>
          <w:color w:val="222222"/>
          <w:sz w:val="24"/>
          <w:szCs w:val="24"/>
        </w:rPr>
        <w:t>нет</w:t>
      </w:r>
    </w:p>
    <w:p w:rsidR="00557200" w:rsidRPr="00BC7A23" w:rsidRDefault="00390BBF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b/>
          <w:color w:val="474747"/>
        </w:rPr>
        <w:t xml:space="preserve">3 </w:t>
      </w:r>
      <w:r w:rsidR="00BC7A23">
        <w:rPr>
          <w:b/>
          <w:color w:val="474747"/>
        </w:rPr>
        <w:t>ч</w:t>
      </w:r>
      <w:r w:rsidRPr="00F47174">
        <w:rPr>
          <w:b/>
          <w:color w:val="474747"/>
        </w:rPr>
        <w:t xml:space="preserve">асть. </w:t>
      </w:r>
      <w:r w:rsidRPr="00BC7A23">
        <w:rPr>
          <w:color w:val="474747"/>
        </w:rPr>
        <w:t>Решение задач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№1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Определите дополнительный объем продукции в планируемом году при тех же оборотных средствах, если число оборотов увеличивается на три. Исходные данные: объем реализуемой продукции в базовом году – 20 тыс. руб.; средний размер оборотных средств в базовом году – 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№2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Определить процент внепроизводственных расходов в составе себестоимости, если известно, что стоимость упаковки – 15 тыс. руб., расходы на содержание административно-управленческого персонала предприятия – 45 тыс. руб.; стоимость транспортировки продукции к потребителю – 20 тыс. руб.; расходы на содержание и эксплуатацию машин и оборудования – 25 тыс. руб.; стоимость сырья и материалов – 30 тыс. руб.; заработная плата основных рабочих с отчислениями – 35 тыс. руб.</w:t>
      </w:r>
    </w:p>
    <w:p w:rsidR="00605CAA" w:rsidRPr="00F47174" w:rsidRDefault="00605CAA" w:rsidP="00F47174">
      <w:pPr>
        <w:shd w:val="clear" w:color="auto" w:fill="FFFFFF"/>
        <w:ind w:firstLine="709"/>
        <w:jc w:val="both"/>
        <w:outlineLvl w:val="2"/>
        <w:rPr>
          <w:color w:val="474747"/>
        </w:rPr>
      </w:pPr>
      <w:r w:rsidRPr="00F47174">
        <w:rPr>
          <w:color w:val="474747"/>
        </w:rPr>
        <w:t>Задание №3</w:t>
      </w:r>
    </w:p>
    <w:p w:rsidR="00605CAA" w:rsidRPr="00F47174" w:rsidRDefault="00605CAA" w:rsidP="00F47174">
      <w:pPr>
        <w:shd w:val="clear" w:color="auto" w:fill="FFFFFF"/>
        <w:ind w:firstLine="709"/>
        <w:jc w:val="both"/>
        <w:rPr>
          <w:color w:val="222222"/>
        </w:rPr>
      </w:pPr>
      <w:r w:rsidRPr="00F47174">
        <w:rPr>
          <w:color w:val="222222"/>
        </w:rPr>
        <w:t>Предприятие выпускает комплектующий узел по цене 1710 руб. за единицу. Общие постоянные расходы в первом квартале составили 2790 тыс. руб., удельные переменные – 1350 руб. за единицу. Во втором квартале общие постоянные издержки снижаются на 10% по сравнению с первым кварталом. Определите, как это изменило величину точки безубыточности.</w:t>
      </w:r>
    </w:p>
    <w:p w:rsidR="00815399" w:rsidRDefault="00815399" w:rsidP="00815399">
      <w:pPr>
        <w:spacing w:line="360" w:lineRule="auto"/>
        <w:rPr>
          <w:b/>
          <w:bCs/>
          <w:sz w:val="28"/>
          <w:szCs w:val="28"/>
        </w:rPr>
      </w:pPr>
    </w:p>
    <w:p w:rsidR="00972815" w:rsidRDefault="00972815" w:rsidP="00815399">
      <w:pPr>
        <w:spacing w:line="360" w:lineRule="auto"/>
        <w:rPr>
          <w:b/>
          <w:bCs/>
          <w:sz w:val="28"/>
          <w:szCs w:val="28"/>
        </w:rPr>
      </w:pPr>
    </w:p>
    <w:p w:rsidR="00972815" w:rsidRPr="00972815" w:rsidRDefault="00972815" w:rsidP="00972815">
      <w:pPr>
        <w:spacing w:line="360" w:lineRule="auto"/>
        <w:rPr>
          <w:b/>
          <w:bCs/>
          <w:sz w:val="28"/>
          <w:szCs w:val="28"/>
        </w:rPr>
      </w:pPr>
    </w:p>
    <w:p w:rsidR="00972815" w:rsidRPr="00972815" w:rsidRDefault="00972815" w:rsidP="00972815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972815">
        <w:rPr>
          <w:b/>
          <w:bCs/>
          <w:sz w:val="28"/>
          <w:szCs w:val="28"/>
        </w:rPr>
        <w:t xml:space="preserve"> семестр</w:t>
      </w:r>
    </w:p>
    <w:p w:rsidR="00972815" w:rsidRPr="00972815" w:rsidRDefault="00972815" w:rsidP="00972815">
      <w:pPr>
        <w:spacing w:line="360" w:lineRule="auto"/>
      </w:pPr>
      <w:r w:rsidRPr="00972815">
        <w:t>Текущий контроль по дисциплине «Экономика и менеджмент горного производства», выполняется в форме реферата. Вариант выполняемой работы определяется по таблице 1.</w:t>
      </w:r>
    </w:p>
    <w:p w:rsidR="00972815" w:rsidRPr="00972815" w:rsidRDefault="00972815" w:rsidP="00972815">
      <w:pPr>
        <w:spacing w:line="360" w:lineRule="auto"/>
      </w:pPr>
      <w:r w:rsidRPr="00972815">
        <w:t>Таблица 1 – Варианты работ</w:t>
      </w:r>
    </w:p>
    <w:tbl>
      <w:tblPr>
        <w:tblW w:w="904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791"/>
        <w:gridCol w:w="987"/>
        <w:gridCol w:w="916"/>
        <w:gridCol w:w="1016"/>
        <w:gridCol w:w="984"/>
        <w:gridCol w:w="1266"/>
        <w:gridCol w:w="1050"/>
        <w:gridCol w:w="1035"/>
      </w:tblGrid>
      <w:tr w:rsidR="00972815" w:rsidRPr="00972815" w:rsidTr="00972815">
        <w:trPr>
          <w:tblCellSpacing w:w="20" w:type="dxa"/>
        </w:trPr>
        <w:tc>
          <w:tcPr>
            <w:tcW w:w="173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lastRenderedPageBreak/>
              <w:t>Первые буквы фамилии студента</w:t>
            </w:r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АЗПЦ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БИРЧ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ВКСШ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ГЛТЩ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ДМУЭ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ЕНФЮ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ЖОХЯ</w:t>
            </w:r>
          </w:p>
        </w:tc>
      </w:tr>
      <w:tr w:rsidR="00972815" w:rsidRPr="00972815" w:rsidTr="00972815">
        <w:trPr>
          <w:trHeight w:val="210"/>
          <w:tblCellSpacing w:w="20" w:type="dxa"/>
        </w:trPr>
        <w:tc>
          <w:tcPr>
            <w:tcW w:w="6900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Варианты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/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/>
        </w:tc>
      </w:tr>
      <w:tr w:rsidR="00972815" w:rsidRPr="00972815" w:rsidTr="00972815">
        <w:trPr>
          <w:trHeight w:val="312"/>
          <w:tblCellSpacing w:w="20" w:type="dxa"/>
        </w:trPr>
        <w:tc>
          <w:tcPr>
            <w:tcW w:w="1731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972815" w:rsidRPr="00972815" w:rsidRDefault="00972815" w:rsidP="00A00B80">
            <w:pPr>
              <w:rPr>
                <w:lang w:val="en-US"/>
              </w:rPr>
            </w:pPr>
          </w:p>
          <w:p w:rsidR="00972815" w:rsidRPr="00972815" w:rsidRDefault="00972815" w:rsidP="00A00B80">
            <w:r w:rsidRPr="00972815">
              <w:t>Номер темы реферата</w:t>
            </w:r>
          </w:p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1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2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3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4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5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6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r w:rsidRPr="00972815">
              <w:t>7</w:t>
            </w:r>
          </w:p>
        </w:tc>
      </w:tr>
      <w:tr w:rsidR="00972815" w:rsidRPr="00972815" w:rsidTr="00972815">
        <w:trPr>
          <w:trHeight w:val="45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8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9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10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11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12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13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14</w:t>
            </w:r>
          </w:p>
        </w:tc>
      </w:tr>
      <w:tr w:rsidR="00972815" w:rsidRPr="00972815" w:rsidTr="00972815">
        <w:trPr>
          <w:trHeight w:val="3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15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16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17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18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19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20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21</w:t>
            </w:r>
          </w:p>
        </w:tc>
      </w:tr>
      <w:tr w:rsidR="00972815" w:rsidRPr="00972815" w:rsidTr="00972815">
        <w:trPr>
          <w:trHeight w:val="272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972815" w:rsidRPr="00972815" w:rsidRDefault="00972815" w:rsidP="00A00B80"/>
        </w:tc>
        <w:tc>
          <w:tcPr>
            <w:tcW w:w="94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22</w:t>
            </w:r>
          </w:p>
        </w:tc>
        <w:tc>
          <w:tcPr>
            <w:tcW w:w="8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23</w:t>
            </w:r>
          </w:p>
        </w:tc>
        <w:tc>
          <w:tcPr>
            <w:tcW w:w="9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24</w:t>
            </w:r>
          </w:p>
        </w:tc>
        <w:tc>
          <w:tcPr>
            <w:tcW w:w="94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25</w:t>
            </w:r>
          </w:p>
        </w:tc>
        <w:tc>
          <w:tcPr>
            <w:tcW w:w="122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26</w:t>
            </w:r>
          </w:p>
        </w:tc>
        <w:tc>
          <w:tcPr>
            <w:tcW w:w="10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27</w:t>
            </w:r>
          </w:p>
        </w:tc>
        <w:tc>
          <w:tcPr>
            <w:tcW w:w="97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hideMark/>
          </w:tcPr>
          <w:p w:rsidR="00972815" w:rsidRPr="00972815" w:rsidRDefault="00972815" w:rsidP="00A00B80">
            <w:pPr>
              <w:rPr>
                <w:lang w:val="en-US"/>
              </w:rPr>
            </w:pPr>
            <w:r w:rsidRPr="00972815">
              <w:rPr>
                <w:lang w:val="en-US"/>
              </w:rPr>
              <w:t>28</w:t>
            </w:r>
          </w:p>
        </w:tc>
      </w:tr>
    </w:tbl>
    <w:p w:rsidR="00972815" w:rsidRDefault="00972815" w:rsidP="00815399">
      <w:pPr>
        <w:spacing w:line="360" w:lineRule="auto"/>
        <w:rPr>
          <w:b/>
          <w:bCs/>
          <w:sz w:val="28"/>
          <w:szCs w:val="28"/>
        </w:rPr>
      </w:pPr>
    </w:p>
    <w:p w:rsidR="00972815" w:rsidRDefault="00972815" w:rsidP="00972815">
      <w:pPr>
        <w:spacing w:line="360" w:lineRule="auto"/>
        <w:jc w:val="center"/>
        <w:rPr>
          <w:b/>
          <w:bCs/>
        </w:rPr>
      </w:pPr>
      <w:r w:rsidRPr="00972815">
        <w:rPr>
          <w:b/>
          <w:bCs/>
        </w:rPr>
        <w:t>Темы рефератов</w:t>
      </w:r>
    </w:p>
    <w:p w:rsidR="00DC100F" w:rsidRDefault="00DC100F" w:rsidP="00A00B80">
      <w:pPr>
        <w:jc w:val="center"/>
        <w:rPr>
          <w:b/>
          <w:bCs/>
        </w:rPr>
      </w:pP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Инвестиционная деятельность горного предприятия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Инвестиционный проект</w:t>
      </w:r>
      <w:r>
        <w:t xml:space="preserve">. </w:t>
      </w:r>
      <w:r w:rsidRPr="00DC100F">
        <w:t>Статистические методы оценки инвестиционных проектов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Инвестиционный проект</w:t>
      </w:r>
      <w:r>
        <w:t>.</w:t>
      </w:r>
      <w:r w:rsidRPr="00DC100F">
        <w:t xml:space="preserve"> Динамические методы оценки инвестиционных проектов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Менеджмент на горном предприятии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Принципы и методы менеджмента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Уровни аппарата управления горным предприятием и его функции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Организационные структуры управления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Регламентация управленческой деятельности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Планирование на горном предприятии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Содержание плана развития предприятия</w:t>
      </w:r>
      <w:r>
        <w:t>.</w:t>
      </w:r>
    </w:p>
    <w:p w:rsidR="00DC100F" w:rsidRDefault="00DC100F" w:rsidP="00A00B80">
      <w:pPr>
        <w:numPr>
          <w:ilvl w:val="0"/>
          <w:numId w:val="48"/>
        </w:numPr>
        <w:jc w:val="both"/>
      </w:pPr>
      <w:r w:rsidRPr="00DC100F">
        <w:t>Бизнес планирование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Налоги и сборы в горной промышленности.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Оценка эффективности деятельности предприятия.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Виды стоимостной оценки продукции. Прибыль предприятия. Виды прибыли.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Финансы горных предприятий и оценка их состояния.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Кредит его роль и источники.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 Банкротство предприятия.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Показатели и критерии оценки результатов внедрения новой техники и технологии.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Налогообложение горнодобывающего предприятия. 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Факторы, влияющие на экономическую оценку месторождений полезных ископаемых.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Показатели экономической оценки месторождений. 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Обоснование и расчёт сметной стоимости горных работ.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>Роль минерально- сырьевого комплекса в экономике Российской Федерации.</w:t>
      </w:r>
    </w:p>
    <w:p w:rsidR="00DC100F" w:rsidRDefault="00DC100F" w:rsidP="00A00B80">
      <w:pPr>
        <w:numPr>
          <w:ilvl w:val="0"/>
          <w:numId w:val="48"/>
        </w:numPr>
        <w:jc w:val="both"/>
      </w:pPr>
      <w:r>
        <w:t>Т</w:t>
      </w:r>
      <w:r w:rsidRPr="00DC100F">
        <w:t>еория и практика управления производством на горных предприятиях</w:t>
      </w:r>
      <w:r>
        <w:t>.</w:t>
      </w:r>
    </w:p>
    <w:p w:rsidR="009C3BC6" w:rsidRDefault="009C3BC6" w:rsidP="00A00B80">
      <w:pPr>
        <w:numPr>
          <w:ilvl w:val="0"/>
          <w:numId w:val="48"/>
        </w:numPr>
        <w:jc w:val="both"/>
      </w:pPr>
      <w:r w:rsidRPr="009C3BC6">
        <w:t>Основные теории разработки управленческих решений</w:t>
      </w:r>
      <w:r>
        <w:t>.</w:t>
      </w:r>
    </w:p>
    <w:p w:rsidR="00DC100F" w:rsidRDefault="00972815" w:rsidP="00A00B80">
      <w:pPr>
        <w:numPr>
          <w:ilvl w:val="0"/>
          <w:numId w:val="48"/>
        </w:numPr>
        <w:jc w:val="both"/>
      </w:pPr>
      <w:r w:rsidRPr="00972815">
        <w:t xml:space="preserve"> Стратегическая цель и задачи развития геологической отрасли России до 2030 года.</w:t>
      </w:r>
    </w:p>
    <w:p w:rsidR="00972815" w:rsidRDefault="00DC100F" w:rsidP="00A00B80">
      <w:pPr>
        <w:numPr>
          <w:ilvl w:val="0"/>
          <w:numId w:val="48"/>
        </w:numPr>
        <w:jc w:val="both"/>
      </w:pPr>
      <w:r w:rsidRPr="00DC100F">
        <w:t>Стратегические проблемы развития горного производства</w:t>
      </w:r>
      <w:r>
        <w:t>.</w:t>
      </w:r>
      <w:r w:rsidR="00972815" w:rsidRPr="00972815">
        <w:t xml:space="preserve"> </w:t>
      </w:r>
    </w:p>
    <w:p w:rsidR="009C3BC6" w:rsidRPr="009C3BC6" w:rsidRDefault="009C3BC6" w:rsidP="00A00B80">
      <w:pPr>
        <w:numPr>
          <w:ilvl w:val="0"/>
          <w:numId w:val="48"/>
        </w:numPr>
        <w:jc w:val="both"/>
      </w:pPr>
      <w:r w:rsidRPr="009C3BC6">
        <w:t> Экономическое обоснование инженерных решений</w:t>
      </w:r>
      <w:r>
        <w:t>.</w:t>
      </w:r>
    </w:p>
    <w:p w:rsidR="009C3BC6" w:rsidRPr="00972815" w:rsidRDefault="009C3BC6" w:rsidP="009C3BC6">
      <w:pPr>
        <w:spacing w:line="360" w:lineRule="auto"/>
        <w:ind w:left="360"/>
        <w:jc w:val="both"/>
      </w:pPr>
    </w:p>
    <w:p w:rsidR="008366E3" w:rsidRPr="00984DB6" w:rsidRDefault="008366E3" w:rsidP="00984DB6">
      <w:pPr>
        <w:jc w:val="center"/>
        <w:rPr>
          <w:b/>
        </w:rPr>
      </w:pPr>
      <w:r w:rsidRPr="00984DB6">
        <w:rPr>
          <w:b/>
        </w:rPr>
        <w:t xml:space="preserve">Форма промежуточного контроля  </w:t>
      </w:r>
    </w:p>
    <w:p w:rsidR="00984DB6" w:rsidRDefault="00984DB6" w:rsidP="00984DB6">
      <w:pPr>
        <w:jc w:val="center"/>
        <w:rPr>
          <w:b/>
        </w:rPr>
      </w:pPr>
    </w:p>
    <w:p w:rsidR="006C4254" w:rsidRPr="00984DB6" w:rsidRDefault="00F85B5F" w:rsidP="00984DB6">
      <w:pPr>
        <w:jc w:val="center"/>
        <w:rPr>
          <w:b/>
        </w:rPr>
      </w:pPr>
      <w:r>
        <w:rPr>
          <w:b/>
        </w:rPr>
        <w:t>Зачет</w:t>
      </w:r>
    </w:p>
    <w:p w:rsidR="00C30787" w:rsidRPr="00984DB6" w:rsidRDefault="00C30787" w:rsidP="00984DB6">
      <w:pPr>
        <w:jc w:val="both"/>
      </w:pPr>
      <w:r w:rsidRPr="00984DB6">
        <w:t xml:space="preserve">Перечень примерных вопросов </w:t>
      </w:r>
      <w:r w:rsidR="00815399" w:rsidRPr="00984DB6">
        <w:t xml:space="preserve">для подготовки к </w:t>
      </w:r>
      <w:r w:rsidR="00F85B5F">
        <w:t>зачету</w:t>
      </w:r>
      <w:r w:rsidR="006C4254" w:rsidRPr="00984DB6">
        <w:t>:</w:t>
      </w:r>
    </w:p>
    <w:p w:rsidR="00815399" w:rsidRPr="00984DB6" w:rsidRDefault="00815399" w:rsidP="00984DB6">
      <w:pPr>
        <w:shd w:val="solid" w:color="FFFFFF" w:fill="FFFFFF"/>
      </w:pPr>
      <w:r w:rsidRPr="00984DB6">
        <w:t>1</w:t>
      </w:r>
      <w:r w:rsidRPr="00984DB6">
        <w:rPr>
          <w:color w:val="000000"/>
        </w:rPr>
        <w:t>. Цель и задачи курса экономика и менеджмент в горной промышленности.</w:t>
      </w:r>
    </w:p>
    <w:p w:rsidR="00815399" w:rsidRPr="00984DB6" w:rsidRDefault="00815399" w:rsidP="00984DB6">
      <w:r w:rsidRPr="00984DB6">
        <w:t>2. Экономическая сущность производственных фондов.</w:t>
      </w:r>
    </w:p>
    <w:p w:rsidR="00815399" w:rsidRPr="00984DB6" w:rsidRDefault="00815399" w:rsidP="00984DB6">
      <w:r w:rsidRPr="00984DB6">
        <w:t>3. Классификация, структура и оценка основных производственных фондов.</w:t>
      </w:r>
    </w:p>
    <w:p w:rsidR="00815399" w:rsidRPr="00984DB6" w:rsidRDefault="00815399" w:rsidP="00984DB6">
      <w:r w:rsidRPr="00984DB6">
        <w:lastRenderedPageBreak/>
        <w:t>4. Воспроизводство основных производственных фондов.</w:t>
      </w:r>
    </w:p>
    <w:p w:rsidR="00815399" w:rsidRPr="00984DB6" w:rsidRDefault="00815399" w:rsidP="00984DB6">
      <w:r w:rsidRPr="00984DB6">
        <w:t>5. Амортизация основных фондов.</w:t>
      </w:r>
    </w:p>
    <w:p w:rsidR="00815399" w:rsidRPr="00984DB6" w:rsidRDefault="00815399" w:rsidP="00984DB6">
      <w:r w:rsidRPr="00984DB6">
        <w:t>6. Эффективность использования основных фондов.</w:t>
      </w:r>
    </w:p>
    <w:p w:rsidR="00815399" w:rsidRPr="00984DB6" w:rsidRDefault="00815399" w:rsidP="00984DB6">
      <w:r w:rsidRPr="00984DB6">
        <w:t>7. Критерий эффективности использования основных производственных фондов на предприятии.</w:t>
      </w:r>
    </w:p>
    <w:p w:rsidR="00815399" w:rsidRPr="00984DB6" w:rsidRDefault="00815399" w:rsidP="00984DB6">
      <w:r w:rsidRPr="00984DB6">
        <w:t>8. Понятие оборотных средств.</w:t>
      </w:r>
    </w:p>
    <w:p w:rsidR="00815399" w:rsidRPr="00984DB6" w:rsidRDefault="00815399" w:rsidP="00984DB6">
      <w:r w:rsidRPr="00984DB6">
        <w:t>9. Нормирование оборотных средств.</w:t>
      </w:r>
    </w:p>
    <w:p w:rsidR="00815399" w:rsidRPr="00984DB6" w:rsidRDefault="00815399" w:rsidP="00984DB6">
      <w:r w:rsidRPr="00984DB6">
        <w:t>10. Показатели эффективности использования оборотных средств.</w:t>
      </w:r>
    </w:p>
    <w:p w:rsidR="00815399" w:rsidRPr="00984DB6" w:rsidRDefault="00815399" w:rsidP="00984DB6">
      <w:r w:rsidRPr="00984DB6">
        <w:t>11. Управление оборотными средствами.</w:t>
      </w:r>
    </w:p>
    <w:p w:rsidR="00815399" w:rsidRPr="00984DB6" w:rsidRDefault="00815399" w:rsidP="00984DB6">
      <w:pPr>
        <w:shd w:val="solid" w:color="FFFFFF" w:fill="FFFFFF"/>
        <w:tabs>
          <w:tab w:val="left" w:pos="9600"/>
        </w:tabs>
        <w:rPr>
          <w:color w:val="000000"/>
          <w:spacing w:val="-6"/>
        </w:rPr>
      </w:pPr>
      <w:r w:rsidRPr="00984DB6">
        <w:t xml:space="preserve">12. </w:t>
      </w:r>
      <w:r w:rsidRPr="00984DB6">
        <w:rPr>
          <w:color w:val="000000"/>
          <w:spacing w:val="-6"/>
        </w:rPr>
        <w:t>Понятие о затратах    и  себестоимости продукции предприятия.</w:t>
      </w:r>
    </w:p>
    <w:p w:rsidR="00815399" w:rsidRPr="00984DB6" w:rsidRDefault="00815399" w:rsidP="00984DB6">
      <w:pPr>
        <w:shd w:val="solid" w:color="FFFFFF" w:fill="FFFFFF"/>
        <w:rPr>
          <w:color w:val="000000"/>
          <w:spacing w:val="-11"/>
        </w:rPr>
      </w:pPr>
      <w:r w:rsidRPr="00984DB6">
        <w:rPr>
          <w:color w:val="000000"/>
          <w:spacing w:val="-6"/>
        </w:rPr>
        <w:t>13.</w:t>
      </w:r>
      <w:r w:rsidRPr="00984DB6">
        <w:rPr>
          <w:color w:val="000000"/>
          <w:spacing w:val="-5"/>
        </w:rPr>
        <w:t xml:space="preserve"> Классификация издержек производства,  </w:t>
      </w:r>
      <w:r w:rsidRPr="00984DB6">
        <w:rPr>
          <w:color w:val="000000"/>
          <w:spacing w:val="-11"/>
        </w:rPr>
        <w:t>учитываемых   в себестоимости продукции.</w:t>
      </w:r>
    </w:p>
    <w:p w:rsidR="00815399" w:rsidRPr="00984DB6" w:rsidRDefault="00815399" w:rsidP="00984DB6">
      <w:pPr>
        <w:shd w:val="solid" w:color="FFFFFF" w:fill="FFFFFF"/>
        <w:rPr>
          <w:color w:val="000000"/>
          <w:spacing w:val="-8"/>
        </w:rPr>
      </w:pPr>
      <w:r w:rsidRPr="00984DB6">
        <w:rPr>
          <w:color w:val="000000"/>
          <w:spacing w:val="-11"/>
        </w:rPr>
        <w:t xml:space="preserve">14. </w:t>
      </w:r>
      <w:r w:rsidRPr="00984DB6">
        <w:rPr>
          <w:color w:val="000000"/>
          <w:spacing w:val="-8"/>
        </w:rPr>
        <w:t>Основные факторы снижения себестоимости   продукции.</w:t>
      </w:r>
    </w:p>
    <w:p w:rsidR="00F85B5F" w:rsidRDefault="00F85B5F" w:rsidP="00F85B5F">
      <w:pPr>
        <w:jc w:val="center"/>
        <w:rPr>
          <w:b/>
        </w:rPr>
      </w:pPr>
    </w:p>
    <w:p w:rsidR="00F85B5F" w:rsidRDefault="00F85B5F" w:rsidP="00F85B5F">
      <w:pPr>
        <w:jc w:val="center"/>
        <w:rPr>
          <w:b/>
        </w:rPr>
      </w:pPr>
    </w:p>
    <w:p w:rsidR="00F85B5F" w:rsidRPr="00984DB6" w:rsidRDefault="00F85B5F" w:rsidP="00F85B5F">
      <w:pPr>
        <w:jc w:val="center"/>
        <w:rPr>
          <w:b/>
        </w:rPr>
      </w:pPr>
      <w:r w:rsidRPr="00984DB6">
        <w:rPr>
          <w:b/>
        </w:rPr>
        <w:t>Экзамен</w:t>
      </w:r>
    </w:p>
    <w:p w:rsidR="00F85B5F" w:rsidRPr="00984DB6" w:rsidRDefault="00F85B5F" w:rsidP="00F85B5F">
      <w:pPr>
        <w:jc w:val="both"/>
      </w:pPr>
      <w:r w:rsidRPr="00984DB6">
        <w:t>Перечень примерных вопросов для подготовки к экзамену: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 xml:space="preserve">1. </w:t>
      </w:r>
      <w:r w:rsidR="00815399" w:rsidRPr="00984DB6">
        <w:rPr>
          <w:color w:val="000000"/>
        </w:rPr>
        <w:t>Понятие о заработной плате и ее уровень.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2</w:t>
      </w:r>
      <w:r w:rsidR="00815399" w:rsidRPr="00984DB6">
        <w:rPr>
          <w:color w:val="000000"/>
        </w:rPr>
        <w:t>. Общественные фонды потребления.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3</w:t>
      </w:r>
      <w:r w:rsidR="00815399" w:rsidRPr="00984DB6">
        <w:rPr>
          <w:color w:val="000000"/>
        </w:rPr>
        <w:t>. Основные принципы организации заработной платы.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4</w:t>
      </w:r>
      <w:r w:rsidR="00815399" w:rsidRPr="00984DB6">
        <w:rPr>
          <w:color w:val="000000"/>
        </w:rPr>
        <w:t>. Структура заработной платы.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5</w:t>
      </w:r>
      <w:r w:rsidR="00815399" w:rsidRPr="00984DB6">
        <w:rPr>
          <w:color w:val="000000"/>
        </w:rPr>
        <w:t>. Основные нормативные и директивные документы,     используемые при организации заработной платы на  предприятиях.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6</w:t>
      </w:r>
      <w:r w:rsidR="00815399" w:rsidRPr="00984DB6">
        <w:rPr>
          <w:color w:val="000000"/>
        </w:rPr>
        <w:t>. Сдельная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7</w:t>
      </w:r>
      <w:r w:rsidR="00815399" w:rsidRPr="00984DB6">
        <w:rPr>
          <w:color w:val="000000"/>
        </w:rPr>
        <w:t>. Косвенно-сдельная система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8</w:t>
      </w:r>
      <w:r w:rsidR="00815399" w:rsidRPr="00984DB6">
        <w:rPr>
          <w:color w:val="000000"/>
        </w:rPr>
        <w:t>. Повременная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9</w:t>
      </w:r>
      <w:r w:rsidR="00815399" w:rsidRPr="00984DB6">
        <w:rPr>
          <w:color w:val="000000"/>
        </w:rPr>
        <w:t>. Бестарифная форма оплаты труда.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10</w:t>
      </w:r>
      <w:r w:rsidR="00815399" w:rsidRPr="00984DB6">
        <w:rPr>
          <w:color w:val="000000"/>
        </w:rPr>
        <w:t>. Бригадная форма организации труда и методы распределения бригадного заработка между членами бригады.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</w:rPr>
        <w:t>11</w:t>
      </w:r>
      <w:r w:rsidR="00815399" w:rsidRPr="00984DB6">
        <w:rPr>
          <w:color w:val="000000"/>
        </w:rPr>
        <w:t>. Оплата труда руководителей, специалистов и служащих.</w:t>
      </w:r>
    </w:p>
    <w:p w:rsidR="00815399" w:rsidRPr="00984DB6" w:rsidRDefault="00F85B5F" w:rsidP="00984DB6">
      <w:pPr>
        <w:shd w:val="solid" w:color="FFFFFF" w:fill="FFFFFF"/>
        <w:rPr>
          <w:color w:val="000000"/>
          <w:spacing w:val="-6"/>
        </w:rPr>
      </w:pPr>
      <w:r>
        <w:rPr>
          <w:color w:val="000000"/>
        </w:rPr>
        <w:t>12</w:t>
      </w:r>
      <w:r w:rsidR="00815399" w:rsidRPr="00984DB6">
        <w:rPr>
          <w:color w:val="000000"/>
        </w:rPr>
        <w:t>.</w:t>
      </w:r>
      <w:r w:rsidR="00815399" w:rsidRPr="00984DB6">
        <w:rPr>
          <w:color w:val="000000"/>
          <w:spacing w:val="-6"/>
        </w:rPr>
        <w:t xml:space="preserve"> Общие понятия цены на продукцию горных предприятий.</w:t>
      </w:r>
    </w:p>
    <w:p w:rsidR="00815399" w:rsidRPr="00984DB6" w:rsidRDefault="00F85B5F" w:rsidP="00984DB6">
      <w:pPr>
        <w:shd w:val="solid" w:color="FFFFFF" w:fill="FFFFFF"/>
        <w:rPr>
          <w:color w:val="000000"/>
        </w:rPr>
      </w:pPr>
      <w:r>
        <w:rPr>
          <w:color w:val="000000"/>
          <w:spacing w:val="-6"/>
        </w:rPr>
        <w:t>13</w:t>
      </w:r>
      <w:r w:rsidR="00815399" w:rsidRPr="00984DB6">
        <w:rPr>
          <w:color w:val="000000"/>
          <w:spacing w:val="-6"/>
        </w:rPr>
        <w:t xml:space="preserve">. </w:t>
      </w:r>
      <w:r w:rsidR="00815399" w:rsidRPr="00984DB6">
        <w:rPr>
          <w:color w:val="000000"/>
        </w:rPr>
        <w:t>Виды цен на продукцию горных предприятий.</w:t>
      </w:r>
    </w:p>
    <w:p w:rsidR="00815399" w:rsidRPr="00984DB6" w:rsidRDefault="00F85B5F" w:rsidP="00984DB6">
      <w:pPr>
        <w:shd w:val="solid" w:color="FFFFFF" w:fill="FFFFFF"/>
        <w:tabs>
          <w:tab w:val="left" w:pos="547"/>
        </w:tabs>
        <w:rPr>
          <w:color w:val="000000"/>
          <w:spacing w:val="-8"/>
        </w:rPr>
      </w:pPr>
      <w:r>
        <w:rPr>
          <w:color w:val="000000"/>
        </w:rPr>
        <w:t>14</w:t>
      </w:r>
      <w:r w:rsidR="00815399" w:rsidRPr="00984DB6">
        <w:rPr>
          <w:color w:val="000000"/>
        </w:rPr>
        <w:t>.</w:t>
      </w:r>
      <w:r w:rsidR="00815399" w:rsidRPr="00984DB6">
        <w:rPr>
          <w:color w:val="000000"/>
          <w:spacing w:val="-8"/>
        </w:rPr>
        <w:t xml:space="preserve"> Общие понятия и виды налогов.</w:t>
      </w:r>
    </w:p>
    <w:p w:rsidR="00815399" w:rsidRPr="00984DB6" w:rsidRDefault="00F85B5F" w:rsidP="00984DB6">
      <w:pPr>
        <w:shd w:val="solid" w:color="FFFFFF" w:fill="FFFFFF"/>
        <w:rPr>
          <w:color w:val="000000"/>
          <w:spacing w:val="-11"/>
        </w:rPr>
      </w:pPr>
      <w:r>
        <w:rPr>
          <w:color w:val="000000"/>
          <w:spacing w:val="-8"/>
        </w:rPr>
        <w:t>15</w:t>
      </w:r>
      <w:r w:rsidR="00815399" w:rsidRPr="00984DB6">
        <w:rPr>
          <w:color w:val="000000"/>
          <w:spacing w:val="-8"/>
        </w:rPr>
        <w:t xml:space="preserve">.Перечень и величины налогов и сборов,  </w:t>
      </w:r>
      <w:r w:rsidR="00815399" w:rsidRPr="00984DB6">
        <w:rPr>
          <w:color w:val="000000"/>
          <w:spacing w:val="-11"/>
        </w:rPr>
        <w:t>выплачиваемых горными  предприятиями.</w:t>
      </w:r>
    </w:p>
    <w:p w:rsidR="00815399" w:rsidRPr="00984DB6" w:rsidRDefault="00F85B5F" w:rsidP="00984DB6">
      <w:pPr>
        <w:rPr>
          <w:kern w:val="36"/>
        </w:rPr>
      </w:pPr>
      <w:r>
        <w:t>16</w:t>
      </w:r>
      <w:r w:rsidR="00815399" w:rsidRPr="00984DB6">
        <w:t xml:space="preserve">. </w:t>
      </w:r>
      <w:r w:rsidR="00815399" w:rsidRPr="00984DB6">
        <w:rPr>
          <w:kern w:val="36"/>
        </w:rPr>
        <w:t>Финансовые ресурсы горных предприятий.</w:t>
      </w:r>
    </w:p>
    <w:p w:rsidR="00815399" w:rsidRPr="00984DB6" w:rsidRDefault="00F85B5F" w:rsidP="00984DB6">
      <w:r>
        <w:rPr>
          <w:kern w:val="36"/>
        </w:rPr>
        <w:t>17</w:t>
      </w:r>
      <w:r w:rsidR="00815399" w:rsidRPr="00984DB6">
        <w:rPr>
          <w:kern w:val="36"/>
        </w:rPr>
        <w:t xml:space="preserve">. </w:t>
      </w:r>
      <w:r w:rsidR="00815399" w:rsidRPr="00984DB6">
        <w:t>Понятия «экономический эффект» и «экономическая эффективность».</w:t>
      </w:r>
    </w:p>
    <w:p w:rsidR="00815399" w:rsidRPr="00984DB6" w:rsidRDefault="00F85B5F" w:rsidP="00984DB6">
      <w:pPr>
        <w:rPr>
          <w:color w:val="000000"/>
        </w:rPr>
      </w:pPr>
      <w:r>
        <w:t>18</w:t>
      </w:r>
      <w:r w:rsidR="00815399" w:rsidRPr="00984DB6">
        <w:t>.</w:t>
      </w:r>
      <w:r w:rsidR="00815399" w:rsidRPr="00984DB6">
        <w:rPr>
          <w:color w:val="000000"/>
        </w:rPr>
        <w:t>Обобщающие показатели эффективности.</w:t>
      </w:r>
    </w:p>
    <w:p w:rsidR="00815399" w:rsidRPr="00984DB6" w:rsidRDefault="00F85B5F" w:rsidP="00984DB6">
      <w:r>
        <w:t>19</w:t>
      </w:r>
      <w:r w:rsidR="00815399" w:rsidRPr="00984DB6">
        <w:t>. Показатели эффективности живого труда (трудовых ресурсов).</w:t>
      </w:r>
    </w:p>
    <w:p w:rsidR="00815399" w:rsidRPr="00984DB6" w:rsidRDefault="00F85B5F" w:rsidP="00984DB6">
      <w:r>
        <w:t>20</w:t>
      </w:r>
      <w:r w:rsidR="00815399" w:rsidRPr="00984DB6">
        <w:t>. Показатели эффективности использования основных фондов, оборотных средств и капитальных вложений.</w:t>
      </w:r>
    </w:p>
    <w:p w:rsidR="00815399" w:rsidRPr="00984DB6" w:rsidRDefault="00F85B5F" w:rsidP="00984DB6">
      <w:r>
        <w:t>21</w:t>
      </w:r>
      <w:r w:rsidR="00815399" w:rsidRPr="00984DB6">
        <w:t>. Показатели эффективности использования материальных ресурсов.</w:t>
      </w:r>
    </w:p>
    <w:p w:rsidR="00815399" w:rsidRPr="00984DB6" w:rsidRDefault="00F85B5F" w:rsidP="00984DB6">
      <w:r>
        <w:t>22</w:t>
      </w:r>
      <w:r w:rsidR="00815399" w:rsidRPr="00984DB6">
        <w:t>. Показатели экономической эффективности новой техники.</w:t>
      </w:r>
    </w:p>
    <w:p w:rsidR="00815399" w:rsidRPr="00984DB6" w:rsidRDefault="00F85B5F" w:rsidP="00984DB6">
      <w:r>
        <w:t>23</w:t>
      </w:r>
      <w:r w:rsidR="00815399" w:rsidRPr="00984DB6">
        <w:t>. Показатели оценки эффективности инвестиционных проектов.</w:t>
      </w:r>
    </w:p>
    <w:p w:rsidR="00815399" w:rsidRPr="00984DB6" w:rsidRDefault="00F85B5F" w:rsidP="00984DB6">
      <w:r>
        <w:t>24</w:t>
      </w:r>
      <w:r w:rsidR="00815399" w:rsidRPr="00984DB6">
        <w:t>. Теоретические основы менеджмента.</w:t>
      </w:r>
    </w:p>
    <w:p w:rsidR="00815399" w:rsidRPr="00984DB6" w:rsidRDefault="00F85B5F" w:rsidP="00984DB6">
      <w:r>
        <w:t>25</w:t>
      </w:r>
      <w:r w:rsidR="00815399" w:rsidRPr="00984DB6">
        <w:t>. Управленческий процесс в различных сферах.</w:t>
      </w:r>
    </w:p>
    <w:p w:rsidR="00815399" w:rsidRPr="00984DB6" w:rsidRDefault="00F85B5F" w:rsidP="00984DB6">
      <w:pPr>
        <w:keepNext/>
      </w:pPr>
      <w:r>
        <w:t>26</w:t>
      </w:r>
      <w:r w:rsidR="00815399" w:rsidRPr="00984DB6">
        <w:t>. Стадии менеджмента.</w:t>
      </w:r>
    </w:p>
    <w:p w:rsidR="00815399" w:rsidRPr="00984DB6" w:rsidRDefault="00F85B5F" w:rsidP="00984DB6">
      <w:pPr>
        <w:keepNext/>
        <w:keepLines/>
        <w:rPr>
          <w:b/>
          <w:bCs/>
        </w:rPr>
      </w:pPr>
      <w:r>
        <w:t>27</w:t>
      </w:r>
      <w:r w:rsidR="00815399" w:rsidRPr="00984DB6">
        <w:t>. Сущность стратегического менеджмента</w:t>
      </w:r>
    </w:p>
    <w:p w:rsidR="00815399" w:rsidRPr="00984DB6" w:rsidRDefault="00F85B5F" w:rsidP="00984DB6">
      <w:r>
        <w:t>28</w:t>
      </w:r>
      <w:r w:rsidR="00815399" w:rsidRPr="00984DB6">
        <w:t>. Этапы стратегического менеджмента.</w:t>
      </w:r>
    </w:p>
    <w:p w:rsidR="00815399" w:rsidRPr="00984DB6" w:rsidRDefault="00F85B5F" w:rsidP="00984DB6">
      <w:r>
        <w:t>29</w:t>
      </w:r>
      <w:r w:rsidR="00815399" w:rsidRPr="00984DB6">
        <w:t>. Типы стратегий.</w:t>
      </w:r>
    </w:p>
    <w:p w:rsidR="00815399" w:rsidRPr="00984DB6" w:rsidRDefault="00F85B5F" w:rsidP="00984DB6">
      <w:pPr>
        <w:keepNext/>
        <w:keepLines/>
      </w:pPr>
      <w:r>
        <w:t>30</w:t>
      </w:r>
      <w:r w:rsidR="00815399" w:rsidRPr="00984DB6">
        <w:t>. Эталонные виды стратегий.</w:t>
      </w:r>
    </w:p>
    <w:p w:rsidR="00815399" w:rsidRPr="00984DB6" w:rsidRDefault="00F85B5F" w:rsidP="00984DB6">
      <w:pPr>
        <w:shd w:val="solid" w:color="FFFFFF" w:fill="FFFFFF"/>
        <w:rPr>
          <w:spacing w:val="-6"/>
        </w:rPr>
      </w:pPr>
      <w:r>
        <w:t>31</w:t>
      </w:r>
      <w:r w:rsidR="00815399" w:rsidRPr="00984DB6">
        <w:t xml:space="preserve">. </w:t>
      </w:r>
      <w:r w:rsidR="00815399" w:rsidRPr="00984DB6">
        <w:rPr>
          <w:spacing w:val="-6"/>
        </w:rPr>
        <w:t>Кадровое планирование.</w:t>
      </w:r>
    </w:p>
    <w:p w:rsidR="00815399" w:rsidRPr="00984DB6" w:rsidRDefault="00F85B5F" w:rsidP="00984DB6">
      <w:pPr>
        <w:shd w:val="solid" w:color="FFFFFF" w:fill="FFFFFF"/>
      </w:pPr>
      <w:r>
        <w:rPr>
          <w:spacing w:val="-6"/>
        </w:rPr>
        <w:t>32</w:t>
      </w:r>
      <w:r w:rsidR="00815399" w:rsidRPr="00984DB6">
        <w:rPr>
          <w:spacing w:val="-6"/>
        </w:rPr>
        <w:t xml:space="preserve">. </w:t>
      </w:r>
      <w:r w:rsidR="00815399" w:rsidRPr="00984DB6">
        <w:t>Изучение морально-психологических аспектов создания                работоспособного коллектива.</w:t>
      </w:r>
    </w:p>
    <w:p w:rsidR="00815399" w:rsidRPr="00984DB6" w:rsidRDefault="00F85B5F" w:rsidP="00984DB6">
      <w:pPr>
        <w:shd w:val="solid" w:color="FFFFFF" w:fill="FFFFFF"/>
        <w:tabs>
          <w:tab w:val="left" w:pos="0"/>
        </w:tabs>
        <w:rPr>
          <w:spacing w:val="-6"/>
        </w:rPr>
      </w:pPr>
      <w:r>
        <w:lastRenderedPageBreak/>
        <w:t>33</w:t>
      </w:r>
      <w:r w:rsidR="00815399" w:rsidRPr="00984DB6">
        <w:t xml:space="preserve">. </w:t>
      </w:r>
      <w:r w:rsidR="00815399" w:rsidRPr="00984DB6">
        <w:rPr>
          <w:spacing w:val="-6"/>
        </w:rPr>
        <w:t>Установление требований к руководителю.</w:t>
      </w:r>
    </w:p>
    <w:p w:rsidR="00815399" w:rsidRPr="00984DB6" w:rsidRDefault="00F85B5F" w:rsidP="00984DB6">
      <w:pPr>
        <w:shd w:val="solid" w:color="FFFFFF" w:fill="FFFFFF"/>
      </w:pPr>
      <w:r>
        <w:rPr>
          <w:spacing w:val="-6"/>
        </w:rPr>
        <w:t>34</w:t>
      </w:r>
      <w:r w:rsidR="00815399" w:rsidRPr="00984DB6">
        <w:rPr>
          <w:spacing w:val="-6"/>
        </w:rPr>
        <w:t xml:space="preserve">. </w:t>
      </w:r>
      <w:r w:rsidR="00815399" w:rsidRPr="00984DB6">
        <w:rPr>
          <w:spacing w:val="-11"/>
        </w:rPr>
        <w:t>Выбор стиля руководства.</w:t>
      </w:r>
    </w:p>
    <w:p w:rsidR="00594996" w:rsidRPr="00175C4B" w:rsidRDefault="00594996" w:rsidP="00984DB6">
      <w:pPr>
        <w:ind w:firstLine="425"/>
        <w:jc w:val="center"/>
        <w:rPr>
          <w:b/>
          <w:sz w:val="28"/>
          <w:szCs w:val="28"/>
        </w:rPr>
      </w:pPr>
      <w:bookmarkStart w:id="0" w:name="_GoBack"/>
      <w:bookmarkEnd w:id="0"/>
      <w:r w:rsidRPr="00175C4B">
        <w:rPr>
          <w:b/>
          <w:sz w:val="28"/>
          <w:szCs w:val="28"/>
        </w:rPr>
        <w:t xml:space="preserve">Учебно-методическое и информационное обеспечение дисциплины </w:t>
      </w: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 xml:space="preserve"> Основная литература </w:t>
      </w:r>
    </w:p>
    <w:p w:rsidR="00594996" w:rsidRPr="00984DB6" w:rsidRDefault="00594996" w:rsidP="00984DB6">
      <w:pPr>
        <w:ind w:firstLine="425"/>
      </w:pPr>
      <w:r w:rsidRPr="00984DB6">
        <w:t xml:space="preserve">1. Мосаковский Я.В. Экономика горной промышленности. М.: Изд-во МГГУ, 2004.-525 с. </w:t>
      </w:r>
    </w:p>
    <w:p w:rsidR="00594996" w:rsidRPr="00984DB6" w:rsidRDefault="00594996" w:rsidP="00984DB6">
      <w:pPr>
        <w:ind w:firstLine="425"/>
      </w:pPr>
      <w:r w:rsidRPr="00984DB6">
        <w:t xml:space="preserve">2. Уткина С.И. Экономика горного предприятия. М.: Изд-во МГГУ, 2003.- 262 с. </w:t>
      </w:r>
    </w:p>
    <w:p w:rsidR="00594996" w:rsidRPr="00984DB6" w:rsidRDefault="00594996" w:rsidP="00984DB6">
      <w:pPr>
        <w:ind w:firstLine="425"/>
      </w:pPr>
      <w:r w:rsidRPr="00984DB6">
        <w:t>3. Галиев Ж. К. Экономика предприятия: Общий курс с примерами из горной промышленности: учебник для вузов/ Галиев Ж. К.-2-е изд., стер.-М.:Горная книга, Изд-во МГГУ,2008.-303 с.(Учебники и учебные пособия для студентов высших учебных заведений).</w:t>
      </w:r>
    </w:p>
    <w:p w:rsidR="00594996" w:rsidRPr="00984DB6" w:rsidRDefault="00594996" w:rsidP="00984DB6">
      <w:pPr>
        <w:ind w:firstLine="425"/>
      </w:pPr>
      <w:r w:rsidRPr="00984DB6">
        <w:t>4 . Ганицкий В. И. Менеджмент горного производства:учеб. пособие/Велесевич В. И.- М.:МГГУ,2007.-357 с.(Учебники и учебные пособия для студентов высших учебных заведений).</w:t>
      </w: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>Дополнительная литература</w:t>
      </w:r>
    </w:p>
    <w:p w:rsidR="00594996" w:rsidRPr="00984DB6" w:rsidRDefault="00594996" w:rsidP="00984DB6">
      <w:pPr>
        <w:ind w:firstLine="425"/>
      </w:pPr>
      <w:r w:rsidRPr="00984DB6">
        <w:t xml:space="preserve">5. Астахов А.С., Краснянский Г.Л., Малышев Ю.Н. Экономика горного предприятия. – М.: Академия горных наук. 1997. </w:t>
      </w:r>
    </w:p>
    <w:p w:rsidR="00594996" w:rsidRPr="00984DB6" w:rsidRDefault="00594996" w:rsidP="00984DB6">
      <w:pPr>
        <w:ind w:firstLine="425"/>
      </w:pPr>
      <w:r w:rsidRPr="00984DB6">
        <w:t>6. Грузинов В.П., Грибов В.Д. Экономика предприятия. – М.: Финансы и статистика, 1998.</w:t>
      </w:r>
    </w:p>
    <w:p w:rsidR="00594996" w:rsidRPr="00984DB6" w:rsidRDefault="00594996" w:rsidP="00984DB6">
      <w:pPr>
        <w:ind w:firstLine="425"/>
      </w:pPr>
      <w:r w:rsidRPr="00984DB6">
        <w:t xml:space="preserve"> 7. Бурштейн М. А. Производственный менеджмент на горном предприятии: учебное пособие/Бурштейн М. А.- М.: МГГУ, 2007. – 203 с.(Учебники и учебные пособия для студентов высших учебных заведений). </w:t>
      </w:r>
    </w:p>
    <w:p w:rsidR="004E3704" w:rsidRPr="00984DB6" w:rsidRDefault="004E3704" w:rsidP="00984DB6">
      <w:pPr>
        <w:ind w:firstLine="425"/>
        <w:jc w:val="center"/>
      </w:pPr>
    </w:p>
    <w:p w:rsidR="00594996" w:rsidRPr="00223252" w:rsidRDefault="00594996" w:rsidP="00984DB6">
      <w:pPr>
        <w:ind w:firstLine="425"/>
        <w:jc w:val="center"/>
        <w:rPr>
          <w:b/>
        </w:rPr>
      </w:pPr>
      <w:r w:rsidRPr="00223252">
        <w:rPr>
          <w:b/>
        </w:rPr>
        <w:t xml:space="preserve"> Издания из ЭБС </w:t>
      </w:r>
    </w:p>
    <w:p w:rsidR="004E3704" w:rsidRPr="00984DB6" w:rsidRDefault="004E3704" w:rsidP="00984DB6">
      <w:pPr>
        <w:ind w:firstLine="709"/>
      </w:pPr>
      <w:r w:rsidRPr="00984DB6">
        <w:t>1.</w:t>
      </w:r>
      <w:r w:rsidR="00594996" w:rsidRPr="00984DB6">
        <w:t xml:space="preserve"> Базы данных, информационно-справочные и поисковые системы Студенты имеют индивидуальный неограниченный доступ из любой точки, в которой имеется доступ к сети Интернет. </w:t>
      </w:r>
    </w:p>
    <w:p w:rsidR="004E3704" w:rsidRPr="00984DB6" w:rsidRDefault="00594996" w:rsidP="00984DB6">
      <w:pPr>
        <w:ind w:firstLine="709"/>
      </w:pPr>
      <w:r w:rsidRPr="00984DB6">
        <w:t xml:space="preserve">База данных Web of Science Core Collection. ведущая международная реферативная база данных научных публикаций. </w:t>
      </w:r>
      <w:r w:rsidRPr="00984DB6">
        <w:rPr>
          <w:lang w:val="en-US"/>
        </w:rPr>
        <w:t xml:space="preserve">Web of Science Core Collection </w:t>
      </w:r>
      <w:r w:rsidRPr="00984DB6">
        <w:t>находится</w:t>
      </w:r>
      <w:r w:rsidRPr="00984DB6">
        <w:rPr>
          <w:lang w:val="en-US"/>
        </w:rPr>
        <w:t xml:space="preserve"> </w:t>
      </w:r>
      <w:r w:rsidRPr="00984DB6">
        <w:t>на</w:t>
      </w:r>
      <w:r w:rsidRPr="00984DB6">
        <w:rPr>
          <w:lang w:val="en-US"/>
        </w:rPr>
        <w:t xml:space="preserve"> </w:t>
      </w:r>
      <w:r w:rsidRPr="00984DB6">
        <w:t>информационной</w:t>
      </w:r>
      <w:r w:rsidR="004E3704" w:rsidRPr="00984DB6">
        <w:rPr>
          <w:lang w:val="en-US"/>
        </w:rPr>
        <w:t xml:space="preserve"> </w:t>
      </w:r>
      <w:r w:rsidRPr="00984DB6">
        <w:rPr>
          <w:lang w:val="en-US"/>
        </w:rPr>
        <w:t xml:space="preserve"> </w:t>
      </w:r>
      <w:r w:rsidRPr="00984DB6">
        <w:t>платформе</w:t>
      </w:r>
      <w:r w:rsidRPr="00984DB6">
        <w:rPr>
          <w:lang w:val="en-US"/>
        </w:rPr>
        <w:t xml:space="preserve"> Web of Science. </w:t>
      </w:r>
      <w:r w:rsidRPr="00984DB6">
        <w:t xml:space="preserve">Помимо Web of Science Core Collection на платформе размещен ряд других баз данных для научных исследований, включая региональные базы данных (указатели/индексы) научного цитирования, такие как Russian Science Citation Index. Для ЗабГУ организован доступ к описаниям статей и частично к полнотекстовой информации. </w:t>
      </w:r>
    </w:p>
    <w:p w:rsidR="004E3704" w:rsidRPr="00984DB6" w:rsidRDefault="00594996" w:rsidP="00984DB6">
      <w:pPr>
        <w:ind w:firstLine="709"/>
      </w:pPr>
      <w:r w:rsidRPr="00984DB6">
        <w:t>2. ЭБС «Консультант студента». 499 электронных учебников издательства «Горная книга», входящих в подписную коллекцию ЗабГУ полностью покрывают потребность обучающихся горного факультета в учебной/научной литературе по дисциплинам профессионального цикла.</w:t>
      </w:r>
    </w:p>
    <w:p w:rsidR="004E3704" w:rsidRPr="00984DB6" w:rsidRDefault="00594996" w:rsidP="00984DB6">
      <w:pPr>
        <w:ind w:firstLine="709"/>
      </w:pPr>
      <w:r w:rsidRPr="00984DB6">
        <w:t xml:space="preserve"> 3. Научная электронная библиотека Elibrary. Подписка ЗабГУ включает в себя 209 журналов платного доступа по различным отраслям знаний. Все входят в перечень ВАК. Кроме того, имеется доступ к более чем 4600 журналам открытого доступа. </w:t>
      </w:r>
    </w:p>
    <w:p w:rsidR="004E3704" w:rsidRPr="00984DB6" w:rsidRDefault="004E3704" w:rsidP="00984DB6"/>
    <w:p w:rsidR="00815399" w:rsidRPr="00984DB6" w:rsidRDefault="00815399" w:rsidP="00984DB6">
      <w:pPr>
        <w:ind w:firstLine="2880"/>
      </w:pPr>
      <w:r w:rsidRPr="00984DB6">
        <w:rPr>
          <w:b/>
          <w:bCs/>
        </w:rPr>
        <w:t>Рекомендованные Интернет-ресурсы</w:t>
      </w:r>
    </w:p>
    <w:p w:rsidR="00815399" w:rsidRPr="00984DB6" w:rsidRDefault="00815399" w:rsidP="00984DB6">
      <w:pPr>
        <w:tabs>
          <w:tab w:val="left" w:pos="426"/>
        </w:tabs>
        <w:jc w:val="both"/>
        <w:outlineLvl w:val="1"/>
      </w:pPr>
      <w:r w:rsidRPr="00984DB6">
        <w:t>http://www.mining-media.ru/ru/article/ekonomic</w:t>
      </w:r>
    </w:p>
    <w:p w:rsidR="00815399" w:rsidRPr="00984DB6" w:rsidRDefault="00815399" w:rsidP="00984DB6">
      <w:pPr>
        <w:jc w:val="both"/>
      </w:pPr>
      <w:r w:rsidRPr="00984DB6">
        <w:t>http://basemine.ru/01/ekonomika-gornoj-promyshlennosti/</w:t>
      </w:r>
    </w:p>
    <w:p w:rsidR="00815399" w:rsidRPr="00984DB6" w:rsidRDefault="00815399" w:rsidP="00984DB6">
      <w:pPr>
        <w:jc w:val="both"/>
      </w:pPr>
      <w:r w:rsidRPr="00984DB6">
        <w:t>http://msd.com.ua/ekonomika-gornoj-promyshlennosti/rol-i-mesto-gornoj-promyshlennosti-v-sisteme-narodnogo-xozyajstva-rossii/</w:t>
      </w:r>
    </w:p>
    <w:p w:rsidR="00815399" w:rsidRPr="00984DB6" w:rsidRDefault="00815399" w:rsidP="00984DB6">
      <w:pPr>
        <w:jc w:val="both"/>
      </w:pPr>
    </w:p>
    <w:p w:rsidR="00815399" w:rsidRPr="00984DB6" w:rsidRDefault="00815399" w:rsidP="00C91306">
      <w:pPr>
        <w:spacing w:line="240" w:lineRule="atLeast"/>
        <w:jc w:val="both"/>
      </w:pPr>
      <w:r w:rsidRPr="00984DB6">
        <w:t xml:space="preserve">Ведущий преподаватель    </w:t>
      </w:r>
      <w:r w:rsidR="0052521A" w:rsidRPr="00984DB6">
        <w:t xml:space="preserve">     </w:t>
      </w:r>
      <w:r w:rsidRPr="00984DB6">
        <w:t xml:space="preserve"> </w:t>
      </w:r>
      <w:r w:rsidR="004340AF">
        <w:t xml:space="preserve">канд. </w:t>
      </w:r>
      <w:r w:rsidR="009C3BC6">
        <w:t>геогр</w:t>
      </w:r>
      <w:r w:rsidR="004340AF">
        <w:t>. наук,</w:t>
      </w:r>
      <w:r w:rsidRPr="00984DB6">
        <w:t xml:space="preserve"> </w:t>
      </w:r>
      <w:r w:rsidR="004340AF">
        <w:t xml:space="preserve">доцент </w:t>
      </w:r>
      <w:r w:rsidR="009C3BC6">
        <w:t>Федотова В.К</w:t>
      </w:r>
      <w:r w:rsidR="004340AF">
        <w:t>.</w:t>
      </w:r>
      <w:r w:rsidRPr="00984DB6">
        <w:t xml:space="preserve">                   </w:t>
      </w:r>
    </w:p>
    <w:p w:rsidR="00815399" w:rsidRPr="00984DB6" w:rsidRDefault="00815399" w:rsidP="00C91306">
      <w:pPr>
        <w:spacing w:line="240" w:lineRule="atLeast"/>
        <w:jc w:val="both"/>
      </w:pPr>
    </w:p>
    <w:p w:rsidR="00815399" w:rsidRPr="00984DB6" w:rsidRDefault="00815399" w:rsidP="00C91306">
      <w:pPr>
        <w:spacing w:line="240" w:lineRule="atLeast"/>
        <w:jc w:val="both"/>
      </w:pPr>
      <w:r w:rsidRPr="00984DB6">
        <w:t>Заведующий кафед</w:t>
      </w:r>
      <w:r w:rsidR="0052521A" w:rsidRPr="00984DB6">
        <w:t xml:space="preserve">рой             </w:t>
      </w:r>
      <w:r w:rsidR="004340AF">
        <w:t>канд. геогр. наук, доцент Баранова О.А.</w:t>
      </w:r>
      <w:r w:rsidR="0052521A" w:rsidRPr="00984DB6">
        <w:t xml:space="preserve">  </w:t>
      </w:r>
    </w:p>
    <w:p w:rsidR="00C30787" w:rsidRPr="00984DB6" w:rsidRDefault="00C30787" w:rsidP="00984DB6">
      <w:pPr>
        <w:pStyle w:val="a8"/>
        <w:tabs>
          <w:tab w:val="left" w:pos="426"/>
        </w:tabs>
        <w:spacing w:after="0" w:line="240" w:lineRule="auto"/>
        <w:ind w:left="0"/>
        <w:outlineLvl w:val="1"/>
        <w:rPr>
          <w:rFonts w:ascii="Times New Roman" w:hAnsi="Times New Roman"/>
          <w:sz w:val="24"/>
          <w:szCs w:val="24"/>
        </w:rPr>
      </w:pPr>
    </w:p>
    <w:sectPr w:rsidR="00C30787" w:rsidRPr="00984DB6" w:rsidSect="005F1932">
      <w:footerReference w:type="even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BE9" w:rsidRDefault="00561BE9">
      <w:r>
        <w:separator/>
      </w:r>
    </w:p>
  </w:endnote>
  <w:endnote w:type="continuationSeparator" w:id="0">
    <w:p w:rsidR="00561BE9" w:rsidRDefault="0056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303" w:rsidRDefault="00A54303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54303" w:rsidRDefault="00A54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BE9" w:rsidRDefault="00561BE9">
      <w:r>
        <w:separator/>
      </w:r>
    </w:p>
  </w:footnote>
  <w:footnote w:type="continuationSeparator" w:id="0">
    <w:p w:rsidR="00561BE9" w:rsidRDefault="0056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614"/>
    <w:multiLevelType w:val="hybridMultilevel"/>
    <w:tmpl w:val="278A47E8"/>
    <w:lvl w:ilvl="0" w:tplc="8CBEFD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01B11BE6"/>
    <w:multiLevelType w:val="hybridMultilevel"/>
    <w:tmpl w:val="09D81C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79D"/>
    <w:multiLevelType w:val="hybridMultilevel"/>
    <w:tmpl w:val="A9FEFC06"/>
    <w:lvl w:ilvl="0" w:tplc="0B24D9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80A06"/>
    <w:multiLevelType w:val="hybridMultilevel"/>
    <w:tmpl w:val="6AB2C04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550E"/>
    <w:multiLevelType w:val="hybridMultilevel"/>
    <w:tmpl w:val="353A4778"/>
    <w:lvl w:ilvl="0" w:tplc="F8348E24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73028D"/>
    <w:multiLevelType w:val="hybridMultilevel"/>
    <w:tmpl w:val="1C2E52C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44FC9"/>
    <w:multiLevelType w:val="hybridMultilevel"/>
    <w:tmpl w:val="BA1C7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A300D"/>
    <w:multiLevelType w:val="hybridMultilevel"/>
    <w:tmpl w:val="502C067A"/>
    <w:lvl w:ilvl="0" w:tplc="5D087AE2">
      <w:start w:val="1"/>
      <w:numFmt w:val="russianLower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980F1A"/>
    <w:multiLevelType w:val="hybridMultilevel"/>
    <w:tmpl w:val="2A265D7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13140"/>
    <w:multiLevelType w:val="hybridMultilevel"/>
    <w:tmpl w:val="627CBCA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0B1"/>
    <w:multiLevelType w:val="hybridMultilevel"/>
    <w:tmpl w:val="6EE0F136"/>
    <w:lvl w:ilvl="0" w:tplc="5D087AE2">
      <w:start w:val="1"/>
      <w:numFmt w:val="russianLower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75145"/>
    <w:multiLevelType w:val="hybridMultilevel"/>
    <w:tmpl w:val="F88E171A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5" w15:restartNumberingAfterBreak="0">
    <w:nsid w:val="28796EC6"/>
    <w:multiLevelType w:val="hybridMultilevel"/>
    <w:tmpl w:val="C476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6B738E"/>
    <w:multiLevelType w:val="hybridMultilevel"/>
    <w:tmpl w:val="A3825E9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F7627B"/>
    <w:multiLevelType w:val="hybridMultilevel"/>
    <w:tmpl w:val="95C6762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03546"/>
    <w:multiLevelType w:val="hybridMultilevel"/>
    <w:tmpl w:val="FDA6663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20F45"/>
    <w:multiLevelType w:val="hybridMultilevel"/>
    <w:tmpl w:val="0648350C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A4E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1" w15:restartNumberingAfterBreak="0">
    <w:nsid w:val="355F34CA"/>
    <w:multiLevelType w:val="hybridMultilevel"/>
    <w:tmpl w:val="AB6284C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954"/>
    <w:multiLevelType w:val="hybridMultilevel"/>
    <w:tmpl w:val="4E5ED1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46B4B"/>
    <w:multiLevelType w:val="hybridMultilevel"/>
    <w:tmpl w:val="F2D8C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C036C3"/>
    <w:multiLevelType w:val="hybridMultilevel"/>
    <w:tmpl w:val="10AACFD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D7F09"/>
    <w:multiLevelType w:val="hybridMultilevel"/>
    <w:tmpl w:val="8B1C29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71F29"/>
    <w:multiLevelType w:val="hybridMultilevel"/>
    <w:tmpl w:val="E1FC3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D25E5A"/>
    <w:multiLevelType w:val="hybridMultilevel"/>
    <w:tmpl w:val="41945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E95936"/>
    <w:multiLevelType w:val="hybridMultilevel"/>
    <w:tmpl w:val="66BEEA1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71B77"/>
    <w:multiLevelType w:val="hybridMultilevel"/>
    <w:tmpl w:val="B758499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92150"/>
    <w:multiLevelType w:val="hybridMultilevel"/>
    <w:tmpl w:val="676AE9E2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F7A8C"/>
    <w:multiLevelType w:val="hybridMultilevel"/>
    <w:tmpl w:val="26B65C1A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631DA"/>
    <w:multiLevelType w:val="hybridMultilevel"/>
    <w:tmpl w:val="8064ED28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B7612"/>
    <w:multiLevelType w:val="hybridMultilevel"/>
    <w:tmpl w:val="A162B640"/>
    <w:lvl w:ilvl="0" w:tplc="8E96A7DA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4077C"/>
    <w:multiLevelType w:val="hybridMultilevel"/>
    <w:tmpl w:val="A10CF58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728E4"/>
    <w:multiLevelType w:val="hybridMultilevel"/>
    <w:tmpl w:val="D576C3EE"/>
    <w:lvl w:ilvl="0" w:tplc="FFFFFFF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D1164A1"/>
    <w:multiLevelType w:val="hybridMultilevel"/>
    <w:tmpl w:val="86DE73C6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52E7D"/>
    <w:multiLevelType w:val="hybridMultilevel"/>
    <w:tmpl w:val="8E76EF8E"/>
    <w:lvl w:ilvl="0" w:tplc="A258B48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EC2F10"/>
    <w:multiLevelType w:val="hybridMultilevel"/>
    <w:tmpl w:val="48CADE7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51498"/>
    <w:multiLevelType w:val="hybridMultilevel"/>
    <w:tmpl w:val="63ECBE12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C66EA"/>
    <w:multiLevelType w:val="hybridMultilevel"/>
    <w:tmpl w:val="09D81C1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2" w15:restartNumberingAfterBreak="0">
    <w:nsid w:val="78FB74D7"/>
    <w:multiLevelType w:val="hybridMultilevel"/>
    <w:tmpl w:val="5BC073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B4D46"/>
    <w:multiLevelType w:val="hybridMultilevel"/>
    <w:tmpl w:val="568E023E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E2C35"/>
    <w:multiLevelType w:val="hybridMultilevel"/>
    <w:tmpl w:val="5FBAD5D0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8A534B"/>
    <w:multiLevelType w:val="hybridMultilevel"/>
    <w:tmpl w:val="30BC129C"/>
    <w:lvl w:ilvl="0" w:tplc="5D087AE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9"/>
  </w:num>
  <w:num w:numId="3">
    <w:abstractNumId w:val="14"/>
  </w:num>
  <w:num w:numId="4">
    <w:abstractNumId w:val="3"/>
  </w:num>
  <w:num w:numId="5">
    <w:abstractNumId w:val="26"/>
  </w:num>
  <w:num w:numId="6">
    <w:abstractNumId w:val="35"/>
  </w:num>
  <w:num w:numId="7">
    <w:abstractNumId w:val="37"/>
  </w:num>
  <w:num w:numId="8">
    <w:abstractNumId w:val="33"/>
  </w:num>
  <w:num w:numId="9">
    <w:abstractNumId w:val="20"/>
  </w:num>
  <w:num w:numId="10">
    <w:abstractNumId w:val="0"/>
  </w:num>
  <w:num w:numId="11">
    <w:abstractNumId w:val="5"/>
  </w:num>
  <w:num w:numId="12">
    <w:abstractNumId w:val="40"/>
  </w:num>
  <w:num w:numId="13">
    <w:abstractNumId w:val="28"/>
  </w:num>
  <w:num w:numId="14">
    <w:abstractNumId w:val="18"/>
  </w:num>
  <w:num w:numId="15">
    <w:abstractNumId w:val="6"/>
  </w:num>
  <w:num w:numId="16">
    <w:abstractNumId w:val="4"/>
  </w:num>
  <w:num w:numId="17">
    <w:abstractNumId w:val="13"/>
  </w:num>
  <w:num w:numId="18">
    <w:abstractNumId w:val="19"/>
  </w:num>
  <w:num w:numId="19">
    <w:abstractNumId w:val="21"/>
  </w:num>
  <w:num w:numId="20">
    <w:abstractNumId w:val="29"/>
  </w:num>
  <w:num w:numId="21">
    <w:abstractNumId w:val="31"/>
  </w:num>
  <w:num w:numId="22">
    <w:abstractNumId w:val="34"/>
  </w:num>
  <w:num w:numId="23">
    <w:abstractNumId w:val="38"/>
  </w:num>
  <w:num w:numId="24">
    <w:abstractNumId w:val="44"/>
  </w:num>
  <w:num w:numId="25">
    <w:abstractNumId w:val="10"/>
  </w:num>
  <w:num w:numId="26">
    <w:abstractNumId w:val="36"/>
  </w:num>
  <w:num w:numId="27">
    <w:abstractNumId w:val="32"/>
  </w:num>
  <w:num w:numId="28">
    <w:abstractNumId w:val="24"/>
  </w:num>
  <w:num w:numId="29">
    <w:abstractNumId w:val="30"/>
  </w:num>
  <w:num w:numId="30">
    <w:abstractNumId w:val="11"/>
  </w:num>
  <w:num w:numId="31">
    <w:abstractNumId w:val="8"/>
  </w:num>
  <w:num w:numId="32">
    <w:abstractNumId w:val="43"/>
  </w:num>
  <w:num w:numId="33">
    <w:abstractNumId w:val="17"/>
  </w:num>
  <w:num w:numId="34">
    <w:abstractNumId w:val="45"/>
  </w:num>
  <w:num w:numId="35">
    <w:abstractNumId w:val="16"/>
  </w:num>
  <w:num w:numId="36">
    <w:abstractNumId w:val="39"/>
  </w:num>
  <w:num w:numId="37">
    <w:abstractNumId w:val="1"/>
  </w:num>
  <w:num w:numId="38">
    <w:abstractNumId w:val="25"/>
  </w:num>
  <w:num w:numId="39">
    <w:abstractNumId w:val="22"/>
  </w:num>
  <w:num w:numId="40">
    <w:abstractNumId w:val="42"/>
  </w:num>
  <w:num w:numId="41">
    <w:abstractNumId w:val="23"/>
  </w:num>
  <w:num w:numId="42">
    <w:abstractNumId w:val="7"/>
  </w:num>
  <w:num w:numId="43">
    <w:abstractNumId w:val="2"/>
  </w:num>
  <w:num w:numId="44">
    <w:abstractNumId w:val="12"/>
  </w:num>
  <w:num w:numId="45">
    <w:abstractNumId w:val="27"/>
  </w:num>
  <w:num w:numId="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57B"/>
    <w:rsid w:val="00015B89"/>
    <w:rsid w:val="0003663B"/>
    <w:rsid w:val="00077797"/>
    <w:rsid w:val="00082960"/>
    <w:rsid w:val="000C4D34"/>
    <w:rsid w:val="00175C4B"/>
    <w:rsid w:val="0019038E"/>
    <w:rsid w:val="00196B4B"/>
    <w:rsid w:val="001A3BD8"/>
    <w:rsid w:val="001A60B2"/>
    <w:rsid w:val="001F7E53"/>
    <w:rsid w:val="00216CCA"/>
    <w:rsid w:val="00223252"/>
    <w:rsid w:val="002321C3"/>
    <w:rsid w:val="00241080"/>
    <w:rsid w:val="0024624D"/>
    <w:rsid w:val="0027025E"/>
    <w:rsid w:val="0027343D"/>
    <w:rsid w:val="0029279D"/>
    <w:rsid w:val="00297AA2"/>
    <w:rsid w:val="002A311F"/>
    <w:rsid w:val="002D6493"/>
    <w:rsid w:val="003061DB"/>
    <w:rsid w:val="0031708A"/>
    <w:rsid w:val="00317187"/>
    <w:rsid w:val="00345CA5"/>
    <w:rsid w:val="00361C5F"/>
    <w:rsid w:val="00366401"/>
    <w:rsid w:val="00390BBF"/>
    <w:rsid w:val="00393604"/>
    <w:rsid w:val="003972E7"/>
    <w:rsid w:val="003C6838"/>
    <w:rsid w:val="003F64CD"/>
    <w:rsid w:val="004067B9"/>
    <w:rsid w:val="004138F1"/>
    <w:rsid w:val="00422171"/>
    <w:rsid w:val="004261F4"/>
    <w:rsid w:val="004340AF"/>
    <w:rsid w:val="004E3704"/>
    <w:rsid w:val="005020C9"/>
    <w:rsid w:val="0052521A"/>
    <w:rsid w:val="00554AF8"/>
    <w:rsid w:val="00557200"/>
    <w:rsid w:val="00561BE9"/>
    <w:rsid w:val="00586D0A"/>
    <w:rsid w:val="00594996"/>
    <w:rsid w:val="005A66A2"/>
    <w:rsid w:val="005D357B"/>
    <w:rsid w:val="005D6AD2"/>
    <w:rsid w:val="005F1932"/>
    <w:rsid w:val="006051D8"/>
    <w:rsid w:val="00605CAA"/>
    <w:rsid w:val="00655D98"/>
    <w:rsid w:val="00661861"/>
    <w:rsid w:val="006638A9"/>
    <w:rsid w:val="006B3301"/>
    <w:rsid w:val="006C38F5"/>
    <w:rsid w:val="006C4254"/>
    <w:rsid w:val="006C6152"/>
    <w:rsid w:val="006E0B30"/>
    <w:rsid w:val="006E59DC"/>
    <w:rsid w:val="006E60B1"/>
    <w:rsid w:val="006F2BD3"/>
    <w:rsid w:val="007004B4"/>
    <w:rsid w:val="00702058"/>
    <w:rsid w:val="00705AF7"/>
    <w:rsid w:val="00751709"/>
    <w:rsid w:val="007575B5"/>
    <w:rsid w:val="00796AF7"/>
    <w:rsid w:val="00803A7D"/>
    <w:rsid w:val="0081134D"/>
    <w:rsid w:val="00815399"/>
    <w:rsid w:val="00816A02"/>
    <w:rsid w:val="00833C81"/>
    <w:rsid w:val="008366E3"/>
    <w:rsid w:val="0085655B"/>
    <w:rsid w:val="00860F5E"/>
    <w:rsid w:val="008874AE"/>
    <w:rsid w:val="008B121E"/>
    <w:rsid w:val="00920E94"/>
    <w:rsid w:val="009232BF"/>
    <w:rsid w:val="00972815"/>
    <w:rsid w:val="00976A65"/>
    <w:rsid w:val="00984DB6"/>
    <w:rsid w:val="00986A0B"/>
    <w:rsid w:val="009917D0"/>
    <w:rsid w:val="009C3BC6"/>
    <w:rsid w:val="009D7559"/>
    <w:rsid w:val="009E169B"/>
    <w:rsid w:val="009F3B17"/>
    <w:rsid w:val="00A00B28"/>
    <w:rsid w:val="00A00B80"/>
    <w:rsid w:val="00A01C7B"/>
    <w:rsid w:val="00A13CDF"/>
    <w:rsid w:val="00A316A8"/>
    <w:rsid w:val="00A40B27"/>
    <w:rsid w:val="00A445A9"/>
    <w:rsid w:val="00A54303"/>
    <w:rsid w:val="00A9470E"/>
    <w:rsid w:val="00A95C2B"/>
    <w:rsid w:val="00AA11A8"/>
    <w:rsid w:val="00AA37B0"/>
    <w:rsid w:val="00AB52D5"/>
    <w:rsid w:val="00AE4D79"/>
    <w:rsid w:val="00B02836"/>
    <w:rsid w:val="00B05E71"/>
    <w:rsid w:val="00B71ADB"/>
    <w:rsid w:val="00BA724F"/>
    <w:rsid w:val="00BB4296"/>
    <w:rsid w:val="00BC7A23"/>
    <w:rsid w:val="00BD75E1"/>
    <w:rsid w:val="00C30787"/>
    <w:rsid w:val="00C4391C"/>
    <w:rsid w:val="00C67DE9"/>
    <w:rsid w:val="00C91306"/>
    <w:rsid w:val="00C9540A"/>
    <w:rsid w:val="00C96A1F"/>
    <w:rsid w:val="00CA7F6E"/>
    <w:rsid w:val="00CB1FF5"/>
    <w:rsid w:val="00CC4CC6"/>
    <w:rsid w:val="00CD2DFC"/>
    <w:rsid w:val="00D10290"/>
    <w:rsid w:val="00D14627"/>
    <w:rsid w:val="00D15893"/>
    <w:rsid w:val="00D26A06"/>
    <w:rsid w:val="00D27015"/>
    <w:rsid w:val="00D73BEC"/>
    <w:rsid w:val="00DB73EC"/>
    <w:rsid w:val="00DC0135"/>
    <w:rsid w:val="00DC100F"/>
    <w:rsid w:val="00DE1292"/>
    <w:rsid w:val="00E128C5"/>
    <w:rsid w:val="00E24EE6"/>
    <w:rsid w:val="00E44ED3"/>
    <w:rsid w:val="00E50BDE"/>
    <w:rsid w:val="00E845AA"/>
    <w:rsid w:val="00EC5477"/>
    <w:rsid w:val="00EC6E38"/>
    <w:rsid w:val="00ED784E"/>
    <w:rsid w:val="00EE4570"/>
    <w:rsid w:val="00F175F2"/>
    <w:rsid w:val="00F254FC"/>
    <w:rsid w:val="00F47174"/>
    <w:rsid w:val="00F75FE0"/>
    <w:rsid w:val="00F85B5F"/>
    <w:rsid w:val="00F97BB7"/>
    <w:rsid w:val="00F9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5D97E7-485D-4A78-A6E2-CF0F9064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05C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rsid w:val="009F3B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9F3B17"/>
    <w:rPr>
      <w:sz w:val="24"/>
      <w:szCs w:val="24"/>
    </w:rPr>
  </w:style>
  <w:style w:type="paragraph" w:customStyle="1" w:styleId="8">
    <w:name w:val="заголовок 8"/>
    <w:basedOn w:val="a"/>
    <w:next w:val="a"/>
    <w:rsid w:val="009F3B17"/>
    <w:pPr>
      <w:keepNext/>
      <w:autoSpaceDE w:val="0"/>
      <w:autoSpaceDN w:val="0"/>
      <w:spacing w:line="360" w:lineRule="auto"/>
    </w:pPr>
    <w:rPr>
      <w:b/>
      <w:bCs/>
      <w:sz w:val="28"/>
      <w:szCs w:val="28"/>
      <w:lang w:val="en-US"/>
    </w:rPr>
  </w:style>
  <w:style w:type="paragraph" w:customStyle="1" w:styleId="20">
    <w:name w:val="заголовок 2"/>
    <w:basedOn w:val="a"/>
    <w:next w:val="a"/>
    <w:rsid w:val="009F3B17"/>
    <w:pPr>
      <w:keepNext/>
      <w:jc w:val="right"/>
    </w:pPr>
  </w:style>
  <w:style w:type="paragraph" w:customStyle="1" w:styleId="1">
    <w:name w:val="заголовок 1"/>
    <w:basedOn w:val="a"/>
    <w:next w:val="a"/>
    <w:rsid w:val="009F3B17"/>
    <w:pPr>
      <w:keepNext/>
      <w:autoSpaceDE w:val="0"/>
      <w:autoSpaceDN w:val="0"/>
      <w:jc w:val="center"/>
    </w:pPr>
    <w:rPr>
      <w:sz w:val="28"/>
      <w:szCs w:val="28"/>
    </w:rPr>
  </w:style>
  <w:style w:type="paragraph" w:customStyle="1" w:styleId="6">
    <w:name w:val="заголовок 6"/>
    <w:basedOn w:val="a"/>
    <w:next w:val="a"/>
    <w:rsid w:val="009F3B17"/>
    <w:pPr>
      <w:keepNext/>
    </w:pPr>
  </w:style>
  <w:style w:type="paragraph" w:styleId="21">
    <w:name w:val="Body Text 2"/>
    <w:basedOn w:val="a"/>
    <w:link w:val="22"/>
    <w:rsid w:val="00E24EE6"/>
    <w:pPr>
      <w:spacing w:after="120" w:line="480" w:lineRule="auto"/>
    </w:pPr>
  </w:style>
  <w:style w:type="character" w:customStyle="1" w:styleId="22">
    <w:name w:val="Основной текст 2 Знак"/>
    <w:link w:val="21"/>
    <w:rsid w:val="00E24EE6"/>
    <w:rPr>
      <w:sz w:val="24"/>
      <w:szCs w:val="24"/>
    </w:rPr>
  </w:style>
  <w:style w:type="paragraph" w:styleId="23">
    <w:name w:val="Body Text Indent 2"/>
    <w:basedOn w:val="a"/>
    <w:link w:val="24"/>
    <w:rsid w:val="008153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15399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605C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31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bgu.ru/files/html_document/pdf_files/fixed/Normativny'e_dokumenty'/MI__01-03-2023_Obshhie_trebovaniya_k_postroeniyu_i_oformleniyu_uchebnoj_tekstovoj_dokumentaci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zabgu.ru/files/html_document/pdf_files/fixed/Normativny%27e_dokumenty%27_i_obrazcy%27_zayavlenij/Obshhie_trebovaniya_k_postroeniyu_i_oformleniyu_uchebnoj_tekstovoj_dokument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5FACA-1DAB-4B67-BBBB-0E9E78C7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5132</Words>
  <Characters>29255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34319</CharactersWithSpaces>
  <SharedDoc>false</SharedDoc>
  <HLinks>
    <vt:vector size="6" baseType="variant">
      <vt:variant>
        <vt:i4>5767258</vt:i4>
      </vt:variant>
      <vt:variant>
        <vt:i4>0</vt:i4>
      </vt:variant>
      <vt:variant>
        <vt:i4>0</vt:i4>
      </vt:variant>
      <vt:variant>
        <vt:i4>5</vt:i4>
      </vt:variant>
      <vt:variant>
        <vt:lpwstr>http://zabgu.ru/files/html_document/pdf_files/fixed/Normativny%27e_dokumenty%27_i_obrazcy%27_zayavlenij/Obshhie_trebovaniya_k_postroeniyu_i_oformleniyu_uchebnoj_tekstovoj_dokumentacii.pdf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Козлова Регина Аверьяновна</cp:lastModifiedBy>
  <cp:revision>4</cp:revision>
  <cp:lastPrinted>2019-03-13T05:51:00Z</cp:lastPrinted>
  <dcterms:created xsi:type="dcterms:W3CDTF">2024-09-26T01:05:00Z</dcterms:created>
  <dcterms:modified xsi:type="dcterms:W3CDTF">2024-09-30T05:19:00Z</dcterms:modified>
</cp:coreProperties>
</file>