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E0" w:rsidRDefault="00976A65" w:rsidP="00976A65">
      <w:pPr>
        <w:jc w:val="center"/>
        <w:outlineLvl w:val="0"/>
      </w:pPr>
      <w:r w:rsidRPr="009E169B">
        <w:t xml:space="preserve">МИНИСТЕРСТВО </w:t>
      </w:r>
      <w:r w:rsidR="00BC75E0">
        <w:t>НАУКИ И ВЫСШЕГО ОБРАЗОВАНИЯ</w:t>
      </w:r>
    </w:p>
    <w:p w:rsidR="00976A65" w:rsidRPr="009E169B" w:rsidRDefault="00BC75E0" w:rsidP="00976A65">
      <w:pPr>
        <w:jc w:val="center"/>
        <w:outlineLvl w:val="0"/>
      </w:pPr>
      <w:r>
        <w:t>РОССИЙСКОЙ ФЕДЕРАЦИИ</w:t>
      </w:r>
    </w:p>
    <w:p w:rsidR="00976A65" w:rsidRPr="009E169B" w:rsidRDefault="00AA11A8" w:rsidP="00976A65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</w:p>
    <w:p w:rsidR="009E169B" w:rsidRPr="009E169B" w:rsidRDefault="00976A65" w:rsidP="00AA11A8">
      <w:pPr>
        <w:jc w:val="center"/>
      </w:pPr>
      <w:r w:rsidRPr="009E169B">
        <w:t>высшего  образования</w:t>
      </w:r>
      <w:r w:rsidR="00AA11A8" w:rsidRPr="009E169B">
        <w:t xml:space="preserve"> </w:t>
      </w:r>
    </w:p>
    <w:p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:rsidR="00976A65" w:rsidRDefault="00976A65" w:rsidP="00976A65">
      <w:pPr>
        <w:jc w:val="center"/>
        <w:outlineLvl w:val="0"/>
      </w:pPr>
      <w:r w:rsidRPr="009E169B">
        <w:t>(ФГБОУ ВО «ЗабГУ»)</w:t>
      </w:r>
    </w:p>
    <w:p w:rsidR="00B05E71" w:rsidRPr="00155169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="00B21D96">
        <w:rPr>
          <w:sz w:val="28"/>
          <w:szCs w:val="28"/>
        </w:rPr>
        <w:t>горный</w:t>
      </w:r>
    </w:p>
    <w:p w:rsidR="00B05E71" w:rsidRPr="002B6CBB" w:rsidRDefault="00B05E71" w:rsidP="00B05E71">
      <w:pPr>
        <w:spacing w:line="360" w:lineRule="auto"/>
        <w:rPr>
          <w:sz w:val="28"/>
          <w:szCs w:val="28"/>
        </w:rPr>
      </w:pPr>
      <w:r w:rsidRPr="002B6CBB">
        <w:rPr>
          <w:sz w:val="28"/>
          <w:szCs w:val="28"/>
        </w:rPr>
        <w:t xml:space="preserve">Кафедра </w:t>
      </w:r>
      <w:r w:rsidR="00B21D96" w:rsidRPr="002B6CBB">
        <w:rPr>
          <w:sz w:val="28"/>
          <w:szCs w:val="28"/>
        </w:rPr>
        <w:t xml:space="preserve"> </w:t>
      </w:r>
      <w:r w:rsidR="00517401" w:rsidRPr="002B6CBB">
        <w:rPr>
          <w:sz w:val="28"/>
          <w:szCs w:val="28"/>
        </w:rPr>
        <w:t>подземной разработки месторождений полезных ископаемых</w:t>
      </w:r>
    </w:p>
    <w:p w:rsidR="00AB52D5" w:rsidRDefault="00AB52D5" w:rsidP="00976A65">
      <w:pPr>
        <w:jc w:val="center"/>
        <w:outlineLvl w:val="0"/>
      </w:pPr>
    </w:p>
    <w:p w:rsidR="002B6CBB" w:rsidRDefault="002B6CBB" w:rsidP="00976A65">
      <w:pPr>
        <w:jc w:val="center"/>
        <w:outlineLvl w:val="0"/>
      </w:pPr>
    </w:p>
    <w:p w:rsidR="002B6CBB" w:rsidRDefault="002B6CBB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2E153F" w:rsidRPr="002B6CBB" w:rsidRDefault="00CD2DFC" w:rsidP="00CD2DFC">
      <w:pPr>
        <w:jc w:val="center"/>
        <w:rPr>
          <w:sz w:val="28"/>
          <w:szCs w:val="28"/>
        </w:rPr>
      </w:pPr>
      <w:r w:rsidRPr="003973C3">
        <w:rPr>
          <w:sz w:val="28"/>
          <w:szCs w:val="28"/>
        </w:rPr>
        <w:t xml:space="preserve">по </w:t>
      </w:r>
      <w:r w:rsidR="00517401" w:rsidRPr="003973C3">
        <w:rPr>
          <w:sz w:val="28"/>
          <w:szCs w:val="28"/>
        </w:rPr>
        <w:t>дисциплине «</w:t>
      </w:r>
      <w:r w:rsidR="002E153F" w:rsidRPr="003973C3">
        <w:rPr>
          <w:sz w:val="28"/>
          <w:szCs w:val="28"/>
        </w:rPr>
        <w:t>Проведение</w:t>
      </w:r>
      <w:r w:rsidR="002E153F" w:rsidRPr="002B6CBB">
        <w:rPr>
          <w:sz w:val="28"/>
          <w:szCs w:val="28"/>
        </w:rPr>
        <w:t xml:space="preserve"> и крепление горных выработок</w:t>
      </w:r>
      <w:r w:rsidR="00517401" w:rsidRPr="002B6CBB">
        <w:rPr>
          <w:sz w:val="28"/>
          <w:szCs w:val="28"/>
        </w:rPr>
        <w:t>»</w:t>
      </w:r>
    </w:p>
    <w:p w:rsidR="00CD2DFC" w:rsidRPr="00EE2293" w:rsidRDefault="00CD2DFC" w:rsidP="00CD2DFC">
      <w:pPr>
        <w:jc w:val="center"/>
        <w:rPr>
          <w:sz w:val="28"/>
          <w:szCs w:val="28"/>
          <w:vertAlign w:val="superscript"/>
        </w:rPr>
      </w:pPr>
      <w:r w:rsidRPr="00CD2DFC">
        <w:rPr>
          <w:sz w:val="28"/>
          <w:szCs w:val="28"/>
        </w:rPr>
        <w:t xml:space="preserve"> 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517401" w:rsidRPr="002B6CBB" w:rsidRDefault="008366E3" w:rsidP="002B6C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D2DFC">
        <w:rPr>
          <w:sz w:val="28"/>
          <w:szCs w:val="28"/>
        </w:rPr>
        <w:t xml:space="preserve">специальности </w:t>
      </w:r>
      <w:r w:rsidR="00B21D96" w:rsidRPr="002B6CBB">
        <w:rPr>
          <w:sz w:val="28"/>
          <w:szCs w:val="28"/>
        </w:rPr>
        <w:t>21.05.04</w:t>
      </w:r>
      <w:r w:rsidR="00B21D96" w:rsidRPr="002B6CBB">
        <w:rPr>
          <w:b/>
          <w:sz w:val="28"/>
          <w:szCs w:val="28"/>
        </w:rPr>
        <w:t xml:space="preserve"> </w:t>
      </w:r>
      <w:r w:rsidR="002E153F" w:rsidRPr="002B6CBB">
        <w:rPr>
          <w:sz w:val="28"/>
          <w:szCs w:val="28"/>
        </w:rPr>
        <w:t>Горное дело</w:t>
      </w:r>
    </w:p>
    <w:p w:rsidR="00A316A8" w:rsidRDefault="002954A1" w:rsidP="002B6C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B21D96" w:rsidRPr="002B6CBB">
        <w:rPr>
          <w:sz w:val="28"/>
          <w:szCs w:val="28"/>
        </w:rPr>
        <w:t xml:space="preserve"> </w:t>
      </w:r>
      <w:r w:rsidR="00BC75E0">
        <w:rPr>
          <w:sz w:val="28"/>
          <w:szCs w:val="28"/>
        </w:rPr>
        <w:t>«</w:t>
      </w:r>
      <w:r w:rsidR="00B21D96" w:rsidRPr="002B6CBB">
        <w:rPr>
          <w:sz w:val="28"/>
          <w:szCs w:val="28"/>
        </w:rPr>
        <w:t>Подземная разработка рудных месторождений</w:t>
      </w:r>
      <w:r w:rsidR="00BC75E0">
        <w:rPr>
          <w:sz w:val="28"/>
          <w:szCs w:val="28"/>
        </w:rPr>
        <w:t>»</w:t>
      </w:r>
    </w:p>
    <w:p w:rsidR="00ED3D9C" w:rsidRPr="002B6CBB" w:rsidRDefault="00ED3D9C" w:rsidP="002B6CBB">
      <w:pPr>
        <w:spacing w:line="360" w:lineRule="auto"/>
        <w:jc w:val="center"/>
        <w:rPr>
          <w:sz w:val="28"/>
          <w:szCs w:val="28"/>
        </w:rPr>
      </w:pPr>
    </w:p>
    <w:p w:rsidR="00A316A8" w:rsidRPr="00AB52D5" w:rsidRDefault="00A316A8" w:rsidP="00CD2DFC">
      <w:pPr>
        <w:jc w:val="both"/>
        <w:outlineLvl w:val="0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(модуля)</w:t>
      </w:r>
      <w:r w:rsidRPr="00D760FC">
        <w:rPr>
          <w:sz w:val="28"/>
          <w:szCs w:val="28"/>
        </w:rPr>
        <w:t xml:space="preserve"> </w:t>
      </w:r>
    </w:p>
    <w:p w:rsidR="00015B89" w:rsidRPr="00D760FC" w:rsidRDefault="00015B89" w:rsidP="00A316A8">
      <w:pPr>
        <w:ind w:firstLine="567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242"/>
      </w:tblGrid>
      <w:tr w:rsidR="00A316A8" w:rsidRPr="00155169" w:rsidTr="0089275D">
        <w:tc>
          <w:tcPr>
            <w:tcW w:w="4820" w:type="dxa"/>
            <w:vMerge w:val="restart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015B89" w:rsidRDefault="00A316A8" w:rsidP="00A316A8">
            <w:pPr>
              <w:spacing w:line="276" w:lineRule="auto"/>
              <w:jc w:val="center"/>
            </w:pPr>
            <w:r w:rsidRPr="00825179">
              <w:t>Распределение по семестрам</w:t>
            </w:r>
            <w:r w:rsidR="00015B89">
              <w:t xml:space="preserve"> </w:t>
            </w:r>
          </w:p>
          <w:p w:rsidR="00A316A8" w:rsidRPr="00825179" w:rsidRDefault="00015B89" w:rsidP="00A316A8">
            <w:pPr>
              <w:spacing w:line="276" w:lineRule="auto"/>
              <w:jc w:val="center"/>
            </w:pPr>
            <w:r>
              <w:t xml:space="preserve">в часах </w:t>
            </w:r>
          </w:p>
        </w:tc>
        <w:tc>
          <w:tcPr>
            <w:tcW w:w="1242" w:type="dxa"/>
            <w:vMerge w:val="restart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Всего часов</w:t>
            </w:r>
          </w:p>
        </w:tc>
      </w:tr>
      <w:tr w:rsidR="00A316A8" w:rsidRPr="00155169" w:rsidTr="0089275D">
        <w:tc>
          <w:tcPr>
            <w:tcW w:w="4820" w:type="dxa"/>
            <w:vMerge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A316A8" w:rsidRPr="00825179" w:rsidRDefault="00DA7B60" w:rsidP="00A316A8">
            <w:pPr>
              <w:spacing w:line="276" w:lineRule="auto"/>
              <w:jc w:val="center"/>
            </w:pPr>
            <w:r>
              <w:t>4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A316A8" w:rsidRPr="00825179" w:rsidRDefault="000909F3" w:rsidP="00A316A8">
            <w:pPr>
              <w:spacing w:line="276" w:lineRule="auto"/>
              <w:jc w:val="center"/>
            </w:pPr>
            <w:r>
              <w:t>6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----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242" w:type="dxa"/>
            <w:vMerge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</w:tr>
      <w:tr w:rsidR="00A316A8" w:rsidRPr="00155169" w:rsidTr="0089275D">
        <w:tc>
          <w:tcPr>
            <w:tcW w:w="4820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1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2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3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4</w:t>
            </w:r>
          </w:p>
        </w:tc>
        <w:tc>
          <w:tcPr>
            <w:tcW w:w="1242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5</w:t>
            </w:r>
          </w:p>
        </w:tc>
      </w:tr>
      <w:tr w:rsidR="000909F3" w:rsidRPr="00155169" w:rsidTr="0089275D">
        <w:trPr>
          <w:trHeight w:val="340"/>
        </w:trPr>
        <w:tc>
          <w:tcPr>
            <w:tcW w:w="4820" w:type="dxa"/>
            <w:vAlign w:val="bottom"/>
          </w:tcPr>
          <w:p w:rsidR="000909F3" w:rsidRPr="00825179" w:rsidRDefault="000909F3" w:rsidP="00A316A8">
            <w:pPr>
              <w:spacing w:line="276" w:lineRule="auto"/>
            </w:pPr>
            <w:r w:rsidRPr="00825179">
              <w:t>Общая трудоемкость</w:t>
            </w:r>
          </w:p>
        </w:tc>
        <w:tc>
          <w:tcPr>
            <w:tcW w:w="1134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1134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1134" w:type="dxa"/>
            <w:vAlign w:val="bottom"/>
          </w:tcPr>
          <w:p w:rsidR="000909F3" w:rsidRPr="00825179" w:rsidRDefault="000909F3" w:rsidP="00A316A8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252</w:t>
            </w:r>
          </w:p>
        </w:tc>
      </w:tr>
      <w:tr w:rsidR="000909F3" w:rsidRPr="00155169" w:rsidTr="0089275D">
        <w:trPr>
          <w:trHeight w:val="340"/>
        </w:trPr>
        <w:tc>
          <w:tcPr>
            <w:tcW w:w="4820" w:type="dxa"/>
            <w:vAlign w:val="bottom"/>
          </w:tcPr>
          <w:p w:rsidR="000909F3" w:rsidRPr="00825179" w:rsidRDefault="000909F3" w:rsidP="00A316A8">
            <w:pPr>
              <w:spacing w:line="276" w:lineRule="auto"/>
            </w:pPr>
            <w:r w:rsidRPr="00825179">
              <w:t>Аудиторные занятия, в т.ч.</w:t>
            </w:r>
            <w:r>
              <w:t>:</w:t>
            </w:r>
          </w:p>
        </w:tc>
        <w:tc>
          <w:tcPr>
            <w:tcW w:w="1134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1</w:t>
            </w:r>
            <w:r w:rsidR="00DA7B60">
              <w:t>6</w:t>
            </w:r>
          </w:p>
        </w:tc>
        <w:tc>
          <w:tcPr>
            <w:tcW w:w="1134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1</w:t>
            </w:r>
            <w:r w:rsidR="00DA7B60">
              <w:t>2</w:t>
            </w:r>
          </w:p>
        </w:tc>
        <w:tc>
          <w:tcPr>
            <w:tcW w:w="1134" w:type="dxa"/>
            <w:vAlign w:val="bottom"/>
          </w:tcPr>
          <w:p w:rsidR="000909F3" w:rsidRPr="00825179" w:rsidRDefault="000909F3" w:rsidP="00A316A8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36</w:t>
            </w:r>
          </w:p>
        </w:tc>
      </w:tr>
      <w:tr w:rsidR="000909F3" w:rsidRPr="00155169" w:rsidTr="0089275D">
        <w:trPr>
          <w:trHeight w:val="340"/>
        </w:trPr>
        <w:tc>
          <w:tcPr>
            <w:tcW w:w="4820" w:type="dxa"/>
            <w:vAlign w:val="bottom"/>
          </w:tcPr>
          <w:p w:rsidR="000909F3" w:rsidRPr="00825179" w:rsidRDefault="000909F3" w:rsidP="00A316A8">
            <w:pPr>
              <w:spacing w:line="276" w:lineRule="auto"/>
              <w:ind w:firstLine="709"/>
            </w:pPr>
            <w:r>
              <w:t>лекционные (ЛК)</w:t>
            </w:r>
          </w:p>
        </w:tc>
        <w:tc>
          <w:tcPr>
            <w:tcW w:w="1134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0909F3" w:rsidRPr="004A6BE4" w:rsidRDefault="00DA7B60" w:rsidP="0078006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vAlign w:val="bottom"/>
          </w:tcPr>
          <w:p w:rsidR="000909F3" w:rsidRPr="00825179" w:rsidRDefault="000909F3" w:rsidP="00A316A8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1</w:t>
            </w:r>
            <w:r w:rsidR="00DA7B60">
              <w:t>4</w:t>
            </w:r>
          </w:p>
        </w:tc>
      </w:tr>
      <w:tr w:rsidR="000909F3" w:rsidRPr="00155169" w:rsidTr="0089275D">
        <w:trPr>
          <w:trHeight w:val="340"/>
        </w:trPr>
        <w:tc>
          <w:tcPr>
            <w:tcW w:w="4820" w:type="dxa"/>
            <w:vAlign w:val="bottom"/>
          </w:tcPr>
          <w:p w:rsidR="000909F3" w:rsidRPr="00825179" w:rsidRDefault="000909F3" w:rsidP="00A316A8">
            <w:pPr>
              <w:spacing w:line="276" w:lineRule="auto"/>
              <w:ind w:firstLine="709"/>
            </w:pPr>
            <w:r>
              <w:t>п</w:t>
            </w:r>
            <w:r w:rsidRPr="00825179">
              <w:t>рактические (сем</w:t>
            </w:r>
            <w:r>
              <w:t>инарские) (ПЗ, СЗ)</w:t>
            </w:r>
          </w:p>
        </w:tc>
        <w:tc>
          <w:tcPr>
            <w:tcW w:w="1134" w:type="dxa"/>
            <w:vAlign w:val="bottom"/>
          </w:tcPr>
          <w:p w:rsidR="000909F3" w:rsidRPr="004A6BE4" w:rsidRDefault="00DA7B60" w:rsidP="0078006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0909F3" w:rsidRPr="004A6BE4" w:rsidRDefault="00DA7B60" w:rsidP="0078006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vAlign w:val="bottom"/>
          </w:tcPr>
          <w:p w:rsidR="000909F3" w:rsidRPr="00825179" w:rsidRDefault="000909F3" w:rsidP="00A316A8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0909F3" w:rsidRPr="004A6BE4" w:rsidRDefault="00DA7B60" w:rsidP="00780062">
            <w:pPr>
              <w:spacing w:line="276" w:lineRule="auto"/>
              <w:jc w:val="center"/>
            </w:pPr>
            <w:r>
              <w:t>14</w:t>
            </w:r>
          </w:p>
        </w:tc>
      </w:tr>
      <w:tr w:rsidR="000909F3" w:rsidRPr="00155169" w:rsidTr="0089275D">
        <w:trPr>
          <w:trHeight w:val="340"/>
        </w:trPr>
        <w:tc>
          <w:tcPr>
            <w:tcW w:w="4820" w:type="dxa"/>
            <w:vAlign w:val="bottom"/>
          </w:tcPr>
          <w:p w:rsidR="000909F3" w:rsidRPr="00825179" w:rsidRDefault="000909F3" w:rsidP="00A316A8">
            <w:pPr>
              <w:spacing w:line="276" w:lineRule="auto"/>
              <w:ind w:firstLine="709"/>
            </w:pPr>
            <w:r>
              <w:t>лабораторные (ЛР)</w:t>
            </w:r>
          </w:p>
        </w:tc>
        <w:tc>
          <w:tcPr>
            <w:tcW w:w="1134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0909F3" w:rsidRPr="00825179" w:rsidRDefault="000909F3" w:rsidP="00A316A8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-</w:t>
            </w:r>
          </w:p>
        </w:tc>
      </w:tr>
      <w:tr w:rsidR="000909F3" w:rsidRPr="00155169" w:rsidTr="0089275D">
        <w:trPr>
          <w:trHeight w:val="340"/>
        </w:trPr>
        <w:tc>
          <w:tcPr>
            <w:tcW w:w="4820" w:type="dxa"/>
            <w:vAlign w:val="bottom"/>
          </w:tcPr>
          <w:p w:rsidR="000909F3" w:rsidRPr="00825179" w:rsidRDefault="000909F3" w:rsidP="00A316A8">
            <w:pPr>
              <w:spacing w:line="276" w:lineRule="auto"/>
            </w:pPr>
            <w:r w:rsidRPr="00825179">
              <w:t>Самостоятельная работа студентов</w:t>
            </w:r>
            <w:r>
              <w:t xml:space="preserve"> (СРС)</w:t>
            </w:r>
          </w:p>
        </w:tc>
        <w:tc>
          <w:tcPr>
            <w:tcW w:w="1134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5</w:t>
            </w:r>
            <w:r w:rsidR="00DA7B60">
              <w:t>6</w:t>
            </w:r>
          </w:p>
        </w:tc>
        <w:tc>
          <w:tcPr>
            <w:tcW w:w="1134" w:type="dxa"/>
            <w:vAlign w:val="bottom"/>
          </w:tcPr>
          <w:p w:rsidR="000909F3" w:rsidRPr="004A6BE4" w:rsidRDefault="001638F8" w:rsidP="00780062">
            <w:pPr>
              <w:spacing w:line="276" w:lineRule="auto"/>
              <w:jc w:val="center"/>
            </w:pPr>
            <w:r>
              <w:t>9</w:t>
            </w:r>
            <w:r w:rsidR="00DA7B60">
              <w:t>6</w:t>
            </w:r>
          </w:p>
        </w:tc>
        <w:tc>
          <w:tcPr>
            <w:tcW w:w="1134" w:type="dxa"/>
            <w:vAlign w:val="bottom"/>
          </w:tcPr>
          <w:p w:rsidR="000909F3" w:rsidRPr="00825179" w:rsidRDefault="000909F3" w:rsidP="00A316A8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0909F3" w:rsidRPr="004A6BE4" w:rsidRDefault="00DA7B60" w:rsidP="00780062">
            <w:pPr>
              <w:spacing w:line="276" w:lineRule="auto"/>
              <w:jc w:val="center"/>
            </w:pPr>
            <w:r>
              <w:t>152</w:t>
            </w:r>
          </w:p>
        </w:tc>
      </w:tr>
      <w:tr w:rsidR="000909F3" w:rsidRPr="00155169" w:rsidTr="000909F3">
        <w:trPr>
          <w:trHeight w:val="340"/>
        </w:trPr>
        <w:tc>
          <w:tcPr>
            <w:tcW w:w="4820" w:type="dxa"/>
            <w:vAlign w:val="bottom"/>
          </w:tcPr>
          <w:p w:rsidR="000909F3" w:rsidRPr="00825179" w:rsidRDefault="000909F3" w:rsidP="00A316A8">
            <w:pPr>
              <w:spacing w:line="276" w:lineRule="auto"/>
            </w:pPr>
            <w:r w:rsidRPr="00825179">
              <w:t xml:space="preserve">Форма </w:t>
            </w:r>
            <w:r>
              <w:t xml:space="preserve">промежуточного </w:t>
            </w:r>
            <w:r w:rsidRPr="00825179">
              <w:t>контроля в семестре</w:t>
            </w:r>
          </w:p>
        </w:tc>
        <w:tc>
          <w:tcPr>
            <w:tcW w:w="1134" w:type="dxa"/>
          </w:tcPr>
          <w:p w:rsidR="000909F3" w:rsidRPr="00825179" w:rsidRDefault="000909F3" w:rsidP="000909F3">
            <w:pPr>
              <w:spacing w:line="276" w:lineRule="auto"/>
              <w:jc w:val="center"/>
            </w:pPr>
            <w:r>
              <w:t>Зачет</w:t>
            </w:r>
          </w:p>
        </w:tc>
        <w:tc>
          <w:tcPr>
            <w:tcW w:w="1134" w:type="dxa"/>
            <w:vAlign w:val="bottom"/>
          </w:tcPr>
          <w:p w:rsidR="000909F3" w:rsidRPr="00825179" w:rsidRDefault="000909F3" w:rsidP="00780062">
            <w:pPr>
              <w:spacing w:line="276" w:lineRule="auto"/>
              <w:jc w:val="center"/>
            </w:pPr>
            <w:r>
              <w:t>Экзамен 36</w:t>
            </w:r>
          </w:p>
        </w:tc>
        <w:tc>
          <w:tcPr>
            <w:tcW w:w="1134" w:type="dxa"/>
            <w:vAlign w:val="bottom"/>
          </w:tcPr>
          <w:p w:rsidR="000909F3" w:rsidRPr="00825179" w:rsidRDefault="000909F3" w:rsidP="00A316A8">
            <w:pPr>
              <w:spacing w:line="276" w:lineRule="auto"/>
              <w:jc w:val="center"/>
            </w:pPr>
          </w:p>
        </w:tc>
        <w:tc>
          <w:tcPr>
            <w:tcW w:w="1242" w:type="dxa"/>
            <w:vAlign w:val="bottom"/>
          </w:tcPr>
          <w:p w:rsidR="000909F3" w:rsidRPr="004A6BE4" w:rsidRDefault="000909F3" w:rsidP="00780062">
            <w:pPr>
              <w:spacing w:line="276" w:lineRule="auto"/>
              <w:jc w:val="center"/>
            </w:pPr>
            <w:r>
              <w:t>36</w:t>
            </w:r>
          </w:p>
        </w:tc>
      </w:tr>
      <w:tr w:rsidR="000909F3" w:rsidRPr="00155169" w:rsidTr="0089275D">
        <w:trPr>
          <w:trHeight w:val="340"/>
        </w:trPr>
        <w:tc>
          <w:tcPr>
            <w:tcW w:w="4820" w:type="dxa"/>
            <w:vAlign w:val="bottom"/>
          </w:tcPr>
          <w:p w:rsidR="000909F3" w:rsidRPr="00825179" w:rsidRDefault="000909F3" w:rsidP="00A316A8">
            <w:r w:rsidRPr="00825179">
              <w:t>Курсовая работа</w:t>
            </w:r>
            <w:r>
              <w:t xml:space="preserve"> (курсовой</w:t>
            </w:r>
            <w:r w:rsidRPr="00825179">
              <w:t xml:space="preserve"> проект)</w:t>
            </w:r>
            <w:r>
              <w:t xml:space="preserve"> (КР, КП)</w:t>
            </w:r>
          </w:p>
        </w:tc>
        <w:tc>
          <w:tcPr>
            <w:tcW w:w="1134" w:type="dxa"/>
            <w:vAlign w:val="bottom"/>
          </w:tcPr>
          <w:p w:rsidR="000909F3" w:rsidRPr="00825179" w:rsidRDefault="000909F3" w:rsidP="00A316A8">
            <w:pPr>
              <w:jc w:val="center"/>
            </w:pPr>
          </w:p>
        </w:tc>
        <w:tc>
          <w:tcPr>
            <w:tcW w:w="1134" w:type="dxa"/>
            <w:vAlign w:val="bottom"/>
          </w:tcPr>
          <w:p w:rsidR="000909F3" w:rsidRPr="00825179" w:rsidRDefault="000909F3" w:rsidP="00780062">
            <w:pPr>
              <w:jc w:val="center"/>
            </w:pPr>
            <w:r>
              <w:t>КП 36</w:t>
            </w:r>
          </w:p>
        </w:tc>
        <w:tc>
          <w:tcPr>
            <w:tcW w:w="1134" w:type="dxa"/>
            <w:vAlign w:val="bottom"/>
          </w:tcPr>
          <w:p w:rsidR="000909F3" w:rsidRPr="00825179" w:rsidRDefault="000909F3" w:rsidP="00A316A8">
            <w:pPr>
              <w:jc w:val="center"/>
            </w:pPr>
          </w:p>
        </w:tc>
        <w:tc>
          <w:tcPr>
            <w:tcW w:w="1242" w:type="dxa"/>
            <w:vAlign w:val="bottom"/>
          </w:tcPr>
          <w:p w:rsidR="000909F3" w:rsidRPr="004A6BE4" w:rsidRDefault="000909F3" w:rsidP="00780062">
            <w:pPr>
              <w:jc w:val="center"/>
            </w:pPr>
            <w:r>
              <w:t>36</w:t>
            </w:r>
          </w:p>
        </w:tc>
      </w:tr>
    </w:tbl>
    <w:p w:rsidR="00A316A8" w:rsidRDefault="00A316A8" w:rsidP="000909F3">
      <w:pPr>
        <w:spacing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1292" w:rsidRPr="00154834">
        <w:rPr>
          <w:b/>
          <w:sz w:val="28"/>
          <w:szCs w:val="28"/>
        </w:rPr>
        <w:lastRenderedPageBreak/>
        <w:t>Краткое содержание курса</w:t>
      </w:r>
    </w:p>
    <w:tbl>
      <w:tblPr>
        <w:tblStyle w:val="212"/>
        <w:tblW w:w="5000" w:type="pct"/>
        <w:tblLook w:val="04A0" w:firstRow="1" w:lastRow="0" w:firstColumn="1" w:lastColumn="0" w:noHBand="0" w:noVBand="1"/>
      </w:tblPr>
      <w:tblGrid>
        <w:gridCol w:w="1066"/>
        <w:gridCol w:w="1091"/>
        <w:gridCol w:w="3033"/>
        <w:gridCol w:w="3035"/>
        <w:gridCol w:w="1120"/>
      </w:tblGrid>
      <w:tr w:rsidR="007817B7" w:rsidRPr="000909F3" w:rsidTr="007817B7">
        <w:trPr>
          <w:trHeight w:val="283"/>
        </w:trPr>
        <w:tc>
          <w:tcPr>
            <w:tcW w:w="570" w:type="pct"/>
            <w:vMerge w:val="restart"/>
            <w:textDirection w:val="btLr"/>
            <w:vAlign w:val="center"/>
          </w:tcPr>
          <w:p w:rsidR="007817B7" w:rsidRPr="000909F3" w:rsidRDefault="007817B7" w:rsidP="000909F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584" w:type="pct"/>
            <w:vMerge w:val="restart"/>
            <w:textDirection w:val="btLr"/>
            <w:vAlign w:val="center"/>
          </w:tcPr>
          <w:p w:rsidR="007817B7" w:rsidRPr="000909F3" w:rsidRDefault="007817B7" w:rsidP="000909F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 xml:space="preserve">Номер раздела </w:t>
            </w:r>
          </w:p>
        </w:tc>
        <w:tc>
          <w:tcPr>
            <w:tcW w:w="1623" w:type="pct"/>
            <w:vMerge w:val="restart"/>
            <w:vAlign w:val="center"/>
          </w:tcPr>
          <w:p w:rsidR="007817B7" w:rsidRPr="000909F3" w:rsidRDefault="007817B7" w:rsidP="000909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23" w:type="pct"/>
            <w:vMerge w:val="restar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Темы раздела</w:t>
            </w:r>
          </w:p>
        </w:tc>
        <w:tc>
          <w:tcPr>
            <w:tcW w:w="599" w:type="pct"/>
            <w:vMerge w:val="restart"/>
            <w:textDirection w:val="btLr"/>
            <w:vAlign w:val="center"/>
          </w:tcPr>
          <w:p w:rsidR="007817B7" w:rsidRPr="000909F3" w:rsidRDefault="007817B7" w:rsidP="000909F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7817B7" w:rsidRPr="000909F3" w:rsidTr="007817B7">
        <w:trPr>
          <w:trHeight w:val="952"/>
        </w:trPr>
        <w:tc>
          <w:tcPr>
            <w:tcW w:w="570" w:type="pct"/>
            <w:vMerge/>
            <w:vAlign w:val="center"/>
          </w:tcPr>
          <w:p w:rsidR="007817B7" w:rsidRPr="000909F3" w:rsidRDefault="007817B7" w:rsidP="000909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  <w:vAlign w:val="center"/>
          </w:tcPr>
          <w:p w:rsidR="007817B7" w:rsidRPr="000909F3" w:rsidRDefault="007817B7" w:rsidP="000909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Merge/>
            <w:vAlign w:val="center"/>
          </w:tcPr>
          <w:p w:rsidR="007817B7" w:rsidRPr="000909F3" w:rsidRDefault="007817B7" w:rsidP="000909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vAlign w:val="center"/>
          </w:tcPr>
          <w:p w:rsidR="007817B7" w:rsidRPr="000909F3" w:rsidRDefault="007817B7" w:rsidP="000909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 w:val="restar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pct"/>
            <w:vMerge w:val="restar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pct"/>
            <w:vMerge w:val="restart"/>
          </w:tcPr>
          <w:p w:rsidR="007817B7" w:rsidRPr="000909F3" w:rsidRDefault="007817B7" w:rsidP="00090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09F3">
              <w:rPr>
                <w:rFonts w:ascii="Times New Roman" w:hAnsi="Times New Roman" w:cs="Times New Roman"/>
                <w:bCs/>
              </w:rPr>
              <w:t>Общие сведения о горных выработках и свойствах горных пород</w:t>
            </w: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jc w:val="both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Классификация горных выработок. Проектирование горных выработок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13</w:t>
            </w: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Merge/>
          </w:tcPr>
          <w:p w:rsidR="007817B7" w:rsidRPr="000909F3" w:rsidRDefault="007817B7" w:rsidP="00090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jc w:val="both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Свойства и классификация горных пород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9</w:t>
            </w: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pct"/>
            <w:vMerge w:val="restart"/>
          </w:tcPr>
          <w:p w:rsidR="007817B7" w:rsidRPr="000909F3" w:rsidRDefault="007817B7" w:rsidP="000909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909F3">
              <w:rPr>
                <w:rFonts w:ascii="Times New Roman" w:hAnsi="Times New Roman" w:cs="Times New Roman"/>
                <w:bCs/>
              </w:rPr>
              <w:t>Поддержание горных выработок</w:t>
            </w: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jc w:val="both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Горное давление. Крепление горных выработок.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18</w:t>
            </w: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Merge/>
          </w:tcPr>
          <w:p w:rsidR="007817B7" w:rsidRPr="000909F3" w:rsidRDefault="007817B7" w:rsidP="00090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jc w:val="both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Расчет крепи горных выработок. Возведение крепей.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24</w:t>
            </w: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 w:val="restar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2</w:t>
            </w:r>
          </w:p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pct"/>
            <w:vMerge w:val="restart"/>
            <w:vAlign w:val="center"/>
          </w:tcPr>
          <w:p w:rsidR="007817B7" w:rsidRPr="000909F3" w:rsidRDefault="007817B7" w:rsidP="000909F3">
            <w:pPr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  <w:bCs/>
              </w:rPr>
              <w:t>Процессы разрушения горных пород</w:t>
            </w: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 xml:space="preserve">Буровзрывная отбойка породы. Расчет паспорта БВР. 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24</w:t>
            </w: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Механическая отбойка горных пород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9</w:t>
            </w: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pct"/>
            <w:vMerge w:val="restart"/>
            <w:vAlign w:val="center"/>
          </w:tcPr>
          <w:p w:rsidR="007817B7" w:rsidRPr="000909F3" w:rsidRDefault="007817B7" w:rsidP="000909F3">
            <w:pPr>
              <w:jc w:val="both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  <w:bCs/>
              </w:rPr>
              <w:t>Процессы погрузки и транспортирования горных пород</w:t>
            </w: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Уборка породы из проходческого забоя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13</w:t>
            </w: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Merge/>
            <w:vAlign w:val="center"/>
          </w:tcPr>
          <w:p w:rsidR="007817B7" w:rsidRPr="000909F3" w:rsidRDefault="007817B7" w:rsidP="000909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Транспортирование породы из проходческого забоя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13</w:t>
            </w: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 w:val="restar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pct"/>
            <w:vMerge w:val="restar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pct"/>
            <w:vMerge w:val="restart"/>
            <w:vAlign w:val="center"/>
          </w:tcPr>
          <w:p w:rsidR="007817B7" w:rsidRPr="000909F3" w:rsidRDefault="007817B7" w:rsidP="000909F3">
            <w:pPr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Проветривание горных выработок</w:t>
            </w: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Способы и схемы проветривания горных выработок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11</w:t>
            </w: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Merge/>
            <w:vAlign w:val="center"/>
          </w:tcPr>
          <w:p w:rsidR="007817B7" w:rsidRPr="000909F3" w:rsidRDefault="007817B7" w:rsidP="00090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Расчет параметров вентиляции.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13</w:t>
            </w: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pct"/>
            <w:vMerge w:val="restart"/>
            <w:vAlign w:val="center"/>
          </w:tcPr>
          <w:p w:rsidR="007817B7" w:rsidRPr="000909F3" w:rsidRDefault="007817B7" w:rsidP="000909F3">
            <w:pPr>
              <w:jc w:val="both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Технология проведения горных выработок</w:t>
            </w: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Технология проведение горизонтальных и наклонных горных выработок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17</w:t>
            </w:r>
          </w:p>
        </w:tc>
      </w:tr>
      <w:tr w:rsidR="007817B7" w:rsidRPr="000909F3" w:rsidTr="007817B7">
        <w:trPr>
          <w:trHeight w:val="439"/>
        </w:trPr>
        <w:tc>
          <w:tcPr>
            <w:tcW w:w="570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Merge/>
            <w:vAlign w:val="center"/>
          </w:tcPr>
          <w:p w:rsidR="007817B7" w:rsidRPr="000909F3" w:rsidRDefault="007817B7" w:rsidP="000909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  <w:vAlign w:val="center"/>
          </w:tcPr>
          <w:p w:rsidR="007817B7" w:rsidRPr="000909F3" w:rsidRDefault="007817B7" w:rsidP="000909F3">
            <w:pPr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Технология проведение вертикальных выработок. Технология проведения горных выработок специальными способами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16</w:t>
            </w:r>
          </w:p>
        </w:tc>
      </w:tr>
      <w:tr w:rsidR="007817B7" w:rsidRPr="000909F3" w:rsidTr="007817B7">
        <w:tc>
          <w:tcPr>
            <w:tcW w:w="4401" w:type="pct"/>
            <w:gridSpan w:val="4"/>
            <w:vAlign w:val="center"/>
          </w:tcPr>
          <w:p w:rsidR="007817B7" w:rsidRPr="000909F3" w:rsidRDefault="007817B7" w:rsidP="000909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99" w:type="pct"/>
            <w:vAlign w:val="center"/>
          </w:tcPr>
          <w:p w:rsidR="007817B7" w:rsidRPr="000909F3" w:rsidRDefault="007817B7" w:rsidP="000909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9F3">
              <w:rPr>
                <w:rFonts w:ascii="Times New Roman" w:hAnsi="Times New Roman" w:cs="Times New Roman"/>
              </w:rPr>
              <w:t>216</w:t>
            </w:r>
          </w:p>
        </w:tc>
      </w:tr>
    </w:tbl>
    <w:p w:rsidR="000909F3" w:rsidRDefault="000909F3" w:rsidP="000909F3">
      <w:pPr>
        <w:spacing w:after="100" w:afterAutospacing="1" w:line="360" w:lineRule="auto"/>
        <w:jc w:val="center"/>
        <w:rPr>
          <w:b/>
          <w:sz w:val="28"/>
          <w:szCs w:val="28"/>
        </w:rPr>
      </w:pPr>
    </w:p>
    <w:p w:rsidR="007817B7" w:rsidRDefault="007817B7" w:rsidP="000909F3">
      <w:pPr>
        <w:spacing w:after="100" w:afterAutospacing="1" w:line="360" w:lineRule="auto"/>
        <w:jc w:val="center"/>
        <w:rPr>
          <w:b/>
          <w:sz w:val="28"/>
          <w:szCs w:val="28"/>
        </w:rPr>
      </w:pPr>
    </w:p>
    <w:p w:rsidR="007817B7" w:rsidRDefault="007817B7" w:rsidP="000909F3">
      <w:pPr>
        <w:spacing w:after="100" w:afterAutospacing="1" w:line="360" w:lineRule="auto"/>
        <w:jc w:val="center"/>
        <w:rPr>
          <w:b/>
          <w:sz w:val="28"/>
          <w:szCs w:val="28"/>
        </w:rPr>
      </w:pPr>
    </w:p>
    <w:p w:rsidR="007817B7" w:rsidRDefault="007817B7" w:rsidP="000909F3">
      <w:pPr>
        <w:spacing w:after="100" w:afterAutospacing="1" w:line="360" w:lineRule="auto"/>
        <w:jc w:val="center"/>
        <w:rPr>
          <w:b/>
          <w:sz w:val="28"/>
          <w:szCs w:val="28"/>
        </w:rPr>
      </w:pPr>
    </w:p>
    <w:p w:rsidR="007817B7" w:rsidRDefault="007817B7" w:rsidP="000909F3">
      <w:pPr>
        <w:spacing w:after="100" w:afterAutospacing="1" w:line="360" w:lineRule="auto"/>
        <w:jc w:val="center"/>
        <w:rPr>
          <w:b/>
          <w:sz w:val="28"/>
          <w:szCs w:val="28"/>
        </w:rPr>
      </w:pPr>
    </w:p>
    <w:p w:rsidR="008366E3" w:rsidRPr="00154834" w:rsidRDefault="008366E3" w:rsidP="001E356B">
      <w:pPr>
        <w:spacing w:after="100" w:afterAutospacing="1" w:line="276" w:lineRule="auto"/>
        <w:jc w:val="center"/>
        <w:rPr>
          <w:b/>
          <w:sz w:val="28"/>
          <w:szCs w:val="28"/>
        </w:rPr>
      </w:pPr>
      <w:r w:rsidRPr="00154834">
        <w:rPr>
          <w:b/>
          <w:sz w:val="28"/>
          <w:szCs w:val="28"/>
        </w:rPr>
        <w:lastRenderedPageBreak/>
        <w:t xml:space="preserve">Форма </w:t>
      </w:r>
      <w:r w:rsidR="004C78FE">
        <w:rPr>
          <w:b/>
          <w:sz w:val="28"/>
          <w:szCs w:val="28"/>
        </w:rPr>
        <w:t>текущего</w:t>
      </w:r>
      <w:r w:rsidRPr="00154834">
        <w:rPr>
          <w:b/>
          <w:sz w:val="28"/>
          <w:szCs w:val="28"/>
        </w:rPr>
        <w:t xml:space="preserve"> контроля  </w:t>
      </w:r>
    </w:p>
    <w:p w:rsidR="000909F3" w:rsidRDefault="0056653B" w:rsidP="002C3734">
      <w:pPr>
        <w:spacing w:line="276" w:lineRule="auto"/>
        <w:jc w:val="center"/>
        <w:rPr>
          <w:b/>
          <w:i/>
          <w:sz w:val="28"/>
          <w:szCs w:val="28"/>
        </w:rPr>
      </w:pPr>
      <w:r w:rsidRPr="0056653B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онтрольная работа </w:t>
      </w:r>
      <w:r w:rsidRPr="0056653B">
        <w:rPr>
          <w:b/>
          <w:i/>
          <w:sz w:val="28"/>
          <w:szCs w:val="28"/>
        </w:rPr>
        <w:t xml:space="preserve"> – </w:t>
      </w:r>
      <w:r w:rsidR="00192C7C">
        <w:rPr>
          <w:b/>
          <w:i/>
          <w:sz w:val="28"/>
          <w:szCs w:val="28"/>
        </w:rPr>
        <w:t>4</w:t>
      </w:r>
      <w:bookmarkStart w:id="0" w:name="_GoBack"/>
      <w:bookmarkEnd w:id="0"/>
      <w:r w:rsidRPr="0056653B">
        <w:rPr>
          <w:b/>
          <w:i/>
          <w:sz w:val="28"/>
          <w:szCs w:val="28"/>
        </w:rPr>
        <w:t xml:space="preserve"> семестр</w:t>
      </w:r>
    </w:p>
    <w:p w:rsidR="003D0F06" w:rsidRDefault="003D0F06" w:rsidP="003D0F06">
      <w:pPr>
        <w:spacing w:line="360" w:lineRule="auto"/>
        <w:ind w:firstLine="709"/>
        <w:jc w:val="both"/>
      </w:pPr>
      <w:r>
        <w:t xml:space="preserve">Номер задания </w:t>
      </w:r>
      <w:r w:rsidR="003C177B">
        <w:t xml:space="preserve">выбирается </w:t>
      </w:r>
      <w:r w:rsidRPr="00616730">
        <w:t xml:space="preserve">по сумме двух последних номеров зачетки </w:t>
      </w:r>
    </w:p>
    <w:p w:rsidR="00694BB9" w:rsidRPr="00791972" w:rsidRDefault="00694BB9" w:rsidP="003D0F06">
      <w:pPr>
        <w:spacing w:line="360" w:lineRule="auto"/>
        <w:ind w:firstLine="709"/>
        <w:jc w:val="both"/>
      </w:pPr>
    </w:p>
    <w:p w:rsidR="00FA2F53" w:rsidRPr="00780062" w:rsidRDefault="00780062" w:rsidP="002C3734">
      <w:pPr>
        <w:spacing w:line="276" w:lineRule="auto"/>
        <w:jc w:val="center"/>
        <w:rPr>
          <w:b/>
        </w:rPr>
      </w:pPr>
      <w:r w:rsidRPr="00780062">
        <w:rPr>
          <w:b/>
        </w:rPr>
        <w:t>Тема: Выбор и расчет ти</w:t>
      </w:r>
      <w:r>
        <w:rPr>
          <w:b/>
        </w:rPr>
        <w:t xml:space="preserve">па крепления и сечения горной </w:t>
      </w:r>
      <w:r w:rsidRPr="00780062">
        <w:rPr>
          <w:b/>
        </w:rPr>
        <w:t>в</w:t>
      </w:r>
      <w:r>
        <w:rPr>
          <w:b/>
        </w:rPr>
        <w:t>ыработки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947"/>
        <w:gridCol w:w="832"/>
        <w:gridCol w:w="554"/>
        <w:gridCol w:w="554"/>
        <w:gridCol w:w="554"/>
        <w:gridCol w:w="554"/>
        <w:gridCol w:w="967"/>
        <w:gridCol w:w="554"/>
        <w:gridCol w:w="554"/>
        <w:gridCol w:w="554"/>
        <w:gridCol w:w="554"/>
        <w:gridCol w:w="830"/>
        <w:gridCol w:w="1106"/>
      </w:tblGrid>
      <w:tr w:rsidR="00780062" w:rsidRPr="00331516" w:rsidTr="00296F5E">
        <w:trPr>
          <w:cantSplit/>
          <w:trHeight w:val="1937"/>
          <w:jc w:val="center"/>
        </w:trPr>
        <w:tc>
          <w:tcPr>
            <w:tcW w:w="212" w:type="pct"/>
            <w:textDirection w:val="btLr"/>
          </w:tcPr>
          <w:p w:rsidR="00780062" w:rsidRPr="00780062" w:rsidRDefault="00780062" w:rsidP="007800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№ варианта</w:t>
            </w:r>
          </w:p>
        </w:tc>
        <w:tc>
          <w:tcPr>
            <w:tcW w:w="498" w:type="pct"/>
            <w:textDirection w:val="btLr"/>
            <w:vAlign w:val="center"/>
          </w:tcPr>
          <w:p w:rsidR="00780062" w:rsidRPr="00780062" w:rsidRDefault="00780062" w:rsidP="007800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Наименование</w:t>
            </w:r>
          </w:p>
          <w:p w:rsidR="00780062" w:rsidRPr="00780062" w:rsidRDefault="00780062" w:rsidP="007800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выработки</w:t>
            </w:r>
          </w:p>
        </w:tc>
        <w:tc>
          <w:tcPr>
            <w:tcW w:w="437" w:type="pct"/>
            <w:textDirection w:val="btLr"/>
            <w:vAlign w:val="center"/>
          </w:tcPr>
          <w:p w:rsidR="00780062" w:rsidRPr="00780062" w:rsidRDefault="00780062" w:rsidP="007800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Наименование пород</w:t>
            </w:r>
          </w:p>
        </w:tc>
        <w:tc>
          <w:tcPr>
            <w:tcW w:w="291" w:type="pct"/>
            <w:textDirection w:val="btLr"/>
            <w:vAlign w:val="center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Плотность породы в массиве, т/м</w:t>
            </w:r>
            <w:r w:rsidRPr="00780062">
              <w:rPr>
                <w:sz w:val="18"/>
                <w:szCs w:val="18"/>
                <w:vertAlign w:val="superscript"/>
              </w:rPr>
              <w:t>3</w:t>
            </w:r>
          </w:p>
          <w:p w:rsidR="00780062" w:rsidRPr="00780062" w:rsidRDefault="00780062" w:rsidP="00780062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Расстояние между трещинами, м</w:t>
            </w:r>
          </w:p>
        </w:tc>
        <w:tc>
          <w:tcPr>
            <w:tcW w:w="291" w:type="pct"/>
            <w:textDirection w:val="btLr"/>
            <w:vAlign w:val="center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 xml:space="preserve">Предел прочности на сжатие, </w:t>
            </w:r>
            <w:r w:rsidRPr="00780062">
              <w:rPr>
                <w:i/>
                <w:sz w:val="18"/>
                <w:szCs w:val="18"/>
              </w:rPr>
              <w:sym w:font="Symbol" w:char="F064"/>
            </w:r>
            <w:r w:rsidRPr="00780062">
              <w:rPr>
                <w:sz w:val="18"/>
                <w:szCs w:val="18"/>
                <w:vertAlign w:val="subscript"/>
              </w:rPr>
              <w:t>сж</w:t>
            </w:r>
            <w:r w:rsidRPr="00780062">
              <w:rPr>
                <w:sz w:val="18"/>
                <w:szCs w:val="18"/>
              </w:rPr>
              <w:t xml:space="preserve"> МПа</w:t>
            </w:r>
          </w:p>
        </w:tc>
        <w:tc>
          <w:tcPr>
            <w:tcW w:w="291" w:type="pct"/>
            <w:textDirection w:val="btLr"/>
            <w:vAlign w:val="center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Коэффициент</w:t>
            </w:r>
          </w:p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разрыхления</w:t>
            </w:r>
          </w:p>
        </w:tc>
        <w:tc>
          <w:tcPr>
            <w:tcW w:w="508" w:type="pct"/>
            <w:textDirection w:val="btLr"/>
            <w:vAlign w:val="center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color w:val="000000"/>
                <w:sz w:val="18"/>
                <w:szCs w:val="18"/>
              </w:rPr>
              <w:t>Расположение выработки относительно напластования пород</w:t>
            </w:r>
          </w:p>
        </w:tc>
        <w:tc>
          <w:tcPr>
            <w:tcW w:w="291" w:type="pct"/>
            <w:textDirection w:val="btLr"/>
            <w:vAlign w:val="center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Срок службы выработки, лет</w:t>
            </w:r>
          </w:p>
        </w:tc>
        <w:tc>
          <w:tcPr>
            <w:tcW w:w="291" w:type="pct"/>
            <w:textDirection w:val="btLr"/>
            <w:vAlign w:val="center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Протяженность выработки, м</w:t>
            </w:r>
          </w:p>
        </w:tc>
        <w:tc>
          <w:tcPr>
            <w:tcW w:w="291" w:type="pct"/>
            <w:textDirection w:val="btLr"/>
            <w:vAlign w:val="center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Количество подаваемого воздуха, м</w:t>
            </w:r>
            <w:r w:rsidRPr="00780062">
              <w:rPr>
                <w:sz w:val="18"/>
                <w:szCs w:val="18"/>
                <w:vertAlign w:val="superscript"/>
              </w:rPr>
              <w:t>3</w:t>
            </w:r>
            <w:r w:rsidRPr="00780062">
              <w:rPr>
                <w:sz w:val="18"/>
                <w:szCs w:val="18"/>
              </w:rPr>
              <w:t>/с</w:t>
            </w:r>
          </w:p>
        </w:tc>
        <w:tc>
          <w:tcPr>
            <w:tcW w:w="291" w:type="pct"/>
            <w:textDirection w:val="btLr"/>
            <w:vAlign w:val="center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Глубина залегания</w:t>
            </w:r>
          </w:p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выработки, м</w:t>
            </w:r>
          </w:p>
        </w:tc>
        <w:tc>
          <w:tcPr>
            <w:tcW w:w="436" w:type="pct"/>
            <w:vAlign w:val="center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Характеристика</w:t>
            </w:r>
          </w:p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выработки</w:t>
            </w:r>
          </w:p>
        </w:tc>
        <w:tc>
          <w:tcPr>
            <w:tcW w:w="582" w:type="pct"/>
            <w:vAlign w:val="center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Применяемое</w:t>
            </w:r>
          </w:p>
          <w:p w:rsidR="00780062" w:rsidRPr="00780062" w:rsidRDefault="00780062" w:rsidP="00780062">
            <w:pPr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оборудование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квершлаг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гранит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2,9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100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2,1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вкрест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300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5,8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600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2-путевая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К10; ВГ-2,2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штольня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порфиры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2,9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0,8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105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2,1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 напласт.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350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7,2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650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транспорт. 12°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</w:rPr>
              <w:t>ПТМ:  Е</w:t>
            </w:r>
            <w:r w:rsidRPr="00780062">
              <w:rPr>
                <w:sz w:val="18"/>
                <w:szCs w:val="18"/>
                <w:lang w:val="en-US"/>
              </w:rPr>
              <w:t xml:space="preserve">ST3.5 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штрек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гнейс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2,6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185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2,2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 напласт.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</w:rPr>
              <w:t>1</w:t>
            </w:r>
            <w:r w:rsidRPr="0078006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  <w:lang w:val="en-US"/>
              </w:rPr>
              <w:t>35</w:t>
            </w:r>
            <w:r w:rsidRPr="00780062">
              <w:rPr>
                <w:sz w:val="18"/>
                <w:szCs w:val="18"/>
              </w:rPr>
              <w:t>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3,4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250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транспорт.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 xml:space="preserve">ПТМ: </w:t>
            </w:r>
            <w:r w:rsidRPr="00780062">
              <w:rPr>
                <w:sz w:val="18"/>
                <w:szCs w:val="18"/>
                <w:lang w:val="en-US"/>
              </w:rPr>
              <w:t>ST</w:t>
            </w:r>
            <w:r w:rsidRPr="00780062">
              <w:rPr>
                <w:sz w:val="18"/>
                <w:szCs w:val="18"/>
              </w:rPr>
              <w:t>-7Battery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квершлаг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габбро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140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2,2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 напласт.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8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200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5,1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380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с дорожкой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ПТМ: ПД-2Э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уклон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гранит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  <w:lang w:val="en-US"/>
              </w:rPr>
              <w:t>2</w:t>
            </w:r>
            <w:r w:rsidRPr="00780062">
              <w:rPr>
                <w:sz w:val="18"/>
                <w:szCs w:val="18"/>
              </w:rPr>
              <w:t>,</w:t>
            </w:r>
            <w:r w:rsidRPr="00780062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1,1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130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2,1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 напласт.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300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200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с дорожкой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</w:rPr>
              <w:t>ПТМ:  L</w:t>
            </w:r>
            <w:r w:rsidRPr="00780062">
              <w:rPr>
                <w:sz w:val="18"/>
                <w:szCs w:val="18"/>
                <w:lang w:val="en-US"/>
              </w:rPr>
              <w:t>H202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заходка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руда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2,65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0,5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55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2,0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вкрест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150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4,5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250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транспорт.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ПТМ: Е</w:t>
            </w:r>
            <w:r w:rsidRPr="00780062">
              <w:rPr>
                <w:sz w:val="18"/>
                <w:szCs w:val="18"/>
                <w:lang w:val="en-US"/>
              </w:rPr>
              <w:t>ST</w:t>
            </w:r>
            <w:r w:rsidRPr="00780062">
              <w:rPr>
                <w:sz w:val="18"/>
                <w:szCs w:val="18"/>
              </w:rPr>
              <w:t>2</w:t>
            </w:r>
            <w:r w:rsidRPr="00780062">
              <w:rPr>
                <w:sz w:val="18"/>
                <w:szCs w:val="18"/>
                <w:lang w:val="en-US"/>
              </w:rPr>
              <w:t>D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штрек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гнейс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2,6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125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2,2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 напласт.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450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6,3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350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2-путевой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7КРМ1; ВГ-2,0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штольня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доломит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2,6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0,2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95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2,0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вкрест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14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100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1,3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400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2-путевой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К14; ВГ-2,2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бремсберг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мрамор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2,7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0,3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60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2,0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вкрест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150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2,1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450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транспорт. 10°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ПТМ: LH307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штрек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песчаник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0,9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70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2,0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 напласт.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8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260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3,3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500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с дорожкой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</w:rPr>
              <w:t>ПТМ: LH</w:t>
            </w:r>
            <w:r w:rsidRPr="00780062">
              <w:rPr>
                <w:sz w:val="18"/>
                <w:szCs w:val="18"/>
                <w:lang w:val="en-US"/>
              </w:rPr>
              <w:t>410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орт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руда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2,65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0,7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55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2,0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вкрест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320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5,8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1050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1-путевой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К10; ВГ-2,0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штольня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порфиры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2,9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0,6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105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2,1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 напласт.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8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460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6,3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1100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с дорожкой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</w:rPr>
              <w:t>ПТМ: LH</w:t>
            </w:r>
            <w:r w:rsidRPr="00780062">
              <w:rPr>
                <w:sz w:val="18"/>
                <w:szCs w:val="18"/>
                <w:lang w:val="en-US"/>
              </w:rPr>
              <w:t>514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0062"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накл.съезд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габбро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2,8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140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2,0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 напласт.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300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200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с дорожкой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</w:rPr>
              <w:t xml:space="preserve">ПТМ: </w:t>
            </w:r>
            <w:r w:rsidRPr="00780062">
              <w:rPr>
                <w:sz w:val="18"/>
                <w:szCs w:val="18"/>
                <w:lang w:val="en-US"/>
              </w:rPr>
              <w:t>LH208L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0062"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заходка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руда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0,3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94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1,5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вкрест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400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5,2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300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транспорт.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ПТМ: LH</w:t>
            </w:r>
            <w:r w:rsidRPr="00780062">
              <w:rPr>
                <w:sz w:val="18"/>
                <w:szCs w:val="18"/>
                <w:lang w:val="en-US"/>
              </w:rPr>
              <w:t>409</w:t>
            </w:r>
            <w:r w:rsidRPr="00780062">
              <w:rPr>
                <w:sz w:val="18"/>
                <w:szCs w:val="18"/>
              </w:rPr>
              <w:t>Е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0062"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квершлаг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гранит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140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2,2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вкрест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14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100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1,3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400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1-путевой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К14; ВГ-2,2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0062"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штрек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кварцит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3,3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2,8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180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2,2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вкрест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6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120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420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с дорожкой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780062">
              <w:rPr>
                <w:sz w:val="18"/>
                <w:szCs w:val="18"/>
              </w:rPr>
              <w:t xml:space="preserve">ПТМ: </w:t>
            </w:r>
            <w:r w:rsidRPr="00780062">
              <w:rPr>
                <w:sz w:val="18"/>
                <w:szCs w:val="18"/>
                <w:lang w:val="en-US"/>
              </w:rPr>
              <w:t>ST7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0062"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квершлаг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габбро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1,8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140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2,2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вкрест.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300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250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транспорт.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LH514Е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0062">
              <w:rPr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 xml:space="preserve">орт 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 xml:space="preserve">габбро 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2,6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1,3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150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2,1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 напласт.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14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250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4,2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550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транспорт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ПТМ: ST-14Battery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color w:val="000000"/>
                <w:sz w:val="18"/>
                <w:szCs w:val="18"/>
              </w:rPr>
            </w:pPr>
            <w:r w:rsidRPr="0078006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 xml:space="preserve">накл.съезд 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диабаз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2,9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 xml:space="preserve">0,3 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170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2,1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вкрест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300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5,8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600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транспорт. 12°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ПТМ: Е</w:t>
            </w:r>
            <w:r w:rsidRPr="00780062">
              <w:rPr>
                <w:sz w:val="18"/>
                <w:szCs w:val="18"/>
                <w:lang w:val="en-US"/>
              </w:rPr>
              <w:t>ST</w:t>
            </w:r>
            <w:r w:rsidRPr="00780062">
              <w:rPr>
                <w:sz w:val="18"/>
                <w:szCs w:val="18"/>
              </w:rPr>
              <w:t xml:space="preserve">1030 </w:t>
            </w:r>
          </w:p>
        </w:tc>
      </w:tr>
      <w:tr w:rsidR="00780062" w:rsidRPr="00331516" w:rsidTr="00296F5E">
        <w:trPr>
          <w:trHeight w:val="310"/>
          <w:jc w:val="center"/>
        </w:trPr>
        <w:tc>
          <w:tcPr>
            <w:tcW w:w="212" w:type="pct"/>
          </w:tcPr>
          <w:p w:rsidR="00780062" w:rsidRPr="00780062" w:rsidRDefault="00780062" w:rsidP="00780062">
            <w:pPr>
              <w:jc w:val="center"/>
              <w:rPr>
                <w:color w:val="000000"/>
                <w:sz w:val="18"/>
                <w:szCs w:val="18"/>
              </w:rPr>
            </w:pPr>
            <w:r w:rsidRPr="0078006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98" w:type="pct"/>
          </w:tcPr>
          <w:p w:rsidR="00780062" w:rsidRPr="0048749B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749B">
              <w:rPr>
                <w:sz w:val="16"/>
                <w:szCs w:val="16"/>
              </w:rPr>
              <w:t>штольня</w:t>
            </w:r>
          </w:p>
        </w:tc>
        <w:tc>
          <w:tcPr>
            <w:tcW w:w="437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кварциты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2,95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0,6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160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tabs>
                <w:tab w:val="left" w:pos="46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2,2</w:t>
            </w:r>
          </w:p>
        </w:tc>
        <w:tc>
          <w:tcPr>
            <w:tcW w:w="508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по напласт.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12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350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7,2</w:t>
            </w:r>
          </w:p>
        </w:tc>
        <w:tc>
          <w:tcPr>
            <w:tcW w:w="291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>650</w:t>
            </w:r>
          </w:p>
        </w:tc>
        <w:tc>
          <w:tcPr>
            <w:tcW w:w="436" w:type="pct"/>
          </w:tcPr>
          <w:p w:rsidR="00780062" w:rsidRPr="003D0F06" w:rsidRDefault="00780062" w:rsidP="0078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0F06">
              <w:rPr>
                <w:sz w:val="16"/>
                <w:szCs w:val="16"/>
              </w:rPr>
              <w:t>с дорожкой</w:t>
            </w:r>
          </w:p>
        </w:tc>
        <w:tc>
          <w:tcPr>
            <w:tcW w:w="582" w:type="pct"/>
          </w:tcPr>
          <w:p w:rsidR="00780062" w:rsidRPr="00780062" w:rsidRDefault="00780062" w:rsidP="007800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0062">
              <w:rPr>
                <w:sz w:val="18"/>
                <w:szCs w:val="18"/>
              </w:rPr>
              <w:t xml:space="preserve">ПТМ:  </w:t>
            </w:r>
            <w:r w:rsidRPr="00780062">
              <w:rPr>
                <w:sz w:val="18"/>
                <w:szCs w:val="18"/>
                <w:lang w:val="en-US"/>
              </w:rPr>
              <w:t>ST</w:t>
            </w:r>
            <w:r w:rsidRPr="00780062">
              <w:rPr>
                <w:sz w:val="18"/>
                <w:szCs w:val="18"/>
              </w:rPr>
              <w:t>2</w:t>
            </w:r>
            <w:r w:rsidRPr="00780062">
              <w:rPr>
                <w:sz w:val="18"/>
                <w:szCs w:val="18"/>
                <w:lang w:val="en-US"/>
              </w:rPr>
              <w:t>G</w:t>
            </w:r>
            <w:r w:rsidRPr="00780062">
              <w:rPr>
                <w:sz w:val="18"/>
                <w:szCs w:val="18"/>
              </w:rPr>
              <w:t xml:space="preserve"> </w:t>
            </w:r>
          </w:p>
        </w:tc>
      </w:tr>
    </w:tbl>
    <w:p w:rsidR="00780062" w:rsidRPr="00331516" w:rsidRDefault="00780062" w:rsidP="00780062">
      <w:pPr>
        <w:jc w:val="center"/>
        <w:rPr>
          <w:b/>
          <w:sz w:val="18"/>
          <w:szCs w:val="18"/>
        </w:rPr>
      </w:pPr>
    </w:p>
    <w:p w:rsidR="00780062" w:rsidRPr="00331516" w:rsidRDefault="00780062" w:rsidP="00780062">
      <w:pPr>
        <w:shd w:val="clear" w:color="auto" w:fill="FFFFFF"/>
        <w:autoSpaceDE w:val="0"/>
        <w:autoSpaceDN w:val="0"/>
        <w:adjustRightInd w:val="0"/>
        <w:spacing w:line="276" w:lineRule="auto"/>
        <w:ind w:left="113" w:right="113"/>
        <w:jc w:val="both"/>
        <w:rPr>
          <w:i/>
          <w:color w:val="000000"/>
        </w:rPr>
      </w:pPr>
      <w:r w:rsidRPr="00331516">
        <w:lastRenderedPageBreak/>
        <w:t xml:space="preserve">Угол внутреннего трения, град  </w:t>
      </w:r>
      <m:oMath>
        <m:r>
          <w:rPr>
            <w:rFonts w:ascii="Cambria Math" w:hAnsi="Cambria Math"/>
            <w:color w:val="000000"/>
            <w:lang w:val="en-US"/>
          </w:rPr>
          <m:t>tg</m:t>
        </m:r>
        <m:r>
          <w:rPr>
            <w:rFonts w:ascii="Cambria Math"/>
            <w:color w:val="000000"/>
          </w:rPr>
          <m:t xml:space="preserve"> </m:t>
        </m:r>
        <m:r>
          <w:rPr>
            <w:rFonts w:ascii="Cambria Math" w:hAnsi="Cambria Math"/>
            <w:color w:val="000000"/>
          </w:rPr>
          <m:t>φ</m:t>
        </m:r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σ</m:t>
                </m:r>
              </m:e>
              <m:sub>
                <m:r>
                  <w:rPr>
                    <w:rFonts w:ascii="Cambria Math"/>
                    <w:color w:val="000000"/>
                  </w:rPr>
                  <m:t>сж</m:t>
                </m:r>
              </m:sub>
            </m:sSub>
            <m:r>
              <w:rPr>
                <w:rFonts w:ascii="Cambria Math"/>
                <w:color w:val="00000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σ</m:t>
                </m:r>
              </m:e>
              <m:sub>
                <m:r>
                  <w:rPr>
                    <w:rFonts w:ascii="Cambria Math"/>
                    <w:color w:val="000000"/>
                  </w:rPr>
                  <m:t>рас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σ</m:t>
                </m:r>
              </m:e>
              <m:sub>
                <m:r>
                  <w:rPr>
                    <w:rFonts w:ascii="Cambria Math"/>
                    <w:color w:val="000000"/>
                  </w:rPr>
                  <m:t>сж</m:t>
                </m:r>
              </m:sub>
            </m:sSub>
            <m:r>
              <w:rPr>
                <w:rFonts w:ascii="Cambria Math"/>
                <w:color w:val="00000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σ</m:t>
                </m:r>
              </m:e>
              <m:sub>
                <m:r>
                  <w:rPr>
                    <w:rFonts w:ascii="Cambria Math"/>
                    <w:color w:val="000000"/>
                  </w:rPr>
                  <m:t>рас</m:t>
                </m:r>
              </m:sub>
            </m:sSub>
          </m:den>
        </m:f>
      </m:oMath>
    </w:p>
    <w:p w:rsidR="00780062" w:rsidRDefault="00083A40" w:rsidP="002C37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контрольной работы</w:t>
      </w:r>
    </w:p>
    <w:p w:rsidR="00083A40" w:rsidRPr="00780062" w:rsidRDefault="00083A40" w:rsidP="002C3734">
      <w:pPr>
        <w:spacing w:line="276" w:lineRule="auto"/>
        <w:jc w:val="center"/>
        <w:rPr>
          <w:b/>
          <w:sz w:val="28"/>
          <w:szCs w:val="28"/>
        </w:rPr>
      </w:pPr>
    </w:p>
    <w:p w:rsidR="00FA2F53" w:rsidRPr="00FA2F53" w:rsidRDefault="00FA2F53" w:rsidP="00FA2F53">
      <w:pPr>
        <w:spacing w:line="276" w:lineRule="auto"/>
        <w:ind w:firstLine="360"/>
        <w:rPr>
          <w:b/>
          <w:i/>
        </w:rPr>
      </w:pPr>
      <w:r w:rsidRPr="00FA2F53">
        <w:rPr>
          <w:b/>
        </w:rPr>
        <w:t>1 Выбор формы, типа крепи и расчет устойчивости пород и нагрузок на крепь</w:t>
      </w:r>
    </w:p>
    <w:p w:rsidR="00FA2F53" w:rsidRPr="00FA2F53" w:rsidRDefault="00FA2F53" w:rsidP="00FA2F53">
      <w:pPr>
        <w:jc w:val="both"/>
        <w:rPr>
          <w:b/>
          <w:i/>
        </w:rPr>
      </w:pP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FA2F53">
        <w:t>Согласно СНиП II-94-80 при соответствующем обосновании в утверждаемых ведомственных нормативных документах, учитывающих спе</w:t>
      </w:r>
      <w:r w:rsidRPr="00FA2F53">
        <w:softHyphen/>
        <w:t>цифические условия месторождений, многолетний успешный опыт подземного строи</w:t>
      </w:r>
      <w:r w:rsidRPr="00FA2F53">
        <w:softHyphen/>
        <w:t>тельства в бассейнах и др., допускается оценку устойчивости по</w:t>
      </w:r>
      <w:r w:rsidRPr="00FA2F53">
        <w:softHyphen/>
        <w:t>род в горизонтальных и наклонных выработках и выбор крепи  про</w:t>
      </w:r>
      <w:r w:rsidRPr="00FA2F53">
        <w:softHyphen/>
        <w:t xml:space="preserve">изводить по величине безразмерного показателя </w:t>
      </w:r>
      <w:r w:rsidRPr="00FA2F53">
        <w:rPr>
          <w:i/>
          <w:lang w:val="en-US"/>
        </w:rPr>
        <w:t>k</w:t>
      </w:r>
      <w:r w:rsidRPr="00FA2F53">
        <w:rPr>
          <w:i/>
          <w:vertAlign w:val="subscript"/>
        </w:rPr>
        <w:t>к</w:t>
      </w:r>
      <w:r w:rsidRPr="00FA2F53">
        <w:t>, определяемого  по формуле</w:t>
      </w:r>
    </w:p>
    <w:p w:rsidR="00FA2F53" w:rsidRPr="00FA2F53" w:rsidRDefault="00FA2F53" w:rsidP="00FA2F53">
      <w:pPr>
        <w:widowControl w:val="0"/>
        <w:spacing w:line="276" w:lineRule="auto"/>
        <w:ind w:firstLine="709"/>
      </w:pPr>
      <w:r w:rsidRPr="00FA2F53">
        <w:rPr>
          <w:position w:val="-30"/>
        </w:rPr>
        <w:object w:dxaOrig="9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8.25pt" o:ole="">
            <v:imagedata r:id="rId8" o:title=""/>
          </v:shape>
          <o:OLEObject Type="Embed" ProgID="Equation.3" ShapeID="_x0000_i1025" DrawAspect="Content" ObjectID="_1789300167" r:id="rId9"/>
        </w:object>
      </w:r>
      <w:r w:rsidRPr="00FA2F53">
        <w:t>,</w:t>
      </w:r>
    </w:p>
    <w:p w:rsidR="00FA2F53" w:rsidRPr="00FA2F53" w:rsidRDefault="00FA2F53" w:rsidP="00FA2F53">
      <w:pPr>
        <w:widowControl w:val="0"/>
        <w:spacing w:line="276" w:lineRule="auto"/>
        <w:jc w:val="both"/>
      </w:pPr>
      <w:r w:rsidRPr="00FA2F53">
        <w:t xml:space="preserve">где    </w:t>
      </w:r>
      <w:r w:rsidRPr="00FA2F53">
        <w:rPr>
          <w:i/>
        </w:rPr>
        <w:t>Н</w:t>
      </w:r>
      <w:r w:rsidRPr="00FA2F53">
        <w:rPr>
          <w:vertAlign w:val="subscript"/>
        </w:rPr>
        <w:t>р</w:t>
      </w:r>
      <w:r w:rsidRPr="00FA2F53">
        <w:t xml:space="preserve"> - расчетная глубина размещения выработки, м,</w:t>
      </w:r>
      <w:r w:rsidRPr="00FA2F53">
        <w:rPr>
          <w:noProof/>
        </w:rPr>
        <w:t>;</w:t>
      </w:r>
    </w:p>
    <w:p w:rsidR="00FA2F53" w:rsidRPr="00FA2F53" w:rsidRDefault="00FA2F53" w:rsidP="00FA2F53">
      <w:pPr>
        <w:widowControl w:val="0"/>
        <w:spacing w:line="276" w:lineRule="auto"/>
        <w:ind w:firstLine="720"/>
        <w:jc w:val="both"/>
      </w:pPr>
      <w:r w:rsidRPr="00FA2F53">
        <w:rPr>
          <w:i/>
          <w:lang w:val="en-US"/>
        </w:rPr>
        <w:t>R</w:t>
      </w:r>
      <w:r w:rsidRPr="00FA2F53">
        <w:rPr>
          <w:vertAlign w:val="subscript"/>
          <w:lang w:val="en-US"/>
        </w:rPr>
        <w:t>c</w:t>
      </w:r>
      <w:r w:rsidRPr="00FA2F53">
        <w:t xml:space="preserve"> - расчетное сопротивление пород сжатию, кПа;</w:t>
      </w:r>
    </w:p>
    <w:p w:rsidR="00FA2F53" w:rsidRPr="00FA2F53" w:rsidRDefault="00FA2F53" w:rsidP="00FA2F53">
      <w:pPr>
        <w:widowControl w:val="0"/>
        <w:spacing w:line="276" w:lineRule="auto"/>
        <w:ind w:firstLine="720"/>
        <w:jc w:val="both"/>
      </w:pPr>
      <w:r w:rsidRPr="00FA2F53">
        <w:rPr>
          <w:noProof/>
        </w:rPr>
        <w:sym w:font="Symbol" w:char="F067"/>
      </w:r>
      <w:r w:rsidRPr="00FA2F53">
        <w:t xml:space="preserve"> </w:t>
      </w:r>
      <w:r w:rsidRPr="00FA2F53">
        <w:rPr>
          <w:noProof/>
        </w:rPr>
        <w:t xml:space="preserve">- </w:t>
      </w:r>
      <w:r w:rsidRPr="00FA2F53">
        <w:t>удельный вес породы, кН/м</w:t>
      </w:r>
      <w:r w:rsidRPr="00FA2F53">
        <w:rPr>
          <w:vertAlign w:val="superscript"/>
        </w:rPr>
        <w:t>3</w:t>
      </w:r>
      <w:r w:rsidRPr="00FA2F53">
        <w:t xml:space="preserve">.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</w:pPr>
      <w:r w:rsidRPr="00FA2F53">
        <w:t>Расчетная глубина заложения выработки определяется по фор</w:t>
      </w:r>
      <w:r w:rsidRPr="00FA2F53">
        <w:softHyphen/>
        <w:t>муле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09"/>
        <w:rPr>
          <w:i/>
        </w:rPr>
      </w:pPr>
      <w:r w:rsidRPr="00FA2F53">
        <w:rPr>
          <w:i/>
        </w:rPr>
        <w:t xml:space="preserve">Нр= </w:t>
      </w:r>
      <w:r w:rsidRPr="00FA2F53">
        <w:rPr>
          <w:i/>
          <w:lang w:val="en-US"/>
        </w:rPr>
        <w:t>H</w:t>
      </w:r>
      <w:r w:rsidRPr="00FA2F53">
        <w:rPr>
          <w:i/>
        </w:rPr>
        <w:t xml:space="preserve"> · </w:t>
      </w:r>
      <w:r w:rsidRPr="00FA2F53">
        <w:rPr>
          <w:i/>
          <w:lang w:val="en-US"/>
        </w:rPr>
        <w:t>k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</w:pPr>
      <w:r w:rsidRPr="00FA2F53">
        <w:t xml:space="preserve">где    </w:t>
      </w:r>
      <w:r w:rsidRPr="00FA2F53">
        <w:rPr>
          <w:i/>
        </w:rPr>
        <w:t>Н</w:t>
      </w:r>
      <w:r w:rsidRPr="00FA2F53">
        <w:t xml:space="preserve"> - проектная глубина заложения выработки, м;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</w:pPr>
      <w:r w:rsidRPr="00FA2F53">
        <w:t xml:space="preserve">          </w:t>
      </w:r>
      <w:r w:rsidRPr="00FA2F53">
        <w:rPr>
          <w:i/>
          <w:lang w:val="en-US"/>
        </w:rPr>
        <w:t>k</w:t>
      </w:r>
      <w:r w:rsidRPr="00FA2F53">
        <w:t xml:space="preserve"> - коэффициент, учитывающий отличие напряженного состояния массива горных пород по сравнению с напряженным состоянием, вызванным собственным весом толщи пород до поверхно</w:t>
      </w:r>
      <w:r w:rsidRPr="00FA2F53">
        <w:softHyphen/>
        <w:t>сти, принимаемый равным 1 для обычных горно-геологических условий либо устанавливаемый экспериментально: для районов, подвер</w:t>
      </w:r>
      <w:r w:rsidRPr="00FA2F53">
        <w:softHyphen/>
        <w:t>женных движениям земной коры и в зонах тектонических нарушений, при отсутствии экс</w:t>
      </w:r>
      <w:r w:rsidRPr="00FA2F53">
        <w:softHyphen/>
        <w:t xml:space="preserve">периментальных данных </w:t>
      </w:r>
      <w:r w:rsidRPr="00FA2F53">
        <w:rPr>
          <w:i/>
          <w:lang w:val="en-US"/>
        </w:rPr>
        <w:t>k</w:t>
      </w:r>
      <w:r w:rsidRPr="00FA2F53">
        <w:t xml:space="preserve">  принимается рав</w:t>
      </w:r>
      <w:r w:rsidRPr="00FA2F53">
        <w:softHyphen/>
        <w:t xml:space="preserve">ным 1,5.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</w:pPr>
      <w:r w:rsidRPr="00FA2F53">
        <w:tab/>
        <w:t xml:space="preserve">Расчетное сопротивление пород сжатию определяют по формуле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09"/>
        <w:rPr>
          <w:i/>
        </w:rPr>
      </w:pPr>
      <w:r w:rsidRPr="00FA2F53">
        <w:rPr>
          <w:i/>
          <w:lang w:val="en-US"/>
        </w:rPr>
        <w:t>R</w:t>
      </w:r>
      <w:r w:rsidRPr="00FA2F53">
        <w:rPr>
          <w:i/>
        </w:rPr>
        <w:t xml:space="preserve">с = </w:t>
      </w:r>
      <w:r w:rsidRPr="00FA2F53">
        <w:rPr>
          <w:bCs/>
          <w:i/>
        </w:rPr>
        <w:t>δсж</w:t>
      </w:r>
      <w:r w:rsidRPr="00FA2F53">
        <w:rPr>
          <w:i/>
        </w:rPr>
        <w:t xml:space="preserve"> · </w:t>
      </w:r>
      <w:r w:rsidRPr="00FA2F53">
        <w:rPr>
          <w:i/>
          <w:lang w:val="en-US"/>
        </w:rPr>
        <w:t>kc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</w:pPr>
      <w:r w:rsidRPr="00FA2F53">
        <w:rPr>
          <w:bCs/>
        </w:rPr>
        <w:t>где   δсж -</w:t>
      </w:r>
      <w:r w:rsidRPr="00FA2F53">
        <w:t xml:space="preserve"> предел прочности пород на сжатие, МПа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</w:pPr>
      <w:r w:rsidRPr="00FA2F53">
        <w:t xml:space="preserve">        </w:t>
      </w:r>
      <w:r w:rsidRPr="00FA2F53">
        <w:rPr>
          <w:i/>
          <w:lang w:val="en-US"/>
        </w:rPr>
        <w:t>kc</w:t>
      </w:r>
      <w:r w:rsidRPr="00FA2F53">
        <w:t xml:space="preserve"> - коэффициент, учитывающий дополнительную нарушенность массива пород поверхностями без сцепления либо с малой связанностью (зер</w:t>
      </w:r>
      <w:r w:rsidRPr="00FA2F53">
        <w:softHyphen/>
        <w:t>кала скольжения, трещины, глинистые про</w:t>
      </w:r>
      <w:r w:rsidRPr="00FA2F53">
        <w:softHyphen/>
        <w:t>слои и др.).</w:t>
      </w:r>
    </w:p>
    <w:p w:rsidR="00FA2F53" w:rsidRPr="00FA2F53" w:rsidRDefault="00FA2F53" w:rsidP="00FA2F53">
      <w:pPr>
        <w:jc w:val="both"/>
      </w:pPr>
    </w:p>
    <w:p w:rsidR="00FA2F53" w:rsidRPr="00FA2F53" w:rsidRDefault="00FA2F53" w:rsidP="00FA2F53">
      <w:pPr>
        <w:spacing w:line="276" w:lineRule="auto"/>
        <w:jc w:val="both"/>
      </w:pPr>
      <w:r w:rsidRPr="00FA2F53">
        <w:t xml:space="preserve">Таблица. Значение коэффициента </w:t>
      </w:r>
      <w:r w:rsidRPr="00FA2F53">
        <w:rPr>
          <w:i/>
        </w:rPr>
        <w:t>kc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3269"/>
        <w:gridCol w:w="1764"/>
        <w:gridCol w:w="1529"/>
        <w:gridCol w:w="1456"/>
      </w:tblGrid>
      <w:tr w:rsidR="00FA2F53" w:rsidRPr="00FA2F53" w:rsidTr="00780062">
        <w:tc>
          <w:tcPr>
            <w:tcW w:w="710" w:type="pct"/>
            <w:shd w:val="clear" w:color="auto" w:fill="BFBFBF" w:themeFill="background1" w:themeFillShade="BF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Категория трещиноватости</w:t>
            </w:r>
          </w:p>
        </w:tc>
        <w:tc>
          <w:tcPr>
            <w:tcW w:w="1749" w:type="pct"/>
            <w:shd w:val="clear" w:color="auto" w:fill="BFBFBF" w:themeFill="background1" w:themeFillShade="BF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Степень трещиноватости (блочности) массива</w:t>
            </w:r>
          </w:p>
        </w:tc>
        <w:tc>
          <w:tcPr>
            <w:tcW w:w="944" w:type="pct"/>
            <w:shd w:val="clear" w:color="auto" w:fill="BFBFBF" w:themeFill="background1" w:themeFillShade="BF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Среднее расстояние между естественными трещинами всех систем, м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Удельная трещиноватость,</w:t>
            </w:r>
          </w:p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vertAlign w:val="superscript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м</w:t>
            </w:r>
            <w:r w:rsidRPr="00FA2F53">
              <w:rPr>
                <w:rFonts w:eastAsia="TimesNewRomanPSMT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A2F53">
              <w:rPr>
                <w:color w:val="000000"/>
                <w:sz w:val="22"/>
                <w:szCs w:val="22"/>
              </w:rPr>
              <w:t>Коэффициент</w:t>
            </w:r>
            <w:r w:rsidRPr="00FA2F5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A2F53">
              <w:rPr>
                <w:i/>
                <w:color w:val="000000"/>
                <w:sz w:val="22"/>
                <w:szCs w:val="22"/>
                <w:lang w:val="en-US"/>
              </w:rPr>
              <w:t>kc</w:t>
            </w:r>
            <w:r w:rsidRPr="00FA2F53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vertAlign w:val="superscript"/>
              </w:rPr>
            </w:pPr>
          </w:p>
        </w:tc>
      </w:tr>
      <w:tr w:rsidR="00FA2F53" w:rsidRPr="00FA2F53" w:rsidTr="00780062">
        <w:tc>
          <w:tcPr>
            <w:tcW w:w="710" w:type="pct"/>
          </w:tcPr>
          <w:p w:rsidR="00FA2F53" w:rsidRPr="00FA2F53" w:rsidRDefault="00FA2F53" w:rsidP="00FA2F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749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Чрезвычайно трещиноватые (мелкоблочные)</w:t>
            </w:r>
          </w:p>
        </w:tc>
        <w:tc>
          <w:tcPr>
            <w:tcW w:w="944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До 0,1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&gt; 10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0,2</w:t>
            </w:r>
          </w:p>
        </w:tc>
      </w:tr>
      <w:tr w:rsidR="00FA2F53" w:rsidRPr="00FA2F53" w:rsidTr="00780062">
        <w:tc>
          <w:tcPr>
            <w:tcW w:w="710" w:type="pct"/>
          </w:tcPr>
          <w:p w:rsidR="00FA2F53" w:rsidRPr="00FA2F53" w:rsidRDefault="00FA2F53" w:rsidP="00FA2F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749" w:type="pct"/>
          </w:tcPr>
          <w:p w:rsidR="00FA2F53" w:rsidRPr="00FA2F53" w:rsidRDefault="00FA2F53" w:rsidP="00FA2F53">
            <w:pPr>
              <w:rPr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Сильнотрещиноватые (среднеблочные)</w:t>
            </w:r>
          </w:p>
        </w:tc>
        <w:tc>
          <w:tcPr>
            <w:tcW w:w="944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0,1-0,5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2-10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0,2-0,6</w:t>
            </w:r>
          </w:p>
        </w:tc>
      </w:tr>
      <w:tr w:rsidR="00FA2F53" w:rsidRPr="00FA2F53" w:rsidTr="00780062">
        <w:tc>
          <w:tcPr>
            <w:tcW w:w="710" w:type="pct"/>
          </w:tcPr>
          <w:p w:rsidR="00FA2F53" w:rsidRPr="00FA2F53" w:rsidRDefault="00FA2F53" w:rsidP="00FA2F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749" w:type="pct"/>
          </w:tcPr>
          <w:p w:rsidR="00FA2F53" w:rsidRPr="00FA2F53" w:rsidRDefault="00FA2F53" w:rsidP="00FA2F53">
            <w:pPr>
              <w:rPr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Среднетрещиноватые (крупноблочные)</w:t>
            </w:r>
          </w:p>
        </w:tc>
        <w:tc>
          <w:tcPr>
            <w:tcW w:w="944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0,5-1,0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1-2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0,6-0,8</w:t>
            </w:r>
          </w:p>
        </w:tc>
      </w:tr>
      <w:tr w:rsidR="00FA2F53" w:rsidRPr="00FA2F53" w:rsidTr="00780062">
        <w:tc>
          <w:tcPr>
            <w:tcW w:w="71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  <w:lang w:val="en-US"/>
              </w:rPr>
              <w:t>VI</w:t>
            </w:r>
          </w:p>
        </w:tc>
        <w:tc>
          <w:tcPr>
            <w:tcW w:w="1749" w:type="pct"/>
          </w:tcPr>
          <w:p w:rsidR="00FA2F53" w:rsidRPr="00FA2F53" w:rsidRDefault="00FA2F53" w:rsidP="00FA2F53">
            <w:pPr>
              <w:rPr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Мало трещиноватые (весьма крупноблочные)</w:t>
            </w:r>
          </w:p>
        </w:tc>
        <w:tc>
          <w:tcPr>
            <w:tcW w:w="944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1,0-1,5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0,65-1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0,8-0,9</w:t>
            </w:r>
          </w:p>
        </w:tc>
      </w:tr>
      <w:tr w:rsidR="00FA2F53" w:rsidRPr="00FA2F53" w:rsidTr="00780062">
        <w:tc>
          <w:tcPr>
            <w:tcW w:w="71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1749" w:type="pct"/>
          </w:tcPr>
          <w:p w:rsidR="00FA2F53" w:rsidRPr="00FA2F53" w:rsidRDefault="00FA2F53" w:rsidP="00FA2F53">
            <w:pPr>
              <w:rPr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Практически монолитные (исключительно крупноблочные)</w:t>
            </w:r>
          </w:p>
        </w:tc>
        <w:tc>
          <w:tcPr>
            <w:tcW w:w="944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&gt; 1,5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&lt; 0,65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FA2F53">
              <w:rPr>
                <w:rFonts w:eastAsia="TimesNewRomanPSMT"/>
                <w:sz w:val="22"/>
                <w:szCs w:val="22"/>
              </w:rPr>
              <w:t>0,9-1,0</w:t>
            </w:r>
          </w:p>
        </w:tc>
      </w:tr>
    </w:tbl>
    <w:p w:rsidR="00FA2F53" w:rsidRPr="00FA2F53" w:rsidRDefault="00FA2F53" w:rsidP="00FA2F53">
      <w:pPr>
        <w:spacing w:line="276" w:lineRule="auto"/>
      </w:pPr>
    </w:p>
    <w:p w:rsidR="00FA2F53" w:rsidRDefault="00FA2F53" w:rsidP="00FA2F53">
      <w:pPr>
        <w:spacing w:line="276" w:lineRule="auto"/>
      </w:pPr>
    </w:p>
    <w:p w:rsidR="007011D0" w:rsidRPr="00FA2F53" w:rsidRDefault="007011D0" w:rsidP="00FA2F53">
      <w:pPr>
        <w:spacing w:line="276" w:lineRule="auto"/>
      </w:pPr>
    </w:p>
    <w:p w:rsidR="00FA2F53" w:rsidRPr="00FA2F53" w:rsidRDefault="00FA2F53" w:rsidP="00FA2F53">
      <w:pPr>
        <w:spacing w:line="276" w:lineRule="auto"/>
      </w:pPr>
      <w:r w:rsidRPr="00FA2F53">
        <w:t>Таблица. Рекомендуемые типы крепей по значению коэффициента Кк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8"/>
        <w:gridCol w:w="3137"/>
        <w:gridCol w:w="4667"/>
      </w:tblGrid>
      <w:tr w:rsidR="00FA2F53" w:rsidRPr="00FA2F53" w:rsidTr="00780062">
        <w:trPr>
          <w:cantSplit/>
          <w:trHeight w:val="558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A2F53">
              <w:rPr>
                <w:color w:val="000000"/>
                <w:sz w:val="22"/>
                <w:szCs w:val="22"/>
              </w:rPr>
              <w:t>Коэффициент</w:t>
            </w:r>
          </w:p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  <w:vertAlign w:val="subscript"/>
              </w:rPr>
            </w:pPr>
            <w:r w:rsidRPr="00FA2F53">
              <w:rPr>
                <w:color w:val="000000"/>
                <w:sz w:val="22"/>
                <w:szCs w:val="22"/>
                <w:lang w:val="en-US"/>
              </w:rPr>
              <w:t>k</w:t>
            </w:r>
            <w:r w:rsidRPr="00FA2F53">
              <w:rPr>
                <w:color w:val="000000"/>
                <w:sz w:val="22"/>
                <w:szCs w:val="22"/>
                <w:vertAlign w:val="subscript"/>
              </w:rPr>
              <w:t>к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Расположение выработки относительно напластования пород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Рекомендуемая крепь</w:t>
            </w:r>
          </w:p>
        </w:tc>
      </w:tr>
      <w:tr w:rsidR="00FA2F53" w:rsidRPr="00FA2F53" w:rsidTr="00780062">
        <w:trPr>
          <w:cantSplit/>
          <w:trHeight w:val="545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до 0,05</w:t>
            </w:r>
          </w:p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вкрест напластования и в монолитных породах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Крепь не требуется, при интен</w:t>
            </w:r>
            <w:r w:rsidRPr="00FA2F53">
              <w:rPr>
                <w:color w:val="000000"/>
                <w:sz w:val="22"/>
                <w:szCs w:val="22"/>
              </w:rPr>
              <w:softHyphen/>
              <w:t>сивной трещеноватости - торкретирование</w:t>
            </w:r>
          </w:p>
        </w:tc>
      </w:tr>
      <w:tr w:rsidR="00FA2F53" w:rsidRPr="00FA2F53" w:rsidTr="00780062">
        <w:trPr>
          <w:cantSplit/>
          <w:trHeight w:val="20"/>
        </w:trPr>
        <w:tc>
          <w:tcPr>
            <w:tcW w:w="8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FA2F53">
              <w:rPr>
                <w:noProof/>
                <w:color w:val="000000"/>
                <w:sz w:val="22"/>
                <w:szCs w:val="22"/>
              </w:rPr>
              <w:t>0,05…0,1</w:t>
            </w: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то же</w:t>
            </w:r>
          </w:p>
        </w:tc>
        <w:tc>
          <w:tcPr>
            <w:tcW w:w="24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Без крепи или набрызгбетон – 3 см</w:t>
            </w:r>
          </w:p>
        </w:tc>
      </w:tr>
      <w:tr w:rsidR="00FA2F53" w:rsidRPr="00FA2F53" w:rsidTr="00780062">
        <w:trPr>
          <w:cantSplit/>
          <w:trHeight w:val="20"/>
        </w:trPr>
        <w:tc>
          <w:tcPr>
            <w:tcW w:w="823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FA2F53">
              <w:rPr>
                <w:noProof/>
                <w:color w:val="000000"/>
                <w:sz w:val="22"/>
                <w:szCs w:val="22"/>
              </w:rPr>
              <w:t>0,1…0,24</w:t>
            </w:r>
          </w:p>
        </w:tc>
        <w:tc>
          <w:tcPr>
            <w:tcW w:w="1679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то же</w:t>
            </w:r>
          </w:p>
        </w:tc>
        <w:tc>
          <w:tcPr>
            <w:tcW w:w="2498" w:type="pc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Набрызбетон 3-5 см, деревянная крепежная рама</w:t>
            </w:r>
          </w:p>
        </w:tc>
      </w:tr>
      <w:tr w:rsidR="00FA2F53" w:rsidRPr="00FA2F53" w:rsidTr="00780062">
        <w:trPr>
          <w:cantSplit/>
          <w:trHeight w:val="20"/>
        </w:trPr>
        <w:tc>
          <w:tcPr>
            <w:tcW w:w="8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более 0,24</w:t>
            </w: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то же</w:t>
            </w:r>
          </w:p>
        </w:tc>
        <w:tc>
          <w:tcPr>
            <w:tcW w:w="249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Комбинированная крепь из анке</w:t>
            </w:r>
            <w:r w:rsidRPr="00FA2F53">
              <w:rPr>
                <w:color w:val="000000"/>
                <w:sz w:val="22"/>
                <w:szCs w:val="22"/>
              </w:rPr>
              <w:softHyphen/>
              <w:t>ров и набрызбетона</w:t>
            </w:r>
          </w:p>
        </w:tc>
      </w:tr>
      <w:tr w:rsidR="00FA2F53" w:rsidRPr="00FA2F53" w:rsidTr="00780062">
        <w:trPr>
          <w:cantSplit/>
          <w:trHeight w:val="20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до 0,05</w:t>
            </w:r>
          </w:p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по простиранию напластования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Крепь не требуется, при интен</w:t>
            </w:r>
            <w:r w:rsidRPr="00FA2F53">
              <w:rPr>
                <w:color w:val="000000"/>
                <w:sz w:val="22"/>
                <w:szCs w:val="22"/>
              </w:rPr>
              <w:softHyphen/>
              <w:t>сивной трещиноватости - торкре</w:t>
            </w:r>
            <w:r w:rsidRPr="00FA2F53">
              <w:rPr>
                <w:color w:val="000000"/>
                <w:sz w:val="22"/>
                <w:szCs w:val="22"/>
              </w:rPr>
              <w:softHyphen/>
              <w:t>тирование</w:t>
            </w:r>
          </w:p>
        </w:tc>
      </w:tr>
      <w:tr w:rsidR="00FA2F53" w:rsidRPr="00FA2F53" w:rsidTr="00780062">
        <w:trPr>
          <w:cantSplit/>
          <w:trHeight w:val="20"/>
        </w:trPr>
        <w:tc>
          <w:tcPr>
            <w:tcW w:w="8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FA2F53">
              <w:rPr>
                <w:noProof/>
                <w:color w:val="000000"/>
                <w:sz w:val="22"/>
                <w:szCs w:val="22"/>
              </w:rPr>
              <w:t>0,05…0,1</w:t>
            </w: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то же</w:t>
            </w:r>
          </w:p>
        </w:tc>
        <w:tc>
          <w:tcPr>
            <w:tcW w:w="2498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Без крепи или набрызгбетон – 3 см</w:t>
            </w:r>
          </w:p>
        </w:tc>
      </w:tr>
      <w:tr w:rsidR="00FA2F53" w:rsidRPr="00FA2F53" w:rsidTr="00780062">
        <w:trPr>
          <w:cantSplit/>
          <w:trHeight w:val="20"/>
        </w:trPr>
        <w:tc>
          <w:tcPr>
            <w:tcW w:w="823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FA2F53">
              <w:rPr>
                <w:noProof/>
                <w:color w:val="000000"/>
                <w:sz w:val="22"/>
                <w:szCs w:val="22"/>
              </w:rPr>
              <w:t>0,1…0,24</w:t>
            </w:r>
          </w:p>
        </w:tc>
        <w:tc>
          <w:tcPr>
            <w:tcW w:w="1679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то же</w:t>
            </w:r>
          </w:p>
        </w:tc>
        <w:tc>
          <w:tcPr>
            <w:tcW w:w="2498" w:type="pc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Комбинированная крепь из анке</w:t>
            </w:r>
            <w:r w:rsidRPr="00FA2F53">
              <w:rPr>
                <w:color w:val="000000"/>
                <w:sz w:val="22"/>
                <w:szCs w:val="22"/>
              </w:rPr>
              <w:softHyphen/>
              <w:t>ров и набрызгбетона параметры по расчету</w:t>
            </w:r>
          </w:p>
        </w:tc>
      </w:tr>
      <w:tr w:rsidR="00FA2F53" w:rsidRPr="00FA2F53" w:rsidTr="00780062">
        <w:trPr>
          <w:cantSplit/>
          <w:trHeight w:val="20"/>
        </w:trPr>
        <w:tc>
          <w:tcPr>
            <w:tcW w:w="8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более 0,24</w:t>
            </w: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>то же</w:t>
            </w:r>
          </w:p>
        </w:tc>
        <w:tc>
          <w:tcPr>
            <w:tcW w:w="249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2F53">
              <w:rPr>
                <w:color w:val="000000"/>
                <w:sz w:val="22"/>
                <w:szCs w:val="22"/>
              </w:rPr>
              <w:t xml:space="preserve">Металлическая арочная податливая крепь, параметры по расчету </w:t>
            </w:r>
          </w:p>
        </w:tc>
      </w:tr>
    </w:tbl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FA2F53">
        <w:rPr>
          <w:color w:val="000000"/>
        </w:rPr>
        <w:t xml:space="preserve">Характер распределения напряжений вокруг выработки зависит от ее формы и соотношения размеров поперечного сечения.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FA2F53">
        <w:rPr>
          <w:i/>
          <w:color w:val="000000"/>
        </w:rPr>
        <w:t>В кровле и почве выработок при боковом распоре,</w:t>
      </w:r>
      <w:r w:rsidRPr="00FA2F53">
        <w:rPr>
          <w:color w:val="000000"/>
        </w:rPr>
        <w:t xml:space="preserve"> меньшем единицы, возникают </w:t>
      </w:r>
      <w:r w:rsidRPr="00FA2F53">
        <w:rPr>
          <w:i/>
          <w:color w:val="000000"/>
        </w:rPr>
        <w:t xml:space="preserve">растягивающие усилия   </w:t>
      </w: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min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/>
              </w:rPr>
              <m:t>1</m:t>
            </m:r>
          </m:sub>
        </m:sSub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μ</m:t>
            </m:r>
          </m:num>
          <m:den>
            <m:r>
              <w:rPr>
                <w:rFonts w:asci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μ</m:t>
            </m:r>
          </m:den>
        </m:f>
        <m:r>
          <w:rPr>
            <w:rFonts w:ascii="Cambria Math" w:hAnsi="Cambria Math"/>
            <w:lang w:val="en-US"/>
          </w:rPr>
          <m:t>γH</m:t>
        </m:r>
      </m:oMath>
      <w:r w:rsidRPr="00FA2F53">
        <w:rPr>
          <w:i/>
        </w:rPr>
        <w:t>.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FA2F53">
        <w:rPr>
          <w:i/>
          <w:color w:val="000000"/>
        </w:rPr>
        <w:t>В боках выработки</w:t>
      </w:r>
      <w:r w:rsidRPr="00FA2F53">
        <w:rPr>
          <w:color w:val="000000"/>
        </w:rPr>
        <w:t xml:space="preserve"> наблюдается значительное </w:t>
      </w:r>
      <w:r w:rsidRPr="00FA2F53">
        <w:rPr>
          <w:i/>
          <w:color w:val="000000"/>
        </w:rPr>
        <w:t xml:space="preserve">увеличение сжимающих напряжений   </w:t>
      </w: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max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γH</m:t>
        </m:r>
      </m:oMath>
      <w:r w:rsidRPr="00FA2F53">
        <w:rPr>
          <w:i/>
        </w:rPr>
        <w:t>.</w:t>
      </w:r>
    </w:p>
    <w:p w:rsidR="00FA2F53" w:rsidRPr="00FA2F53" w:rsidRDefault="00FA2F53" w:rsidP="00FA2F53">
      <w:pPr>
        <w:ind w:left="709"/>
        <w:jc w:val="center"/>
        <w:rPr>
          <w:color w:val="000000"/>
        </w:rPr>
      </w:pPr>
      <w:r w:rsidRPr="00FA2F53">
        <w:rPr>
          <w:color w:val="000000"/>
        </w:rPr>
        <w:t xml:space="preserve">Запас прочности в кровле </w:t>
      </w:r>
      <w:r w:rsidRPr="00FA2F53">
        <w:rPr>
          <w:color w:val="000000"/>
          <w:lang w:val="en-US"/>
        </w:rPr>
        <w:t>n</w:t>
      </w:r>
      <w:r w:rsidRPr="00FA2F53">
        <w:rPr>
          <w:color w:val="000000"/>
          <w:vertAlign w:val="subscript"/>
        </w:rPr>
        <w:t>к</w:t>
      </w:r>
      <w:r w:rsidRPr="00FA2F53">
        <w:rPr>
          <w:color w:val="000000"/>
        </w:rPr>
        <w:t xml:space="preserve"> и боках </w:t>
      </w:r>
      <w:r w:rsidRPr="00FA2F53">
        <w:rPr>
          <w:color w:val="000000"/>
          <w:lang w:val="en-US"/>
        </w:rPr>
        <w:t>n</w:t>
      </w:r>
      <w:r w:rsidRPr="00FA2F53">
        <w:rPr>
          <w:color w:val="000000"/>
          <w:vertAlign w:val="subscript"/>
        </w:rPr>
        <w:t>6</w:t>
      </w:r>
      <w:r w:rsidRPr="00FA2F53">
        <w:rPr>
          <w:color w:val="000000"/>
        </w:rPr>
        <w:t xml:space="preserve"> выработки определяют по формулам</w:t>
      </w:r>
    </w:p>
    <w:p w:rsidR="00FA2F53" w:rsidRPr="00FA2F53" w:rsidRDefault="00FA2F53" w:rsidP="00FA2F53">
      <w:pPr>
        <w:ind w:left="709"/>
        <w:jc w:val="center"/>
        <w:rPr>
          <w:b/>
        </w:rPr>
      </w:pP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rPr>
          <w:i/>
        </w:rPr>
      </w:pPr>
      <w:r w:rsidRPr="00FA2F53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к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ξ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μ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μ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γH</m:t>
            </m:r>
          </m:den>
        </m:f>
      </m:oMath>
      <w:r w:rsidRPr="00FA2F53">
        <w:rPr>
          <w:i/>
        </w:rPr>
        <w:t xml:space="preserve">    </w:t>
      </w:r>
      <w:r w:rsidRPr="00FA2F53">
        <w:t xml:space="preserve">и </w:t>
      </w:r>
      <w:r w:rsidRPr="00FA2F53">
        <w:rPr>
          <w:i/>
        </w:rPr>
        <w:t xml:space="preserve"> </w:t>
      </w:r>
      <w:r w:rsidRPr="00FA2F53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б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  <m:r>
                  <w:rPr>
                    <w:rFonts w:ascii="Cambria Math"/>
                    <w:sz w:val="28"/>
                    <w:szCs w:val="28"/>
                  </w:rPr>
                  <m:t>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ж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ξ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γH</m:t>
            </m:r>
          </m:den>
        </m:f>
      </m:oMath>
      <w:r w:rsidRPr="00FA2F53">
        <w:rPr>
          <w:i/>
        </w:rPr>
        <w:t xml:space="preserve"> 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A2F53">
        <w:rPr>
          <w:color w:val="000000"/>
        </w:rPr>
        <w:t>где    ξ</w:t>
      </w:r>
      <w:r w:rsidRPr="00FA2F53">
        <w:rPr>
          <w:i/>
          <w:iCs/>
          <w:color w:val="000000"/>
        </w:rPr>
        <w:t xml:space="preserve"> </w:t>
      </w:r>
      <w:r w:rsidRPr="00FA2F53">
        <w:rPr>
          <w:color w:val="000000"/>
        </w:rPr>
        <w:t>— коэффициент длительной прочности (для хрупких пород (граниты, кварциты, песчаники с кварцевым цементом) ξ = 0,7-1; для пород испытывающих деформации перед разрушением (песчанистые и углистые сланцы, известняки средней крепости, мергели) ξ =0,5-0,7);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 w:rsidRPr="00FA2F53">
        <w:rPr>
          <w:color w:val="000000"/>
        </w:rPr>
        <w:tab/>
      </w:r>
      <w:r w:rsidRPr="00FA2F53">
        <w:rPr>
          <w:i/>
          <w:color w:val="000000"/>
          <w:lang w:val="en-US"/>
        </w:rPr>
        <w:t>k</w:t>
      </w:r>
      <w:r w:rsidRPr="00FA2F53">
        <w:rPr>
          <w:i/>
          <w:color w:val="000000"/>
          <w:vertAlign w:val="subscript"/>
        </w:rPr>
        <w:t>1</w:t>
      </w:r>
      <w:r w:rsidRPr="00FA2F53">
        <w:rPr>
          <w:i/>
          <w:color w:val="000000"/>
        </w:rPr>
        <w:t xml:space="preserve"> </w:t>
      </w:r>
      <w:r w:rsidRPr="00FA2F53">
        <w:rPr>
          <w:color w:val="000000"/>
        </w:rPr>
        <w:t xml:space="preserve">и </w:t>
      </w:r>
      <w:r w:rsidRPr="00FA2F53">
        <w:rPr>
          <w:i/>
          <w:color w:val="000000"/>
          <w:lang w:val="en-US"/>
        </w:rPr>
        <w:t>k</w:t>
      </w:r>
      <w:r w:rsidRPr="00FA2F53">
        <w:rPr>
          <w:i/>
          <w:color w:val="000000"/>
          <w:vertAlign w:val="subscript"/>
        </w:rPr>
        <w:t>2</w:t>
      </w:r>
      <w:r w:rsidRPr="00FA2F53">
        <w:rPr>
          <w:color w:val="000000"/>
        </w:rPr>
        <w:t xml:space="preserve"> – коэффициент концентрации напряжений соответственно в кровле и боках выработки (</w:t>
      </w:r>
      <w:r w:rsidRPr="00FA2F53">
        <w:rPr>
          <w:i/>
          <w:color w:val="000000"/>
          <w:lang w:val="en-US"/>
        </w:rPr>
        <w:t>k</w:t>
      </w:r>
      <w:r w:rsidRPr="00FA2F53">
        <w:rPr>
          <w:i/>
          <w:color w:val="000000"/>
          <w:vertAlign w:val="subscript"/>
        </w:rPr>
        <w:t>1</w:t>
      </w:r>
      <w:r w:rsidRPr="00FA2F53">
        <w:rPr>
          <w:i/>
          <w:color w:val="000000"/>
        </w:rPr>
        <w:t xml:space="preserve">=1 </w:t>
      </w:r>
      <w:r w:rsidRPr="00FA2F53">
        <w:rPr>
          <w:color w:val="000000"/>
        </w:rPr>
        <w:t>и</w:t>
      </w:r>
      <w:r w:rsidRPr="00FA2F53">
        <w:rPr>
          <w:i/>
          <w:color w:val="000000"/>
        </w:rPr>
        <w:t xml:space="preserve"> </w:t>
      </w:r>
      <w:r w:rsidRPr="00FA2F53">
        <w:rPr>
          <w:i/>
          <w:color w:val="000000"/>
          <w:lang w:val="en-US"/>
        </w:rPr>
        <w:t>k</w:t>
      </w:r>
      <w:r w:rsidRPr="00FA2F53">
        <w:rPr>
          <w:i/>
          <w:color w:val="000000"/>
          <w:vertAlign w:val="subscript"/>
        </w:rPr>
        <w:t>2</w:t>
      </w:r>
      <w:r w:rsidRPr="00FA2F53">
        <w:rPr>
          <w:i/>
          <w:color w:val="000000"/>
        </w:rPr>
        <w:t xml:space="preserve">=2 </w:t>
      </w:r>
      <w:r w:rsidRPr="00FA2F53">
        <w:rPr>
          <w:color w:val="000000"/>
        </w:rPr>
        <w:t>при плоской кровле и трапециевидном сечении;</w:t>
      </w:r>
      <w:r w:rsidRPr="00FA2F53">
        <w:rPr>
          <w:i/>
          <w:color w:val="000000"/>
        </w:rPr>
        <w:t xml:space="preserve"> </w:t>
      </w:r>
      <w:r w:rsidRPr="00FA2F53">
        <w:rPr>
          <w:color w:val="000000"/>
        </w:rPr>
        <w:t>при прямоугольно сводчатой форме</w:t>
      </w:r>
      <w:r w:rsidRPr="00FA2F53">
        <w:rPr>
          <w:i/>
          <w:color w:val="000000"/>
        </w:rPr>
        <w:t xml:space="preserve"> </w:t>
      </w:r>
      <w:r w:rsidRPr="00FA2F53">
        <w:rPr>
          <w:i/>
          <w:color w:val="000000"/>
          <w:lang w:val="en-US"/>
        </w:rPr>
        <w:t>k</w:t>
      </w:r>
      <w:r w:rsidRPr="00FA2F53">
        <w:rPr>
          <w:i/>
          <w:color w:val="000000"/>
          <w:vertAlign w:val="subscript"/>
        </w:rPr>
        <w:t>1</w:t>
      </w:r>
      <w:r w:rsidRPr="00FA2F53">
        <w:rPr>
          <w:i/>
          <w:color w:val="000000"/>
        </w:rPr>
        <w:t xml:space="preserve">=0,3 </w:t>
      </w:r>
      <w:r w:rsidRPr="00FA2F53">
        <w:rPr>
          <w:color w:val="000000"/>
        </w:rPr>
        <w:t>и</w:t>
      </w:r>
      <w:r w:rsidRPr="00FA2F53">
        <w:rPr>
          <w:i/>
          <w:color w:val="000000"/>
        </w:rPr>
        <w:t xml:space="preserve"> </w:t>
      </w:r>
      <w:r w:rsidRPr="00FA2F53">
        <w:rPr>
          <w:i/>
          <w:color w:val="000000"/>
          <w:lang w:val="en-US"/>
        </w:rPr>
        <w:t>k</w:t>
      </w:r>
      <w:r w:rsidRPr="00FA2F53">
        <w:rPr>
          <w:i/>
          <w:color w:val="000000"/>
          <w:vertAlign w:val="subscript"/>
        </w:rPr>
        <w:t>2</w:t>
      </w:r>
      <w:r w:rsidRPr="00FA2F53">
        <w:rPr>
          <w:i/>
          <w:color w:val="000000"/>
        </w:rPr>
        <w:t xml:space="preserve">=2 если </w:t>
      </w:r>
      <w:r w:rsidRPr="00FA2F53">
        <w:rPr>
          <w:i/>
          <w:color w:val="000000"/>
          <w:lang w:val="en-US"/>
        </w:rPr>
        <w:t>h</w:t>
      </w:r>
      <w:r w:rsidRPr="00FA2F53">
        <w:rPr>
          <w:i/>
          <w:color w:val="000000"/>
          <w:vertAlign w:val="subscript"/>
        </w:rPr>
        <w:t>0</w:t>
      </w:r>
      <w:r w:rsidRPr="00FA2F53">
        <w:rPr>
          <w:i/>
          <w:color w:val="000000"/>
        </w:rPr>
        <w:t xml:space="preserve">=В/3 </w:t>
      </w:r>
      <w:r w:rsidRPr="00FA2F53">
        <w:rPr>
          <w:color w:val="000000"/>
        </w:rPr>
        <w:t xml:space="preserve">и </w:t>
      </w:r>
      <w:r w:rsidRPr="00FA2F53">
        <w:rPr>
          <w:i/>
          <w:color w:val="000000"/>
          <w:lang w:val="en-US"/>
        </w:rPr>
        <w:t>k</w:t>
      </w:r>
      <w:r w:rsidRPr="00FA2F53">
        <w:rPr>
          <w:i/>
          <w:color w:val="000000"/>
          <w:vertAlign w:val="subscript"/>
        </w:rPr>
        <w:t>1</w:t>
      </w:r>
      <w:r w:rsidRPr="00FA2F53">
        <w:rPr>
          <w:i/>
          <w:color w:val="000000"/>
        </w:rPr>
        <w:t xml:space="preserve">=0,4 </w:t>
      </w:r>
      <w:r w:rsidRPr="00FA2F53">
        <w:rPr>
          <w:color w:val="000000"/>
        </w:rPr>
        <w:t>и</w:t>
      </w:r>
      <w:r w:rsidRPr="00FA2F53">
        <w:rPr>
          <w:i/>
          <w:color w:val="000000"/>
        </w:rPr>
        <w:t xml:space="preserve"> </w:t>
      </w:r>
      <w:r w:rsidRPr="00FA2F53">
        <w:rPr>
          <w:i/>
          <w:color w:val="000000"/>
          <w:lang w:val="en-US"/>
        </w:rPr>
        <w:t>k</w:t>
      </w:r>
      <w:r w:rsidRPr="00FA2F53">
        <w:rPr>
          <w:i/>
          <w:color w:val="000000"/>
          <w:vertAlign w:val="subscript"/>
        </w:rPr>
        <w:t>2</w:t>
      </w:r>
      <w:r w:rsidRPr="00FA2F53">
        <w:rPr>
          <w:i/>
          <w:color w:val="000000"/>
        </w:rPr>
        <w:t xml:space="preserve">=2 если </w:t>
      </w:r>
      <w:r w:rsidRPr="00FA2F53">
        <w:rPr>
          <w:i/>
          <w:color w:val="000000"/>
          <w:lang w:val="en-US"/>
        </w:rPr>
        <w:t>h</w:t>
      </w:r>
      <w:r w:rsidRPr="00FA2F53">
        <w:rPr>
          <w:i/>
          <w:color w:val="000000"/>
          <w:vertAlign w:val="subscript"/>
        </w:rPr>
        <w:t>0</w:t>
      </w:r>
      <w:r w:rsidRPr="00FA2F53">
        <w:rPr>
          <w:i/>
          <w:color w:val="000000"/>
        </w:rPr>
        <w:t xml:space="preserve">=В/4 </w:t>
      </w:r>
      <w:r w:rsidRPr="00FA2F53">
        <w:rPr>
          <w:color w:val="000000"/>
        </w:rPr>
        <w:t>);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A2F53">
        <w:rPr>
          <w:color w:val="000000"/>
        </w:rPr>
        <w:t xml:space="preserve"> </w:t>
      </w:r>
      <w:r w:rsidRPr="00FA2F53">
        <w:rPr>
          <w:color w:val="000000"/>
        </w:rPr>
        <w:tab/>
      </w:r>
      <w:r w:rsidRPr="00FA2F53">
        <w:rPr>
          <w:i/>
          <w:iCs/>
          <w:color w:val="000000"/>
        </w:rPr>
        <w:t>λ</w:t>
      </w:r>
      <w:r w:rsidRPr="00FA2F53">
        <w:rPr>
          <w:i/>
          <w:iCs/>
          <w:color w:val="000000"/>
          <w:vertAlign w:val="subscript"/>
        </w:rPr>
        <w:t>1</w:t>
      </w:r>
      <w:r w:rsidRPr="00FA2F53">
        <w:rPr>
          <w:i/>
          <w:iCs/>
          <w:color w:val="000000"/>
        </w:rPr>
        <w:t>=μ</w:t>
      </w:r>
      <w:r w:rsidRPr="00FA2F53">
        <w:rPr>
          <w:color w:val="000000"/>
        </w:rPr>
        <w:t>(1—μ)—коэффициент боково</w:t>
      </w:r>
      <w:r w:rsidRPr="00FA2F53">
        <w:rPr>
          <w:color w:val="000000"/>
        </w:rPr>
        <w:softHyphen/>
        <w:t>го распора (или горизонтального распора);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A2F53">
        <w:rPr>
          <w:color w:val="000000"/>
        </w:rPr>
        <w:tab/>
        <w:t>μ — коэффициент Пуас</w:t>
      </w:r>
      <w:r w:rsidRPr="00FA2F53">
        <w:rPr>
          <w:color w:val="000000"/>
        </w:rPr>
        <w:softHyphen/>
        <w:t>сона;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FA2F53">
        <w:rPr>
          <w:i/>
          <w:iCs/>
          <w:color w:val="000000"/>
        </w:rPr>
        <w:t xml:space="preserve">γ </w:t>
      </w:r>
      <w:r w:rsidRPr="00FA2F53">
        <w:rPr>
          <w:color w:val="000000"/>
        </w:rPr>
        <w:t>— удельный вес пород, Н/м</w:t>
      </w:r>
      <w:r w:rsidRPr="00FA2F53">
        <w:rPr>
          <w:color w:val="000000"/>
          <w:vertAlign w:val="superscript"/>
        </w:rPr>
        <w:t>3</w:t>
      </w:r>
      <w:r w:rsidRPr="00FA2F53">
        <w:rPr>
          <w:color w:val="000000"/>
        </w:rPr>
        <w:t xml:space="preserve">;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FA2F53">
        <w:rPr>
          <w:color w:val="000000"/>
        </w:rPr>
        <w:t>Н -  глубина заложения выработки от поверхности, м;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rPr>
          <w:color w:val="000000"/>
        </w:rPr>
        <w:t>δ</w:t>
      </w:r>
      <w:r w:rsidRPr="00FA2F53">
        <w:rPr>
          <w:color w:val="000000"/>
          <w:vertAlign w:val="subscript"/>
        </w:rPr>
        <w:t>р</w:t>
      </w:r>
      <w:r w:rsidRPr="00FA2F53">
        <w:rPr>
          <w:color w:val="000000"/>
        </w:rPr>
        <w:t xml:space="preserve"> и δ</w:t>
      </w:r>
      <w:r w:rsidRPr="00FA2F53">
        <w:rPr>
          <w:color w:val="000000"/>
          <w:vertAlign w:val="subscript"/>
        </w:rPr>
        <w:t>сж</w:t>
      </w:r>
      <w:r w:rsidRPr="00FA2F53">
        <w:rPr>
          <w:color w:val="000000"/>
        </w:rPr>
        <w:t>— пределы прочности пород соответственно на растяжение и сжатие в условиях двухосного напряженного состояния, Па.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i/>
        </w:rPr>
      </w:pPr>
    </w:p>
    <w:p w:rsidR="007011D0" w:rsidRDefault="007011D0" w:rsidP="00FA2F5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</w:pPr>
    </w:p>
    <w:p w:rsidR="007011D0" w:rsidRDefault="007011D0" w:rsidP="00FA2F5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</w:pPr>
    </w:p>
    <w:p w:rsidR="007011D0" w:rsidRDefault="007011D0" w:rsidP="00FA2F5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</w:pPr>
    </w:p>
    <w:p w:rsidR="007011D0" w:rsidRDefault="007011D0" w:rsidP="00FA2F5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</w:pPr>
    </w:p>
    <w:p w:rsidR="007011D0" w:rsidRDefault="007011D0" w:rsidP="00FA2F5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</w:pP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</w:pPr>
      <w:r w:rsidRPr="00FA2F53">
        <w:t>Таблица. Классификация режимов заданной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7326"/>
      </w:tblGrid>
      <w:tr w:rsidR="00FA2F53" w:rsidRPr="00FA2F53" w:rsidTr="00780062">
        <w:trPr>
          <w:trHeight w:val="466"/>
        </w:trPr>
        <w:tc>
          <w:tcPr>
            <w:tcW w:w="1080" w:type="pct"/>
            <w:shd w:val="clear" w:color="auto" w:fill="BFBFBF" w:themeFill="background1" w:themeFillShade="BF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vertAlign w:val="subscript"/>
              </w:rPr>
            </w:pPr>
            <w:r w:rsidRPr="00FA2F53">
              <w:rPr>
                <w:bCs/>
                <w:color w:val="000000"/>
              </w:rPr>
              <w:t xml:space="preserve">Значение запаса прочности кровли </w:t>
            </w:r>
            <w:r w:rsidRPr="00FA2F53">
              <w:rPr>
                <w:bCs/>
                <w:color w:val="000000"/>
                <w:lang w:val="en-US"/>
              </w:rPr>
              <w:t>n</w:t>
            </w:r>
            <w:r w:rsidRPr="00FA2F53">
              <w:rPr>
                <w:bCs/>
                <w:color w:val="000000"/>
                <w:vertAlign w:val="subscript"/>
              </w:rPr>
              <w:t>к</w:t>
            </w:r>
            <w:r w:rsidRPr="00FA2F53">
              <w:rPr>
                <w:bCs/>
                <w:color w:val="000000"/>
              </w:rPr>
              <w:t xml:space="preserve"> и боков </w:t>
            </w:r>
            <w:r w:rsidRPr="00FA2F53">
              <w:rPr>
                <w:bCs/>
                <w:color w:val="000000"/>
                <w:lang w:val="en-US"/>
              </w:rPr>
              <w:t>n</w:t>
            </w:r>
            <w:r w:rsidRPr="00FA2F53">
              <w:rPr>
                <w:bCs/>
                <w:color w:val="000000"/>
                <w:vertAlign w:val="subscript"/>
              </w:rPr>
              <w:t>6</w:t>
            </w:r>
          </w:p>
        </w:tc>
        <w:tc>
          <w:tcPr>
            <w:tcW w:w="3920" w:type="pct"/>
            <w:shd w:val="clear" w:color="auto" w:fill="BFBFBF" w:themeFill="background1" w:themeFillShade="BF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A2F53">
              <w:rPr>
                <w:bCs/>
                <w:color w:val="000000"/>
              </w:rPr>
              <w:t>Режим заданной нагрузки на крепь и расчетная схема</w:t>
            </w:r>
          </w:p>
        </w:tc>
      </w:tr>
      <w:tr w:rsidR="00FA2F53" w:rsidRPr="00FA2F53" w:rsidTr="00780062">
        <w:trPr>
          <w:trHeight w:val="1354"/>
        </w:trPr>
        <w:tc>
          <w:tcPr>
            <w:tcW w:w="108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A2F53">
              <w:rPr>
                <w:bCs/>
                <w:color w:val="000000"/>
                <w:lang w:val="en-US"/>
              </w:rPr>
              <w:t>n</w:t>
            </w:r>
            <w:r w:rsidRPr="00FA2F53">
              <w:rPr>
                <w:bCs/>
                <w:color w:val="000000"/>
                <w:vertAlign w:val="subscript"/>
              </w:rPr>
              <w:t>к</w:t>
            </w:r>
            <w:r w:rsidRPr="00FA2F53">
              <w:rPr>
                <w:bCs/>
                <w:color w:val="000000"/>
              </w:rPr>
              <w:t xml:space="preserve"> ≥ 4</w:t>
            </w:r>
          </w:p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2F53">
              <w:rPr>
                <w:bCs/>
                <w:color w:val="000000"/>
                <w:lang w:val="en-US"/>
              </w:rPr>
              <w:t>n</w:t>
            </w:r>
            <w:r w:rsidRPr="00FA2F53">
              <w:rPr>
                <w:bCs/>
                <w:color w:val="000000"/>
                <w:vertAlign w:val="subscript"/>
              </w:rPr>
              <w:t>6</w:t>
            </w:r>
            <w:r w:rsidRPr="00FA2F53">
              <w:rPr>
                <w:bCs/>
                <w:color w:val="000000"/>
              </w:rPr>
              <w:t xml:space="preserve"> ≥ 4</w:t>
            </w:r>
          </w:p>
        </w:tc>
        <w:tc>
          <w:tcPr>
            <w:tcW w:w="392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2F53">
              <w:rPr>
                <w:color w:val="000000"/>
              </w:rPr>
              <w:t>Нагрузка на крепь отсутствует, и выработка может быть пройдена без крепи. В местах геологических на</w:t>
            </w:r>
            <w:r w:rsidRPr="00FA2F53">
              <w:rPr>
                <w:color w:val="000000"/>
              </w:rPr>
              <w:softHyphen/>
              <w:t>рушений и в зонах сильной трещиноватости, а также для пород, склонных к выветриванию, необходимо торкретирование выработки или покрытие ее набрызгбетоном на песчаном заполнителе толщиной до 3 см</w:t>
            </w:r>
          </w:p>
        </w:tc>
      </w:tr>
      <w:tr w:rsidR="00FA2F53" w:rsidRPr="00FA2F53" w:rsidTr="00780062">
        <w:trPr>
          <w:trHeight w:val="686"/>
        </w:trPr>
        <w:tc>
          <w:tcPr>
            <w:tcW w:w="108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A2F53">
              <w:rPr>
                <w:bCs/>
                <w:color w:val="000000"/>
                <w:lang w:val="en-US"/>
              </w:rPr>
              <w:t>n</w:t>
            </w:r>
            <w:r w:rsidRPr="00FA2F53">
              <w:rPr>
                <w:bCs/>
                <w:color w:val="000000"/>
                <w:vertAlign w:val="subscript"/>
              </w:rPr>
              <w:t>к</w:t>
            </w:r>
            <w:r w:rsidRPr="00FA2F53">
              <w:rPr>
                <w:bCs/>
                <w:color w:val="000000"/>
              </w:rPr>
              <w:t xml:space="preserve"> ≤ 1</w:t>
            </w:r>
          </w:p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2F53">
              <w:rPr>
                <w:bCs/>
                <w:color w:val="000000"/>
                <w:lang w:val="en-US"/>
              </w:rPr>
              <w:t>n</w:t>
            </w:r>
            <w:r w:rsidRPr="00FA2F53">
              <w:rPr>
                <w:bCs/>
                <w:color w:val="000000"/>
                <w:vertAlign w:val="subscript"/>
              </w:rPr>
              <w:t>6</w:t>
            </w:r>
            <w:r w:rsidRPr="00FA2F53">
              <w:rPr>
                <w:bCs/>
                <w:color w:val="000000"/>
              </w:rPr>
              <w:t xml:space="preserve"> ≥ 4</w:t>
            </w:r>
          </w:p>
        </w:tc>
        <w:tc>
          <w:tcPr>
            <w:tcW w:w="392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2F53">
              <w:rPr>
                <w:color w:val="000000"/>
              </w:rPr>
              <w:t>Крепь несет полную нагрузку со стороны кровли от веса пород внутри свода обрушения. Бока устойчивы, применяется расчетный метод М. М. Протодьяконова</w:t>
            </w:r>
          </w:p>
        </w:tc>
      </w:tr>
      <w:tr w:rsidR="00FA2F53" w:rsidRPr="00FA2F53" w:rsidTr="00780062">
        <w:trPr>
          <w:trHeight w:val="749"/>
        </w:trPr>
        <w:tc>
          <w:tcPr>
            <w:tcW w:w="108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A2F53">
              <w:rPr>
                <w:bCs/>
                <w:color w:val="000000"/>
                <w:lang w:val="en-US"/>
              </w:rPr>
              <w:t>n</w:t>
            </w:r>
            <w:r w:rsidRPr="00FA2F53">
              <w:rPr>
                <w:bCs/>
                <w:color w:val="000000"/>
                <w:vertAlign w:val="subscript"/>
              </w:rPr>
              <w:t>к</w:t>
            </w:r>
            <w:r w:rsidRPr="00FA2F53">
              <w:rPr>
                <w:bCs/>
                <w:color w:val="000000"/>
              </w:rPr>
              <w:t xml:space="preserve"> ≤ 1</w:t>
            </w:r>
          </w:p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</w:pPr>
            <w:r w:rsidRPr="00FA2F53">
              <w:rPr>
                <w:bCs/>
                <w:color w:val="000000"/>
                <w:lang w:val="en-US"/>
              </w:rPr>
              <w:t>n</w:t>
            </w:r>
            <w:r w:rsidRPr="00FA2F53">
              <w:rPr>
                <w:bCs/>
                <w:color w:val="000000"/>
                <w:vertAlign w:val="subscript"/>
              </w:rPr>
              <w:t>6</w:t>
            </w:r>
            <w:r w:rsidRPr="00FA2F53">
              <w:rPr>
                <w:bCs/>
                <w:color w:val="000000"/>
              </w:rPr>
              <w:t xml:space="preserve"> ≤ 1</w:t>
            </w:r>
          </w:p>
        </w:tc>
        <w:tc>
          <w:tcPr>
            <w:tcW w:w="392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2F53">
              <w:rPr>
                <w:color w:val="000000"/>
              </w:rPr>
              <w:t>Крепь несет полную нагрузку со стороны кровли и боков, образуется новый контур выработки: в кровле—свод, в боках—призмы сползания. Приме</w:t>
            </w:r>
            <w:r w:rsidRPr="00FA2F53">
              <w:rPr>
                <w:color w:val="000000"/>
              </w:rPr>
              <w:softHyphen/>
              <w:t>няется расчетный метод П. М. Цимбаревича</w:t>
            </w:r>
          </w:p>
        </w:tc>
      </w:tr>
      <w:tr w:rsidR="00FA2F53" w:rsidRPr="00FA2F53" w:rsidTr="00780062">
        <w:trPr>
          <w:trHeight w:val="600"/>
        </w:trPr>
        <w:tc>
          <w:tcPr>
            <w:tcW w:w="108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FA2F53">
              <w:rPr>
                <w:bCs/>
                <w:color w:val="000000"/>
                <w:lang w:val="en-US"/>
              </w:rPr>
              <w:t>1 &lt; n</w:t>
            </w:r>
            <w:r w:rsidRPr="00FA2F53">
              <w:rPr>
                <w:bCs/>
                <w:color w:val="000000"/>
                <w:vertAlign w:val="subscript"/>
              </w:rPr>
              <w:t>к</w:t>
            </w:r>
            <w:r w:rsidRPr="00FA2F53">
              <w:rPr>
                <w:bCs/>
                <w:color w:val="000000"/>
              </w:rPr>
              <w:t xml:space="preserve"> </w:t>
            </w:r>
            <w:r w:rsidRPr="00FA2F53">
              <w:rPr>
                <w:bCs/>
                <w:color w:val="000000"/>
                <w:lang w:val="en-US"/>
              </w:rPr>
              <w:t>&lt;</w:t>
            </w:r>
            <w:r w:rsidRPr="00FA2F53">
              <w:rPr>
                <w:bCs/>
                <w:color w:val="000000"/>
              </w:rPr>
              <w:t xml:space="preserve"> </w:t>
            </w:r>
            <w:r w:rsidRPr="00FA2F53">
              <w:rPr>
                <w:bCs/>
                <w:color w:val="000000"/>
                <w:lang w:val="en-US"/>
              </w:rPr>
              <w:t>4</w:t>
            </w:r>
          </w:p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FA2F53">
              <w:rPr>
                <w:bCs/>
                <w:color w:val="000000"/>
                <w:lang w:val="en-US"/>
              </w:rPr>
              <w:t>1 &lt; n</w:t>
            </w:r>
            <w:r w:rsidRPr="00FA2F53">
              <w:rPr>
                <w:bCs/>
                <w:color w:val="000000"/>
                <w:vertAlign w:val="subscript"/>
              </w:rPr>
              <w:t>6</w:t>
            </w:r>
            <w:r w:rsidRPr="00FA2F53">
              <w:rPr>
                <w:bCs/>
                <w:color w:val="000000"/>
              </w:rPr>
              <w:t xml:space="preserve"> </w:t>
            </w:r>
            <w:r w:rsidRPr="00FA2F53">
              <w:rPr>
                <w:bCs/>
                <w:color w:val="000000"/>
                <w:lang w:val="en-US"/>
              </w:rPr>
              <w:t>&lt;</w:t>
            </w:r>
            <w:r w:rsidRPr="00FA2F53">
              <w:rPr>
                <w:bCs/>
                <w:color w:val="000000"/>
              </w:rPr>
              <w:t xml:space="preserve"> </w:t>
            </w:r>
            <w:r w:rsidRPr="00FA2F53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392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2F53">
              <w:rPr>
                <w:color w:val="000000"/>
              </w:rPr>
              <w:t>Нагрузку определяют по формулам нагрузки от локального вывала или расчетные нагрузки опреде</w:t>
            </w:r>
            <w:r w:rsidRPr="00FA2F53">
              <w:rPr>
                <w:color w:val="000000"/>
              </w:rPr>
              <w:softHyphen/>
              <w:t>ляют путем деления нормативных нагрузок</w:t>
            </w:r>
          </w:p>
        </w:tc>
      </w:tr>
      <w:tr w:rsidR="00FA2F53" w:rsidRPr="00FA2F53" w:rsidTr="00780062">
        <w:trPr>
          <w:trHeight w:val="826"/>
        </w:trPr>
        <w:tc>
          <w:tcPr>
            <w:tcW w:w="108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A2F53">
              <w:rPr>
                <w:bCs/>
                <w:color w:val="000000"/>
                <w:lang w:val="en-US"/>
              </w:rPr>
              <w:t>n</w:t>
            </w:r>
            <w:r w:rsidRPr="00FA2F53">
              <w:rPr>
                <w:bCs/>
                <w:color w:val="000000"/>
                <w:vertAlign w:val="subscript"/>
              </w:rPr>
              <w:t>к</w:t>
            </w:r>
            <w:r w:rsidRPr="00FA2F53">
              <w:rPr>
                <w:bCs/>
                <w:color w:val="000000"/>
              </w:rPr>
              <w:t xml:space="preserve"> ≥</w:t>
            </w:r>
            <w:r w:rsidRPr="00FA2F53">
              <w:rPr>
                <w:bCs/>
                <w:color w:val="000000"/>
                <w:lang w:val="en-US"/>
              </w:rPr>
              <w:t xml:space="preserve"> 4</w:t>
            </w:r>
          </w:p>
          <w:p w:rsidR="00FA2F53" w:rsidRPr="00FA2F53" w:rsidRDefault="00FA2F53" w:rsidP="00FA2F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2F53">
              <w:rPr>
                <w:bCs/>
                <w:color w:val="000000"/>
                <w:lang w:val="en-US"/>
              </w:rPr>
              <w:t>n</w:t>
            </w:r>
            <w:r w:rsidRPr="00FA2F53">
              <w:rPr>
                <w:bCs/>
                <w:color w:val="000000"/>
                <w:vertAlign w:val="subscript"/>
              </w:rPr>
              <w:t>6</w:t>
            </w:r>
            <w:r w:rsidRPr="00FA2F53">
              <w:rPr>
                <w:bCs/>
                <w:color w:val="000000"/>
              </w:rPr>
              <w:t xml:space="preserve"> ≤ 1</w:t>
            </w:r>
          </w:p>
        </w:tc>
        <w:tc>
          <w:tcPr>
            <w:tcW w:w="3920" w:type="pct"/>
          </w:tcPr>
          <w:p w:rsidR="00FA2F53" w:rsidRPr="00FA2F53" w:rsidRDefault="00FA2F53" w:rsidP="00FA2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2F53">
              <w:rPr>
                <w:color w:val="000000"/>
              </w:rPr>
              <w:t>Крепь испытывает полную нагрузку только со сто</w:t>
            </w:r>
            <w:r w:rsidRPr="00FA2F53">
              <w:rPr>
                <w:color w:val="000000"/>
              </w:rPr>
              <w:softHyphen/>
              <w:t>роны боков (кровля устойчива). Нагрузку со стороны боков определяют как боковое давление на подпор</w:t>
            </w:r>
            <w:r w:rsidRPr="00FA2F53">
              <w:rPr>
                <w:color w:val="000000"/>
              </w:rPr>
              <w:softHyphen/>
              <w:t>ную стенку по методам механики сыпучей среды</w:t>
            </w:r>
          </w:p>
        </w:tc>
      </w:tr>
    </w:tbl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FA2F53" w:rsidRPr="00FA2F53" w:rsidRDefault="00FA2F53" w:rsidP="00FA2F53">
      <w:pPr>
        <w:spacing w:line="276" w:lineRule="auto"/>
        <w:ind w:left="360"/>
        <w:jc w:val="center"/>
        <w:rPr>
          <w:b/>
          <w:i/>
          <w:color w:val="0070C0"/>
        </w:rPr>
      </w:pPr>
      <w:r w:rsidRPr="00780062">
        <w:rPr>
          <w:b/>
          <w:color w:val="0070C0"/>
        </w:rPr>
        <w:t xml:space="preserve">2 </w:t>
      </w:r>
      <w:r w:rsidRPr="00FA2F53">
        <w:rPr>
          <w:b/>
          <w:color w:val="0070C0"/>
        </w:rPr>
        <w:t>Расчет размеров поперечного сечения горной выработки</w:t>
      </w:r>
    </w:p>
    <w:p w:rsidR="00FA2F53" w:rsidRPr="00FA2F53" w:rsidRDefault="00FA2F53" w:rsidP="00FA2F53">
      <w:pPr>
        <w:spacing w:line="276" w:lineRule="auto"/>
        <w:ind w:firstLine="720"/>
      </w:pPr>
    </w:p>
    <w:p w:rsidR="00FA2F53" w:rsidRPr="00FA2F53" w:rsidRDefault="00FA2F53" w:rsidP="00FA2F53">
      <w:pPr>
        <w:spacing w:line="276" w:lineRule="auto"/>
        <w:ind w:firstLine="709"/>
        <w:jc w:val="both"/>
      </w:pPr>
      <w:r w:rsidRPr="00FA2F53">
        <w:t xml:space="preserve">Размеры поперечного сечения горных выработок определяются максимальными размерами транспортных средств, допустимыми зазорами между габаритом транспортных средств и крепью (стенки) выработки и между транспортными средствами, предусмотренными ПБ.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FA2F53">
        <w:rPr>
          <w:color w:val="000000"/>
        </w:rPr>
        <w:t xml:space="preserve">Различают площади поперечного сечения </w:t>
      </w:r>
      <w:r w:rsidRPr="00FA2F53">
        <w:rPr>
          <w:b/>
          <w:i/>
          <w:color w:val="000000"/>
        </w:rPr>
        <w:t>в свету, вчерне и в проходке</w:t>
      </w:r>
      <w:r w:rsidRPr="00FA2F53">
        <w:rPr>
          <w:b/>
          <w:color w:val="000000"/>
        </w:rPr>
        <w:t>.</w:t>
      </w:r>
      <w:r w:rsidRPr="00FA2F53">
        <w:rPr>
          <w:color w:val="000000"/>
        </w:rPr>
        <w:t xml:space="preserve"> </w:t>
      </w:r>
      <w:r w:rsidRPr="00FA2F53">
        <w:rPr>
          <w:i/>
          <w:color w:val="000000"/>
        </w:rPr>
        <w:t>Площадь сечения в свету</w:t>
      </w:r>
      <w:r w:rsidRPr="00FA2F53">
        <w:rPr>
          <w:color w:val="000000"/>
        </w:rPr>
        <w:t xml:space="preserve"> определяют по размерам выработки до крепи, за вычетом площадей, занимаемых бал</w:t>
      </w:r>
      <w:r w:rsidRPr="00FA2F53">
        <w:rPr>
          <w:color w:val="000000"/>
        </w:rPr>
        <w:softHyphen/>
        <w:t xml:space="preserve">ластным слоем рельсового пути и трапом пешеходной дорожки. </w:t>
      </w:r>
      <w:r w:rsidRPr="00FA2F53">
        <w:rPr>
          <w:i/>
          <w:color w:val="000000"/>
        </w:rPr>
        <w:t>Площадь сечения вчерне</w:t>
      </w:r>
      <w:r w:rsidRPr="00FA2F53">
        <w:rPr>
          <w:color w:val="000000"/>
        </w:rPr>
        <w:t xml:space="preserve"> является проектной площадью с размерами до контура выработки. </w:t>
      </w:r>
      <w:r w:rsidRPr="00FA2F53">
        <w:rPr>
          <w:i/>
          <w:color w:val="000000"/>
        </w:rPr>
        <w:t>Площадь сечения выработки в проходке</w:t>
      </w:r>
      <w:r w:rsidRPr="00FA2F53">
        <w:rPr>
          <w:color w:val="000000"/>
        </w:rPr>
        <w:t xml:space="preserve"> определяется после проведения выработки, она несколько больше площади сечения вчерне. В зависи</w:t>
      </w:r>
      <w:r w:rsidRPr="00FA2F53">
        <w:rPr>
          <w:color w:val="000000"/>
        </w:rPr>
        <w:softHyphen/>
        <w:t>мости от крепости пород допускается увеличение площади се</w:t>
      </w:r>
      <w:r w:rsidRPr="00FA2F53">
        <w:rPr>
          <w:color w:val="000000"/>
        </w:rPr>
        <w:softHyphen/>
        <w:t xml:space="preserve">чения вчерне на коэффициент 1,04—1,12. </w:t>
      </w:r>
    </w:p>
    <w:p w:rsidR="00FA2F53" w:rsidRPr="00FA2F53" w:rsidRDefault="00FA2F53" w:rsidP="00FA2F53">
      <w:pPr>
        <w:spacing w:line="276" w:lineRule="auto"/>
        <w:ind w:firstLine="709"/>
        <w:jc w:val="both"/>
      </w:pPr>
      <w:r w:rsidRPr="00FA2F53">
        <w:rPr>
          <w:b/>
          <w:i/>
        </w:rPr>
        <w:t>В горизонтальных выработках, где применяются рельсовые транспортные средства,</w:t>
      </w:r>
      <w:r w:rsidRPr="00FA2F53">
        <w:t xml:space="preserve"> должны быть обеспечены свободные проходы для людей не менее 0,7 м между боком выработки, размещенным оборудованием и наиболее выступающими частями подвижных средств. Ширина свободного прохода для людей должна быть выдержана по всей длине выработки, высота прохода должна быть не менее 2 м. С противоположной стороны выработки должны быть обеспечены зазоры не менее 0,25 м между боком выработки и наиболее выступающими частями подвижных средств. В выработках с конвейерным транспортом ширина свободного прохода для людей должна быть не менее 0,7 м и с противоположной стороны должен быть обеспечен ремонтно-монтажный зазор не менее 0,4 м между стенкой выработки и наиболее выступающими частями конвейера. Расстояние от транспортируемой конвейером горной массы до кровли (крепи) выработок должно быть не менее 0,3 </w:t>
      </w:r>
      <w:r w:rsidRPr="00FA2F53">
        <w:lastRenderedPageBreak/>
        <w:t>м. Расстояние между осями рельсовых путей в двухпутевых выработках на всей их протяженности должно быть такое, чтобы зазор между наиболее выступающими частями встречных подвижных средств был не менее 0,2 м. Ширина дверных проемов в перемычках различного назначения должна обеспечивать зазоры с обеих сторон не менее 0,5 м между косяками дверей и наиболее выступающими частями транспортного оборудования.</w:t>
      </w:r>
    </w:p>
    <w:p w:rsidR="00FA2F53" w:rsidRPr="00FA2F53" w:rsidRDefault="00FA2F53" w:rsidP="00FA2F53">
      <w:pPr>
        <w:spacing w:line="276" w:lineRule="auto"/>
        <w:ind w:firstLine="709"/>
        <w:jc w:val="both"/>
      </w:pPr>
      <w:r w:rsidRPr="00FA2F53">
        <w:t>В двухпутевых выработках в местах, где производится сцепка и расцепка вагонеток, маневровые работы у капитальных погрузочных и разгрузочных пунктов (бункеров, спусков, породоспусков), а также в однопутевых околоствольных выработках клетевых стволов (грузовая и порожняковая ветви) расстояние от стенки (крепи) или размещаемого в выработках оборудования и трубопроводов до наиболее выступающей части подвижного состава должно быть не менее 0,7 м с обеих сторон. Запрещается устройство в двухпутевых выработках проходов для людей между путями. В горных выработках, в которых осуществляется посадка людей в пассажирские поезда вагоны, по всей длине остановки подвижного состава должен быть обеспечен свободный проход шириной не менее 1,0 м и высотой не менее 2,0 м.</w:t>
      </w:r>
    </w:p>
    <w:p w:rsidR="00FA2F53" w:rsidRPr="00FA2F53" w:rsidRDefault="00FA2F53" w:rsidP="00FA2F53">
      <w:pPr>
        <w:spacing w:line="276" w:lineRule="auto"/>
        <w:ind w:firstLine="709"/>
        <w:jc w:val="both"/>
      </w:pPr>
      <w:r w:rsidRPr="00FA2F53">
        <w:rPr>
          <w:b/>
          <w:i/>
        </w:rPr>
        <w:t>В выработках, пройденных комбайнами,</w:t>
      </w:r>
      <w:r w:rsidRPr="00FA2F53">
        <w:t xml:space="preserve"> при эксплуатации машин с двигателями внутреннего сгорания (далее - ДВС) возможно уменьшение зазоров с обеих сторон до 0,3 м при условии устройства ниш с одной стороны глубиной 0,7 м, шириной 1,2 м и высотой 2 м через каждые 25 м. На устье выработки должен быть установлен плакат "При проезде транспорта проход запрещен".</w:t>
      </w:r>
    </w:p>
    <w:p w:rsidR="00FA2F53" w:rsidRPr="00FA2F53" w:rsidRDefault="00FA2F53" w:rsidP="00FA2F53">
      <w:pPr>
        <w:spacing w:line="276" w:lineRule="auto"/>
        <w:ind w:firstLine="709"/>
        <w:jc w:val="both"/>
      </w:pPr>
      <w:r w:rsidRPr="00FA2F53">
        <w:rPr>
          <w:b/>
          <w:i/>
        </w:rPr>
        <w:t>В выработках</w:t>
      </w:r>
      <w:r w:rsidRPr="00FA2F53">
        <w:rPr>
          <w:b/>
        </w:rPr>
        <w:t xml:space="preserve"> </w:t>
      </w:r>
      <w:r w:rsidRPr="00FA2F53">
        <w:rPr>
          <w:b/>
          <w:i/>
        </w:rPr>
        <w:t>с конвейерной доставкой</w:t>
      </w:r>
      <w:r w:rsidRPr="00FA2F53">
        <w:t xml:space="preserve"> ширина свободного прохода для людей не менее 0,7м и противоположной стороны не менее 0,4м. Расстояние от навала горной массы на ленте до кровли (крепи) должно быть не менее 0,3м.</w:t>
      </w:r>
    </w:p>
    <w:p w:rsidR="00FA2F53" w:rsidRPr="00FA2F53" w:rsidRDefault="00FA2F53" w:rsidP="00FA2F53">
      <w:pPr>
        <w:spacing w:line="276" w:lineRule="auto"/>
        <w:ind w:firstLine="720"/>
        <w:jc w:val="both"/>
      </w:pPr>
      <w:r w:rsidRPr="00FA2F53">
        <w:rPr>
          <w:b/>
          <w:i/>
        </w:rPr>
        <w:t>Для самоходного транспорта</w:t>
      </w:r>
      <w:r w:rsidRPr="00FA2F53">
        <w:rPr>
          <w:i/>
        </w:rPr>
        <w:t xml:space="preserve"> </w:t>
      </w:r>
      <w:r w:rsidRPr="00FA2F53">
        <w:t>зазоры между наиболее выступающей частью транспортного средства и боком (крепью) выработки или размещенным в выработке оборудованием должны приниматься в зависимости от назначения выработок и скорости передвижения машины: в выработках, предназначенных для транспортирования руды и сообщения с очистными забоями, должны приниматься зазоры не менее 1,2 м со стороны прохода для людей и 0,5 м с противоположной стороны. При устройстве пешеходной дорожки высотой 0,3 м и шириной 0,8 м или при устройстве ниш через каждые 25 м зазор со стороны свободного прохода для людей может быть уменьшен до 1 м. Ниши должны устраиваться высотой не менее 2 м, шириной не менее 1,2 м, глубиной не менее 0,7 м; в погрузочно-доставочных выработках очистных блоков, предназначенных для погрузки руды и доставки ее к транспортной выработке, в выработках, находящихся в проходке, при скорости движения машин, не превышающих 10 км/ч, и при исключении возможности нахождения в таких выработках людей, не связанных с работой машин, должны приниматься зазоры не менее 0,5 м с каждой стороны; в доставочных выработках (наклонные съезды), предназначенных для доставки в очистные блоки оборудования, материалов и людей (в машинах), при скоростях движения свыше 10 км/ч: по 0,6 м с каждой стороны при исключении случаев передвижения людей пешком; 1,2 м со стороны прохода для людей и 0,5 м с другой стороны, если передвижение людей пешком не исключается. Высота выработки для свободного прохода людей по всей ее протяженности должна составлять не менее 2 м.</w:t>
      </w:r>
    </w:p>
    <w:p w:rsidR="00FA2F53" w:rsidRPr="00FA2F53" w:rsidRDefault="00FA2F53" w:rsidP="00FA2F53">
      <w:pPr>
        <w:spacing w:line="276" w:lineRule="auto"/>
        <w:ind w:firstLine="720"/>
        <w:jc w:val="both"/>
      </w:pPr>
      <w:r w:rsidRPr="00FA2F53">
        <w:t xml:space="preserve">В выработках с односторонним движением, по которым производится движение самоходных транспортных средств с прицепными платформами, ширина проезжей части должна превышать ширину транспортного средства не менее чем на 1,2 м. В выработках с двусторонним движением ширина проезжей части должна быть больше ширины двух </w:t>
      </w:r>
      <w:r w:rsidRPr="00FA2F53">
        <w:lastRenderedPageBreak/>
        <w:t>транспортных средств не менее чем на 1,2 м, а при транспортировке прицепных платформ - не менее чем на 1,5 м.</w:t>
      </w:r>
    </w:p>
    <w:p w:rsidR="00FA2F53" w:rsidRPr="00FA2F53" w:rsidRDefault="00FA2F53" w:rsidP="00FA2F53">
      <w:pPr>
        <w:spacing w:line="276" w:lineRule="auto"/>
        <w:ind w:firstLine="709"/>
        <w:jc w:val="both"/>
      </w:pPr>
      <w:r w:rsidRPr="00FA2F53">
        <w:t>После определения поперечного сечения выработки в свету его проверяют по минимальной и максимальной скорости движения воздуха по выработке.</w:t>
      </w:r>
    </w:p>
    <w:p w:rsidR="00FA2F53" w:rsidRPr="00FA2F53" w:rsidRDefault="00FA2F53" w:rsidP="00FA2F53">
      <w:pPr>
        <w:spacing w:line="276" w:lineRule="auto"/>
        <w:ind w:firstLine="709"/>
        <w:jc w:val="both"/>
        <w:rPr>
          <w:b/>
          <w:i/>
        </w:rPr>
      </w:pPr>
      <w:r w:rsidRPr="00FA2F53">
        <w:rPr>
          <w:b/>
          <w:i/>
        </w:rPr>
        <w:t>Скорость движения воздуха по выработке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rPr>
          <w:color w:val="000000"/>
        </w:rPr>
        <w:t xml:space="preserve">                                        </w:t>
      </w:r>
      <m:oMath>
        <m:r>
          <w:rPr>
            <w:rFonts w:ascii="Cambria Math" w:hAnsi="Cambria Math"/>
            <w:color w:val="000000"/>
          </w:rPr>
          <m:t>v</m:t>
        </m:r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</w:rPr>
              <m:t>S</m:t>
            </m:r>
          </m:den>
        </m:f>
      </m:oMath>
      <w:r w:rsidRPr="00FA2F53">
        <w:rPr>
          <w:color w:val="000000"/>
        </w:rPr>
        <w:t xml:space="preserve">   (м/с),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A2F53">
        <w:rPr>
          <w:color w:val="000000"/>
        </w:rPr>
        <w:t xml:space="preserve">где      </w:t>
      </w:r>
      <w:r w:rsidRPr="00FA2F53">
        <w:rPr>
          <w:color w:val="000000"/>
          <w:lang w:val="en-US"/>
        </w:rPr>
        <w:t>Q</w:t>
      </w:r>
      <w:r w:rsidRPr="00FA2F53">
        <w:rPr>
          <w:color w:val="000000"/>
        </w:rPr>
        <w:t>в – подаваемое количество воздуха по выработке , м</w:t>
      </w:r>
      <w:r w:rsidRPr="00FA2F53">
        <w:rPr>
          <w:color w:val="000000"/>
          <w:vertAlign w:val="superscript"/>
        </w:rPr>
        <w:t>3</w:t>
      </w:r>
      <w:r w:rsidRPr="00FA2F53">
        <w:rPr>
          <w:color w:val="000000"/>
        </w:rPr>
        <w:t>/с;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FA2F53">
        <w:rPr>
          <w:color w:val="000000"/>
        </w:rPr>
        <w:t>Sсв -  площадь поперечного сечения выработки в свету,  м</w:t>
      </w:r>
      <w:r w:rsidRPr="00FA2F53">
        <w:rPr>
          <w:color w:val="000000"/>
          <w:vertAlign w:val="superscript"/>
        </w:rPr>
        <w:t>2</w:t>
      </w:r>
      <w:r w:rsidRPr="00FA2F53">
        <w:rPr>
          <w:color w:val="000000"/>
        </w:rPr>
        <w:t>.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rPr>
          <w:color w:val="000000"/>
        </w:rPr>
        <w:t>Минимальная скорость воздуха в горных выработках определяется по формуле: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rPr>
          <w:color w:val="000000"/>
        </w:rPr>
        <w:t xml:space="preserve">                                      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Fonts w:ascii="Cambria Math" w:hAnsi="Cambria Math"/>
                <w:color w:val="000000"/>
              </w:rPr>
              <m:t>min</m:t>
            </m:r>
          </m:sub>
        </m:sSub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0.1∙P</m:t>
            </m:r>
          </m:num>
          <m:den>
            <m:r>
              <w:rPr>
                <w:rFonts w:ascii="Cambria Math" w:hAnsi="Cambria Math"/>
                <w:color w:val="000000"/>
              </w:rPr>
              <m:t>S</m:t>
            </m:r>
          </m:den>
        </m:f>
      </m:oMath>
      <w:r w:rsidRPr="00FA2F53">
        <w:rPr>
          <w:color w:val="000000"/>
        </w:rPr>
        <w:t xml:space="preserve">   (м/с),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A2F53">
        <w:rPr>
          <w:color w:val="000000"/>
        </w:rPr>
        <w:t>где      S - площадь поперечного сечения выработки,  м</w:t>
      </w:r>
      <w:r w:rsidRPr="00FA2F53">
        <w:rPr>
          <w:color w:val="000000"/>
          <w:vertAlign w:val="superscript"/>
        </w:rPr>
        <w:t>2</w:t>
      </w:r>
      <w:r w:rsidRPr="00FA2F53">
        <w:rPr>
          <w:color w:val="000000"/>
        </w:rPr>
        <w:t>;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A2F53">
        <w:rPr>
          <w:color w:val="000000"/>
        </w:rPr>
        <w:tab/>
        <w:t>Р - периметр выработки, м.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rPr>
          <w:color w:val="000000"/>
        </w:rPr>
        <w:t>Максимальная скорость не должна превышать следующих норм: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rPr>
          <w:color w:val="000000"/>
        </w:rPr>
        <w:t>а) в очистных и подготовительных выработках - 4 м/с;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rPr>
          <w:color w:val="000000"/>
        </w:rPr>
        <w:t>б) в квершлагах, вентиляционных и главных откаточных штреках, капитальных уклонах - 8 м/с;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rPr>
          <w:color w:val="000000"/>
        </w:rPr>
        <w:t>в) в остальных выработках - 6 м/с;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rPr>
          <w:color w:val="000000"/>
        </w:rPr>
        <w:t>г) в воздушных мостах (кроссингах) и главных вентиляционных штреках - 10 м/с;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rPr>
          <w:color w:val="000000"/>
        </w:rPr>
        <w:t>д) в стволах, по которым производятся спуск и подъем людей и грузов - 15 м/с;</w:t>
      </w:r>
    </w:p>
    <w:p w:rsidR="00FA2F53" w:rsidRPr="00FA2F53" w:rsidRDefault="00FA2F53" w:rsidP="00FA2F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/>
        </w:rPr>
      </w:pPr>
      <w:r w:rsidRPr="00FA2F53">
        <w:rPr>
          <w:b/>
          <w:i/>
        </w:rPr>
        <w:t>Прямоугольно-сводчатая форма выработки с рельсовым транспортом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/>
        </w:rPr>
      </w:pP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Высота выработки  прямоугольно-сводчатой формы</w:t>
      </w:r>
      <w:r w:rsidRPr="00FA2F53">
        <w:rPr>
          <w:i/>
        </w:rPr>
        <w:t xml:space="preserve"> </w:t>
      </w:r>
      <w:r w:rsidRPr="00FA2F53">
        <w:t>складывается из высоты стенки</w:t>
      </w:r>
      <w:r w:rsidRPr="00FA2F53">
        <w:rPr>
          <w:bCs/>
        </w:rPr>
        <w:t xml:space="preserve"> 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  <w:vertAlign w:val="subscript"/>
        </w:rPr>
        <w:t>3</w:t>
      </w:r>
      <w:r w:rsidRPr="00FA2F53">
        <w:rPr>
          <w:bCs/>
        </w:rPr>
        <w:t>,</w:t>
      </w:r>
      <w:r w:rsidRPr="00FA2F53">
        <w:t xml:space="preserve"> высоты свода </w:t>
      </w:r>
      <w:r w:rsidRPr="00FA2F53">
        <w:rPr>
          <w:i/>
          <w:lang w:val="en-US"/>
        </w:rPr>
        <w:t>h</w:t>
      </w:r>
      <w:r w:rsidRPr="00FA2F53">
        <w:rPr>
          <w:i/>
          <w:vertAlign w:val="subscript"/>
        </w:rPr>
        <w:t>0</w:t>
      </w:r>
      <w:r w:rsidRPr="00FA2F53">
        <w:rPr>
          <w:bCs/>
        </w:rPr>
        <w:t xml:space="preserve">  и</w:t>
      </w:r>
      <w:r w:rsidRPr="00FA2F53">
        <w:t xml:space="preserve"> толщины крепи </w:t>
      </w:r>
      <w:r w:rsidRPr="00FA2F53">
        <w:rPr>
          <w:i/>
        </w:rPr>
        <w:t>δ</w:t>
      </w:r>
      <w:r w:rsidRPr="00FA2F53">
        <w:t xml:space="preserve"> (рис. 1.3), мм</w:t>
      </w:r>
    </w:p>
    <w:p w:rsidR="00FA2F53" w:rsidRPr="00FA2F53" w:rsidRDefault="00FA2F53" w:rsidP="00FA2F53">
      <w:pPr>
        <w:widowControl w:val="0"/>
        <w:spacing w:line="276" w:lineRule="auto"/>
        <w:ind w:firstLine="709"/>
      </w:pPr>
      <w:r w:rsidRPr="00FA2F53">
        <w:rPr>
          <w:i/>
        </w:rPr>
        <w:t>Н =</w:t>
      </w:r>
      <w:r w:rsidRPr="00FA2F53">
        <w:rPr>
          <w:bCs/>
          <w:i/>
        </w:rPr>
        <w:t xml:space="preserve"> 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  <w:vertAlign w:val="subscript"/>
        </w:rPr>
        <w:t>3</w:t>
      </w:r>
      <w:r w:rsidRPr="00FA2F53">
        <w:rPr>
          <w:bCs/>
          <w:i/>
        </w:rPr>
        <w:t>+</w:t>
      </w:r>
      <w:r w:rsidRPr="00FA2F53">
        <w:rPr>
          <w:i/>
        </w:rPr>
        <w:t xml:space="preserve"> </w:t>
      </w:r>
      <w:r w:rsidRPr="00FA2F53">
        <w:rPr>
          <w:i/>
          <w:lang w:val="en-US"/>
        </w:rPr>
        <w:t>h</w:t>
      </w:r>
      <w:r w:rsidRPr="00FA2F53">
        <w:rPr>
          <w:i/>
          <w:vertAlign w:val="subscript"/>
        </w:rPr>
        <w:t>0</w:t>
      </w:r>
      <w:r w:rsidRPr="00FA2F53">
        <w:rPr>
          <w:i/>
        </w:rPr>
        <w:t xml:space="preserve"> +δ</w:t>
      </w:r>
      <w:r w:rsidRPr="00FA2F53">
        <w:t xml:space="preserve">.       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 w:rsidRPr="00FA2F53">
        <w:t>Высота вертикальной стенки от уровня трапа до пят свода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</w:pPr>
      <w:r w:rsidRPr="00FA2F53">
        <w:rPr>
          <w:bCs/>
        </w:rPr>
        <w:t xml:space="preserve">-  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  <w:vertAlign w:val="subscript"/>
        </w:rPr>
        <w:t>2</w:t>
      </w:r>
      <w:r w:rsidRPr="00FA2F53">
        <w:rPr>
          <w:b/>
          <w:bCs/>
          <w:i/>
        </w:rPr>
        <w:t>=</w:t>
      </w:r>
      <w:r w:rsidRPr="00FA2F53">
        <w:rPr>
          <w:bCs/>
          <w:i/>
        </w:rPr>
        <w:t xml:space="preserve">1800 </w:t>
      </w:r>
      <w:r w:rsidRPr="00FA2F53">
        <w:rPr>
          <w:bCs/>
        </w:rPr>
        <w:t>мм,</w:t>
      </w:r>
      <w:r w:rsidRPr="00FA2F53">
        <w:t xml:space="preserve"> или </w:t>
      </w:r>
      <w:r w:rsidRPr="00FA2F53">
        <w:rPr>
          <w:bCs/>
          <w:lang w:val="en-US"/>
        </w:rPr>
        <w:t>h</w:t>
      </w:r>
      <w:r w:rsidRPr="00FA2F53">
        <w:rPr>
          <w:bCs/>
          <w:vertAlign w:val="subscript"/>
        </w:rPr>
        <w:t>2</w:t>
      </w:r>
      <w:r w:rsidRPr="00FA2F53">
        <w:rPr>
          <w:b/>
          <w:bCs/>
        </w:rPr>
        <w:t>=</w:t>
      </w:r>
      <w:r w:rsidRPr="00FA2F53">
        <w:rPr>
          <w:bCs/>
        </w:rPr>
        <w:t xml:space="preserve"> </w:t>
      </w:r>
      <w:r w:rsidRPr="00FA2F53">
        <w:rPr>
          <w:bCs/>
          <w:lang w:val="en-US"/>
        </w:rPr>
        <w:t>h</w:t>
      </w:r>
      <w:r w:rsidRPr="00FA2F53">
        <w:rPr>
          <w:bCs/>
        </w:rPr>
        <w:t xml:space="preserve">а+ </w:t>
      </w:r>
      <w:r w:rsidRPr="00FA2F53">
        <w:rPr>
          <w:bCs/>
          <w:lang w:val="en-US"/>
        </w:rPr>
        <w:t>h</w:t>
      </w:r>
      <w:r w:rsidRPr="00FA2F53">
        <w:rPr>
          <w:bCs/>
        </w:rPr>
        <w:t xml:space="preserve"> если 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</w:rPr>
        <w:t xml:space="preserve">а+ </w:t>
      </w:r>
      <w:r w:rsidRPr="00FA2F53">
        <w:rPr>
          <w:bCs/>
          <w:i/>
          <w:lang w:val="en-US"/>
        </w:rPr>
        <w:t>h</w:t>
      </w:r>
      <w:r w:rsidRPr="00FA2F53">
        <w:rPr>
          <w:b/>
          <w:bCs/>
          <w:i/>
        </w:rPr>
        <w:t xml:space="preserve"> &gt;</w:t>
      </w:r>
      <w:r w:rsidRPr="00FA2F53">
        <w:rPr>
          <w:bCs/>
          <w:i/>
        </w:rPr>
        <w:t>1800</w:t>
      </w:r>
      <w:r w:rsidRPr="00FA2F53">
        <w:rPr>
          <w:bCs/>
        </w:rPr>
        <w:t xml:space="preserve"> мм.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 xml:space="preserve">Высота коробкового свода должна находиться из выражения 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  <w:vertAlign w:val="subscript"/>
        </w:rPr>
        <w:t>0</w:t>
      </w:r>
      <w:r w:rsidRPr="00FA2F53">
        <w:rPr>
          <w:bCs/>
          <w:i/>
        </w:rPr>
        <w:t>=В/3</w:t>
      </w:r>
      <w:r w:rsidRPr="00FA2F53">
        <w:rPr>
          <w:bCs/>
        </w:rPr>
        <w:t xml:space="preserve">, </w:t>
      </w:r>
      <w:r w:rsidRPr="00FA2F53">
        <w:t xml:space="preserve">радиус свода дуги    </w:t>
      </w:r>
      <w:r w:rsidRPr="00FA2F53">
        <w:rPr>
          <w:i/>
          <w:lang w:val="en-US"/>
        </w:rPr>
        <w:t>R</w:t>
      </w:r>
      <w:r w:rsidRPr="00FA2F53">
        <w:rPr>
          <w:i/>
        </w:rPr>
        <w:t>=0,692 В</w:t>
      </w:r>
      <w:r w:rsidRPr="00FA2F53">
        <w:t xml:space="preserve">, радиус боковой дуги  </w:t>
      </w:r>
      <w:r w:rsidRPr="00FA2F53">
        <w:rPr>
          <w:i/>
          <w:lang w:val="en-US"/>
        </w:rPr>
        <w:t>r</w:t>
      </w:r>
      <w:r w:rsidRPr="00FA2F53">
        <w:rPr>
          <w:i/>
        </w:rPr>
        <w:t xml:space="preserve"> =0, 262 В</w:t>
      </w:r>
      <w:r w:rsidRPr="00FA2F53">
        <w:t>.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 xml:space="preserve">Высота вертикальной стенки выработки от головки рельса, </w:t>
      </w:r>
      <w:r w:rsidRPr="00FA2F53">
        <w:rPr>
          <w:bCs/>
        </w:rPr>
        <w:t>мм</w:t>
      </w:r>
    </w:p>
    <w:p w:rsidR="00FA2F53" w:rsidRPr="00FA2F53" w:rsidRDefault="00FA2F53" w:rsidP="00FA2F53">
      <w:pPr>
        <w:widowControl w:val="0"/>
        <w:spacing w:line="276" w:lineRule="auto"/>
        <w:ind w:firstLine="709"/>
      </w:pPr>
      <w:r w:rsidRPr="00FA2F53">
        <w:rPr>
          <w:bCs/>
          <w:i/>
          <w:lang w:val="en-US"/>
        </w:rPr>
        <w:t>h</w:t>
      </w:r>
      <w:r w:rsidRPr="00FA2F53">
        <w:rPr>
          <w:bCs/>
          <w:i/>
          <w:vertAlign w:val="subscript"/>
        </w:rPr>
        <w:t>1</w:t>
      </w:r>
      <w:r w:rsidRPr="00FA2F53">
        <w:rPr>
          <w:b/>
          <w:bCs/>
          <w:i/>
        </w:rPr>
        <w:t>=</w:t>
      </w:r>
      <w:r w:rsidRPr="00FA2F53">
        <w:rPr>
          <w:bCs/>
          <w:i/>
        </w:rPr>
        <w:t xml:space="preserve"> 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  <w:vertAlign w:val="subscript"/>
        </w:rPr>
        <w:t>2</w:t>
      </w:r>
      <w:r w:rsidRPr="00FA2F53">
        <w:rPr>
          <w:bCs/>
          <w:i/>
        </w:rPr>
        <w:t xml:space="preserve">- 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</w:rPr>
        <w:t>а</w:t>
      </w:r>
      <w:r w:rsidRPr="00FA2F53">
        <w:rPr>
          <w:bCs/>
        </w:rPr>
        <w:t xml:space="preserve">, </w:t>
      </w:r>
    </w:p>
    <w:p w:rsidR="00FA2F53" w:rsidRPr="00FA2F53" w:rsidRDefault="00FA2F53" w:rsidP="00FA2F53">
      <w:pPr>
        <w:widowControl w:val="0"/>
        <w:spacing w:line="276" w:lineRule="auto"/>
        <w:ind w:firstLine="709"/>
      </w:pPr>
      <w:r w:rsidRPr="00FA2F53">
        <w:t xml:space="preserve">Ширина выработки вчерне,  мм </w:t>
      </w:r>
      <w:r w:rsidRPr="00FA2F53">
        <w:rPr>
          <w:i/>
        </w:rPr>
        <w:t>В</w:t>
      </w:r>
      <w:r w:rsidRPr="00FA2F53">
        <w:rPr>
          <w:i/>
          <w:vertAlign w:val="subscript"/>
        </w:rPr>
        <w:t>1</w:t>
      </w:r>
      <w:r w:rsidRPr="00FA2F53">
        <w:rPr>
          <w:i/>
        </w:rPr>
        <w:t>= В+2δ</w:t>
      </w:r>
      <w:r w:rsidRPr="00FA2F53">
        <w:t xml:space="preserve"> .             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09"/>
        <w:rPr>
          <w:bCs/>
        </w:rPr>
      </w:pPr>
      <w:r w:rsidRPr="00FA2F53">
        <w:t>Площадь сечения выработки в свету</w:t>
      </w:r>
      <w:r w:rsidRPr="00FA2F53">
        <w:rPr>
          <w:bCs/>
        </w:rPr>
        <w:t>, м</w:t>
      </w:r>
      <w:r w:rsidRPr="00FA2F53">
        <w:rPr>
          <w:bCs/>
          <w:vertAlign w:val="superscript"/>
        </w:rPr>
        <w:t>2</w:t>
      </w:r>
      <w:r w:rsidRPr="00FA2F53">
        <w:t xml:space="preserve"> </w:t>
      </w:r>
      <w:r w:rsidRPr="00FA2F53">
        <w:rPr>
          <w:i/>
          <w:lang w:val="en-US"/>
        </w:rPr>
        <w:t>S</w:t>
      </w:r>
      <w:r w:rsidRPr="00FA2F53">
        <w:rPr>
          <w:i/>
        </w:rPr>
        <w:t xml:space="preserve">св= </w:t>
      </w:r>
      <w:r w:rsidRPr="00FA2F53">
        <w:rPr>
          <w:bCs/>
          <w:i/>
        </w:rPr>
        <w:t>В (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  <w:vertAlign w:val="subscript"/>
        </w:rPr>
        <w:t>2</w:t>
      </w:r>
      <w:r w:rsidRPr="00FA2F53">
        <w:rPr>
          <w:bCs/>
          <w:i/>
        </w:rPr>
        <w:t>+0</w:t>
      </w:r>
      <w:r w:rsidRPr="00FA2F53">
        <w:rPr>
          <w:bCs/>
          <w:i/>
          <w:vertAlign w:val="subscript"/>
        </w:rPr>
        <w:t>,</w:t>
      </w:r>
      <w:r w:rsidRPr="00FA2F53">
        <w:rPr>
          <w:bCs/>
          <w:i/>
        </w:rPr>
        <w:t>26В)</w:t>
      </w:r>
      <w:r w:rsidRPr="00FA2F53">
        <w:rPr>
          <w:bCs/>
        </w:rPr>
        <w:t xml:space="preserve">. 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09"/>
      </w:pPr>
      <w:r w:rsidRPr="00FA2F53">
        <w:t>Площадь сечения выработки вчерне</w:t>
      </w:r>
      <w:r w:rsidRPr="00FA2F53">
        <w:rPr>
          <w:bCs/>
        </w:rPr>
        <w:t>, м</w:t>
      </w:r>
      <w:r w:rsidRPr="00FA2F53">
        <w:rPr>
          <w:bCs/>
          <w:vertAlign w:val="superscript"/>
        </w:rPr>
        <w:t>2</w:t>
      </w:r>
      <w:r w:rsidRPr="00FA2F53">
        <w:t xml:space="preserve"> </w:t>
      </w:r>
      <w:r w:rsidRPr="00FA2F53">
        <w:rPr>
          <w:i/>
          <w:lang w:val="en-US"/>
        </w:rPr>
        <w:t>S</w:t>
      </w:r>
      <w:r w:rsidRPr="00FA2F53">
        <w:rPr>
          <w:i/>
        </w:rPr>
        <w:t xml:space="preserve">ч= </w:t>
      </w:r>
      <w:r w:rsidRPr="00FA2F53">
        <w:rPr>
          <w:bCs/>
          <w:i/>
        </w:rPr>
        <w:t>В</w:t>
      </w:r>
      <w:r w:rsidRPr="00FA2F53">
        <w:rPr>
          <w:bCs/>
          <w:i/>
          <w:vertAlign w:val="subscript"/>
        </w:rPr>
        <w:t>1</w:t>
      </w:r>
      <w:r w:rsidRPr="00FA2F53">
        <w:rPr>
          <w:bCs/>
          <w:i/>
        </w:rPr>
        <w:t xml:space="preserve"> (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  <w:vertAlign w:val="subscript"/>
        </w:rPr>
        <w:t>3</w:t>
      </w:r>
      <w:r w:rsidRPr="00FA2F53">
        <w:rPr>
          <w:bCs/>
          <w:i/>
        </w:rPr>
        <w:t>+0</w:t>
      </w:r>
      <w:r w:rsidRPr="00FA2F53">
        <w:rPr>
          <w:bCs/>
          <w:i/>
          <w:vertAlign w:val="subscript"/>
        </w:rPr>
        <w:t>,</w:t>
      </w:r>
      <w:r w:rsidRPr="00FA2F53">
        <w:rPr>
          <w:bCs/>
          <w:i/>
        </w:rPr>
        <w:t>26В</w:t>
      </w:r>
      <w:r w:rsidRPr="00FA2F53">
        <w:rPr>
          <w:bCs/>
          <w:i/>
          <w:vertAlign w:val="subscript"/>
        </w:rPr>
        <w:t>1</w:t>
      </w:r>
      <w:r w:rsidRPr="00FA2F53">
        <w:rPr>
          <w:bCs/>
          <w:i/>
        </w:rPr>
        <w:t>)</w:t>
      </w:r>
      <w:r w:rsidRPr="00FA2F53">
        <w:rPr>
          <w:bCs/>
        </w:rPr>
        <w:t xml:space="preserve">. 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09"/>
      </w:pPr>
      <w:r w:rsidRPr="00FA2F53">
        <w:t xml:space="preserve">Периметр выработки в свету,  </w:t>
      </w:r>
      <w:r w:rsidRPr="00FA2F53">
        <w:rPr>
          <w:bCs/>
        </w:rPr>
        <w:t xml:space="preserve">мм        </w:t>
      </w:r>
      <w:r w:rsidRPr="00FA2F53">
        <w:rPr>
          <w:i/>
        </w:rPr>
        <w:t>Рсв= 2</w:t>
      </w:r>
      <w:r w:rsidRPr="00FA2F53">
        <w:rPr>
          <w:bCs/>
          <w:i/>
        </w:rPr>
        <w:t xml:space="preserve"> 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  <w:vertAlign w:val="subscript"/>
        </w:rPr>
        <w:t>2</w:t>
      </w:r>
      <w:r w:rsidRPr="00FA2F53">
        <w:rPr>
          <w:bCs/>
          <w:i/>
        </w:rPr>
        <w:t>+2,33В</w:t>
      </w:r>
      <w:r w:rsidRPr="00FA2F53">
        <w:t xml:space="preserve">.    </w:t>
      </w:r>
    </w:p>
    <w:p w:rsidR="00FA2F53" w:rsidRPr="00FA2F53" w:rsidRDefault="00FA2F53" w:rsidP="00FA2F53">
      <w:pPr>
        <w:spacing w:line="276" w:lineRule="auto"/>
        <w:jc w:val="center"/>
        <w:rPr>
          <w:b/>
        </w:rPr>
      </w:pPr>
      <w:r w:rsidRPr="00FA2F53">
        <w:rPr>
          <w:b/>
          <w:noProof/>
        </w:rPr>
        <w:lastRenderedPageBreak/>
        <w:drawing>
          <wp:inline distT="0" distB="0" distL="0" distR="0" wp14:anchorId="07555784" wp14:editId="700B1DC5">
            <wp:extent cx="3743465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1.3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681" cy="284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53" w:rsidRPr="00FA2F53" w:rsidRDefault="00FA2F53" w:rsidP="00FA2F53">
      <w:pPr>
        <w:spacing w:line="276" w:lineRule="auto"/>
        <w:ind w:firstLine="709"/>
        <w:jc w:val="both"/>
      </w:pPr>
      <w:r w:rsidRPr="00FA2F53">
        <w:rPr>
          <w:b/>
          <w:i/>
        </w:rPr>
        <w:t>Рис. 1.3.</w:t>
      </w:r>
      <w:r w:rsidRPr="00FA2F53">
        <w:t xml:space="preserve"> Сечение выработки прямоугольно-сводчатой формы с рельсовым транспортом</w:t>
      </w:r>
    </w:p>
    <w:p w:rsidR="00FA2F53" w:rsidRPr="00FA2F53" w:rsidRDefault="00FA2F53" w:rsidP="00FA2F53">
      <w:pPr>
        <w:spacing w:line="276" w:lineRule="auto"/>
        <w:ind w:firstLine="709"/>
        <w:jc w:val="both"/>
      </w:pP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FA2F53">
        <w:rPr>
          <w:b/>
          <w:i/>
        </w:rPr>
        <w:t>Трапециевидная  форма выработки с рельсовым транспортом.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center"/>
        <w:rPr>
          <w:i/>
        </w:rPr>
      </w:pP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Ширина выработки трапециевидной  формы в свету (рис. 1.4), мм</w:t>
      </w:r>
    </w:p>
    <w:p w:rsidR="00FA2F53" w:rsidRPr="00FA2F53" w:rsidRDefault="00FA2F53" w:rsidP="00FA2F53">
      <w:pPr>
        <w:widowControl w:val="0"/>
        <w:spacing w:line="276" w:lineRule="auto"/>
        <w:ind w:firstLine="709"/>
      </w:pPr>
      <w:r w:rsidRPr="00FA2F53">
        <w:rPr>
          <w:i/>
          <w:iCs/>
        </w:rPr>
        <w:t xml:space="preserve">В = </w:t>
      </w:r>
      <w:r w:rsidRPr="00FA2F53">
        <w:rPr>
          <w:i/>
          <w:iCs/>
          <w:lang w:val="en-US"/>
        </w:rPr>
        <w:t>m</w:t>
      </w:r>
      <w:r w:rsidRPr="00FA2F53">
        <w:rPr>
          <w:i/>
          <w:iCs/>
        </w:rPr>
        <w:t xml:space="preserve"> + А + </w:t>
      </w:r>
      <w:r w:rsidRPr="00FA2F53">
        <w:rPr>
          <w:i/>
          <w:iCs/>
          <w:lang w:val="en-US"/>
        </w:rPr>
        <w:t>n</w:t>
      </w:r>
      <w:r w:rsidRPr="00FA2F53">
        <w:rPr>
          <w:i/>
          <w:iCs/>
        </w:rPr>
        <w:t xml:space="preserve">' , </w:t>
      </w:r>
      <w:r w:rsidRPr="00FA2F53">
        <w:t xml:space="preserve">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FA2F53">
        <w:t xml:space="preserve">где </w:t>
      </w:r>
      <w:r w:rsidRPr="00FA2F53">
        <w:rPr>
          <w:iCs/>
        </w:rPr>
        <w:t xml:space="preserve">   </w:t>
      </w:r>
      <w:r w:rsidRPr="00FA2F53">
        <w:rPr>
          <w:i/>
          <w:iCs/>
          <w:lang w:val="en-US"/>
        </w:rPr>
        <w:t>m</w:t>
      </w:r>
      <w:r w:rsidRPr="00FA2F53">
        <w:rPr>
          <w:iCs/>
        </w:rPr>
        <w:t xml:space="preserve"> - </w:t>
      </w:r>
      <w:r w:rsidRPr="00FA2F53">
        <w:t xml:space="preserve"> размер зазора на уровне кромки подвижного состава, мм;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rPr>
          <w:i/>
        </w:rPr>
        <w:t xml:space="preserve"> </w:t>
      </w:r>
      <w:r w:rsidRPr="00FA2F53">
        <w:rPr>
          <w:i/>
          <w:iCs/>
          <w:lang w:val="en-US"/>
        </w:rPr>
        <w:t>n</w:t>
      </w:r>
      <w:r w:rsidRPr="00FA2F53">
        <w:rPr>
          <w:i/>
          <w:iCs/>
        </w:rPr>
        <w:t>'</w:t>
      </w:r>
      <w:r w:rsidRPr="00FA2F53">
        <w:t>- размер  прохода  для людей  на  уровне кромки подвижного состава, мм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lang w:val="en-US"/>
        </w:rPr>
      </w:pPr>
      <w:r w:rsidRPr="00FA2F53">
        <w:rPr>
          <w:i/>
          <w:lang w:val="en-US"/>
        </w:rPr>
        <w:t>n'=n + [1800—(h + h</w:t>
      </w:r>
      <w:r w:rsidRPr="00FA2F53">
        <w:rPr>
          <w:i/>
          <w:vertAlign w:val="subscript"/>
          <w:lang w:val="en-US"/>
        </w:rPr>
        <w:t>a</w:t>
      </w:r>
      <w:r w:rsidRPr="00FA2F53">
        <w:rPr>
          <w:i/>
          <w:lang w:val="en-US"/>
        </w:rPr>
        <w:t>)] ctg.α</w:t>
      </w:r>
      <w:r w:rsidRPr="00FA2F53">
        <w:rPr>
          <w:lang w:val="en-US"/>
        </w:rPr>
        <w:t xml:space="preserve"> ;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rPr>
          <w:i/>
          <w:lang w:val="en-US"/>
        </w:rPr>
        <w:t>n</w:t>
      </w:r>
      <w:r w:rsidRPr="00FA2F53">
        <w:rPr>
          <w:i/>
        </w:rPr>
        <w:t xml:space="preserve"> </w:t>
      </w:r>
      <w:r w:rsidRPr="00FA2F53">
        <w:t xml:space="preserve"> - размер прохода на высоте 1800 мм от уровня балласт</w:t>
      </w:r>
      <w:r w:rsidRPr="00FA2F53">
        <w:softHyphen/>
        <w:t>ного слоя, мм;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 xml:space="preserve"> </w:t>
      </w:r>
      <w:r w:rsidRPr="00FA2F53">
        <w:rPr>
          <w:i/>
          <w:iCs/>
          <w:lang w:val="en-US"/>
        </w:rPr>
        <w:t>h</w:t>
      </w:r>
      <w:r w:rsidRPr="00FA2F53">
        <w:rPr>
          <w:iCs/>
        </w:rPr>
        <w:t xml:space="preserve"> </w:t>
      </w:r>
      <w:r w:rsidRPr="00FA2F53">
        <w:t>- высота электровоза (ва</w:t>
      </w:r>
      <w:r w:rsidRPr="00FA2F53">
        <w:softHyphen/>
        <w:t xml:space="preserve">гонетки) от головки рельса, мм;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rPr>
          <w:i/>
          <w:lang w:val="en-US"/>
        </w:rPr>
        <w:t>h</w:t>
      </w:r>
      <w:r w:rsidRPr="00FA2F53">
        <w:rPr>
          <w:i/>
          <w:vertAlign w:val="subscript"/>
          <w:lang w:val="en-US"/>
        </w:rPr>
        <w:t>a</w:t>
      </w:r>
      <w:r w:rsidRPr="00FA2F53">
        <w:t xml:space="preserve"> - высота верхнего строения пу</w:t>
      </w:r>
      <w:r w:rsidRPr="00FA2F53">
        <w:softHyphen/>
        <w:t xml:space="preserve">ти от балластного слоя до головки рельса, мм;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rPr>
          <w:i/>
        </w:rPr>
        <w:t>α</w:t>
      </w:r>
      <w:r w:rsidRPr="00FA2F53">
        <w:t xml:space="preserve"> - угол наклона стоек,   80-85°.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 w:rsidRPr="00FA2F53">
        <w:rPr>
          <w:noProof/>
        </w:rPr>
        <w:drawing>
          <wp:inline distT="0" distB="0" distL="0" distR="0" wp14:anchorId="7581FEF5" wp14:editId="171EE887">
            <wp:extent cx="4125315" cy="3133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1.4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368" cy="313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53" w:rsidRPr="00FA2F53" w:rsidRDefault="00FA2F53" w:rsidP="00FA2F53">
      <w:pPr>
        <w:spacing w:line="276" w:lineRule="auto"/>
        <w:ind w:firstLine="709"/>
        <w:jc w:val="both"/>
      </w:pPr>
      <w:r w:rsidRPr="00FA2F53">
        <w:rPr>
          <w:b/>
          <w:i/>
        </w:rPr>
        <w:t>Рис. 1.4.</w:t>
      </w:r>
      <w:r w:rsidRPr="00FA2F53">
        <w:t xml:space="preserve"> Сечение выработки трапециевидной формы с рельсовым транспортом</w:t>
      </w:r>
    </w:p>
    <w:p w:rsidR="00FA2F53" w:rsidRPr="00FA2F53" w:rsidRDefault="00FA2F53" w:rsidP="00FA2F53">
      <w:pPr>
        <w:spacing w:line="276" w:lineRule="auto"/>
        <w:ind w:firstLine="709"/>
        <w:jc w:val="both"/>
      </w:pP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lastRenderedPageBreak/>
        <w:t>Высота выработки от головки рельса до верхняка в случае применения контактных электровозов (до осадки крепи), мм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i/>
        </w:rPr>
      </w:pP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1</w:t>
      </w:r>
      <w:r w:rsidRPr="00FA2F53">
        <w:rPr>
          <w:i/>
        </w:rPr>
        <w:t xml:space="preserve"> = </w:t>
      </w: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кп</w:t>
      </w:r>
      <w:r w:rsidRPr="00FA2F53">
        <w:rPr>
          <w:i/>
        </w:rPr>
        <w:t xml:space="preserve"> + 200+100,</w:t>
      </w:r>
      <w:r w:rsidRPr="00FA2F53">
        <w:rPr>
          <w:i/>
          <w:iCs/>
        </w:rPr>
        <w:t xml:space="preserve"> </w:t>
      </w:r>
      <w:r w:rsidRPr="00FA2F53">
        <w:t xml:space="preserve">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FA2F53">
        <w:t xml:space="preserve">где    </w:t>
      </w: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кп</w:t>
      </w:r>
      <w:r w:rsidRPr="00FA2F53">
        <w:rPr>
          <w:vertAlign w:val="subscript"/>
        </w:rPr>
        <w:t xml:space="preserve">  </w:t>
      </w:r>
      <w:r w:rsidRPr="00FA2F53">
        <w:t xml:space="preserve">- высота подвески контактного провода, мм;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 xml:space="preserve">200 мм — зазор между контактным проводом и крепью;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100 мм — величина возможной осадки крепи под дейст</w:t>
      </w:r>
      <w:r w:rsidRPr="00FA2F53">
        <w:softHyphen/>
        <w:t>вием горного давления.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При транспортировании аккумуляторным электровозом, мм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i/>
        </w:rPr>
      </w:pP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1</w:t>
      </w:r>
      <w:r w:rsidRPr="00FA2F53">
        <w:rPr>
          <w:i/>
        </w:rPr>
        <w:t xml:space="preserve"> = </w:t>
      </w:r>
      <w:r w:rsidRPr="00FA2F53">
        <w:rPr>
          <w:i/>
          <w:lang w:val="de-DE"/>
        </w:rPr>
        <w:t>h</w:t>
      </w:r>
      <w:r w:rsidRPr="00FA2F53">
        <w:rPr>
          <w:i/>
        </w:rPr>
        <w:t>+d</w:t>
      </w:r>
      <w:r w:rsidRPr="00FA2F53">
        <w:rPr>
          <w:i/>
          <w:vertAlign w:val="subscript"/>
        </w:rPr>
        <w:t>тр</w:t>
      </w:r>
      <w:r w:rsidRPr="00FA2F53">
        <w:rPr>
          <w:i/>
        </w:rPr>
        <w:t xml:space="preserve"> + 250+100,</w:t>
      </w:r>
      <w:r w:rsidRPr="00FA2F53">
        <w:rPr>
          <w:i/>
          <w:iCs/>
        </w:rPr>
        <w:t xml:space="preserve"> </w:t>
      </w:r>
      <w:r w:rsidRPr="00FA2F53">
        <w:t xml:space="preserve">  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FA2F53">
        <w:t xml:space="preserve">где   </w:t>
      </w:r>
      <w:r w:rsidRPr="00FA2F53">
        <w:rPr>
          <w:iCs/>
        </w:rPr>
        <w:t xml:space="preserve"> </w:t>
      </w:r>
      <w:r w:rsidRPr="00FA2F53">
        <w:rPr>
          <w:i/>
          <w:iCs/>
          <w:lang w:val="en-US"/>
        </w:rPr>
        <w:t>h</w:t>
      </w:r>
      <w:r w:rsidRPr="00FA2F53">
        <w:rPr>
          <w:i/>
          <w:iCs/>
        </w:rPr>
        <w:t xml:space="preserve"> </w:t>
      </w:r>
      <w:r w:rsidRPr="00FA2F53">
        <w:rPr>
          <w:iCs/>
        </w:rPr>
        <w:t xml:space="preserve">— </w:t>
      </w:r>
      <w:r w:rsidRPr="00FA2F53">
        <w:t xml:space="preserve">высота электровоза, мм;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rPr>
          <w:i/>
          <w:iCs/>
          <w:lang w:val="en-US"/>
        </w:rPr>
        <w:t>d</w:t>
      </w:r>
      <w:r w:rsidRPr="00FA2F53">
        <w:rPr>
          <w:i/>
          <w:iCs/>
          <w:vertAlign w:val="subscript"/>
        </w:rPr>
        <w:t xml:space="preserve">тр </w:t>
      </w:r>
      <w:r w:rsidRPr="00FA2F53">
        <w:t>— диаметр вентиляционного тру</w:t>
      </w:r>
      <w:r w:rsidRPr="00FA2F53">
        <w:softHyphen/>
        <w:t xml:space="preserve">бопровода, мм;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250 мм — зазор между электровозом и вентиляцион</w:t>
      </w:r>
      <w:r w:rsidRPr="00FA2F53">
        <w:softHyphen/>
        <w:t>ной трубой.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Ширина выработки в свету по кровле, мм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</w:pPr>
      <w:r w:rsidRPr="00FA2F53">
        <w:rPr>
          <w:i/>
          <w:lang w:val="en-US"/>
        </w:rPr>
        <w:t>l</w:t>
      </w:r>
      <w:r w:rsidRPr="00FA2F53">
        <w:rPr>
          <w:vertAlign w:val="subscript"/>
        </w:rPr>
        <w:t>1</w:t>
      </w:r>
      <w:r w:rsidRPr="00FA2F53">
        <w:t xml:space="preserve"> = </w:t>
      </w:r>
      <w:r w:rsidRPr="00FA2F53">
        <w:rPr>
          <w:i/>
        </w:rPr>
        <w:t>В—2(</w:t>
      </w: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1</w:t>
      </w:r>
      <w:r w:rsidRPr="00FA2F53">
        <w:rPr>
          <w:i/>
        </w:rPr>
        <w:t>—</w:t>
      </w:r>
      <w:r w:rsidRPr="00FA2F53">
        <w:rPr>
          <w:i/>
          <w:lang w:val="de-DE"/>
        </w:rPr>
        <w:t xml:space="preserve"> h</w:t>
      </w:r>
      <w:r w:rsidRPr="00FA2F53">
        <w:rPr>
          <w:i/>
        </w:rPr>
        <w:t xml:space="preserve">) </w:t>
      </w:r>
      <w:r w:rsidRPr="00FA2F53">
        <w:rPr>
          <w:i/>
          <w:lang w:val="en-US"/>
        </w:rPr>
        <w:t>ctg</w:t>
      </w:r>
      <w:r w:rsidRPr="00FA2F53">
        <w:rPr>
          <w:i/>
        </w:rPr>
        <w:t xml:space="preserve"> α°.</w:t>
      </w:r>
      <w:r w:rsidRPr="00FA2F53">
        <w:rPr>
          <w:i/>
          <w:iCs/>
        </w:rPr>
        <w:t xml:space="preserve"> </w:t>
      </w:r>
      <w:r w:rsidRPr="00FA2F53">
        <w:t xml:space="preserve"> 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Ширина выработки в свету по балластному слою, мм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</w:pPr>
      <w:r w:rsidRPr="00FA2F53">
        <w:rPr>
          <w:i/>
          <w:lang w:val="en-US"/>
        </w:rPr>
        <w:t>l</w:t>
      </w:r>
      <w:r w:rsidRPr="00FA2F53">
        <w:rPr>
          <w:vertAlign w:val="subscript"/>
        </w:rPr>
        <w:t>4</w:t>
      </w:r>
      <w:r w:rsidRPr="00FA2F53">
        <w:t xml:space="preserve"> = </w:t>
      </w:r>
      <w:r w:rsidRPr="00FA2F53">
        <w:rPr>
          <w:i/>
          <w:iCs/>
          <w:lang w:val="en-US"/>
        </w:rPr>
        <w:t>B</w:t>
      </w:r>
      <w:r w:rsidRPr="00FA2F53">
        <w:rPr>
          <w:i/>
          <w:iCs/>
        </w:rPr>
        <w:t xml:space="preserve"> + 2(</w:t>
      </w:r>
      <w:r w:rsidRPr="00FA2F53">
        <w:rPr>
          <w:i/>
          <w:iCs/>
          <w:lang w:val="en-US"/>
        </w:rPr>
        <w:t>h</w:t>
      </w:r>
      <w:r w:rsidRPr="00FA2F53">
        <w:rPr>
          <w:i/>
          <w:iCs/>
        </w:rPr>
        <w:t xml:space="preserve"> + </w:t>
      </w:r>
      <w:r w:rsidRPr="00FA2F53">
        <w:rPr>
          <w:i/>
          <w:iCs/>
          <w:lang w:val="en-US"/>
        </w:rPr>
        <w:t>h</w:t>
      </w:r>
      <w:r w:rsidRPr="00FA2F53">
        <w:rPr>
          <w:i/>
          <w:iCs/>
          <w:vertAlign w:val="subscript"/>
          <w:lang w:val="en-US"/>
        </w:rPr>
        <w:t>a</w:t>
      </w:r>
      <w:r w:rsidRPr="00FA2F53">
        <w:rPr>
          <w:i/>
          <w:iCs/>
        </w:rPr>
        <w:t>)</w:t>
      </w:r>
      <w:r w:rsidRPr="00FA2F53">
        <w:t xml:space="preserve"> </w:t>
      </w:r>
      <w:r w:rsidRPr="00FA2F53">
        <w:rPr>
          <w:i/>
          <w:lang w:val="en-US"/>
        </w:rPr>
        <w:t>ctg</w:t>
      </w:r>
      <w:r w:rsidRPr="00FA2F53">
        <w:rPr>
          <w:i/>
          <w:iCs/>
          <w:lang w:val="en-US"/>
        </w:rPr>
        <w:t>α</w:t>
      </w:r>
      <w:r w:rsidRPr="00FA2F53">
        <w:rPr>
          <w:i/>
          <w:iCs/>
        </w:rPr>
        <w:t xml:space="preserve">°. </w:t>
      </w:r>
      <w:r w:rsidRPr="00FA2F53">
        <w:t xml:space="preserve">  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Высота выработки от балластного слоя до крепи после осадки, мм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i/>
        </w:rPr>
      </w:pP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2</w:t>
      </w:r>
      <w:r w:rsidRPr="00FA2F53">
        <w:rPr>
          <w:i/>
        </w:rPr>
        <w:t xml:space="preserve"> = </w:t>
      </w: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1</w:t>
      </w:r>
      <w:r w:rsidRPr="00FA2F53">
        <w:rPr>
          <w:i/>
        </w:rPr>
        <w:t xml:space="preserve"> +</w:t>
      </w:r>
      <w:r w:rsidRPr="00FA2F53">
        <w:rPr>
          <w:i/>
          <w:lang w:val="de-DE"/>
        </w:rPr>
        <w:t xml:space="preserve"> h</w:t>
      </w:r>
      <w:r w:rsidRPr="00FA2F53">
        <w:rPr>
          <w:i/>
          <w:vertAlign w:val="subscript"/>
        </w:rPr>
        <w:t xml:space="preserve">а </w:t>
      </w:r>
      <w:r w:rsidRPr="00FA2F53">
        <w:rPr>
          <w:i/>
        </w:rPr>
        <w:t>.</w:t>
      </w:r>
      <w:r w:rsidRPr="00FA2F53">
        <w:rPr>
          <w:i/>
          <w:iCs/>
        </w:rPr>
        <w:t xml:space="preserve"> </w:t>
      </w:r>
      <w:r w:rsidRPr="00FA2F53">
        <w:t xml:space="preserve">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</w:pPr>
      <w:r w:rsidRPr="00FA2F53">
        <w:t xml:space="preserve">Площадь поперечного сечения выработки в свету после осадки, </w:t>
      </w:r>
      <w:r w:rsidRPr="00FA2F53">
        <w:rPr>
          <w:bCs/>
        </w:rPr>
        <w:t>м</w:t>
      </w:r>
      <w:r w:rsidRPr="00FA2F53">
        <w:rPr>
          <w:bCs/>
          <w:vertAlign w:val="superscript"/>
        </w:rPr>
        <w:t>2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rPr>
          <w:bCs/>
        </w:rPr>
      </w:pPr>
      <w:r w:rsidRPr="00FA2F53">
        <w:rPr>
          <w:i/>
          <w:lang w:val="en-US"/>
        </w:rPr>
        <w:t>S</w:t>
      </w:r>
      <w:r w:rsidRPr="00FA2F53">
        <w:rPr>
          <w:i/>
        </w:rPr>
        <w:t xml:space="preserve">св= </w:t>
      </w:r>
      <w:r w:rsidRPr="00FA2F53">
        <w:rPr>
          <w:bCs/>
          <w:i/>
        </w:rPr>
        <w:t>0,5 (</w:t>
      </w:r>
      <w:r w:rsidRPr="00FA2F53">
        <w:rPr>
          <w:bCs/>
          <w:i/>
          <w:lang w:val="en-US"/>
        </w:rPr>
        <w:t>l</w:t>
      </w:r>
      <w:r w:rsidRPr="00FA2F53">
        <w:rPr>
          <w:bCs/>
          <w:i/>
          <w:vertAlign w:val="subscript"/>
        </w:rPr>
        <w:t>1</w:t>
      </w:r>
      <w:r w:rsidRPr="00FA2F53">
        <w:rPr>
          <w:bCs/>
          <w:i/>
        </w:rPr>
        <w:t>+</w:t>
      </w:r>
      <w:r w:rsidRPr="00FA2F53">
        <w:rPr>
          <w:bCs/>
          <w:i/>
          <w:lang w:val="en-US"/>
        </w:rPr>
        <w:t>l</w:t>
      </w:r>
      <w:r w:rsidRPr="00FA2F53">
        <w:rPr>
          <w:bCs/>
          <w:i/>
          <w:vertAlign w:val="subscript"/>
        </w:rPr>
        <w:t>2</w:t>
      </w:r>
      <w:r w:rsidRPr="00FA2F53">
        <w:rPr>
          <w:bCs/>
          <w:i/>
        </w:rPr>
        <w:t>)</w:t>
      </w:r>
      <w:r w:rsidRPr="00FA2F53">
        <w:t xml:space="preserve"> </w:t>
      </w: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2</w:t>
      </w:r>
      <w:r w:rsidRPr="00FA2F53">
        <w:rPr>
          <w:bCs/>
        </w:rPr>
        <w:t xml:space="preserve"> .</w:t>
      </w:r>
      <w:r w:rsidRPr="00FA2F53">
        <w:rPr>
          <w:i/>
          <w:iCs/>
        </w:rPr>
        <w:t xml:space="preserve"> </w:t>
      </w:r>
      <w:r w:rsidRPr="00FA2F53">
        <w:t xml:space="preserve">   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t>Ширина выработки вчерне по кровле (при креплении враз</w:t>
      </w:r>
      <w:r w:rsidRPr="00FA2F53">
        <w:softHyphen/>
        <w:t>бежку с затяжкой боков), мм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</w:pPr>
      <w:r w:rsidRPr="00FA2F53">
        <w:rPr>
          <w:i/>
          <w:lang w:val="en-US"/>
        </w:rPr>
        <w:t>l</w:t>
      </w:r>
      <w:r w:rsidRPr="00FA2F53">
        <w:rPr>
          <w:vertAlign w:val="subscript"/>
        </w:rPr>
        <w:t>3</w:t>
      </w:r>
      <w:r w:rsidRPr="00FA2F53">
        <w:t xml:space="preserve"> =</w:t>
      </w:r>
      <w:r w:rsidRPr="00FA2F53">
        <w:rPr>
          <w:i/>
        </w:rPr>
        <w:t xml:space="preserve"> </w:t>
      </w:r>
      <w:r w:rsidRPr="00FA2F53">
        <w:rPr>
          <w:i/>
          <w:lang w:val="en-US"/>
        </w:rPr>
        <w:t>l</w:t>
      </w:r>
      <w:r w:rsidRPr="00FA2F53">
        <w:rPr>
          <w:vertAlign w:val="subscript"/>
        </w:rPr>
        <w:t>1</w:t>
      </w:r>
      <w:r w:rsidRPr="00FA2F53">
        <w:t xml:space="preserve"> +</w:t>
      </w:r>
      <w:r w:rsidRPr="00FA2F53">
        <w:rPr>
          <w:i/>
        </w:rPr>
        <w:t>2</w:t>
      </w:r>
      <w:r w:rsidRPr="00FA2F53">
        <w:rPr>
          <w:i/>
          <w:lang w:val="en-US"/>
        </w:rPr>
        <w:t>d</w:t>
      </w:r>
      <w:r w:rsidRPr="00FA2F53">
        <w:rPr>
          <w:iCs/>
        </w:rPr>
        <w:t xml:space="preserve">, </w:t>
      </w:r>
      <w:r w:rsidRPr="00FA2F53">
        <w:rPr>
          <w:i/>
          <w:iCs/>
        </w:rPr>
        <w:t xml:space="preserve"> </w:t>
      </w:r>
      <w:r w:rsidRPr="00FA2F53">
        <w:t xml:space="preserve"> 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</w:pPr>
      <w:r w:rsidRPr="00FA2F53">
        <w:t xml:space="preserve">где </w:t>
      </w:r>
      <w:r w:rsidRPr="00FA2F53">
        <w:rPr>
          <w:i/>
          <w:iCs/>
          <w:lang w:val="en-US"/>
        </w:rPr>
        <w:t>d</w:t>
      </w:r>
      <w:r w:rsidRPr="00FA2F53">
        <w:rPr>
          <w:i/>
          <w:iCs/>
        </w:rPr>
        <w:t xml:space="preserve"> </w:t>
      </w:r>
      <w:r w:rsidRPr="00FA2F53">
        <w:t>— диаметр стойки крепи, мм.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Ширина выработки по почве вчерне при креплении вразбеж</w:t>
      </w:r>
      <w:r w:rsidRPr="00FA2F53">
        <w:softHyphen/>
        <w:t>ку с затяжкой боков, мм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i/>
          <w:u w:val="single"/>
        </w:rPr>
      </w:pPr>
      <w:r w:rsidRPr="00FA2F53">
        <w:rPr>
          <w:i/>
          <w:lang w:val="de-DE"/>
        </w:rPr>
        <w:t>l</w:t>
      </w:r>
      <w:r w:rsidRPr="00FA2F53">
        <w:rPr>
          <w:i/>
          <w:vertAlign w:val="subscript"/>
        </w:rPr>
        <w:t>4</w:t>
      </w:r>
      <w:r w:rsidRPr="00FA2F53">
        <w:rPr>
          <w:i/>
        </w:rPr>
        <w:t xml:space="preserve"> =  В +  </w:t>
      </w:r>
      <w:r w:rsidRPr="00FA2F53">
        <w:rPr>
          <w:i/>
          <w:u w:val="single"/>
        </w:rPr>
        <w:t>2[</w:t>
      </w:r>
      <w:r w:rsidRPr="00FA2F53">
        <w:rPr>
          <w:i/>
          <w:u w:val="single"/>
          <w:lang w:val="de-DE"/>
        </w:rPr>
        <w:t>cosα</w:t>
      </w:r>
      <w:r w:rsidRPr="00FA2F53">
        <w:rPr>
          <w:i/>
          <w:u w:val="single"/>
        </w:rPr>
        <w:t xml:space="preserve"> (</w:t>
      </w:r>
      <w:r w:rsidRPr="00FA2F53">
        <w:rPr>
          <w:i/>
          <w:u w:val="single"/>
          <w:lang w:val="de-DE"/>
        </w:rPr>
        <w:t>h</w:t>
      </w:r>
      <w:r w:rsidRPr="00FA2F53">
        <w:rPr>
          <w:i/>
          <w:u w:val="single"/>
        </w:rPr>
        <w:t xml:space="preserve"> + </w:t>
      </w:r>
      <w:r w:rsidRPr="00FA2F53">
        <w:rPr>
          <w:i/>
          <w:u w:val="single"/>
          <w:lang w:val="de-DE"/>
        </w:rPr>
        <w:t>h</w:t>
      </w:r>
      <w:r w:rsidRPr="00FA2F53">
        <w:rPr>
          <w:i/>
          <w:u w:val="single"/>
        </w:rPr>
        <w:t xml:space="preserve"> </w:t>
      </w:r>
      <w:r w:rsidRPr="00FA2F53">
        <w:rPr>
          <w:i/>
          <w:u w:val="single"/>
          <w:vertAlign w:val="subscript"/>
          <w:lang w:val="de-DE"/>
        </w:rPr>
        <w:t>B</w:t>
      </w:r>
      <w:r w:rsidRPr="00FA2F53">
        <w:rPr>
          <w:i/>
          <w:u w:val="single"/>
        </w:rPr>
        <w:t>) + d + 50]</w:t>
      </w:r>
      <w:r w:rsidRPr="00FA2F53">
        <w:t xml:space="preserve"> ,</w:t>
      </w:r>
      <w:r w:rsidRPr="00FA2F53">
        <w:rPr>
          <w:i/>
          <w:u w:val="single"/>
        </w:rPr>
        <w:t xml:space="preserve"> </w:t>
      </w:r>
      <w:r w:rsidRPr="00FA2F53">
        <w:rPr>
          <w:i/>
          <w:iCs/>
        </w:rPr>
        <w:t xml:space="preserve"> </w:t>
      </w:r>
      <w:r w:rsidRPr="00FA2F53">
        <w:t xml:space="preserve"> 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i/>
        </w:rPr>
      </w:pPr>
      <w:r w:rsidRPr="00FA2F53">
        <w:rPr>
          <w:i/>
        </w:rPr>
        <w:t xml:space="preserve">                            </w:t>
      </w:r>
      <w:r w:rsidRPr="00FA2F53">
        <w:rPr>
          <w:i/>
          <w:lang w:val="en-US"/>
        </w:rPr>
        <w:t>sin</w:t>
      </w:r>
      <w:r w:rsidRPr="00FA2F53">
        <w:rPr>
          <w:i/>
        </w:rPr>
        <w:t xml:space="preserve"> α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</w:pPr>
      <w:r w:rsidRPr="00FA2F53">
        <w:t xml:space="preserve">где   </w:t>
      </w: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в</w:t>
      </w:r>
      <w:r w:rsidRPr="00FA2F53">
        <w:t xml:space="preserve"> - высота   от   почвы     выработки   до   головки рельса, мм;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</w:pPr>
      <w:r w:rsidRPr="00FA2F53">
        <w:t xml:space="preserve">        50 мм – толщина затяжки.</w:t>
      </w:r>
    </w:p>
    <w:p w:rsidR="00FA2F53" w:rsidRPr="00FA2F53" w:rsidRDefault="00FA2F53" w:rsidP="00FA2F53">
      <w:pPr>
        <w:spacing w:line="276" w:lineRule="auto"/>
        <w:ind w:firstLine="720"/>
      </w:pPr>
      <w:r w:rsidRPr="00FA2F53">
        <w:t>Высота выработки от почвы до крепи (до осадки), мм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i/>
        </w:rPr>
      </w:pP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3</w:t>
      </w:r>
      <w:r w:rsidRPr="00FA2F53">
        <w:rPr>
          <w:i/>
          <w:vertAlign w:val="superscript"/>
        </w:rPr>
        <w:t xml:space="preserve">' </w:t>
      </w:r>
      <w:r w:rsidRPr="00FA2F53">
        <w:rPr>
          <w:i/>
        </w:rPr>
        <w:t xml:space="preserve">= </w:t>
      </w: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3</w:t>
      </w:r>
      <w:r w:rsidRPr="00FA2F53">
        <w:rPr>
          <w:i/>
        </w:rPr>
        <w:t xml:space="preserve"> + 100, </w:t>
      </w:r>
      <w:r w:rsidRPr="00FA2F53">
        <w:rPr>
          <w:i/>
          <w:iCs/>
        </w:rPr>
        <w:t xml:space="preserve"> </w:t>
      </w:r>
      <w:r w:rsidRPr="00FA2F53">
        <w:t xml:space="preserve"> 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</w:pPr>
      <w:r w:rsidRPr="00FA2F53">
        <w:t xml:space="preserve">где  </w:t>
      </w:r>
      <w:r w:rsidRPr="00FA2F53">
        <w:rPr>
          <w:i/>
          <w:lang w:val="de-DE"/>
        </w:rPr>
        <w:t>h</w:t>
      </w:r>
      <w:r w:rsidRPr="00FA2F53">
        <w:rPr>
          <w:i/>
          <w:vertAlign w:val="subscript"/>
        </w:rPr>
        <w:t>3</w:t>
      </w:r>
      <w:r w:rsidRPr="00FA2F53">
        <w:t xml:space="preserve"> - высота выработки от почвы до верхняка (после осадки), мм.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</w:pPr>
      <w:r w:rsidRPr="00FA2F53">
        <w:t>Высота выработки вчерне до осадки при наличии затяжки, мм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i/>
        </w:rPr>
      </w:pPr>
      <w:r w:rsidRPr="00FA2F53">
        <w:rPr>
          <w:bCs/>
          <w:i/>
          <w:iCs/>
          <w:lang w:val="en-US"/>
        </w:rPr>
        <w:t>h</w:t>
      </w:r>
      <w:r w:rsidRPr="00FA2F53">
        <w:rPr>
          <w:bCs/>
          <w:i/>
          <w:iCs/>
          <w:vertAlign w:val="subscript"/>
        </w:rPr>
        <w:t>4</w:t>
      </w:r>
      <w:r w:rsidRPr="00FA2F53">
        <w:rPr>
          <w:bCs/>
          <w:i/>
          <w:iCs/>
        </w:rPr>
        <w:t>'-=</w:t>
      </w:r>
      <w:r w:rsidRPr="00FA2F53">
        <w:rPr>
          <w:bCs/>
          <w:i/>
          <w:iCs/>
          <w:lang w:val="en-US"/>
        </w:rPr>
        <w:t>h</w:t>
      </w:r>
      <w:r w:rsidRPr="00FA2F53">
        <w:rPr>
          <w:bCs/>
          <w:i/>
          <w:iCs/>
        </w:rPr>
        <w:t xml:space="preserve">3' + </w:t>
      </w:r>
      <w:r w:rsidRPr="00FA2F53">
        <w:rPr>
          <w:bCs/>
          <w:i/>
          <w:iCs/>
          <w:lang w:val="en-US"/>
        </w:rPr>
        <w:t>d</w:t>
      </w:r>
      <w:r w:rsidRPr="00FA2F53">
        <w:rPr>
          <w:bCs/>
          <w:i/>
          <w:iCs/>
        </w:rPr>
        <w:t>+50,</w:t>
      </w:r>
      <w:r w:rsidRPr="00FA2F53">
        <w:rPr>
          <w:i/>
          <w:iCs/>
        </w:rPr>
        <w:t xml:space="preserve"> </w:t>
      </w:r>
      <w:r w:rsidRPr="00FA2F53">
        <w:t xml:space="preserve">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</w:pPr>
      <w:r w:rsidRPr="00FA2F53">
        <w:t xml:space="preserve">где </w:t>
      </w:r>
      <w:r w:rsidRPr="00FA2F53">
        <w:rPr>
          <w:i/>
          <w:iCs/>
          <w:lang w:val="en-US"/>
        </w:rPr>
        <w:t>d</w:t>
      </w:r>
      <w:r w:rsidRPr="00FA2F53">
        <w:rPr>
          <w:iCs/>
        </w:rPr>
        <w:t xml:space="preserve"> — </w:t>
      </w:r>
      <w:r w:rsidRPr="00FA2F53">
        <w:t xml:space="preserve">диаметр   крепежного леса,  мм;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</w:pPr>
      <w:r w:rsidRPr="00FA2F53">
        <w:t xml:space="preserve">       50  мм — толщина за</w:t>
      </w:r>
      <w:r w:rsidRPr="00FA2F53">
        <w:softHyphen/>
        <w:t>тяжки.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</w:pPr>
      <w:r w:rsidRPr="00FA2F53">
        <w:t>Высота выработки после осадки, мм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i/>
        </w:rPr>
      </w:pPr>
      <w:r w:rsidRPr="00FA2F53">
        <w:rPr>
          <w:i/>
          <w:lang w:val="en-US"/>
        </w:rPr>
        <w:t>h</w:t>
      </w:r>
      <w:r w:rsidRPr="00FA2F53">
        <w:rPr>
          <w:i/>
          <w:vertAlign w:val="subscript"/>
        </w:rPr>
        <w:t>4</w:t>
      </w:r>
      <w:r w:rsidRPr="00FA2F53">
        <w:rPr>
          <w:i/>
        </w:rPr>
        <w:t xml:space="preserve"> = </w:t>
      </w:r>
      <w:r w:rsidRPr="00FA2F53">
        <w:rPr>
          <w:i/>
          <w:lang w:val="en-US"/>
        </w:rPr>
        <w:t>h</w:t>
      </w:r>
      <w:r w:rsidRPr="00FA2F53">
        <w:rPr>
          <w:i/>
          <w:vertAlign w:val="subscript"/>
        </w:rPr>
        <w:t>4</w:t>
      </w:r>
      <w:r w:rsidRPr="00FA2F53">
        <w:rPr>
          <w:i/>
        </w:rPr>
        <w:t>' —100.</w:t>
      </w:r>
      <w:r w:rsidRPr="00FA2F53">
        <w:rPr>
          <w:i/>
          <w:iCs/>
        </w:rPr>
        <w:t xml:space="preserve"> </w:t>
      </w:r>
      <w:r w:rsidRPr="00FA2F53">
        <w:t xml:space="preserve">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</w:pPr>
      <w:r w:rsidRPr="00FA2F53">
        <w:t xml:space="preserve">Площадь сечения выработки вчерне до осадки, </w:t>
      </w:r>
      <w:r w:rsidRPr="00FA2F53">
        <w:rPr>
          <w:bCs/>
        </w:rPr>
        <w:t>м</w:t>
      </w:r>
      <w:r w:rsidRPr="00FA2F53">
        <w:rPr>
          <w:bCs/>
          <w:vertAlign w:val="superscript"/>
        </w:rPr>
        <w:t>2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bCs/>
        </w:rPr>
      </w:pPr>
      <w:r w:rsidRPr="00FA2F53">
        <w:rPr>
          <w:i/>
          <w:lang w:val="en-US"/>
        </w:rPr>
        <w:t>S</w:t>
      </w:r>
      <w:r w:rsidRPr="00FA2F53">
        <w:rPr>
          <w:i/>
        </w:rPr>
        <w:t xml:space="preserve">ч= </w:t>
      </w:r>
      <w:r w:rsidRPr="00FA2F53">
        <w:rPr>
          <w:bCs/>
          <w:i/>
        </w:rPr>
        <w:t>0,5 (</w:t>
      </w:r>
      <w:r w:rsidRPr="00FA2F53">
        <w:rPr>
          <w:bCs/>
          <w:i/>
          <w:lang w:val="en-US"/>
        </w:rPr>
        <w:t>l</w:t>
      </w:r>
      <w:r w:rsidRPr="00FA2F53">
        <w:rPr>
          <w:bCs/>
          <w:i/>
          <w:vertAlign w:val="subscript"/>
        </w:rPr>
        <w:t>3</w:t>
      </w:r>
      <w:r w:rsidRPr="00FA2F53">
        <w:rPr>
          <w:bCs/>
          <w:i/>
        </w:rPr>
        <w:t>+</w:t>
      </w:r>
      <w:r w:rsidRPr="00FA2F53">
        <w:rPr>
          <w:bCs/>
          <w:i/>
          <w:lang w:val="en-US"/>
        </w:rPr>
        <w:t>l</w:t>
      </w:r>
      <w:r w:rsidRPr="00FA2F53">
        <w:rPr>
          <w:bCs/>
          <w:i/>
          <w:vertAlign w:val="subscript"/>
        </w:rPr>
        <w:t>4</w:t>
      </w:r>
      <w:r w:rsidRPr="00FA2F53">
        <w:rPr>
          <w:bCs/>
          <w:i/>
        </w:rPr>
        <w:t>)</w:t>
      </w:r>
      <w:r w:rsidRPr="00FA2F53">
        <w:t xml:space="preserve"> </w:t>
      </w:r>
      <w:r w:rsidRPr="00FA2F53">
        <w:rPr>
          <w:i/>
          <w:lang w:val="en-US"/>
        </w:rPr>
        <w:t>h</w:t>
      </w:r>
      <w:r w:rsidRPr="00FA2F53">
        <w:rPr>
          <w:i/>
          <w:vertAlign w:val="subscript"/>
        </w:rPr>
        <w:t>4</w:t>
      </w:r>
      <w:r w:rsidRPr="00FA2F53">
        <w:rPr>
          <w:i/>
        </w:rPr>
        <w:t>'</w:t>
      </w:r>
      <w:r w:rsidRPr="00FA2F53">
        <w:rPr>
          <w:bCs/>
        </w:rPr>
        <w:t xml:space="preserve"> .</w:t>
      </w:r>
      <w:r w:rsidRPr="00FA2F53">
        <w:rPr>
          <w:i/>
          <w:iCs/>
        </w:rPr>
        <w:t xml:space="preserve"> </w:t>
      </w:r>
      <w:r w:rsidRPr="00FA2F53">
        <w:t xml:space="preserve">  </w:t>
      </w:r>
    </w:p>
    <w:p w:rsidR="00FA2F53" w:rsidRPr="00FA2F53" w:rsidRDefault="00FA2F53" w:rsidP="00FA2F5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FA2F53">
        <w:t>Вертикальная  осадка,  равная  100  мм,  допускается  только, при деревянной крепи.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A2F53">
        <w:rPr>
          <w:b/>
        </w:rPr>
        <w:t>Выработки для использований самоходного оборудования на пневматическом ходу.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center"/>
        <w:rPr>
          <w:i/>
        </w:rPr>
      </w:pP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lastRenderedPageBreak/>
        <w:t>Если в выработке не предусмотрено постоянное хождение людей, то пешеходная дорожка отсутствует, ширина выработки в свету, мм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</w:pPr>
      <w:r w:rsidRPr="00FA2F53">
        <w:rPr>
          <w:i/>
        </w:rPr>
        <w:t>В = в+2с</w:t>
      </w:r>
      <w:r w:rsidRPr="00FA2F53">
        <w:t>,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left="567" w:hanging="567"/>
        <w:jc w:val="both"/>
      </w:pPr>
      <w:r w:rsidRPr="00FA2F53">
        <w:t xml:space="preserve">где  </w:t>
      </w:r>
      <w:r w:rsidRPr="00FA2F53">
        <w:rPr>
          <w:i/>
        </w:rPr>
        <w:t>с</w:t>
      </w:r>
      <w:r w:rsidRPr="00FA2F53">
        <w:t xml:space="preserve"> – </w:t>
      </w:r>
      <w:r w:rsidRPr="00FA2F53">
        <w:rPr>
          <w:lang w:val="en-US"/>
        </w:rPr>
        <w:t>min</w:t>
      </w:r>
      <w:r w:rsidRPr="00FA2F53">
        <w:t xml:space="preserve"> зазор между транспортом и стенкой выработки (крепью), мм.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При постоянном нахождении людей в выработке ширина выработки в свету (рис. 1.5), мм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</w:pPr>
      <w:r w:rsidRPr="00FA2F53">
        <w:rPr>
          <w:i/>
        </w:rPr>
        <w:t>В = а+в+</w:t>
      </w:r>
      <w:r w:rsidRPr="00FA2F53">
        <w:t>с ,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bCs/>
        </w:rPr>
      </w:pPr>
      <w:r w:rsidRPr="00FA2F53">
        <w:t xml:space="preserve">где   </w:t>
      </w:r>
      <w:r w:rsidRPr="00FA2F53">
        <w:rPr>
          <w:i/>
        </w:rPr>
        <w:t xml:space="preserve">а </w:t>
      </w:r>
      <w:r w:rsidRPr="00FA2F53">
        <w:t xml:space="preserve">- </w:t>
      </w:r>
      <w:r w:rsidRPr="00FA2F53">
        <w:rPr>
          <w:lang w:val="en-US"/>
        </w:rPr>
        <w:t>min</w:t>
      </w:r>
      <w:r w:rsidRPr="00FA2F53">
        <w:t xml:space="preserve"> зазор между машиной и стенкой со стороны прохода людей, мм.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 w:rsidRPr="00FA2F53">
        <w:t>Толщина дорожного покрытия составляет 0,1…0,3 м.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 xml:space="preserve">Ширина выработки вчерне, мм  </w:t>
      </w:r>
      <w:r w:rsidRPr="00FA2F53">
        <w:rPr>
          <w:i/>
        </w:rPr>
        <w:t>В</w:t>
      </w:r>
      <w:r w:rsidRPr="00FA2F53">
        <w:rPr>
          <w:i/>
          <w:vertAlign w:val="subscript"/>
        </w:rPr>
        <w:t>1</w:t>
      </w:r>
      <w:r w:rsidRPr="00FA2F53">
        <w:rPr>
          <w:i/>
        </w:rPr>
        <w:t>= В+2δ</w:t>
      </w:r>
      <w:r w:rsidRPr="00FA2F53">
        <w:t xml:space="preserve">.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 w:rsidRPr="00FA2F53">
        <w:t>Площадь сечения выработки в свету</w:t>
      </w:r>
      <w:r w:rsidRPr="00FA2F53">
        <w:rPr>
          <w:bCs/>
        </w:rPr>
        <w:t>, м</w:t>
      </w:r>
      <w:r w:rsidRPr="00FA2F53">
        <w:rPr>
          <w:bCs/>
          <w:vertAlign w:val="superscript"/>
        </w:rPr>
        <w:t>2</w:t>
      </w:r>
      <w:r w:rsidRPr="00FA2F53">
        <w:t xml:space="preserve"> </w:t>
      </w:r>
      <w:r w:rsidRPr="00FA2F53">
        <w:rPr>
          <w:i/>
          <w:lang w:val="en-US"/>
        </w:rPr>
        <w:t>S</w:t>
      </w:r>
      <w:r w:rsidRPr="00FA2F53">
        <w:rPr>
          <w:i/>
        </w:rPr>
        <w:t xml:space="preserve">св= </w:t>
      </w:r>
      <w:r w:rsidRPr="00FA2F53">
        <w:rPr>
          <w:bCs/>
          <w:i/>
        </w:rPr>
        <w:t>В (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</w:rPr>
        <w:t>+0</w:t>
      </w:r>
      <w:r w:rsidRPr="00FA2F53">
        <w:rPr>
          <w:bCs/>
          <w:i/>
          <w:vertAlign w:val="subscript"/>
        </w:rPr>
        <w:t>,</w:t>
      </w:r>
      <w:r w:rsidRPr="00FA2F53">
        <w:rPr>
          <w:bCs/>
          <w:i/>
        </w:rPr>
        <w:t>26В)</w:t>
      </w:r>
      <w:r w:rsidRPr="00FA2F53">
        <w:rPr>
          <w:bCs/>
        </w:rPr>
        <w:t xml:space="preserve">. 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Площадь сечения выработки вчерне</w:t>
      </w:r>
      <w:r w:rsidRPr="00FA2F53">
        <w:rPr>
          <w:bCs/>
        </w:rPr>
        <w:t>, м</w:t>
      </w:r>
      <w:r w:rsidRPr="00FA2F53">
        <w:rPr>
          <w:bCs/>
          <w:vertAlign w:val="superscript"/>
        </w:rPr>
        <w:t>2</w:t>
      </w:r>
      <w:r w:rsidRPr="00FA2F53">
        <w:t xml:space="preserve"> </w:t>
      </w:r>
      <w:r w:rsidRPr="00FA2F53">
        <w:rPr>
          <w:i/>
          <w:lang w:val="en-US"/>
        </w:rPr>
        <w:t>S</w:t>
      </w:r>
      <w:r w:rsidRPr="00FA2F53">
        <w:rPr>
          <w:i/>
        </w:rPr>
        <w:t xml:space="preserve">ч= </w:t>
      </w:r>
      <w:r w:rsidRPr="00FA2F53">
        <w:rPr>
          <w:bCs/>
          <w:i/>
        </w:rPr>
        <w:t>В</w:t>
      </w:r>
      <w:r w:rsidRPr="00FA2F53">
        <w:rPr>
          <w:bCs/>
          <w:i/>
          <w:vertAlign w:val="subscript"/>
        </w:rPr>
        <w:t>1</w:t>
      </w:r>
      <w:r w:rsidRPr="00FA2F53">
        <w:rPr>
          <w:bCs/>
          <w:i/>
        </w:rPr>
        <w:t xml:space="preserve"> (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  <w:vertAlign w:val="subscript"/>
        </w:rPr>
        <w:t>3</w:t>
      </w:r>
      <w:r w:rsidRPr="00FA2F53">
        <w:rPr>
          <w:bCs/>
          <w:i/>
        </w:rPr>
        <w:t>+0</w:t>
      </w:r>
      <w:r w:rsidRPr="00FA2F53">
        <w:rPr>
          <w:bCs/>
          <w:i/>
          <w:vertAlign w:val="subscript"/>
        </w:rPr>
        <w:t>,</w:t>
      </w:r>
      <w:r w:rsidRPr="00FA2F53">
        <w:rPr>
          <w:bCs/>
          <w:i/>
        </w:rPr>
        <w:t>26В</w:t>
      </w:r>
      <w:r w:rsidRPr="00FA2F53">
        <w:rPr>
          <w:bCs/>
          <w:i/>
          <w:vertAlign w:val="subscript"/>
        </w:rPr>
        <w:t>1</w:t>
      </w:r>
      <w:r w:rsidRPr="00FA2F53">
        <w:rPr>
          <w:bCs/>
          <w:i/>
        </w:rPr>
        <w:t>)</w:t>
      </w:r>
      <w:r w:rsidRPr="00FA2F53">
        <w:rPr>
          <w:bCs/>
        </w:rPr>
        <w:t xml:space="preserve">.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FA2F53">
        <w:t>Периметр выработки в свету</w:t>
      </w:r>
      <w:r w:rsidRPr="00FA2F53">
        <w:rPr>
          <w:bCs/>
        </w:rPr>
        <w:t>,</w:t>
      </w:r>
      <w:r w:rsidRPr="00FA2F53">
        <w:rPr>
          <w:bCs/>
          <w:i/>
        </w:rPr>
        <w:t xml:space="preserve">  </w:t>
      </w:r>
      <w:r w:rsidRPr="00FA2F53">
        <w:rPr>
          <w:bCs/>
        </w:rPr>
        <w:t>мм</w:t>
      </w:r>
      <w:r w:rsidRPr="00FA2F53">
        <w:t xml:space="preserve">      </w:t>
      </w:r>
      <w:r w:rsidRPr="00FA2F53">
        <w:rPr>
          <w:i/>
        </w:rPr>
        <w:t>Рсв= 2</w:t>
      </w:r>
      <w:r w:rsidRPr="00FA2F53">
        <w:rPr>
          <w:bCs/>
          <w:i/>
        </w:rPr>
        <w:t xml:space="preserve"> </w:t>
      </w:r>
      <w:r w:rsidRPr="00FA2F53">
        <w:rPr>
          <w:bCs/>
          <w:i/>
          <w:lang w:val="en-US"/>
        </w:rPr>
        <w:t>h</w:t>
      </w:r>
      <w:r w:rsidRPr="00FA2F53">
        <w:rPr>
          <w:bCs/>
          <w:i/>
          <w:vertAlign w:val="subscript"/>
        </w:rPr>
        <w:t>2</w:t>
      </w:r>
      <w:r w:rsidRPr="00FA2F53">
        <w:rPr>
          <w:bCs/>
          <w:i/>
        </w:rPr>
        <w:t>+2,33В</w:t>
      </w:r>
      <w:r w:rsidRPr="00FA2F53">
        <w:t xml:space="preserve">.   </w:t>
      </w:r>
    </w:p>
    <w:p w:rsidR="00FA2F53" w:rsidRPr="00FA2F53" w:rsidRDefault="00FA2F53" w:rsidP="00FA2F53">
      <w:pPr>
        <w:autoSpaceDE w:val="0"/>
        <w:autoSpaceDN w:val="0"/>
        <w:adjustRightInd w:val="0"/>
        <w:spacing w:line="276" w:lineRule="auto"/>
        <w:jc w:val="both"/>
      </w:pPr>
    </w:p>
    <w:p w:rsidR="00FA2F53" w:rsidRPr="00FA2F53" w:rsidRDefault="00FA2F53" w:rsidP="00FA2F53">
      <w:pPr>
        <w:spacing w:line="276" w:lineRule="auto"/>
        <w:jc w:val="center"/>
      </w:pPr>
      <w:r w:rsidRPr="00FA2F53">
        <w:rPr>
          <w:noProof/>
        </w:rPr>
        <w:drawing>
          <wp:inline distT="0" distB="0" distL="0" distR="0" wp14:anchorId="17CB4FB3" wp14:editId="6DBD3288">
            <wp:extent cx="4429125" cy="2403959"/>
            <wp:effectExtent l="0" t="0" r="0" b="0"/>
            <wp:docPr id="10" name="Рисунок 9" descr="Вырабо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работка.png"/>
                    <pic:cNvPicPr/>
                  </pic:nvPicPr>
                  <pic:blipFill>
                    <a:blip r:embed="rId12" cstate="print"/>
                    <a:srcRect t="12455" b="10989"/>
                    <a:stretch>
                      <a:fillRect/>
                    </a:stretch>
                  </pic:blipFill>
                  <pic:spPr>
                    <a:xfrm>
                      <a:off x="0" y="0"/>
                      <a:ext cx="4454325" cy="241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53" w:rsidRPr="00FA2F53" w:rsidRDefault="00FA2F53" w:rsidP="00FA2F53">
      <w:pPr>
        <w:spacing w:line="276" w:lineRule="auto"/>
        <w:ind w:firstLine="708"/>
        <w:jc w:val="both"/>
      </w:pPr>
      <w:r w:rsidRPr="00FA2F53">
        <w:rPr>
          <w:b/>
          <w:i/>
        </w:rPr>
        <w:t>Рис. 1.5.</w:t>
      </w:r>
      <w:r w:rsidRPr="00FA2F53">
        <w:t xml:space="preserve"> Поперечное сечение выработок для самоходного оборудования</w:t>
      </w:r>
    </w:p>
    <w:p w:rsidR="00FA2F53" w:rsidRPr="00FA2F53" w:rsidRDefault="00FA2F53" w:rsidP="00FA2F53">
      <w:pPr>
        <w:autoSpaceDE w:val="0"/>
        <w:autoSpaceDN w:val="0"/>
        <w:adjustRightInd w:val="0"/>
        <w:jc w:val="both"/>
      </w:pPr>
      <w:r w:rsidRPr="00FA2F53">
        <w:t>а – транспортных; б – погрузочно-доставочных и доставочных; 1 – магистрали сжатого воздуха и воды; 2 – знак пешеходной дорожки; 3 – подвеска светильников; 4 – знак ограничения скорости (20 км/ч); 5 – вентиляционная труба; 6 – крепление кабелей; 7 – самоходная машина; 8 – водоотливная канавка; 9 – пешеходный трап; 10 – знак, запрещающий движение людей</w:t>
      </w:r>
    </w:p>
    <w:p w:rsidR="000909F3" w:rsidRDefault="000909F3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0909F3" w:rsidRDefault="000909F3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0909F3" w:rsidRDefault="000909F3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0909F3" w:rsidRDefault="000909F3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0909F3" w:rsidRDefault="000909F3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0909F3" w:rsidRDefault="000909F3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0909F3" w:rsidRDefault="000909F3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0909F3" w:rsidRDefault="000909F3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1638F8" w:rsidRDefault="001638F8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1638F8" w:rsidRDefault="001638F8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0909F3" w:rsidRDefault="000909F3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0909F3" w:rsidRDefault="000909F3" w:rsidP="002C3734">
      <w:pPr>
        <w:spacing w:line="276" w:lineRule="auto"/>
        <w:jc w:val="center"/>
        <w:rPr>
          <w:b/>
          <w:i/>
          <w:sz w:val="28"/>
          <w:szCs w:val="28"/>
        </w:rPr>
      </w:pPr>
    </w:p>
    <w:p w:rsidR="00E439A7" w:rsidRPr="004C78FE" w:rsidRDefault="00E439A7" w:rsidP="009A5140">
      <w:pPr>
        <w:spacing w:line="360" w:lineRule="auto"/>
        <w:jc w:val="center"/>
        <w:rPr>
          <w:b/>
          <w:bCs/>
          <w:iCs/>
          <w:color w:val="000000"/>
          <w:sz w:val="28"/>
          <w:szCs w:val="28"/>
          <w:lang w:eastAsia="zh-CN"/>
        </w:rPr>
      </w:pPr>
      <w:r w:rsidRPr="004C78FE">
        <w:rPr>
          <w:b/>
          <w:bCs/>
          <w:iCs/>
          <w:color w:val="000000"/>
          <w:sz w:val="28"/>
          <w:szCs w:val="28"/>
          <w:lang w:eastAsia="zh-CN"/>
        </w:rPr>
        <w:lastRenderedPageBreak/>
        <w:t xml:space="preserve">Форма промежуточного контроля  </w:t>
      </w:r>
    </w:p>
    <w:p w:rsidR="009A5140" w:rsidRPr="004C78FE" w:rsidRDefault="009A5140" w:rsidP="009A5140">
      <w:pPr>
        <w:spacing w:line="360" w:lineRule="auto"/>
        <w:jc w:val="center"/>
        <w:rPr>
          <w:b/>
          <w:bCs/>
          <w:iCs/>
          <w:color w:val="000000"/>
          <w:sz w:val="28"/>
          <w:szCs w:val="28"/>
          <w:lang w:eastAsia="zh-CN"/>
        </w:rPr>
      </w:pPr>
      <w:r w:rsidRPr="004C78FE">
        <w:rPr>
          <w:b/>
          <w:bCs/>
          <w:iCs/>
          <w:color w:val="000000"/>
          <w:sz w:val="28"/>
          <w:szCs w:val="28"/>
          <w:lang w:eastAsia="zh-CN"/>
        </w:rPr>
        <w:t>Зачет</w:t>
      </w:r>
    </w:p>
    <w:p w:rsidR="009A5140" w:rsidRPr="009A5140" w:rsidRDefault="009A5140" w:rsidP="00083A40">
      <w:pPr>
        <w:spacing w:line="360" w:lineRule="auto"/>
        <w:ind w:firstLine="567"/>
        <w:jc w:val="both"/>
        <w:rPr>
          <w:b/>
        </w:rPr>
      </w:pPr>
      <w:r w:rsidRPr="009A5140">
        <w:rPr>
          <w:color w:val="000000"/>
        </w:rPr>
        <w:t>Зачет проводится в форме собеседования по перечню теоретических вопросов и решения типовых контрольных заданий. Перечень теоретических вопросов и типовых контрольных заданий обучающиеся получают в начале семестра.</w:t>
      </w:r>
    </w:p>
    <w:p w:rsidR="009A5140" w:rsidRPr="009A5140" w:rsidRDefault="009A5140" w:rsidP="00083A40">
      <w:pPr>
        <w:spacing w:line="360" w:lineRule="auto"/>
        <w:ind w:firstLine="709"/>
        <w:jc w:val="both"/>
      </w:pPr>
      <w:r w:rsidRPr="009A5140">
        <w:rPr>
          <w:bCs/>
          <w:iCs/>
        </w:rPr>
        <w:t>При определении уровня достижений, обучающих на зачете учитывается:</w:t>
      </w:r>
    </w:p>
    <w:p w:rsidR="009A5140" w:rsidRPr="009A5140" w:rsidRDefault="009A5140" w:rsidP="00083A40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9A5140">
        <w:rPr>
          <w:bCs/>
          <w:iCs/>
        </w:rPr>
        <w:t xml:space="preserve">знание программного материла и структуры дисциплины </w:t>
      </w:r>
      <w:r w:rsidRPr="009A5140">
        <w:t>(модуля)</w:t>
      </w:r>
      <w:r w:rsidRPr="009A5140">
        <w:rPr>
          <w:bCs/>
          <w:iCs/>
        </w:rPr>
        <w:t>;</w:t>
      </w:r>
    </w:p>
    <w:p w:rsidR="009A5140" w:rsidRPr="009A5140" w:rsidRDefault="009A5140" w:rsidP="00083A40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9A5140">
        <w:rPr>
          <w:bCs/>
          <w:iCs/>
        </w:rPr>
        <w:t>знания, необходимые для решения типовых задач, умение выполнять предусмотренные программой задания;</w:t>
      </w:r>
    </w:p>
    <w:p w:rsidR="009A5140" w:rsidRDefault="009A5140" w:rsidP="00083A40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9A5140">
        <w:rPr>
          <w:bCs/>
          <w:iCs/>
        </w:rPr>
        <w:t xml:space="preserve">владение методологией дисциплины </w:t>
      </w:r>
      <w:r w:rsidRPr="009A5140">
        <w:t>(модуля)</w:t>
      </w:r>
      <w:r w:rsidRPr="009A5140">
        <w:rPr>
          <w:bCs/>
          <w:iCs/>
        </w:rPr>
        <w:t>, умение применять теоретические знания при решении задач, обосновывать свои действия.</w:t>
      </w:r>
    </w:p>
    <w:p w:rsidR="00083A40" w:rsidRDefault="00083A40" w:rsidP="009A5140">
      <w:pPr>
        <w:spacing w:line="276" w:lineRule="auto"/>
        <w:ind w:firstLine="567"/>
        <w:jc w:val="both"/>
        <w:rPr>
          <w:b/>
          <w:i/>
        </w:rPr>
      </w:pPr>
    </w:p>
    <w:p w:rsidR="009A5140" w:rsidRPr="008462DA" w:rsidRDefault="009A5140" w:rsidP="009A5140">
      <w:pPr>
        <w:spacing w:line="276" w:lineRule="auto"/>
        <w:ind w:firstLine="567"/>
        <w:jc w:val="both"/>
        <w:rPr>
          <w:b/>
          <w:i/>
        </w:rPr>
      </w:pPr>
      <w:r w:rsidRPr="008462DA">
        <w:rPr>
          <w:b/>
          <w:i/>
        </w:rPr>
        <w:t xml:space="preserve">Вопросы </w:t>
      </w:r>
      <w:r>
        <w:rPr>
          <w:b/>
          <w:i/>
        </w:rPr>
        <w:t>на зачет</w:t>
      </w:r>
      <w:r w:rsidRPr="008462DA">
        <w:rPr>
          <w:b/>
          <w:i/>
        </w:rPr>
        <w:t xml:space="preserve"> по дисциплине «Проведение и крепление горных выработок»</w:t>
      </w:r>
      <w:r>
        <w:rPr>
          <w:b/>
          <w:i/>
        </w:rPr>
        <w:t>:</w:t>
      </w:r>
    </w:p>
    <w:p w:rsidR="009A5140" w:rsidRPr="008462DA" w:rsidRDefault="009A5140" w:rsidP="009A5140">
      <w:pPr>
        <w:spacing w:line="276" w:lineRule="auto"/>
        <w:jc w:val="center"/>
        <w:rPr>
          <w:b/>
        </w:rPr>
      </w:pPr>
    </w:p>
    <w:p w:rsidR="009A5140" w:rsidRPr="008462DA" w:rsidRDefault="009A5140" w:rsidP="009A5140">
      <w:pPr>
        <w:spacing w:line="276" w:lineRule="auto"/>
        <w:ind w:firstLine="709"/>
        <w:jc w:val="both"/>
        <w:rPr>
          <w:b/>
          <w:i/>
        </w:rPr>
      </w:pPr>
      <w:r w:rsidRPr="008462DA">
        <w:rPr>
          <w:i/>
        </w:rPr>
        <w:t>О</w:t>
      </w:r>
      <w:r w:rsidRPr="008462DA">
        <w:rPr>
          <w:b/>
          <w:i/>
        </w:rPr>
        <w:t>бщие сведения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Понятие горной выработки, элементы горной выработки.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Классификация горных выработок.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Горизонтальные подземные горные выработки (определения, назначение)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Наклонные подземные горные выработки (определения, назначение)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Вертикальные подземные горные выработки (определения, назначение)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 xml:space="preserve">Формы и размеры поперечного сечения горных выработок. 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Графический метод определения размеров и площади поперечного сечения выработки.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Т</w:t>
      </w:r>
      <w:r w:rsidRPr="008462DA">
        <w:rPr>
          <w:iCs/>
        </w:rPr>
        <w:t>ехнологическая схема проведения горной выработки, состав комплекса проходческого оборудования и типы технологических схем проходки.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rPr>
          <w:iCs/>
        </w:rPr>
        <w:t>Основные и вспомогательные процессы и операции проходческого цикла при буровзрывном способе проходки.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rPr>
          <w:iCs/>
        </w:rPr>
        <w:t xml:space="preserve"> Основные и вспомогательные процессы и операции проходческого цикла при комбайновом способе проходки.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Проект производства работ на проведение горной выработки (состав пояснительной записки и чертежей).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Основные плотностные, прочностные, уп</w:t>
      </w:r>
      <w:r w:rsidRPr="008462DA">
        <w:softHyphen/>
        <w:t>ругие свойства горных пород.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Основные физико-механические свойства горных пород</w:t>
      </w:r>
      <w:r w:rsidRPr="008462DA">
        <w:rPr>
          <w:rFonts w:eastAsia="TimesNewRomanPSMT"/>
          <w:b/>
          <w:i/>
        </w:rPr>
        <w:t xml:space="preserve"> (</w:t>
      </w:r>
      <w:r w:rsidRPr="008462DA">
        <w:rPr>
          <w:rFonts w:eastAsia="TimesNewRomanPSMT"/>
        </w:rPr>
        <w:t>крепость, буримость, взрываемость  и устойчивость)</w:t>
      </w:r>
      <w:r w:rsidRPr="008462DA">
        <w:t xml:space="preserve">. 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Классификации горных пород по крепости по шкале проф. М.М. Поротодьяконова.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Классификации горных пород по буримости ЕНВ-85.</w:t>
      </w:r>
    </w:p>
    <w:p w:rsidR="009A5140" w:rsidRPr="00154834" w:rsidRDefault="009A5140" w:rsidP="009A5140">
      <w:pPr>
        <w:spacing w:line="276" w:lineRule="auto"/>
        <w:ind w:firstLine="709"/>
        <w:jc w:val="both"/>
        <w:rPr>
          <w:b/>
          <w:i/>
        </w:rPr>
      </w:pPr>
      <w:r w:rsidRPr="00154834">
        <w:rPr>
          <w:b/>
          <w:i/>
        </w:rPr>
        <w:t>Крепление и горное давление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rPr>
          <w:bCs/>
        </w:rPr>
        <w:t xml:space="preserve">Понятие о горном давлении </w:t>
      </w:r>
      <w:r w:rsidRPr="008462DA">
        <w:t>и напряженном состоянии массива.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 xml:space="preserve"> Действующие на горную выработку напряжения, их проявления в кровле и боках выработки.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 xml:space="preserve">Оценка устойчивости горных пород по запасу прочности кровли и боков выработки. 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 xml:space="preserve">Определение горного давления в горизонтальной выработке по гипотезе М.М. Протодьяконова 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lastRenderedPageBreak/>
        <w:t xml:space="preserve">Определение горного давления в горизонтальной выработке по СНиП </w:t>
      </w:r>
      <w:r w:rsidRPr="008462DA">
        <w:rPr>
          <w:lang w:val="en-US"/>
        </w:rPr>
        <w:t>II</w:t>
      </w:r>
      <w:r w:rsidRPr="008462DA">
        <w:rPr>
          <w:noProof/>
        </w:rPr>
        <w:t>-94-80.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Классификация крепи по конструктивным и технологическим признакам.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Виды и типы крепи горных выработок.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Деревянная крепь, расчет прочных размеров рамной крепи.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Классификация металлических крепей и условия их применения.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Монолитная бетонная, железобетонная крепь и искусственные камни, применение и изготовление.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Торкретирование и набрызгбетонная крепь, технология  возведения.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Виды анкерной крепи и технология её возведения.</w:t>
      </w:r>
    </w:p>
    <w:p w:rsidR="009A5140" w:rsidRPr="008462DA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Методика расчета анкерной крепи.</w:t>
      </w:r>
    </w:p>
    <w:p w:rsidR="009A5140" w:rsidRDefault="009A5140" w:rsidP="009A5140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Назначение и состав паспорта крепления горной выработки.</w:t>
      </w:r>
    </w:p>
    <w:p w:rsidR="00712AAF" w:rsidRPr="00154834" w:rsidRDefault="00712AAF" w:rsidP="00712AAF">
      <w:pPr>
        <w:spacing w:line="276" w:lineRule="auto"/>
        <w:ind w:firstLine="709"/>
        <w:jc w:val="both"/>
        <w:rPr>
          <w:b/>
          <w:i/>
        </w:rPr>
      </w:pPr>
      <w:r w:rsidRPr="00154834">
        <w:rPr>
          <w:b/>
          <w:bCs/>
          <w:i/>
        </w:rPr>
        <w:t>Процессы разрушения горных пород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rPr>
          <w:iCs/>
        </w:rPr>
        <w:t>Способы разрушения горных пород</w:t>
      </w:r>
      <w:r w:rsidRPr="008462DA">
        <w:t xml:space="preserve"> (область применения, характеристика).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Механическая отбойка горных пород (применяемое оборудование, технология).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 xml:space="preserve">Буро-взрывной способ отбойки, </w:t>
      </w:r>
      <w:r w:rsidRPr="008462DA">
        <w:rPr>
          <w:bCs/>
        </w:rPr>
        <w:t>машины и механизмы для бурения и заряжания шпуров.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Порядок расчета параметров БВР при проведении выработок по удельному расходу ВВ.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Проектная документация на производство буро</w:t>
      </w:r>
      <w:r w:rsidRPr="008462DA">
        <w:softHyphen/>
        <w:t>взрывных работ.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Разделы паспорта БВР и графической части.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Механизация заряжания шпуров и скважин. Обеспечивание безопасности работ.</w:t>
      </w:r>
    </w:p>
    <w:p w:rsidR="00712AAF" w:rsidRPr="00154834" w:rsidRDefault="00712AAF" w:rsidP="00712AAF">
      <w:pPr>
        <w:spacing w:line="276" w:lineRule="auto"/>
        <w:ind w:firstLine="709"/>
        <w:jc w:val="both"/>
        <w:rPr>
          <w:b/>
          <w:i/>
        </w:rPr>
      </w:pPr>
      <w:r w:rsidRPr="00154834">
        <w:rPr>
          <w:b/>
          <w:bCs/>
          <w:i/>
        </w:rPr>
        <w:t>Процессы погрузки и транспортирования горных пород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Классификация погрузочных машин для уборки породы в тупиковых забоях.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Уборка породы погрузочными машинами непрерывного действия (типы, область применения).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Уборка породы погрузочными машинами периодического действия (типы, область применения).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Уборка породы погрузочно-транспортными самоходными машинами в тупиковых выработках.</w:t>
      </w:r>
    </w:p>
    <w:p w:rsidR="00712AAF" w:rsidRPr="008462DA" w:rsidRDefault="00712AAF" w:rsidP="00712AAF">
      <w:pPr>
        <w:numPr>
          <w:ilvl w:val="0"/>
          <w:numId w:val="3"/>
        </w:numPr>
        <w:spacing w:line="276" w:lineRule="auto"/>
        <w:ind w:left="360"/>
        <w:jc w:val="both"/>
      </w:pPr>
      <w:r w:rsidRPr="008462DA">
        <w:t>Уборка породы комплексами самоходных машин в тупиковых выработках (погрузчик и автосамосвал, ПТМ и автосамосвал).</w:t>
      </w:r>
    </w:p>
    <w:p w:rsidR="00155698" w:rsidRDefault="00155698" w:rsidP="00155698">
      <w:pPr>
        <w:spacing w:line="276" w:lineRule="auto"/>
        <w:ind w:left="360"/>
        <w:jc w:val="both"/>
      </w:pPr>
    </w:p>
    <w:p w:rsidR="00712AAF" w:rsidRDefault="00712AAF" w:rsidP="00155698">
      <w:pPr>
        <w:spacing w:line="276" w:lineRule="auto"/>
        <w:ind w:left="360"/>
        <w:jc w:val="both"/>
      </w:pPr>
    </w:p>
    <w:p w:rsidR="007948B0" w:rsidRDefault="007948B0" w:rsidP="00155698">
      <w:pPr>
        <w:spacing w:line="276" w:lineRule="auto"/>
        <w:ind w:left="360"/>
        <w:jc w:val="both"/>
      </w:pPr>
    </w:p>
    <w:p w:rsidR="007948B0" w:rsidRDefault="007948B0" w:rsidP="00155698">
      <w:pPr>
        <w:spacing w:line="276" w:lineRule="auto"/>
        <w:ind w:left="360"/>
        <w:jc w:val="both"/>
      </w:pPr>
    </w:p>
    <w:p w:rsidR="007948B0" w:rsidRDefault="007948B0" w:rsidP="00155698">
      <w:pPr>
        <w:spacing w:line="276" w:lineRule="auto"/>
        <w:ind w:left="360"/>
        <w:jc w:val="both"/>
      </w:pPr>
    </w:p>
    <w:p w:rsidR="007948B0" w:rsidRDefault="007948B0" w:rsidP="00155698">
      <w:pPr>
        <w:spacing w:line="276" w:lineRule="auto"/>
        <w:ind w:left="360"/>
        <w:jc w:val="both"/>
      </w:pPr>
    </w:p>
    <w:p w:rsidR="007948B0" w:rsidRDefault="007948B0" w:rsidP="00155698">
      <w:pPr>
        <w:spacing w:line="276" w:lineRule="auto"/>
        <w:ind w:left="360"/>
        <w:jc w:val="both"/>
      </w:pPr>
    </w:p>
    <w:p w:rsidR="007948B0" w:rsidRDefault="007948B0" w:rsidP="00155698">
      <w:pPr>
        <w:spacing w:line="276" w:lineRule="auto"/>
        <w:ind w:left="360"/>
        <w:jc w:val="both"/>
      </w:pPr>
    </w:p>
    <w:p w:rsidR="007948B0" w:rsidRDefault="007948B0" w:rsidP="00155698">
      <w:pPr>
        <w:spacing w:line="276" w:lineRule="auto"/>
        <w:ind w:left="360"/>
        <w:jc w:val="both"/>
      </w:pPr>
    </w:p>
    <w:p w:rsidR="00083A40" w:rsidRDefault="00083A40" w:rsidP="00155698">
      <w:pPr>
        <w:spacing w:line="276" w:lineRule="auto"/>
        <w:ind w:left="360"/>
        <w:jc w:val="both"/>
      </w:pPr>
    </w:p>
    <w:p w:rsidR="00083A40" w:rsidRDefault="00083A40" w:rsidP="00155698">
      <w:pPr>
        <w:spacing w:line="276" w:lineRule="auto"/>
        <w:ind w:left="360"/>
        <w:jc w:val="both"/>
      </w:pPr>
    </w:p>
    <w:p w:rsidR="00083A40" w:rsidRDefault="00083A40" w:rsidP="00155698">
      <w:pPr>
        <w:spacing w:line="276" w:lineRule="auto"/>
        <w:ind w:left="360"/>
        <w:jc w:val="both"/>
      </w:pPr>
    </w:p>
    <w:p w:rsidR="007948B0" w:rsidRDefault="007948B0" w:rsidP="00155698">
      <w:pPr>
        <w:spacing w:line="276" w:lineRule="auto"/>
        <w:ind w:left="360"/>
        <w:jc w:val="both"/>
      </w:pPr>
    </w:p>
    <w:p w:rsidR="007948B0" w:rsidRDefault="007948B0" w:rsidP="00155698">
      <w:pPr>
        <w:spacing w:line="276" w:lineRule="auto"/>
        <w:ind w:left="360"/>
        <w:jc w:val="both"/>
      </w:pPr>
    </w:p>
    <w:p w:rsidR="007948B0" w:rsidRPr="008462DA" w:rsidRDefault="007948B0" w:rsidP="00155698">
      <w:pPr>
        <w:spacing w:line="276" w:lineRule="auto"/>
        <w:ind w:left="360"/>
        <w:jc w:val="both"/>
      </w:pPr>
    </w:p>
    <w:p w:rsidR="00C30787" w:rsidRPr="00154834" w:rsidRDefault="00C30787" w:rsidP="00186A5B">
      <w:pPr>
        <w:spacing w:after="100" w:afterAutospacing="1" w:line="276" w:lineRule="auto"/>
        <w:ind w:right="-284" w:hanging="426"/>
        <w:jc w:val="center"/>
        <w:rPr>
          <w:b/>
          <w:sz w:val="28"/>
          <w:szCs w:val="28"/>
        </w:rPr>
      </w:pPr>
      <w:r w:rsidRPr="00154834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C30787" w:rsidRPr="00154834" w:rsidRDefault="00C30787" w:rsidP="00186A5B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154834">
        <w:rPr>
          <w:rFonts w:ascii="Times New Roman" w:hAnsi="Times New Roman"/>
          <w:b/>
          <w:sz w:val="24"/>
          <w:szCs w:val="24"/>
        </w:rPr>
        <w:lastRenderedPageBreak/>
        <w:t>Основная литература</w:t>
      </w:r>
      <w:r w:rsidR="00BC75E0" w:rsidRPr="00154834">
        <w:rPr>
          <w:rFonts w:ascii="Times New Roman" w:hAnsi="Times New Roman"/>
          <w:sz w:val="24"/>
          <w:szCs w:val="24"/>
        </w:rPr>
        <w:t xml:space="preserve"> (</w:t>
      </w:r>
      <w:r w:rsidR="00BC75E0" w:rsidRPr="00154834">
        <w:rPr>
          <w:rFonts w:ascii="Times New Roman" w:hAnsi="Times New Roman"/>
          <w:b/>
          <w:sz w:val="24"/>
          <w:szCs w:val="24"/>
        </w:rPr>
        <w:t>печатные издания)</w:t>
      </w:r>
    </w:p>
    <w:p w:rsidR="00BC75E0" w:rsidRPr="00154834" w:rsidRDefault="00BC75E0" w:rsidP="00186A5B">
      <w:pPr>
        <w:pStyle w:val="ab"/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54834">
        <w:rPr>
          <w:rFonts w:ascii="Times New Roman" w:hAnsi="Times New Roman"/>
          <w:color w:val="000000"/>
          <w:sz w:val="24"/>
          <w:szCs w:val="24"/>
        </w:rPr>
        <w:t>1. Картозия Б.А., Федунец Б.И. и др.  Шахтное и подземное строительство. В 2 т. Т. 1. - М: МГГУ, 2003. – 732 с.</w:t>
      </w:r>
    </w:p>
    <w:p w:rsidR="00BC75E0" w:rsidRPr="00154834" w:rsidRDefault="00BC75E0" w:rsidP="00186A5B">
      <w:pPr>
        <w:pStyle w:val="ab"/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54834">
        <w:rPr>
          <w:rFonts w:ascii="Times New Roman" w:hAnsi="Times New Roman"/>
          <w:color w:val="000000"/>
          <w:sz w:val="24"/>
          <w:szCs w:val="24"/>
        </w:rPr>
        <w:t>2. Картозия Б.А., Федунец Б.И. и др.  Шахтное и подземное строительство. В 2 т. Т. 2. - М: МГГУ, 2003. – 815 с.</w:t>
      </w:r>
    </w:p>
    <w:p w:rsidR="00C30787" w:rsidRPr="00154834" w:rsidRDefault="00BC75E0" w:rsidP="00186A5B">
      <w:pPr>
        <w:pStyle w:val="ab"/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54834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083A40" w:rsidRPr="00083A40">
        <w:rPr>
          <w:rFonts w:ascii="Times New Roman" w:hAnsi="Times New Roman"/>
          <w:color w:val="000000"/>
          <w:sz w:val="24"/>
          <w:szCs w:val="24"/>
        </w:rPr>
        <w:t>Медведев В.В., Бейдин А.В. Проектирование производства работ на проведение горных выработок: учебное пособие. -  Чита: ЗабГУ, 2018.- 192 с.</w:t>
      </w:r>
    </w:p>
    <w:p w:rsidR="00BC75E0" w:rsidRPr="00154834" w:rsidRDefault="00BC75E0" w:rsidP="00186A5B">
      <w:pPr>
        <w:pStyle w:val="ab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54834">
        <w:rPr>
          <w:rFonts w:ascii="Times New Roman" w:hAnsi="Times New Roman"/>
          <w:b/>
          <w:sz w:val="24"/>
          <w:szCs w:val="24"/>
        </w:rPr>
        <w:t>Основная литература (издания из ЭБС)</w:t>
      </w:r>
    </w:p>
    <w:p w:rsidR="00BC75E0" w:rsidRPr="00154834" w:rsidRDefault="00BC75E0" w:rsidP="00186A5B">
      <w:pPr>
        <w:pStyle w:val="ab"/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4834">
        <w:rPr>
          <w:rFonts w:ascii="Times New Roman" w:hAnsi="Times New Roman"/>
          <w:sz w:val="24"/>
          <w:szCs w:val="24"/>
        </w:rPr>
        <w:t>4.</w:t>
      </w:r>
      <w:r w:rsidRPr="00154834">
        <w:rPr>
          <w:rFonts w:ascii="Times New Roman" w:hAnsi="Times New Roman"/>
          <w:sz w:val="24"/>
          <w:szCs w:val="24"/>
        </w:rPr>
        <w:tab/>
        <w:t>Технология проведения горно-разведочных выработок: [Электронный ресурс] : учебник. Лукьянов В.Г., Панкратов А.В., Шмурыгин В.А. Томский политехнический университет. 2015.</w:t>
      </w:r>
    </w:p>
    <w:p w:rsidR="00BC75E0" w:rsidRPr="00154834" w:rsidRDefault="00BC75E0" w:rsidP="00186A5B">
      <w:pPr>
        <w:pStyle w:val="ab"/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4834">
        <w:rPr>
          <w:rFonts w:ascii="Times New Roman" w:hAnsi="Times New Roman"/>
          <w:sz w:val="24"/>
          <w:szCs w:val="24"/>
        </w:rPr>
        <w:t>5.</w:t>
      </w:r>
      <w:r w:rsidRPr="00154834">
        <w:rPr>
          <w:rFonts w:ascii="Times New Roman" w:hAnsi="Times New Roman"/>
          <w:sz w:val="24"/>
          <w:szCs w:val="24"/>
        </w:rPr>
        <w:tab/>
        <w:t>Шахтное и подземное строительство. В 2 т. Т. 2 [Электронный ресурс] / Б.А. Картозия, Б.И. Федунец, М.Н. Шуплик, Ю.Н. Малышев, В.И. Смирнов, В.Г. Лернер, Ю.П. Рахманинов, В.К. Фисейский, В.И. Резуненко, В.И. Курносов, А.Н. Панкратенко, Е.Ю. Куликова - М. : Горная книга, 2003.</w:t>
      </w:r>
    </w:p>
    <w:p w:rsidR="00BC75E0" w:rsidRPr="00154834" w:rsidRDefault="00BC75E0" w:rsidP="00186A5B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154834">
        <w:rPr>
          <w:rFonts w:ascii="Times New Roman" w:hAnsi="Times New Roman"/>
          <w:b/>
          <w:sz w:val="24"/>
          <w:szCs w:val="24"/>
        </w:rPr>
        <w:t>Дополнительная литература (печатные издания)</w:t>
      </w:r>
    </w:p>
    <w:p w:rsidR="00083A40" w:rsidRPr="00083A40" w:rsidRDefault="00BC75E0" w:rsidP="00083A40">
      <w:pPr>
        <w:pStyle w:val="ab"/>
        <w:tabs>
          <w:tab w:val="left" w:pos="426"/>
        </w:tabs>
        <w:ind w:left="284" w:hanging="284"/>
        <w:jc w:val="both"/>
        <w:outlineLvl w:val="1"/>
        <w:rPr>
          <w:rFonts w:ascii="Times New Roman" w:hAnsi="Times New Roman"/>
          <w:sz w:val="24"/>
          <w:szCs w:val="24"/>
        </w:rPr>
      </w:pPr>
      <w:r w:rsidRPr="00154834">
        <w:rPr>
          <w:rFonts w:ascii="Times New Roman" w:hAnsi="Times New Roman"/>
          <w:sz w:val="24"/>
          <w:szCs w:val="24"/>
        </w:rPr>
        <w:t xml:space="preserve">1. </w:t>
      </w:r>
      <w:r w:rsidR="00083A40" w:rsidRPr="00083A40">
        <w:rPr>
          <w:rFonts w:ascii="Times New Roman" w:hAnsi="Times New Roman"/>
          <w:sz w:val="24"/>
          <w:szCs w:val="24"/>
        </w:rPr>
        <w:t>Федеральные нормы и правила в области промышленной безопасности "Правила безопасности при ведении горных работ и переработке твердых полезных ископаемых" от 08.12.2020. № 505 - Москва, 2021. – 338 с.</w:t>
      </w:r>
    </w:p>
    <w:p w:rsidR="00BC75E0" w:rsidRPr="00154834" w:rsidRDefault="00083A40" w:rsidP="00083A40">
      <w:pPr>
        <w:pStyle w:val="ab"/>
        <w:tabs>
          <w:tab w:val="left" w:pos="426"/>
        </w:tabs>
        <w:ind w:left="284" w:hanging="284"/>
        <w:jc w:val="both"/>
        <w:outlineLvl w:val="1"/>
        <w:rPr>
          <w:rFonts w:ascii="Times New Roman" w:hAnsi="Times New Roman"/>
          <w:sz w:val="24"/>
          <w:szCs w:val="24"/>
        </w:rPr>
      </w:pPr>
      <w:r w:rsidRPr="00083A40">
        <w:rPr>
          <w:rFonts w:ascii="Times New Roman" w:hAnsi="Times New Roman"/>
          <w:sz w:val="24"/>
          <w:szCs w:val="24"/>
        </w:rPr>
        <w:t>2.</w:t>
      </w:r>
      <w:r w:rsidRPr="00083A40">
        <w:rPr>
          <w:rFonts w:ascii="Times New Roman" w:hAnsi="Times New Roman"/>
          <w:sz w:val="24"/>
          <w:szCs w:val="24"/>
        </w:rPr>
        <w:tab/>
        <w:t>Федеральные нормы и правила в области промышленной безопасности "Правила безопасности при производстве, хранении и применении взрывчатых материалов промышленного назначения" от 03.12.2020. № 494 - Москва, 2021. – 351 с.</w:t>
      </w:r>
    </w:p>
    <w:p w:rsidR="00BC75E0" w:rsidRPr="00154834" w:rsidRDefault="00154834" w:rsidP="00186A5B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 (и</w:t>
      </w:r>
      <w:r w:rsidR="00BC75E0" w:rsidRPr="00154834">
        <w:rPr>
          <w:rFonts w:ascii="Times New Roman" w:hAnsi="Times New Roman"/>
          <w:b/>
          <w:sz w:val="24"/>
          <w:szCs w:val="24"/>
        </w:rPr>
        <w:t>здания из ЭБС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C75E0" w:rsidRDefault="00BC75E0" w:rsidP="00186A5B">
      <w:pPr>
        <w:pStyle w:val="ab"/>
        <w:tabs>
          <w:tab w:val="left" w:pos="426"/>
        </w:tabs>
        <w:spacing w:after="0"/>
        <w:ind w:left="284" w:hanging="284"/>
        <w:jc w:val="both"/>
        <w:outlineLvl w:val="1"/>
        <w:rPr>
          <w:rFonts w:ascii="Times New Roman" w:hAnsi="Times New Roman"/>
          <w:sz w:val="24"/>
          <w:szCs w:val="24"/>
        </w:rPr>
      </w:pPr>
      <w:r w:rsidRPr="00154834">
        <w:rPr>
          <w:rFonts w:ascii="Times New Roman" w:hAnsi="Times New Roman"/>
          <w:sz w:val="24"/>
          <w:szCs w:val="24"/>
        </w:rPr>
        <w:t>3. Методы ведения взрывных работ. Ч. 2. Взрывные работы в горном деле и промышленности [Электронный ресурс] : Учебник для вузов / Кутузов Б.Н. - 2-е изд., стер. - М. : Горная книга, 2011.</w:t>
      </w:r>
    </w:p>
    <w:p w:rsidR="00083A40" w:rsidRPr="00154834" w:rsidRDefault="00083A40" w:rsidP="00186A5B">
      <w:pPr>
        <w:pStyle w:val="ab"/>
        <w:tabs>
          <w:tab w:val="left" w:pos="426"/>
        </w:tabs>
        <w:spacing w:after="0"/>
        <w:ind w:left="284" w:hanging="28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30787" w:rsidRPr="00154834" w:rsidRDefault="00C30787" w:rsidP="00186A5B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54834">
        <w:rPr>
          <w:rFonts w:ascii="Times New Roman" w:hAnsi="Times New Roman"/>
          <w:b/>
          <w:sz w:val="28"/>
          <w:szCs w:val="28"/>
        </w:rPr>
        <w:t>Базы данных, информационно-</w:t>
      </w:r>
      <w:r w:rsidR="008756BD" w:rsidRPr="00154834">
        <w:rPr>
          <w:rFonts w:ascii="Times New Roman" w:hAnsi="Times New Roman"/>
          <w:b/>
          <w:sz w:val="28"/>
          <w:szCs w:val="28"/>
        </w:rPr>
        <w:t>справочные и поисковые системы</w:t>
      </w:r>
    </w:p>
    <w:p w:rsidR="00186A5B" w:rsidRPr="00154834" w:rsidRDefault="00186A5B" w:rsidP="00186A5B">
      <w:pPr>
        <w:spacing w:line="276" w:lineRule="auto"/>
        <w:ind w:firstLine="709"/>
        <w:jc w:val="both"/>
      </w:pPr>
      <w:r w:rsidRPr="00154834">
        <w:t>Каждый обучающийся обеспечен индивидуальным неограниченным доступом к электронно-библиотечным  системам:</w:t>
      </w:r>
    </w:p>
    <w:p w:rsidR="00083A40" w:rsidRDefault="00083A40" w:rsidP="00083A40">
      <w:pPr>
        <w:spacing w:line="276" w:lineRule="auto"/>
        <w:jc w:val="both"/>
      </w:pPr>
      <w:r>
        <w:t>1.</w:t>
      </w:r>
      <w:r>
        <w:tab/>
        <w:t>https://e.lanbook.com/ Электронно-библиотечная система «Издательство «Лань».</w:t>
      </w:r>
    </w:p>
    <w:p w:rsidR="00083A40" w:rsidRDefault="00083A40" w:rsidP="00083A40">
      <w:pPr>
        <w:spacing w:line="276" w:lineRule="auto"/>
        <w:jc w:val="both"/>
      </w:pPr>
      <w:r>
        <w:t>2.</w:t>
      </w:r>
      <w:r>
        <w:tab/>
        <w:t>https://www.biblio-online.ru/ Электронно-библиотечная система «Юрайт»</w:t>
      </w:r>
    </w:p>
    <w:p w:rsidR="00083A40" w:rsidRDefault="00083A40" w:rsidP="00083A40">
      <w:pPr>
        <w:spacing w:line="276" w:lineRule="auto"/>
        <w:jc w:val="both"/>
      </w:pPr>
      <w:r>
        <w:t>3.</w:t>
      </w:r>
      <w:r>
        <w:tab/>
        <w:t>http://www.studentlibrary.ru/ Электронно-библиотечная система «Консультант студента»</w:t>
      </w:r>
    </w:p>
    <w:p w:rsidR="00083A40" w:rsidRDefault="00083A40" w:rsidP="00083A40">
      <w:pPr>
        <w:spacing w:line="276" w:lineRule="auto"/>
        <w:jc w:val="both"/>
      </w:pPr>
      <w:r>
        <w:t>4.</w:t>
      </w:r>
      <w:r>
        <w:tab/>
        <w:t>http://www.trmost.com/ Электронно-библиотечная система «Троицкий мост»</w:t>
      </w:r>
    </w:p>
    <w:p w:rsidR="00083A40" w:rsidRDefault="00083A40" w:rsidP="00083A40">
      <w:pPr>
        <w:spacing w:line="276" w:lineRule="auto"/>
        <w:jc w:val="both"/>
      </w:pPr>
      <w:r>
        <w:t>5.</w:t>
      </w:r>
      <w:r>
        <w:tab/>
        <w:t>http://diss.rsl.ru/ Электронная библиотека диссертаций Российской государственной библиотеки.</w:t>
      </w:r>
    </w:p>
    <w:p w:rsidR="00083A40" w:rsidRDefault="00083A40" w:rsidP="00083A40">
      <w:pPr>
        <w:spacing w:line="276" w:lineRule="auto"/>
        <w:jc w:val="both"/>
      </w:pPr>
      <w:r>
        <w:t>6.</w:t>
      </w:r>
      <w:r>
        <w:tab/>
        <w:t>https://elibrary.ru/ Научная электронная библиотека eLIBRARY.RU</w:t>
      </w:r>
    </w:p>
    <w:p w:rsidR="00083A40" w:rsidRDefault="00083A40" w:rsidP="00083A40">
      <w:pPr>
        <w:spacing w:line="276" w:lineRule="auto"/>
        <w:jc w:val="both"/>
      </w:pPr>
      <w:r>
        <w:t>7.</w:t>
      </w:r>
      <w:r>
        <w:tab/>
        <w:t>http://window.edu.ru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</w:r>
    </w:p>
    <w:p w:rsidR="00083A40" w:rsidRDefault="00083A40" w:rsidP="00083A40">
      <w:pPr>
        <w:spacing w:line="276" w:lineRule="auto"/>
        <w:jc w:val="both"/>
      </w:pPr>
      <w:r>
        <w:t>8.</w:t>
      </w:r>
      <w:r>
        <w:tab/>
        <w:t>http://www.nlr.ru/ Российская национальная библиотека</w:t>
      </w:r>
    </w:p>
    <w:p w:rsidR="00083A40" w:rsidRDefault="00083A40" w:rsidP="00083A40">
      <w:pPr>
        <w:spacing w:line="276" w:lineRule="auto"/>
        <w:jc w:val="both"/>
      </w:pPr>
      <w:r>
        <w:t>9.</w:t>
      </w:r>
      <w:r>
        <w:tab/>
        <w:t>http://www.gpntb.ru/ Государственная публичная научно-техническая библиотека России</w:t>
      </w:r>
    </w:p>
    <w:p w:rsidR="00083A40" w:rsidRDefault="00083A40" w:rsidP="00083A40">
      <w:pPr>
        <w:spacing w:line="276" w:lineRule="auto"/>
        <w:jc w:val="both"/>
      </w:pPr>
      <w:r>
        <w:lastRenderedPageBreak/>
        <w:t>10.</w:t>
      </w:r>
      <w:r>
        <w:tab/>
        <w:t>http://www.rasl.ru/ Библиотека Российской Академии наук</w:t>
      </w:r>
    </w:p>
    <w:p w:rsidR="00083A40" w:rsidRDefault="00083A40" w:rsidP="00083A40">
      <w:pPr>
        <w:spacing w:line="276" w:lineRule="auto"/>
        <w:jc w:val="both"/>
      </w:pPr>
      <w:r>
        <w:t>11.</w:t>
      </w:r>
      <w:r>
        <w:tab/>
        <w:t>http://studentam.net/ Электронная библиотека учебников</w:t>
      </w:r>
    </w:p>
    <w:p w:rsidR="00C30787" w:rsidRDefault="00083A40" w:rsidP="00083A40">
      <w:pPr>
        <w:spacing w:line="276" w:lineRule="auto"/>
        <w:jc w:val="both"/>
      </w:pPr>
      <w:r>
        <w:t>12.</w:t>
      </w:r>
      <w:r>
        <w:tab/>
        <w:t>http://techlib.org Библиотека технической литературы</w:t>
      </w:r>
    </w:p>
    <w:p w:rsidR="00083A40" w:rsidRPr="00154834" w:rsidRDefault="00083A40" w:rsidP="00083A40">
      <w:pPr>
        <w:spacing w:line="276" w:lineRule="auto"/>
        <w:jc w:val="both"/>
      </w:pPr>
    </w:p>
    <w:p w:rsidR="00DE1292" w:rsidRPr="00154834" w:rsidRDefault="00DE1292" w:rsidP="003C1260">
      <w:pPr>
        <w:jc w:val="both"/>
      </w:pPr>
      <w:r w:rsidRPr="00154834">
        <w:t xml:space="preserve">Ведущий преподаватель                   </w:t>
      </w:r>
      <w:r w:rsidR="00B76E58" w:rsidRPr="00154834">
        <w:t xml:space="preserve">__________________    </w:t>
      </w:r>
      <w:r w:rsidR="00BF4FDD" w:rsidRPr="00154834">
        <w:t xml:space="preserve">В.В. Медведев                             </w:t>
      </w:r>
    </w:p>
    <w:p w:rsidR="00186A5B" w:rsidRPr="00154834" w:rsidRDefault="00186A5B" w:rsidP="003C1260">
      <w:pPr>
        <w:jc w:val="both"/>
      </w:pPr>
    </w:p>
    <w:p w:rsidR="003022B6" w:rsidRPr="00154834" w:rsidRDefault="00DE1292" w:rsidP="003C1260">
      <w:pPr>
        <w:jc w:val="both"/>
      </w:pPr>
      <w:r w:rsidRPr="00154834">
        <w:t>Зав</w:t>
      </w:r>
      <w:r w:rsidR="00C30787" w:rsidRPr="00154834">
        <w:t>едующий</w:t>
      </w:r>
      <w:r w:rsidRPr="00154834">
        <w:t xml:space="preserve"> кафедрой </w:t>
      </w:r>
      <w:r w:rsidR="003F68C7" w:rsidRPr="00154834">
        <w:t xml:space="preserve"> ПРМПИ     __________________    В.В. Медведев                             </w:t>
      </w:r>
    </w:p>
    <w:sectPr w:rsidR="003022B6" w:rsidRPr="00154834" w:rsidSect="007C0EA0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29" w:rsidRDefault="00793829">
      <w:r>
        <w:separator/>
      </w:r>
    </w:p>
  </w:endnote>
  <w:endnote w:type="continuationSeparator" w:id="0">
    <w:p w:rsidR="00793829" w:rsidRDefault="0079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62" w:rsidRDefault="00780062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0062" w:rsidRDefault="007800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62" w:rsidRDefault="00780062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2C7C">
      <w:rPr>
        <w:rStyle w:val="a9"/>
        <w:noProof/>
      </w:rPr>
      <w:t>8</w:t>
    </w:r>
    <w:r>
      <w:rPr>
        <w:rStyle w:val="a9"/>
      </w:rPr>
      <w:fldChar w:fldCharType="end"/>
    </w:r>
  </w:p>
  <w:p w:rsidR="00780062" w:rsidRDefault="007800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29" w:rsidRDefault="00793829">
      <w:r>
        <w:separator/>
      </w:r>
    </w:p>
  </w:footnote>
  <w:footnote w:type="continuationSeparator" w:id="0">
    <w:p w:rsidR="00793829" w:rsidRDefault="0079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76B"/>
    <w:multiLevelType w:val="hybridMultilevel"/>
    <w:tmpl w:val="685AA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04F"/>
    <w:multiLevelType w:val="hybridMultilevel"/>
    <w:tmpl w:val="0068F53E"/>
    <w:lvl w:ilvl="0" w:tplc="F01262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20DC"/>
    <w:multiLevelType w:val="hybridMultilevel"/>
    <w:tmpl w:val="21F2BE22"/>
    <w:lvl w:ilvl="0" w:tplc="9AB48E9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B1D7A"/>
    <w:multiLevelType w:val="hybridMultilevel"/>
    <w:tmpl w:val="09CA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263FD"/>
    <w:multiLevelType w:val="hybridMultilevel"/>
    <w:tmpl w:val="3D5A2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A3332"/>
    <w:multiLevelType w:val="hybridMultilevel"/>
    <w:tmpl w:val="8E4C9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535F3"/>
    <w:multiLevelType w:val="hybridMultilevel"/>
    <w:tmpl w:val="C4F0D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9516C4"/>
    <w:multiLevelType w:val="hybridMultilevel"/>
    <w:tmpl w:val="1FF2DC18"/>
    <w:lvl w:ilvl="0" w:tplc="1E2E0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020BCC"/>
    <w:multiLevelType w:val="hybridMultilevel"/>
    <w:tmpl w:val="37FE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32D39"/>
    <w:multiLevelType w:val="hybridMultilevel"/>
    <w:tmpl w:val="244E4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F22382"/>
    <w:multiLevelType w:val="hybridMultilevel"/>
    <w:tmpl w:val="CFB26FE2"/>
    <w:lvl w:ilvl="0" w:tplc="EF24F090">
      <w:start w:val="1"/>
      <w:numFmt w:val="decimal"/>
      <w:pStyle w:val="3"/>
      <w:lvlText w:val="3.%1."/>
      <w:lvlJc w:val="left"/>
      <w:pPr>
        <w:tabs>
          <w:tab w:val="num" w:pos="397"/>
        </w:tabs>
        <w:ind w:left="992" w:hanging="283"/>
      </w:pPr>
      <w:rPr>
        <w:rFonts w:hint="default"/>
      </w:rPr>
    </w:lvl>
    <w:lvl w:ilvl="1" w:tplc="C8EA63FE">
      <w:start w:val="1"/>
      <w:numFmt w:val="decimal"/>
      <w:lvlText w:val="%2 -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03FB6"/>
    <w:multiLevelType w:val="multilevel"/>
    <w:tmpl w:val="E0B2C9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8386CFE"/>
    <w:multiLevelType w:val="hybridMultilevel"/>
    <w:tmpl w:val="2086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75141"/>
    <w:multiLevelType w:val="hybridMultilevel"/>
    <w:tmpl w:val="C5A60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25D3A"/>
    <w:multiLevelType w:val="hybridMultilevel"/>
    <w:tmpl w:val="1CB2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A170C"/>
    <w:multiLevelType w:val="hybridMultilevel"/>
    <w:tmpl w:val="9BAC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076B9"/>
    <w:multiLevelType w:val="hybridMultilevel"/>
    <w:tmpl w:val="0DFE3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415B3B"/>
    <w:multiLevelType w:val="hybridMultilevel"/>
    <w:tmpl w:val="4798F048"/>
    <w:lvl w:ilvl="0" w:tplc="B7D273FA">
      <w:start w:val="1"/>
      <w:numFmt w:val="decimal"/>
      <w:lvlText w:val="%1."/>
      <w:lvlJc w:val="left"/>
      <w:pPr>
        <w:ind w:left="644" w:hanging="360"/>
      </w:pPr>
      <w:rPr>
        <w:rFonts w:eastAsia="HiddenHorzOC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24295"/>
    <w:multiLevelType w:val="hybridMultilevel"/>
    <w:tmpl w:val="06C4E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8C2D39"/>
    <w:multiLevelType w:val="hybridMultilevel"/>
    <w:tmpl w:val="B4407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9E7E97"/>
    <w:multiLevelType w:val="multilevel"/>
    <w:tmpl w:val="BF140F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F45028F"/>
    <w:multiLevelType w:val="hybridMultilevel"/>
    <w:tmpl w:val="7FF44AF4"/>
    <w:lvl w:ilvl="0" w:tplc="030C59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3AF5EA9"/>
    <w:multiLevelType w:val="hybridMultilevel"/>
    <w:tmpl w:val="99A4B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4D4DE1"/>
    <w:multiLevelType w:val="hybridMultilevel"/>
    <w:tmpl w:val="E5F0C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22FD5"/>
    <w:multiLevelType w:val="hybridMultilevel"/>
    <w:tmpl w:val="99D89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17"/>
  </w:num>
  <w:num w:numId="5">
    <w:abstractNumId w:val="23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18"/>
  </w:num>
  <w:num w:numId="12">
    <w:abstractNumId w:val="13"/>
  </w:num>
  <w:num w:numId="13">
    <w:abstractNumId w:val="19"/>
  </w:num>
  <w:num w:numId="14">
    <w:abstractNumId w:val="5"/>
  </w:num>
  <w:num w:numId="15">
    <w:abstractNumId w:val="14"/>
  </w:num>
  <w:num w:numId="16">
    <w:abstractNumId w:val="8"/>
  </w:num>
  <w:num w:numId="17">
    <w:abstractNumId w:val="15"/>
  </w:num>
  <w:num w:numId="18">
    <w:abstractNumId w:val="3"/>
  </w:num>
  <w:num w:numId="19">
    <w:abstractNumId w:val="2"/>
  </w:num>
  <w:num w:numId="20">
    <w:abstractNumId w:val="21"/>
  </w:num>
  <w:num w:numId="21">
    <w:abstractNumId w:val="20"/>
  </w:num>
  <w:num w:numId="22">
    <w:abstractNumId w:val="10"/>
  </w:num>
  <w:num w:numId="23">
    <w:abstractNumId w:val="11"/>
  </w:num>
  <w:num w:numId="24">
    <w:abstractNumId w:val="22"/>
  </w:num>
  <w:num w:numId="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7B"/>
    <w:rsid w:val="00007275"/>
    <w:rsid w:val="00015B89"/>
    <w:rsid w:val="00036EE4"/>
    <w:rsid w:val="00082516"/>
    <w:rsid w:val="00083A40"/>
    <w:rsid w:val="000909F3"/>
    <w:rsid w:val="00097E2D"/>
    <w:rsid w:val="000B1328"/>
    <w:rsid w:val="000B3337"/>
    <w:rsid w:val="000C4564"/>
    <w:rsid w:val="000D30F5"/>
    <w:rsid w:val="000D49B5"/>
    <w:rsid w:val="000E0083"/>
    <w:rsid w:val="00143A1D"/>
    <w:rsid w:val="00154834"/>
    <w:rsid w:val="00155698"/>
    <w:rsid w:val="001638F8"/>
    <w:rsid w:val="00186A5B"/>
    <w:rsid w:val="00192C7C"/>
    <w:rsid w:val="001A427D"/>
    <w:rsid w:val="001A60B2"/>
    <w:rsid w:val="001B2229"/>
    <w:rsid w:val="001E356B"/>
    <w:rsid w:val="001E6672"/>
    <w:rsid w:val="002044A7"/>
    <w:rsid w:val="002404C8"/>
    <w:rsid w:val="0024624D"/>
    <w:rsid w:val="002639EC"/>
    <w:rsid w:val="002954A1"/>
    <w:rsid w:val="00296F5E"/>
    <w:rsid w:val="00297AA2"/>
    <w:rsid w:val="002A70F7"/>
    <w:rsid w:val="002B6CBB"/>
    <w:rsid w:val="002C3734"/>
    <w:rsid w:val="002D6493"/>
    <w:rsid w:val="002E153F"/>
    <w:rsid w:val="00300953"/>
    <w:rsid w:val="003022B6"/>
    <w:rsid w:val="00311642"/>
    <w:rsid w:val="00331516"/>
    <w:rsid w:val="00345CA5"/>
    <w:rsid w:val="00366401"/>
    <w:rsid w:val="00381C9A"/>
    <w:rsid w:val="003973C3"/>
    <w:rsid w:val="003B211A"/>
    <w:rsid w:val="003B3111"/>
    <w:rsid w:val="003C1260"/>
    <w:rsid w:val="003C177B"/>
    <w:rsid w:val="003C6838"/>
    <w:rsid w:val="003D0F06"/>
    <w:rsid w:val="003D17B8"/>
    <w:rsid w:val="003E4D16"/>
    <w:rsid w:val="003F68C7"/>
    <w:rsid w:val="004067B9"/>
    <w:rsid w:val="004261F4"/>
    <w:rsid w:val="00443612"/>
    <w:rsid w:val="00466C77"/>
    <w:rsid w:val="00483819"/>
    <w:rsid w:val="0048749B"/>
    <w:rsid w:val="004C7642"/>
    <w:rsid w:val="004C78FE"/>
    <w:rsid w:val="004F4241"/>
    <w:rsid w:val="004F596C"/>
    <w:rsid w:val="00517401"/>
    <w:rsid w:val="00525FEF"/>
    <w:rsid w:val="00537DE8"/>
    <w:rsid w:val="00541681"/>
    <w:rsid w:val="00541D7F"/>
    <w:rsid w:val="00554AF8"/>
    <w:rsid w:val="00557D86"/>
    <w:rsid w:val="0056653B"/>
    <w:rsid w:val="005701FC"/>
    <w:rsid w:val="005A6436"/>
    <w:rsid w:val="005C18D5"/>
    <w:rsid w:val="005D357B"/>
    <w:rsid w:val="005F4912"/>
    <w:rsid w:val="00600119"/>
    <w:rsid w:val="00616730"/>
    <w:rsid w:val="00625385"/>
    <w:rsid w:val="00655C1C"/>
    <w:rsid w:val="00694BB9"/>
    <w:rsid w:val="006B3301"/>
    <w:rsid w:val="006E59DC"/>
    <w:rsid w:val="006E789F"/>
    <w:rsid w:val="006F1F82"/>
    <w:rsid w:val="007011D0"/>
    <w:rsid w:val="00712AAF"/>
    <w:rsid w:val="007730F8"/>
    <w:rsid w:val="00780062"/>
    <w:rsid w:val="007817B7"/>
    <w:rsid w:val="00791972"/>
    <w:rsid w:val="00793829"/>
    <w:rsid w:val="007948B0"/>
    <w:rsid w:val="00796AF7"/>
    <w:rsid w:val="007C0EA0"/>
    <w:rsid w:val="007E1E33"/>
    <w:rsid w:val="0080225D"/>
    <w:rsid w:val="00803A7D"/>
    <w:rsid w:val="008104E5"/>
    <w:rsid w:val="00816A02"/>
    <w:rsid w:val="00817C06"/>
    <w:rsid w:val="008220FB"/>
    <w:rsid w:val="008366E3"/>
    <w:rsid w:val="008462DA"/>
    <w:rsid w:val="008756BD"/>
    <w:rsid w:val="008812C2"/>
    <w:rsid w:val="0089275D"/>
    <w:rsid w:val="008927F9"/>
    <w:rsid w:val="008B5A32"/>
    <w:rsid w:val="008B6E2B"/>
    <w:rsid w:val="00945A35"/>
    <w:rsid w:val="009637CE"/>
    <w:rsid w:val="00976A65"/>
    <w:rsid w:val="009917D0"/>
    <w:rsid w:val="009A5140"/>
    <w:rsid w:val="009D7559"/>
    <w:rsid w:val="009E169B"/>
    <w:rsid w:val="009F2119"/>
    <w:rsid w:val="00A25698"/>
    <w:rsid w:val="00A27B84"/>
    <w:rsid w:val="00A316A8"/>
    <w:rsid w:val="00A477B0"/>
    <w:rsid w:val="00AA11A8"/>
    <w:rsid w:val="00AA37B0"/>
    <w:rsid w:val="00AB52D5"/>
    <w:rsid w:val="00AC5D99"/>
    <w:rsid w:val="00AE0BB5"/>
    <w:rsid w:val="00AF5F28"/>
    <w:rsid w:val="00B05E71"/>
    <w:rsid w:val="00B107B0"/>
    <w:rsid w:val="00B13AE8"/>
    <w:rsid w:val="00B21D96"/>
    <w:rsid w:val="00B3503A"/>
    <w:rsid w:val="00B7403F"/>
    <w:rsid w:val="00B76E58"/>
    <w:rsid w:val="00BA0003"/>
    <w:rsid w:val="00BC75E0"/>
    <w:rsid w:val="00BD75E1"/>
    <w:rsid w:val="00BF4FDD"/>
    <w:rsid w:val="00BF7770"/>
    <w:rsid w:val="00C0253E"/>
    <w:rsid w:val="00C05A69"/>
    <w:rsid w:val="00C30787"/>
    <w:rsid w:val="00C730CA"/>
    <w:rsid w:val="00C96A1F"/>
    <w:rsid w:val="00CA7BCB"/>
    <w:rsid w:val="00CC0337"/>
    <w:rsid w:val="00CD2DFC"/>
    <w:rsid w:val="00CF6458"/>
    <w:rsid w:val="00D10290"/>
    <w:rsid w:val="00D14627"/>
    <w:rsid w:val="00D235B5"/>
    <w:rsid w:val="00D63A13"/>
    <w:rsid w:val="00D7310C"/>
    <w:rsid w:val="00D73BEC"/>
    <w:rsid w:val="00D74A08"/>
    <w:rsid w:val="00DA28BF"/>
    <w:rsid w:val="00DA7B60"/>
    <w:rsid w:val="00DC26DF"/>
    <w:rsid w:val="00DE1292"/>
    <w:rsid w:val="00DE5730"/>
    <w:rsid w:val="00E02344"/>
    <w:rsid w:val="00E028A8"/>
    <w:rsid w:val="00E12184"/>
    <w:rsid w:val="00E413AE"/>
    <w:rsid w:val="00E439A7"/>
    <w:rsid w:val="00E57E9A"/>
    <w:rsid w:val="00E71455"/>
    <w:rsid w:val="00E76735"/>
    <w:rsid w:val="00E912E7"/>
    <w:rsid w:val="00EC39CD"/>
    <w:rsid w:val="00EC6E38"/>
    <w:rsid w:val="00ED3166"/>
    <w:rsid w:val="00ED3A9A"/>
    <w:rsid w:val="00ED3D9C"/>
    <w:rsid w:val="00ED4254"/>
    <w:rsid w:val="00F329CB"/>
    <w:rsid w:val="00F34F38"/>
    <w:rsid w:val="00F43C86"/>
    <w:rsid w:val="00F77DC6"/>
    <w:rsid w:val="00F9343E"/>
    <w:rsid w:val="00F97BB7"/>
    <w:rsid w:val="00FA2F53"/>
    <w:rsid w:val="00FC7B48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0A084"/>
  <w15:docId w15:val="{DBA994A7-7369-4489-A608-F2DA55D7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1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E413AE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413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13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13AE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E413AE"/>
    <w:rPr>
      <w:sz w:val="24"/>
    </w:rPr>
  </w:style>
  <w:style w:type="character" w:customStyle="1" w:styleId="40">
    <w:name w:val="Заголовок 4 Знак"/>
    <w:basedOn w:val="a0"/>
    <w:link w:val="4"/>
    <w:semiHidden/>
    <w:rsid w:val="00E413A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413AE"/>
    <w:rPr>
      <w:rFonts w:ascii="Calibri" w:hAnsi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DE129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413AE"/>
    <w:rPr>
      <w:sz w:val="28"/>
    </w:rPr>
  </w:style>
  <w:style w:type="paragraph" w:styleId="a5">
    <w:name w:val="Body Text Indent"/>
    <w:basedOn w:val="a"/>
    <w:link w:val="a6"/>
    <w:rsid w:val="00DE12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13AE"/>
    <w:rPr>
      <w:sz w:val="24"/>
      <w:szCs w:val="24"/>
    </w:rPr>
  </w:style>
  <w:style w:type="paragraph" w:styleId="a7">
    <w:name w:val="footer"/>
    <w:basedOn w:val="a"/>
    <w:link w:val="a8"/>
    <w:uiPriority w:val="99"/>
    <w:rsid w:val="002D6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13AE"/>
    <w:rPr>
      <w:sz w:val="24"/>
      <w:szCs w:val="24"/>
    </w:rPr>
  </w:style>
  <w:style w:type="character" w:styleId="a9">
    <w:name w:val="page number"/>
    <w:basedOn w:val="a0"/>
    <w:rsid w:val="002D6493"/>
  </w:style>
  <w:style w:type="table" w:styleId="aa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iPriority w:val="99"/>
    <w:rsid w:val="009D7559"/>
    <w:rPr>
      <w:color w:val="0000FF"/>
      <w:u w:val="single"/>
    </w:rPr>
  </w:style>
  <w:style w:type="character" w:styleId="ad">
    <w:name w:val="FollowedHyperlink"/>
    <w:rsid w:val="00345CA5"/>
    <w:rPr>
      <w:color w:val="800080"/>
      <w:u w:val="single"/>
    </w:rPr>
  </w:style>
  <w:style w:type="paragraph" w:styleId="ae">
    <w:name w:val="Balloon Text"/>
    <w:basedOn w:val="a"/>
    <w:link w:val="af"/>
    <w:uiPriority w:val="99"/>
    <w:rsid w:val="001A60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1A60B2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5C18D5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basedOn w:val="a0"/>
    <w:link w:val="af0"/>
    <w:rsid w:val="005C18D5"/>
    <w:rPr>
      <w:b/>
      <w:sz w:val="28"/>
    </w:rPr>
  </w:style>
  <w:style w:type="paragraph" w:styleId="af2">
    <w:name w:val="No Spacing"/>
    <w:uiPriority w:val="1"/>
    <w:qFormat/>
    <w:rsid w:val="007E1E33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link w:val="af4"/>
    <w:qFormat/>
    <w:rsid w:val="00E413AE"/>
    <w:pPr>
      <w:ind w:firstLine="720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413AE"/>
    <w:rPr>
      <w:sz w:val="28"/>
    </w:rPr>
  </w:style>
  <w:style w:type="paragraph" w:styleId="21">
    <w:name w:val="Body Text 2"/>
    <w:basedOn w:val="a"/>
    <w:link w:val="22"/>
    <w:rsid w:val="00E413AE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E413AE"/>
    <w:rPr>
      <w:sz w:val="24"/>
    </w:rPr>
  </w:style>
  <w:style w:type="paragraph" w:styleId="32">
    <w:name w:val="Body Text 3"/>
    <w:basedOn w:val="a"/>
    <w:link w:val="33"/>
    <w:rsid w:val="00E413AE"/>
    <w:pPr>
      <w:jc w:val="center"/>
    </w:pPr>
    <w:rPr>
      <w:szCs w:val="20"/>
    </w:rPr>
  </w:style>
  <w:style w:type="character" w:customStyle="1" w:styleId="33">
    <w:name w:val="Основной текст 3 Знак"/>
    <w:basedOn w:val="a0"/>
    <w:link w:val="32"/>
    <w:rsid w:val="00E413AE"/>
    <w:rPr>
      <w:sz w:val="24"/>
    </w:rPr>
  </w:style>
  <w:style w:type="paragraph" w:styleId="af5">
    <w:name w:val="header"/>
    <w:basedOn w:val="a"/>
    <w:link w:val="af6"/>
    <w:uiPriority w:val="99"/>
    <w:rsid w:val="00E413A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E413AE"/>
    <w:rPr>
      <w:sz w:val="28"/>
    </w:rPr>
  </w:style>
  <w:style w:type="character" w:styleId="af7">
    <w:name w:val="line number"/>
    <w:basedOn w:val="a0"/>
    <w:uiPriority w:val="99"/>
    <w:unhideWhenUsed/>
    <w:rsid w:val="00E413AE"/>
  </w:style>
  <w:style w:type="paragraph" w:styleId="af8">
    <w:name w:val="Block Text"/>
    <w:basedOn w:val="a"/>
    <w:rsid w:val="00E413AE"/>
    <w:pPr>
      <w:autoSpaceDE w:val="0"/>
      <w:autoSpaceDN w:val="0"/>
      <w:adjustRightInd w:val="0"/>
      <w:spacing w:before="40"/>
      <w:ind w:left="-30" w:right="-40"/>
      <w:jc w:val="center"/>
    </w:pPr>
    <w:rPr>
      <w:color w:val="000000"/>
      <w:sz w:val="16"/>
      <w:szCs w:val="16"/>
    </w:rPr>
  </w:style>
  <w:style w:type="paragraph" w:customStyle="1" w:styleId="210">
    <w:name w:val="Основной текст 21"/>
    <w:basedOn w:val="a"/>
    <w:rsid w:val="00E413AE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rsid w:val="00E413AE"/>
    <w:pPr>
      <w:overflowPunct w:val="0"/>
      <w:autoSpaceDE w:val="0"/>
      <w:autoSpaceDN w:val="0"/>
      <w:adjustRightInd w:val="0"/>
      <w:spacing w:line="360" w:lineRule="auto"/>
      <w:ind w:firstLine="696"/>
      <w:jc w:val="both"/>
      <w:textAlignment w:val="baseline"/>
    </w:pPr>
    <w:rPr>
      <w:sz w:val="28"/>
      <w:szCs w:val="20"/>
    </w:rPr>
  </w:style>
  <w:style w:type="paragraph" w:customStyle="1" w:styleId="FR1">
    <w:name w:val="FR1"/>
    <w:rsid w:val="00E413AE"/>
    <w:pPr>
      <w:widowControl w:val="0"/>
      <w:autoSpaceDE w:val="0"/>
      <w:autoSpaceDN w:val="0"/>
      <w:adjustRightInd w:val="0"/>
      <w:spacing w:before="60"/>
      <w:ind w:left="200"/>
      <w:jc w:val="center"/>
    </w:pPr>
    <w:rPr>
      <w:rFonts w:ascii="Arial" w:hAnsi="Arial" w:cs="Arial"/>
      <w:i/>
      <w:iCs/>
      <w:sz w:val="16"/>
      <w:szCs w:val="16"/>
      <w:lang w:val="en-US"/>
    </w:rPr>
  </w:style>
  <w:style w:type="paragraph" w:customStyle="1" w:styleId="220">
    <w:name w:val="Основной текст 22"/>
    <w:basedOn w:val="a"/>
    <w:rsid w:val="00E413AE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"/>
    <w:rsid w:val="00E413AE"/>
    <w:pPr>
      <w:overflowPunct w:val="0"/>
      <w:autoSpaceDE w:val="0"/>
      <w:autoSpaceDN w:val="0"/>
      <w:adjustRightInd w:val="0"/>
      <w:spacing w:line="360" w:lineRule="auto"/>
      <w:ind w:firstLine="696"/>
      <w:jc w:val="both"/>
      <w:textAlignment w:val="baseline"/>
    </w:pPr>
    <w:rPr>
      <w:sz w:val="28"/>
      <w:szCs w:val="20"/>
    </w:rPr>
  </w:style>
  <w:style w:type="paragraph" w:styleId="af9">
    <w:name w:val="caption"/>
    <w:basedOn w:val="a"/>
    <w:next w:val="a"/>
    <w:qFormat/>
    <w:rsid w:val="00E413AE"/>
    <w:pPr>
      <w:ind w:firstLine="72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331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a"/>
    <w:rsid w:val="0033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laceholder Text"/>
    <w:basedOn w:val="a0"/>
    <w:uiPriority w:val="99"/>
    <w:semiHidden/>
    <w:rsid w:val="00331516"/>
    <w:rPr>
      <w:color w:val="808080"/>
    </w:rPr>
  </w:style>
  <w:style w:type="paragraph" w:customStyle="1" w:styleId="afb">
    <w:name w:val="Текст пособия"/>
    <w:basedOn w:val="a"/>
    <w:rsid w:val="00331516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paragraph" w:styleId="23">
    <w:name w:val="Body Text Indent 2"/>
    <w:basedOn w:val="a"/>
    <w:link w:val="24"/>
    <w:rsid w:val="003315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1516"/>
    <w:rPr>
      <w:sz w:val="24"/>
      <w:szCs w:val="24"/>
    </w:rPr>
  </w:style>
  <w:style w:type="table" w:customStyle="1" w:styleId="110">
    <w:name w:val="Сетка таблицы11"/>
    <w:basedOn w:val="a1"/>
    <w:next w:val="aa"/>
    <w:rsid w:val="00331516"/>
    <w:pPr>
      <w:widowControl w:val="0"/>
      <w:autoSpaceDE w:val="0"/>
      <w:autoSpaceDN w:val="0"/>
      <w:adjustRightInd w:val="0"/>
    </w:pPr>
    <w:tblPr/>
  </w:style>
  <w:style w:type="paragraph" w:customStyle="1" w:styleId="3">
    <w:name w:val="РАЗДЕЛ 3"/>
    <w:basedOn w:val="a"/>
    <w:rsid w:val="00331516"/>
    <w:pPr>
      <w:widowControl w:val="0"/>
      <w:numPr>
        <w:numId w:val="22"/>
      </w:numPr>
      <w:tabs>
        <w:tab w:val="clear" w:pos="397"/>
        <w:tab w:val="left" w:pos="1418"/>
      </w:tabs>
      <w:autoSpaceDE w:val="0"/>
      <w:autoSpaceDN w:val="0"/>
      <w:adjustRightInd w:val="0"/>
      <w:spacing w:beforeLines="300" w:afterLines="200"/>
      <w:ind w:left="1418" w:hanging="709"/>
    </w:pPr>
    <w:rPr>
      <w:b/>
      <w:caps/>
      <w:color w:val="000080"/>
      <w:sz w:val="28"/>
      <w:szCs w:val="28"/>
    </w:rPr>
  </w:style>
  <w:style w:type="paragraph" w:customStyle="1" w:styleId="afc">
    <w:name w:val="НорТабл"/>
    <w:basedOn w:val="a"/>
    <w:rsid w:val="00331516"/>
    <w:pPr>
      <w:jc w:val="center"/>
    </w:pPr>
    <w:rPr>
      <w:sz w:val="18"/>
      <w:szCs w:val="20"/>
    </w:rPr>
  </w:style>
  <w:style w:type="paragraph" w:styleId="afd">
    <w:name w:val="Normal (Web)"/>
    <w:basedOn w:val="a"/>
    <w:uiPriority w:val="99"/>
    <w:unhideWhenUsed/>
    <w:rsid w:val="00331516"/>
    <w:pPr>
      <w:spacing w:before="100" w:beforeAutospacing="1" w:after="100" w:afterAutospacing="1"/>
    </w:pPr>
  </w:style>
  <w:style w:type="character" w:customStyle="1" w:styleId="25">
    <w:name w:val="Основной текст (2)_"/>
    <w:basedOn w:val="a0"/>
    <w:link w:val="211"/>
    <w:uiPriority w:val="99"/>
    <w:rsid w:val="00331516"/>
    <w:rPr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331516"/>
    <w:rPr>
      <w:i/>
      <w:iCs/>
      <w:sz w:val="21"/>
      <w:szCs w:val="21"/>
      <w:shd w:val="clear" w:color="auto" w:fill="FFFFFF"/>
    </w:rPr>
  </w:style>
  <w:style w:type="character" w:customStyle="1" w:styleId="131">
    <w:name w:val="Основной текст (13) + Не курсив"/>
    <w:basedOn w:val="13"/>
    <w:uiPriority w:val="99"/>
    <w:rsid w:val="00331516"/>
    <w:rPr>
      <w:i w:val="0"/>
      <w:iCs w:val="0"/>
      <w:sz w:val="21"/>
      <w:szCs w:val="21"/>
      <w:shd w:val="clear" w:color="auto" w:fill="FFFFFF"/>
    </w:rPr>
  </w:style>
  <w:style w:type="character" w:customStyle="1" w:styleId="215">
    <w:name w:val="Основной текст (2) + Курсив15"/>
    <w:aliases w:val="Интервал 0 pt153"/>
    <w:basedOn w:val="25"/>
    <w:uiPriority w:val="99"/>
    <w:rsid w:val="00331516"/>
    <w:rPr>
      <w:i/>
      <w:iCs/>
      <w:spacing w:val="10"/>
      <w:sz w:val="21"/>
      <w:szCs w:val="21"/>
      <w:shd w:val="clear" w:color="auto" w:fill="FFFFFF"/>
    </w:rPr>
  </w:style>
  <w:style w:type="character" w:customStyle="1" w:styleId="130pt">
    <w:name w:val="Основной текст (13) + Интервал 0 pt"/>
    <w:basedOn w:val="13"/>
    <w:uiPriority w:val="99"/>
    <w:rsid w:val="00331516"/>
    <w:rPr>
      <w:i/>
      <w:iCs/>
      <w:spacing w:val="10"/>
      <w:sz w:val="21"/>
      <w:szCs w:val="21"/>
      <w:shd w:val="clear" w:color="auto" w:fill="FFFFFF"/>
      <w:lang w:val="en-US" w:eastAsia="en-US"/>
    </w:rPr>
  </w:style>
  <w:style w:type="paragraph" w:customStyle="1" w:styleId="211">
    <w:name w:val="Основной текст (2)1"/>
    <w:basedOn w:val="a"/>
    <w:link w:val="25"/>
    <w:uiPriority w:val="99"/>
    <w:rsid w:val="00331516"/>
    <w:pPr>
      <w:widowControl w:val="0"/>
      <w:shd w:val="clear" w:color="auto" w:fill="FFFFFF"/>
      <w:spacing w:before="1080" w:line="211" w:lineRule="exact"/>
      <w:ind w:hanging="1220"/>
      <w:jc w:val="both"/>
    </w:pPr>
    <w:rPr>
      <w:sz w:val="21"/>
      <w:szCs w:val="21"/>
    </w:rPr>
  </w:style>
  <w:style w:type="paragraph" w:customStyle="1" w:styleId="130">
    <w:name w:val="Основной текст (13)"/>
    <w:basedOn w:val="a"/>
    <w:link w:val="13"/>
    <w:uiPriority w:val="99"/>
    <w:rsid w:val="00331516"/>
    <w:pPr>
      <w:widowControl w:val="0"/>
      <w:shd w:val="clear" w:color="auto" w:fill="FFFFFF"/>
      <w:spacing w:before="60" w:after="60" w:line="240" w:lineRule="atLeast"/>
      <w:jc w:val="center"/>
    </w:pPr>
    <w:rPr>
      <w:i/>
      <w:iCs/>
      <w:sz w:val="21"/>
      <w:szCs w:val="21"/>
    </w:rPr>
  </w:style>
  <w:style w:type="table" w:customStyle="1" w:styleId="26">
    <w:name w:val="Сетка таблицы2"/>
    <w:basedOn w:val="a1"/>
    <w:next w:val="aa"/>
    <w:rsid w:val="0033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a"/>
    <w:uiPriority w:val="59"/>
    <w:rsid w:val="000909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B3D0-6E97-4219-9C09-AF38A5BA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27457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Козлова Регина Аверьяновна</cp:lastModifiedBy>
  <cp:revision>2</cp:revision>
  <cp:lastPrinted>2015-09-28T06:31:00Z</cp:lastPrinted>
  <dcterms:created xsi:type="dcterms:W3CDTF">2024-10-01T06:03:00Z</dcterms:created>
  <dcterms:modified xsi:type="dcterms:W3CDTF">2024-10-01T06:03:00Z</dcterms:modified>
</cp:coreProperties>
</file>