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0D2D9A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Юридический факультет </w:t>
      </w:r>
    </w:p>
    <w:p w:rsidR="00411AEE" w:rsidRPr="000D2D9A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Кафедра гражданско</w:t>
      </w:r>
      <w:r w:rsidRPr="000D2D9A">
        <w:rPr>
          <w:rFonts w:ascii="Times New Roman" w:hAnsi="Times New Roman"/>
          <w:sz w:val="28"/>
          <w:szCs w:val="28"/>
        </w:rPr>
        <w:t>-правовых дисциплин</w:t>
      </w:r>
      <w:r w:rsidRPr="000D2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0D2D9A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D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УЧЕБНЫЕ МАТЕРИАЛЫ</w:t>
      </w:r>
    </w:p>
    <w:p w:rsidR="00411AEE" w:rsidRPr="000D2D9A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2D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Pr="000D2D9A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направления подготовки (специальности) </w:t>
      </w:r>
      <w:bookmarkStart w:id="0" w:name="_Hlk489021423"/>
      <w:r w:rsidR="00323D4E" w:rsidRPr="000D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8F3F27" w:rsidRPr="000D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E7201D" w:rsidRPr="000D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AA1103" w:rsidRPr="000D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E7201D" w:rsidRPr="000D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8F3F27" w:rsidRPr="000D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E7201D" w:rsidRPr="000D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8F3F27" w:rsidRPr="000D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Технология транспортных процессов</w:t>
      </w:r>
      <w:bookmarkEnd w:id="0"/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1103" w:rsidRPr="000D2D9A" w:rsidRDefault="000D2D9A" w:rsidP="00AA1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8902144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Профиль: </w:t>
      </w:r>
      <w:r w:rsidR="008F3F27" w:rsidRPr="000D2D9A">
        <w:rPr>
          <w:rFonts w:ascii="Times New Roman" w:eastAsia="Times New Roman" w:hAnsi="Times New Roman"/>
          <w:sz w:val="28"/>
          <w:szCs w:val="28"/>
          <w:lang w:eastAsia="ru-RU"/>
        </w:rPr>
        <w:t>Организация и безопасность движения</w:t>
      </w:r>
      <w:r w:rsidR="00E7201D" w:rsidRPr="000D2D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2D9A" w:rsidRDefault="000D2D9A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2D9A" w:rsidRDefault="000D2D9A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2D9A" w:rsidRDefault="000D2D9A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2D9A" w:rsidRDefault="000D2D9A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055" w:rsidRPr="00220055" w:rsidRDefault="00220055" w:rsidP="002200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(модуля) </w:t>
      </w:r>
      <w:r w:rsidRPr="0022005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72</w:t>
      </w:r>
      <w:r w:rsidRPr="00220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220055" w:rsidRPr="00220055" w:rsidRDefault="00220055" w:rsidP="002200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220055" w:rsidRPr="00220055" w:rsidRDefault="00220055" w:rsidP="002200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промежуточного контроля в семестре – зачет </w:t>
      </w:r>
    </w:p>
    <w:p w:rsidR="000D2D9A" w:rsidRPr="00220055" w:rsidRDefault="00220055" w:rsidP="002200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Семестр - 3</w:t>
      </w: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55" w:rsidRDefault="00220055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права. Основные правовые системы современности. Международное право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трудового права и его предмет. Виды отношений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Темы для практических работ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Обстоятельства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Субъекты  и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</w:t>
      </w:r>
      <w:r w:rsidR="00195F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оты согласно МИ 01-02-2018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государства.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Наследование: понятие, субъекты, сроки, виды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FA7DC8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FA7DC8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признаки нормативно-правовых актов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система, субъекты и объекты административного права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государственной тайны, органы защиты государственной тайны. Ответственность за разглашение  государственной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195F2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5F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95F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411AEE" w:rsidRPr="00195F2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5F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Г.Н. Конституцио</w:t>
      </w:r>
      <w:r w:rsidR="00A03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нное право Российской Федерации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учебник /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Г.Н., Колесников Е.В.,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М.А. - 3-е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 доп. - Москва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2013. - 457 с. - (Бакалавр.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Базовый курс).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ISBN 978-5-9916-2102-1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278-96.  </w:t>
      </w:r>
    </w:p>
    <w:p w:rsidR="007624B3" w:rsidRDefault="00A038CF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М.В. Правоведение</w:t>
      </w:r>
      <w:r w:rsidR="007624B3"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учебник / </w:t>
      </w:r>
      <w:proofErr w:type="spellStart"/>
      <w:r w:rsidR="007624B3"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="007624B3"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М.В., Смоленский М.Б., Тонков Е.Е.; под ред. М.Б. </w:t>
      </w:r>
      <w:proofErr w:type="gramStart"/>
      <w:r w:rsidR="007624B3"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Смоленского</w:t>
      </w:r>
      <w:proofErr w:type="gramEnd"/>
      <w:r w:rsidR="007624B3"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- 11-е изд.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 доп. - Ростов-на-Дону</w:t>
      </w:r>
      <w:r w:rsidR="007624B3"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Феникс, 2013. - 413 с. - (Высшее образов</w:t>
      </w:r>
      <w:r w:rsidR="00B86D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ание). - ISBN 978-5-222-20044-5</w:t>
      </w:r>
      <w:r w:rsidR="007624B3"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310-80.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Шумилов, В. М. Правоведение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бакалавров / В. М. Шумилов. —</w:t>
      </w:r>
      <w:r w:rsidR="00A03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3-е изд., </w:t>
      </w:r>
      <w:proofErr w:type="spellStart"/>
      <w:r w:rsidR="00A03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="00A03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 доп. — М.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423 с. — (Серия : Бакалавр. Академический курс). — ISBN 978</w:t>
      </w:r>
      <w:r w:rsidR="00A03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-5-9916-2711-5. — Режим доступа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www.biblio-online.ru/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/C9847C0C-B41A-4ED3-985D-3462D5AFA75E.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С. В. Правоведе</w:t>
      </w:r>
      <w:r w:rsidR="00B86D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ние: основы государства и права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учебник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академического бакалавриата / С. В.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— М.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533 с. — (Серия : Бакалавр. Академический курс). — ISBN 978-5-9916-3938-5</w:t>
      </w:r>
      <w:r w:rsidR="00B86D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— Режим доступа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www.biblio-online.ru/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/D9CFE1EA-ABF0-480F-AA09-1E4FC8865151.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Правоведение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для академического бакалавриата / С. И. Некрасов [и др.]. — 3-е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2017. — 455 с. — (Серия : 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Бакалавр. Академический курс). — ISBN 978</w:t>
      </w:r>
      <w:r w:rsidR="00B86D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-5-534-03349-6. — Режим доступа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www.biblio-online.ru/book/7E9F52E4-5803-4ECE-A33E-4FDF5B6D61D7 </w:t>
      </w: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3"/>
    </w:p>
    <w:p w:rsidR="00314169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Д.В. Теория государства и права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практикум /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- Чита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РНиУМЛ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, 2013. - 218 с. - ISBN 978-5-9293-0549-8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153-30.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2. Гражданское право. Практикум : учеб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под ред. А.Н.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Кузбагарова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Н.Д.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. - 2-е изд.,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перера</w:t>
      </w:r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spellEnd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Москва : </w:t>
      </w:r>
      <w:proofErr w:type="spellStart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Юнити</w:t>
      </w:r>
      <w:proofErr w:type="spellEnd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-Дана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: Закон и право, 2013. - 319 с. - ISBN 978-5-238-02351-9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420-00.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3. Правовое регулиров</w:t>
      </w:r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ание экономической деятельности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: учебник и практикум для академического бакалавриата / Г. Ф. Ручкина [и др.] ; под общ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ед. Г. Ф. Ручкиной, А. П. Альбова. — М.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, 2017. — 315 с. — (Серия : Бакалавр. Академический курс). — ISBN 978</w:t>
      </w:r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-5-9916-8571-9. — Режим доступа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: www.biblio-online.ru/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/6DF78260-3469-4173-83FE-93AEF6B58D46. 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Е. Г. Правоведение : учебное пособие для бакалавриата и специалитета / Е. Г.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Т. П.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Шишул</w:t>
      </w:r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ина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; под</w:t>
      </w:r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</w:t>
      </w:r>
      <w:proofErr w:type="gramStart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 xml:space="preserve">ед. Е. Г. </w:t>
      </w:r>
      <w:proofErr w:type="spellStart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Шабловой</w:t>
      </w:r>
      <w:proofErr w:type="spellEnd"/>
      <w:r w:rsidR="00B86DC6">
        <w:rPr>
          <w:rFonts w:ascii="Times New Roman" w:eastAsia="Times New Roman" w:hAnsi="Times New Roman"/>
          <w:sz w:val="24"/>
          <w:szCs w:val="24"/>
          <w:lang w:eastAsia="ru-RU"/>
        </w:rPr>
        <w:t>. — М.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Издательство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, 2017. — 192 с. — (Серия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Университеты России).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— ISBN 978-5-534-05598-6. — Режим доступа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/E263F845-53BC-4F24-B53E-3EE829091B48. </w:t>
      </w:r>
    </w:p>
    <w:p w:rsid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ab/>
        <w:t>Правоведение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академического бакалавриата / В. И.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Авдийский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под ред. В. И.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Авдийского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. — 4-е изд.,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, 2017. — 333 с. — (Серия : Бакалавр. Академический курс). — ISBN 978-5-534-03569-8. — Режим доступа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/F182BFFA-00A7-450C-A725-2EF34E605DA7.</w:t>
      </w:r>
    </w:p>
    <w:p w:rsidR="007624B3" w:rsidRDefault="007624B3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195F2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F28">
        <w:rPr>
          <w:rFonts w:ascii="Times New Roman" w:eastAsia="Times New Roman" w:hAnsi="Times New Roman"/>
          <w:b/>
          <w:sz w:val="24"/>
          <w:szCs w:val="24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 Лань»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 Консультант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D24B67">
        <w:rPr>
          <w:rFonts w:ascii="Times New Roman" w:eastAsia="Times New Roman" w:hAnsi="Times New Roman"/>
          <w:bCs/>
          <w:color w:val="000000"/>
          <w:lang w:eastAsia="ru-RU"/>
        </w:rPr>
        <w:t>профессор</w:t>
      </w:r>
      <w:r w:rsidR="00E46EC8">
        <w:rPr>
          <w:rFonts w:ascii="Times New Roman" w:eastAsia="Times New Roman" w:hAnsi="Times New Roman"/>
          <w:bCs/>
          <w:color w:val="000000"/>
          <w:lang w:eastAsia="ru-RU"/>
        </w:rPr>
        <w:t xml:space="preserve"> кафедры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D24B67">
        <w:rPr>
          <w:rFonts w:ascii="Times New Roman" w:eastAsia="Times New Roman" w:hAnsi="Times New Roman"/>
          <w:bCs/>
          <w:color w:val="000000"/>
          <w:lang w:eastAsia="ru-RU"/>
        </w:rPr>
        <w:t>И.В. Романова</w:t>
      </w:r>
      <w:r w:rsidR="00195F28">
        <w:rPr>
          <w:rFonts w:ascii="Times New Roman" w:eastAsia="Times New Roman" w:hAnsi="Times New Roman"/>
          <w:bCs/>
          <w:color w:val="000000"/>
          <w:lang w:eastAsia="ru-RU"/>
        </w:rPr>
        <w:t xml:space="preserve">    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sectPr w:rsidR="00411AEE" w:rsidRPr="009F4F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D7" w:rsidRDefault="00390DD7">
      <w:pPr>
        <w:spacing w:after="0" w:line="240" w:lineRule="auto"/>
      </w:pPr>
      <w:r>
        <w:separator/>
      </w:r>
    </w:p>
  </w:endnote>
  <w:endnote w:type="continuationSeparator" w:id="0">
    <w:p w:rsidR="00390DD7" w:rsidRDefault="0039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20055">
      <w:rPr>
        <w:noProof/>
      </w:rPr>
      <w:t>2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D7" w:rsidRDefault="00390DD7">
      <w:pPr>
        <w:spacing w:after="0" w:line="240" w:lineRule="auto"/>
      </w:pPr>
      <w:r>
        <w:separator/>
      </w:r>
    </w:p>
  </w:footnote>
  <w:footnote w:type="continuationSeparator" w:id="0">
    <w:p w:rsidR="00390DD7" w:rsidRDefault="0039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002B7A"/>
    <w:rsid w:val="000842B7"/>
    <w:rsid w:val="000D2D9A"/>
    <w:rsid w:val="001616C3"/>
    <w:rsid w:val="00195F28"/>
    <w:rsid w:val="001B2912"/>
    <w:rsid w:val="00220055"/>
    <w:rsid w:val="00274B12"/>
    <w:rsid w:val="002B2BE8"/>
    <w:rsid w:val="00314169"/>
    <w:rsid w:val="00323D4E"/>
    <w:rsid w:val="00345C29"/>
    <w:rsid w:val="00375A98"/>
    <w:rsid w:val="00390DD7"/>
    <w:rsid w:val="00411AEE"/>
    <w:rsid w:val="00572073"/>
    <w:rsid w:val="005C2B84"/>
    <w:rsid w:val="005D768F"/>
    <w:rsid w:val="006F374F"/>
    <w:rsid w:val="007624B3"/>
    <w:rsid w:val="00825C1B"/>
    <w:rsid w:val="008F3F27"/>
    <w:rsid w:val="00937B7B"/>
    <w:rsid w:val="00987490"/>
    <w:rsid w:val="00A038CF"/>
    <w:rsid w:val="00A06585"/>
    <w:rsid w:val="00A1540B"/>
    <w:rsid w:val="00A65614"/>
    <w:rsid w:val="00A73E9F"/>
    <w:rsid w:val="00AA1103"/>
    <w:rsid w:val="00B86DC6"/>
    <w:rsid w:val="00BE4EB1"/>
    <w:rsid w:val="00C4096F"/>
    <w:rsid w:val="00C74F55"/>
    <w:rsid w:val="00C97C7E"/>
    <w:rsid w:val="00D01F08"/>
    <w:rsid w:val="00D24B67"/>
    <w:rsid w:val="00E46EC8"/>
    <w:rsid w:val="00E7201D"/>
    <w:rsid w:val="00F25819"/>
    <w:rsid w:val="00F55247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Попова Наталья Римовна</cp:lastModifiedBy>
  <cp:revision>8</cp:revision>
  <dcterms:created xsi:type="dcterms:W3CDTF">2018-09-30T10:47:00Z</dcterms:created>
  <dcterms:modified xsi:type="dcterms:W3CDTF">2019-09-30T04:43:00Z</dcterms:modified>
</cp:coreProperties>
</file>