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95" w:rsidRPr="00916695" w:rsidRDefault="00916695" w:rsidP="009166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1669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Список литературы, поступившей в библиотеку от издательского отдела ЗабГУ в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марте</w:t>
      </w:r>
      <w:r w:rsidRPr="00916695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2018</w:t>
      </w:r>
      <w:r w:rsidRPr="00916695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91669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916695" w:rsidRPr="00916695" w:rsidTr="004779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Discover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an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amazing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world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around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учеб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пособие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Алфимова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Еремина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Жавкина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Б.Н.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Токуренова</w:t>
            </w:r>
            <w:proofErr w:type="spellEnd"/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40557A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государственно-правого развития России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.–7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2101A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начального общего образования: теория и практика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23-24 ноября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C42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Албитова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Е.П. Мировая экономика и международн</w:t>
            </w:r>
            <w:r w:rsidR="00C429D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экономические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отноше</w:t>
            </w:r>
            <w:r w:rsidR="00C429D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Албитова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Н.В. Капитонова, С.В. Каминская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916695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Александр Васильевич Константинов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биобиблиогр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указ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ост. М.С. Томских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976369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9" w:rsidRPr="00976369" w:rsidRDefault="00976369" w:rsidP="00976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976369" w:rsidP="00976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Алёшкина, Т.В. Организация научно-исследовательской деятельности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Т.В. Алёшкина, О.В. Леонтьева,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Шевкун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Альфонсова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Нарушение кислотно-основного состояния у спортсменов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Альфонсова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Е.Г. Фоменко, О.Н.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Стасюк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Аспирант. Труды молодых ученых, аспирантов и студентов. № 2 (22)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151883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1B48C3" w:rsidRPr="001B4B02" w:rsidRDefault="001B48C3" w:rsidP="001518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Бакшеева, Ю.Н. Правовое регулирование несостоятельности (банкротства) в Российской Федерации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Ю.Н. Бакшеева, О.П. Борисова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.–8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Баранова, Е.С. Корпоративные финансы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Е.С. Баранова, Ж.Б.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Тумунбаярова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Л.Д. Казаченко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7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Ю.В. Введение в языкознание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–10 </w:t>
            </w:r>
          </w:p>
        </w:tc>
      </w:tr>
      <w:tr w:rsidR="001B48C3" w:rsidRPr="00916695" w:rsidTr="004779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Бутыльская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Л.В. Выразительное 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на уроках русского языка как иностранного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О.В. Основы программирования на языке Паскаль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 / 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С.Н. Розова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6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Вольховская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А.Т. Дифференциальная геометрия и топология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Галынис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К.И. Экономика государственного и муниципального сектора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К.И.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Галынис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Т.Н. Гордеева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614997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Гидрогеология Забайкальского края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А.Г. Верхотуров </w:t>
            </w:r>
            <w:r w:rsidRPr="0061499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61499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  <w:p w:rsidR="001B48C3" w:rsidRPr="001B4B02" w:rsidRDefault="001B48C3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В.П. Природный состав пчёл и продукция пчеловодства в Забайкальском крае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В.П.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А.В. Сафонов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Приборы СВЧ и оптического диапазонов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2. СВЧ-электровакуумная техника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- 7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Григорян, Т.В. Диалектическое единство естественных и социальных факторов формирования феномена гуманности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5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Т. 12,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С.И. Элективные методические курсы по физике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В.Ю. Проклова, М.А.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Десненко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9C4686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Pr="001B4B02" w:rsidRDefault="009C4686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Pr="009C4686" w:rsidRDefault="009C4686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Модуль «Практика»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компелкс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Д.Ц.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Дугарова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C468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9C468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Default="009C4686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Default="009C4686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Емельянович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В.В. Проектирование и расчёт нежёстких и жёстких дорожных одежд :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казания /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Емельянович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И.Г. Гордиенко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A6BC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Забайкалье историческое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9A6B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Межрегион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24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6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Захарова, Е.Ю. История и философия науки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для аспирантов и соискателей / Е.Ю. Захарова, Н.Д. Субботина, М.Н. Фомина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Звездина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Ю.В. Практикум по устной и письменной речи русского языка как иностранного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Основы психолого-педагогического сопровождения ребёнка с ограниченными возможностями здоровья в дошкольной образовательной организации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С.А. Калашникова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Иванова, А.В. Актуальные проблемы исследования литературно-художественного дискурса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916695" w:rsidRDefault="008861D6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</w:t>
            </w:r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</w:t>
            </w:r>
            <w:proofErr w:type="gramStart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Инновационные технологии в прикладных научных исследованиях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28-30 ноября 2016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6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593B5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Инновационные технологии в технике и образовании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21-22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F18F0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Интерпретация текста: лингвистический, литературоведческий и методический аспекты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</w:t>
            </w: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24-25 ноября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B6E" w:rsidRPr="001B4B02" w:rsidRDefault="008861D6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</w:t>
            </w:r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</w:t>
            </w:r>
            <w:proofErr w:type="gramStart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Казанцева, Н.Г. Основы прохождения государственной службы в таможенных органах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Каплина, С.Е. Английский язык для аспирантов и соискателей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331B70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  <w:r w:rsid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18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Кириллов, И.И. Избранные труды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5E5208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Default="005E5208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5E5208" w:rsidRPr="001B4B02" w:rsidRDefault="005E5208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Клименко, О.И. Воспитание готовности к лидерству у студентов младших курсов в профильном объединении «Школа лидерства ЗабГУ»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О.Е. Клименко, И.Ю. Белова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Клименко, Т.К. Стратегии современного университета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Т.К. Клименко, Ю.Ю.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Левданская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В.П. Филиппова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8861D6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</w:t>
            </w:r>
            <w:r w:rsid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Кондакова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Н.С. Особенности взаимодействия религии и экономики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Крапивина, Е.С. Метрология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1 / Е.С. Крапивина, И.В. Садовников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КХ – 2 </w:t>
            </w:r>
          </w:p>
          <w:p w:rsidR="0040557A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40557A" w:rsidRPr="001B4B02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- 7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В.А. Молодёжь в общественно-политической жизни общества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Артюшенкова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593B5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</w:t>
            </w:r>
            <w:r w:rsidRPr="00593B5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27-30 ноября 2017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Куприянова, А.В. Квалификация преступлений против собственности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Т.Н. Китайский регионализм: социокультурные основания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5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Т.Н. Социокультурные аспекты политики КНР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АЭЛ–8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Лескова, Г.А. Практикум по решению задач по методам интегрирования / Г.А. Лескова, М.Г. Минаева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A35140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Лингвокультурологическое моделирование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медиатекста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И.В. Ерофеева, В.В. Богуславская, А.Н.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Тепляшина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Ю.В.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Толстокулакова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</w:t>
            </w: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Людмила Григорьевна Полетаева (к 75-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летию со дня рождения)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биобиблиогр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указ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ост. Т.В. Аверкина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976369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9" w:rsidRDefault="00976369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976369" w:rsidRPr="001B4B02" w:rsidRDefault="00976369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Манилюк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Т.А. Процессы и аппараты защиты окружающей среды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 / Т.А.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Манилюк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А.В. Маслова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9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Медицинские технологии и оборудование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17 ноября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Мелихова, Ю.Ю. Художественное и адресное проектирование одежды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A" w:rsidRPr="0040557A" w:rsidRDefault="0040557A" w:rsidP="0040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0557A" w:rsidRPr="0040557A" w:rsidRDefault="0040557A" w:rsidP="0040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40557A" w:rsidRPr="0040557A" w:rsidRDefault="0040557A" w:rsidP="0040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2101A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Мифотворчество о Китае в социокультурном пространстве приграничного региона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А.В. Жуков </w:t>
            </w:r>
            <w:r w:rsidRPr="00C21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C21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7E5324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Молодёжные Забайкальские социологические чтения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30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Мязин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В.П. История развития техники и технологии горнозаводского дела в Забайкалье. Дореволюционный период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монография. Ч. 3 / В.П.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Мязин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Вырупаев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Науменко, С.В. Лексикология китайского языка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/ С.В. Науменко, Ж.В.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Шмарова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Новиков, Е.Ф. Правоохранительные органы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/ Е.Ф. Новиков, М.Н. Лукьянов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Новикова, М.С. Социально-экономическая география Байкальского региона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С.П. Современная парадигма эксплуатации транспортно-технологических машин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Основы физики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2. Физика колебаний и волн. Основы квантовой механики. Физика атомного ядра и элементарных частиц / Н.Д. Са</w:t>
            </w:r>
            <w:r w:rsidR="00471D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ченко, Т.В. Кузьмина, А.П. Дружинин, Т.В.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Рахлецова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Плотникова, М.Ю. Технология ведения тренинга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8C3" w:rsidRDefault="00331B70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F18F0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Забайкальских Рождественских образовательных чтений регионального этапа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XXVI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Международных Рождественских образовательных чтений. 15 дек.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A6BC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Проектирование вариативной части основной образовательной программы дошкольного образования (в условиях Забайкальского края)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Улзытуева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A6B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9A6B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7E5324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Рабочая тетрадь по психологии № 1 / Л.А. Бобылева </w:t>
            </w:r>
            <w:r w:rsidRPr="007E532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7E532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Рыжова, Н.И. Стандарты обслуживания в ресторане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Салютнова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В.И. Теория и методика художественно-эстетического образования младших школьников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К.В. Конструкции из дерева и пластмасс (лабораторный практикум) / К.В.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Чечель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Середкин, А.А. Основы централизованного теплоснабжения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А.А. Середкин, А.С. Стрельников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Старчакова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И.В. Теория и методика обучения географии в средней школе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пособие. Ч. 1. Теоретические основы обучения географии в средней школе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Страмилова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Т.П. Уголовная ответственность за простое убийство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5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Субботина, Н.Д. Введение в социальную философию и философию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истории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Тесты по физике: механика, молекулярная физика, колебания и волны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Г.А. Потапов, Б.Б.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Жалсабон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В.Ю. Проклова, 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Анганзорова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7C63E8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Технологии социальной работы с различными группами населения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5-6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Толстых, Л.Р. Становление профессиональной ответственности студентов в вузе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Усова, Л.П. Новая жизнь пластика :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екомендации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Устюжанин, В.А. Технические методы диагностических исследований и лечебных воздействий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 / В.А. Устюжанин, Н.В. Хасанова, И.В. Яковлева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1B4B02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- 7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Серия «Педагогические науки». Т. 12,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5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1B48C3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Серия «Профессиональное образование, теория и методика обучения». Т. 12,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1B48C3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84470B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Философия права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</w:t>
            </w:r>
            <w:r w:rsidRPr="008447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Б.Д.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Семашкин</w:t>
            </w:r>
            <w:proofErr w:type="spellEnd"/>
            <w:r w:rsidRPr="008447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2101A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Художественное образование: стандарты, инновации,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стартапы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 w:rsidRPr="00C21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27-28 окт.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D41D6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Цзоу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Китайский язык в ситуативных диалогах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Цзоу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С.В. Науменко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Pr="001B4B02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Шеин, А.Н. Математическое моделирование в разведочной геофизике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А.Н. Шеин, В.В. Потапов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Щеткина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И.А. Культурологические исследования качества жизни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Электронное правительство как этап перехода к цифровой экономике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1-3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FB1F2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Энергетика в современном мире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заочная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11-15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</w:t>
            </w:r>
            <w:proofErr w:type="gram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</w:tbl>
    <w:p w:rsidR="00F23CD3" w:rsidRPr="001B4B02" w:rsidRDefault="00F23CD3"/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КХ </w:t>
      </w:r>
      <w:r>
        <w:rPr>
          <w:rFonts w:ascii="Times New Roman" w:hAnsi="Times New Roman"/>
          <w:sz w:val="28"/>
          <w:szCs w:val="28"/>
        </w:rPr>
        <w:t xml:space="preserve">– отдел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ул. Чкалова , 131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46</w:t>
      </w:r>
    </w:p>
    <w:p w:rsidR="00916695" w:rsidRDefault="00916695" w:rsidP="00916695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АЭЛ </w:t>
      </w:r>
      <w:r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ед</w:t>
      </w:r>
      <w:proofErr w:type="spellEnd"/>
      <w:r>
        <w:rPr>
          <w:rFonts w:ascii="Times New Roman" w:hAnsi="Times New Roman"/>
          <w:b/>
          <w:sz w:val="28"/>
          <w:szCs w:val="28"/>
        </w:rPr>
        <w:t>. лит</w:t>
      </w:r>
      <w:r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916695" w:rsidRDefault="00916695" w:rsidP="00916695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>ил. лит</w:t>
      </w:r>
      <w:r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н. лит</w:t>
      </w:r>
      <w:r>
        <w:rPr>
          <w:rFonts w:ascii="Times New Roman" w:hAnsi="Times New Roman"/>
          <w:sz w:val="28"/>
          <w:szCs w:val="28"/>
        </w:rPr>
        <w:t xml:space="preserve">. – абонемент иностранной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тех.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итальный зал технической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49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/>
          <w:b/>
          <w:sz w:val="28"/>
          <w:szCs w:val="28"/>
        </w:rPr>
        <w:t>.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 искусству</w:t>
      </w:r>
      <w:r>
        <w:rPr>
          <w:rFonts w:ascii="Times New Roman" w:hAnsi="Times New Roman"/>
          <w:sz w:val="28"/>
          <w:szCs w:val="28"/>
        </w:rPr>
        <w:t xml:space="preserve"> – читальный зал литературы по искусству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916695" w:rsidRPr="00D04293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– обменный фонд – </w:t>
      </w:r>
      <w:r>
        <w:rPr>
          <w:rFonts w:ascii="Times New Roman" w:hAnsi="Times New Roman"/>
          <w:b/>
          <w:i/>
          <w:sz w:val="28"/>
          <w:szCs w:val="28"/>
        </w:rPr>
        <w:t>ул. Чкалова, 131</w:t>
      </w:r>
    </w:p>
    <w:p w:rsidR="00916695" w:rsidRDefault="00916695"/>
    <w:p w:rsidR="00916695" w:rsidRDefault="00916695"/>
    <w:sectPr w:rsidR="0091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BC"/>
    <w:rsid w:val="00151883"/>
    <w:rsid w:val="001B48C3"/>
    <w:rsid w:val="001B4B02"/>
    <w:rsid w:val="001F18F0"/>
    <w:rsid w:val="00331B70"/>
    <w:rsid w:val="0040557A"/>
    <w:rsid w:val="00450AC0"/>
    <w:rsid w:val="00451A4B"/>
    <w:rsid w:val="00471DCC"/>
    <w:rsid w:val="004D6428"/>
    <w:rsid w:val="00505B26"/>
    <w:rsid w:val="00593B55"/>
    <w:rsid w:val="005E5208"/>
    <w:rsid w:val="00614997"/>
    <w:rsid w:val="00731ABC"/>
    <w:rsid w:val="007622BC"/>
    <w:rsid w:val="007C63E8"/>
    <w:rsid w:val="007E5324"/>
    <w:rsid w:val="008202D7"/>
    <w:rsid w:val="0084470B"/>
    <w:rsid w:val="00857FF7"/>
    <w:rsid w:val="008861D6"/>
    <w:rsid w:val="00916695"/>
    <w:rsid w:val="00976369"/>
    <w:rsid w:val="009A6BC2"/>
    <w:rsid w:val="009C4686"/>
    <w:rsid w:val="00A35140"/>
    <w:rsid w:val="00A805D1"/>
    <w:rsid w:val="00B00B6E"/>
    <w:rsid w:val="00C2101A"/>
    <w:rsid w:val="00C429D3"/>
    <w:rsid w:val="00CB67A0"/>
    <w:rsid w:val="00CC491F"/>
    <w:rsid w:val="00CD41D6"/>
    <w:rsid w:val="00DF7B3F"/>
    <w:rsid w:val="00F23CD3"/>
    <w:rsid w:val="00F46A5B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31</cp:revision>
  <dcterms:created xsi:type="dcterms:W3CDTF">2018-03-03T00:37:00Z</dcterms:created>
  <dcterms:modified xsi:type="dcterms:W3CDTF">2018-03-27T01:27:00Z</dcterms:modified>
</cp:coreProperties>
</file>