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6" w:rsidRPr="003E24B9" w:rsidRDefault="00AA69E6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AA69E6" w:rsidRPr="003E24B9" w:rsidRDefault="00AA69E6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A69E6" w:rsidRPr="003E24B9" w:rsidRDefault="00AA69E6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AA69E6" w:rsidRPr="003E24B9" w:rsidRDefault="00AA69E6" w:rsidP="00940ECE">
      <w:pPr>
        <w:jc w:val="center"/>
      </w:pPr>
      <w:r w:rsidRPr="003E24B9">
        <w:t>«Забайкальский государственный университет»</w:t>
      </w:r>
    </w:p>
    <w:p w:rsidR="00AA69E6" w:rsidRDefault="00AA69E6" w:rsidP="00940ECE">
      <w:pPr>
        <w:jc w:val="center"/>
      </w:pPr>
      <w:r w:rsidRPr="003E24B9">
        <w:t>(ФГБОУ ВО «ЗабГУ»)</w:t>
      </w: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AA69E6" w:rsidRDefault="00AA69E6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Pr="000E3167" w:rsidRDefault="00AA69E6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AA69E6" w:rsidRPr="00940ECE" w:rsidRDefault="00AA69E6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AA69E6" w:rsidRPr="00940ECE" w:rsidRDefault="00AA69E6" w:rsidP="00940ECE">
      <w:pPr>
        <w:spacing w:line="360" w:lineRule="auto"/>
        <w:jc w:val="center"/>
        <w:rPr>
          <w:sz w:val="28"/>
          <w:szCs w:val="28"/>
        </w:rPr>
      </w:pPr>
    </w:p>
    <w:p w:rsidR="00AA69E6" w:rsidRDefault="00AA69E6" w:rsidP="003368A0">
      <w:pPr>
        <w:pStyle w:val="Heading1"/>
        <w:jc w:val="center"/>
      </w:pPr>
      <w:r w:rsidRPr="00F223D9">
        <w:rPr>
          <w:szCs w:val="28"/>
        </w:rPr>
        <w:t xml:space="preserve">по дисциплине </w:t>
      </w:r>
      <w:r>
        <w:t>«Машины и оборудование непрерывного транспорта»</w:t>
      </w:r>
    </w:p>
    <w:p w:rsidR="00AA69E6" w:rsidRPr="00940ECE" w:rsidRDefault="00AA69E6" w:rsidP="00CC5CFA">
      <w:pPr>
        <w:spacing w:line="360" w:lineRule="auto"/>
        <w:jc w:val="center"/>
        <w:rPr>
          <w:sz w:val="28"/>
          <w:szCs w:val="28"/>
        </w:rPr>
      </w:pPr>
    </w:p>
    <w:p w:rsidR="00AA69E6" w:rsidRDefault="00AA69E6" w:rsidP="004C135F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AA69E6" w:rsidRDefault="00AA69E6" w:rsidP="004C135F">
      <w:pPr>
        <w:jc w:val="center"/>
        <w:rPr>
          <w:sz w:val="28"/>
          <w:szCs w:val="28"/>
        </w:rPr>
      </w:pPr>
    </w:p>
    <w:p w:rsidR="00AA69E6" w:rsidRPr="00975D5D" w:rsidRDefault="00AA69E6" w:rsidP="004C135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AA69E6" w:rsidRDefault="00AA69E6" w:rsidP="00975D5D">
      <w:pPr>
        <w:jc w:val="both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32"/>
          <w:szCs w:val="32"/>
        </w:rPr>
      </w:pPr>
    </w:p>
    <w:p w:rsidR="00AA69E6" w:rsidRDefault="00AA69E6" w:rsidP="00940ECE">
      <w:pPr>
        <w:spacing w:line="360" w:lineRule="auto"/>
        <w:rPr>
          <w:sz w:val="32"/>
          <w:szCs w:val="32"/>
        </w:rPr>
      </w:pPr>
    </w:p>
    <w:p w:rsidR="00AA69E6" w:rsidRDefault="00AA69E6" w:rsidP="00176943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5 зачетных единиц</w:t>
      </w:r>
    </w:p>
    <w:p w:rsidR="00AA69E6" w:rsidRPr="00442C5A" w:rsidRDefault="00AA69E6" w:rsidP="0017694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AA69E6" w:rsidRPr="00442C5A" w:rsidRDefault="00AA69E6" w:rsidP="0017694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AA69E6" w:rsidRPr="00442C5A" w:rsidRDefault="00AA69E6" w:rsidP="0017694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AA69E6" w:rsidRDefault="00AA69E6" w:rsidP="00940ECE">
      <w:pPr>
        <w:spacing w:line="360" w:lineRule="auto"/>
        <w:rPr>
          <w:sz w:val="32"/>
          <w:szCs w:val="32"/>
        </w:rPr>
      </w:pPr>
    </w:p>
    <w:p w:rsidR="00AA69E6" w:rsidRDefault="00AA69E6" w:rsidP="00940ECE">
      <w:pPr>
        <w:spacing w:line="360" w:lineRule="auto"/>
        <w:rPr>
          <w:sz w:val="32"/>
          <w:szCs w:val="32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Default="00AA69E6" w:rsidP="00940ECE">
      <w:pPr>
        <w:spacing w:line="360" w:lineRule="auto"/>
        <w:rPr>
          <w:sz w:val="28"/>
          <w:szCs w:val="28"/>
        </w:rPr>
      </w:pPr>
    </w:p>
    <w:p w:rsidR="00AA69E6" w:rsidRPr="00490992" w:rsidRDefault="00AA69E6" w:rsidP="00CC3F47">
      <w:pPr>
        <w:spacing w:line="360" w:lineRule="auto"/>
        <w:jc w:val="center"/>
        <w:rPr>
          <w:b/>
          <w:sz w:val="32"/>
          <w:szCs w:val="32"/>
        </w:rPr>
      </w:pPr>
      <w:r w:rsidRPr="00490992">
        <w:rPr>
          <w:b/>
          <w:sz w:val="32"/>
          <w:szCs w:val="32"/>
        </w:rPr>
        <w:t>Краткое содержание курса</w:t>
      </w:r>
    </w:p>
    <w:p w:rsidR="00AA69E6" w:rsidRDefault="00AA69E6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AA69E6" w:rsidRDefault="00AA69E6" w:rsidP="004129C9">
      <w:pPr>
        <w:jc w:val="both"/>
      </w:pPr>
      <w:r>
        <w:rPr>
          <w:color w:val="000000"/>
        </w:rPr>
        <w:t xml:space="preserve">           Основные виды транспортирующих машин.</w:t>
      </w:r>
      <w:r w:rsidRPr="004129C9">
        <w:rPr>
          <w:color w:val="000000"/>
        </w:rPr>
        <w:t xml:space="preserve"> </w:t>
      </w:r>
      <w:r>
        <w:rPr>
          <w:color w:val="000000"/>
        </w:rPr>
        <w:t>Характеристика производственных, температурных и климатических условий окружающей среды.</w:t>
      </w:r>
      <w:r w:rsidRPr="004129C9">
        <w:rPr>
          <w:color w:val="000000"/>
        </w:rPr>
        <w:t xml:space="preserve"> </w:t>
      </w:r>
      <w:r>
        <w:rPr>
          <w:color w:val="000000"/>
        </w:rPr>
        <w:t>Составные части конвейеров. Перечень и назначение составных частей. Тяговые элементы. Натяжные устройства. Приводы.</w:t>
      </w:r>
      <w:r w:rsidRPr="004129C9">
        <w:rPr>
          <w:color w:val="000000"/>
        </w:rPr>
        <w:t xml:space="preserve"> </w:t>
      </w:r>
      <w:r>
        <w:rPr>
          <w:color w:val="000000"/>
        </w:rPr>
        <w:t>Ленточные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Пластинчатые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Скребковые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Ковшовые, ковшово-скребковые, люлечные и полочные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Подвесные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Винтовые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Качающиеся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Роликовые конвейеры.</w:t>
      </w:r>
      <w:r w:rsidRPr="004129C9">
        <w:rPr>
          <w:color w:val="000000"/>
        </w:rPr>
        <w:t xml:space="preserve"> </w:t>
      </w:r>
      <w:r>
        <w:rPr>
          <w:color w:val="000000"/>
        </w:rPr>
        <w:t>Установки гидравлического и пневматического транспорта.</w:t>
      </w:r>
      <w:r w:rsidRPr="004129C9">
        <w:rPr>
          <w:color w:val="000000"/>
        </w:rPr>
        <w:t xml:space="preserve"> </w:t>
      </w:r>
      <w:r>
        <w:rPr>
          <w:color w:val="000000"/>
        </w:rPr>
        <w:t>Вспомогательные устройства машин непрерывного транспорта.</w:t>
      </w:r>
    </w:p>
    <w:p w:rsidR="00AA69E6" w:rsidRDefault="00AA69E6" w:rsidP="00E33B75">
      <w:pPr>
        <w:pStyle w:val="BodyText"/>
        <w:ind w:firstLine="720"/>
        <w:rPr>
          <w:noProof/>
          <w:sz w:val="28"/>
          <w:szCs w:val="28"/>
        </w:rPr>
      </w:pPr>
    </w:p>
    <w:p w:rsidR="00AA69E6" w:rsidRPr="00490992" w:rsidRDefault="00AA69E6" w:rsidP="000E64E9">
      <w:pPr>
        <w:jc w:val="center"/>
        <w:rPr>
          <w:b/>
          <w:sz w:val="32"/>
          <w:szCs w:val="32"/>
        </w:rPr>
      </w:pPr>
      <w:r w:rsidRPr="00490992">
        <w:rPr>
          <w:b/>
          <w:sz w:val="32"/>
          <w:szCs w:val="32"/>
        </w:rPr>
        <w:t>Форма текущего контроля</w:t>
      </w:r>
    </w:p>
    <w:p w:rsidR="00AA69E6" w:rsidRPr="00490992" w:rsidRDefault="00AA69E6" w:rsidP="000E64E9">
      <w:pPr>
        <w:jc w:val="center"/>
        <w:rPr>
          <w:b/>
          <w:sz w:val="28"/>
          <w:szCs w:val="28"/>
        </w:rPr>
      </w:pPr>
    </w:p>
    <w:p w:rsidR="00AA69E6" w:rsidRDefault="00AA69E6" w:rsidP="00C264D5">
      <w:pPr>
        <w:ind w:firstLine="709"/>
        <w:jc w:val="both"/>
        <w:rPr>
          <w:sz w:val="28"/>
          <w:szCs w:val="28"/>
        </w:rPr>
      </w:pPr>
      <w:r w:rsidRPr="00D06DAE">
        <w:t xml:space="preserve">Формой самостоятельной работы и текущего контроля в семестре  является </w:t>
      </w:r>
      <w:r>
        <w:t>контрольная</w:t>
      </w:r>
      <w:r w:rsidRPr="00D06DAE">
        <w:t xml:space="preserve"> работа. </w:t>
      </w:r>
      <w:r>
        <w:t>Темы контрольной работы:</w:t>
      </w:r>
    </w:p>
    <w:p w:rsidR="00AA69E6" w:rsidRPr="00C154B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Характеристика производственных, температурных и климатических условий окружающей среды.</w:t>
      </w:r>
    </w:p>
    <w:p w:rsidR="00AA69E6" w:rsidRPr="00C154B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Режимы работы машин непрерывного транспорта.</w:t>
      </w:r>
    </w:p>
    <w:p w:rsidR="00AA69E6" w:rsidRPr="00C154B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Разновидности приводов машин непрерывного транспорта.</w:t>
      </w:r>
    </w:p>
    <w:p w:rsidR="00AA69E6" w:rsidRPr="009E31E6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Разновидности загрузочных устройств МНТ.</w:t>
      </w:r>
    </w:p>
    <w:p w:rsidR="00AA69E6" w:rsidRPr="009E31E6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Разновидности натяжных устройств МНТ.</w:t>
      </w:r>
    </w:p>
    <w:p w:rsidR="00AA69E6" w:rsidRPr="009E31E6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Разновидности поддерживающих и опорных устройств МНТ.</w:t>
      </w:r>
    </w:p>
    <w:p w:rsidR="00AA69E6" w:rsidRPr="00BB134E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Разновидности тяговых элементов машин непрерывного транспорта.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Ленточные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Пластинчатые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Скребковые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Пластинчатые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Ковшовые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Ковшово-скребковые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Люлечные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Полочные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Подвесные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Винтовые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Качающиеся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Роликовые конвейеры.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Установки гидротранспорта. Область применения. Достоинства и недостатки. Краткая техническая характеристика. Особенности конструкции.</w:t>
      </w:r>
    </w:p>
    <w:p w:rsidR="00AA69E6" w:rsidRPr="0071219F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rPr>
          <w:color w:val="000000"/>
        </w:rPr>
        <w:t>Установки пневмотранспорта. Область применения. Достоинства и недостатки. Краткая техническая характеристика. Особенности конструкции.</w:t>
      </w:r>
    </w:p>
    <w:p w:rsidR="00AA69E6" w:rsidRDefault="00AA69E6" w:rsidP="00490992">
      <w:pPr>
        <w:pStyle w:val="ListParagraph"/>
        <w:numPr>
          <w:ilvl w:val="0"/>
          <w:numId w:val="39"/>
        </w:numPr>
        <w:tabs>
          <w:tab w:val="left" w:pos="360"/>
        </w:tabs>
        <w:ind w:left="0" w:firstLine="0"/>
        <w:jc w:val="both"/>
      </w:pPr>
      <w:r>
        <w:t>Вспомогательные устройства машин непрерывного транспорта.</w:t>
      </w:r>
    </w:p>
    <w:p w:rsidR="00AA69E6" w:rsidRDefault="00AA69E6" w:rsidP="00490992">
      <w:pPr>
        <w:pStyle w:val="BodyTextIndent"/>
        <w:tabs>
          <w:tab w:val="left" w:pos="360"/>
        </w:tabs>
        <w:spacing w:after="0"/>
        <w:ind w:left="0"/>
        <w:jc w:val="both"/>
      </w:pPr>
      <w:r w:rsidRPr="00D06DAE">
        <w:t xml:space="preserve">Объем </w:t>
      </w:r>
      <w:r>
        <w:t>контрольной</w:t>
      </w:r>
      <w:r w:rsidRPr="00D06DAE">
        <w:t xml:space="preserve"> работы</w:t>
      </w:r>
      <w:r>
        <w:t xml:space="preserve"> должен составлять не менее 5</w:t>
      </w:r>
      <w:r w:rsidRPr="00D06DAE">
        <w:t xml:space="preserve"> стр</w:t>
      </w:r>
      <w:r>
        <w:t>аниц</w:t>
      </w:r>
      <w:r w:rsidRPr="00D06DAE">
        <w:t xml:space="preserve"> текста формата А4, выполненного в редакторе WORD, шрифт - 14 Times New Roman, интервал 1,5 строки.</w:t>
      </w:r>
    </w:p>
    <w:p w:rsidR="00AA69E6" w:rsidRDefault="00AA69E6" w:rsidP="00D06DAE">
      <w:pPr>
        <w:ind w:firstLine="709"/>
        <w:jc w:val="both"/>
      </w:pPr>
      <w:r w:rsidRPr="00D06DAE">
        <w:t>Оформление контрольной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t>02-</w:t>
      </w:r>
      <w:r w:rsidRPr="00D06DAE">
        <w:t>201</w:t>
      </w:r>
      <w:r>
        <w:t xml:space="preserve">8. </w:t>
      </w:r>
    </w:p>
    <w:p w:rsidR="00AA69E6" w:rsidRPr="00D06DAE" w:rsidRDefault="00AA69E6" w:rsidP="00D06DAE">
      <w:pPr>
        <w:ind w:firstLine="709"/>
        <w:jc w:val="both"/>
      </w:pPr>
      <w:r>
        <w:t>Вариант номера контрольной работы выбирается в соответствии с расположением фамилии студента в экзаменационной ведомости.</w:t>
      </w:r>
    </w:p>
    <w:p w:rsidR="00AA69E6" w:rsidRPr="00490992" w:rsidRDefault="00AA69E6" w:rsidP="00E0205D">
      <w:pPr>
        <w:pStyle w:val="BodyTextIndent"/>
        <w:ind w:left="0" w:firstLine="709"/>
        <w:jc w:val="center"/>
        <w:rPr>
          <w:b/>
          <w:sz w:val="28"/>
          <w:szCs w:val="28"/>
        </w:rPr>
      </w:pPr>
    </w:p>
    <w:p w:rsidR="00AA69E6" w:rsidRDefault="00AA69E6" w:rsidP="00490992">
      <w:pPr>
        <w:pStyle w:val="BodyTextIndent"/>
        <w:spacing w:after="0"/>
        <w:ind w:left="0" w:firstLine="709"/>
        <w:jc w:val="center"/>
        <w:rPr>
          <w:b/>
          <w:sz w:val="32"/>
          <w:szCs w:val="32"/>
        </w:rPr>
      </w:pPr>
      <w:r w:rsidRPr="00490992">
        <w:rPr>
          <w:b/>
          <w:sz w:val="32"/>
          <w:szCs w:val="32"/>
        </w:rPr>
        <w:t>Форма промежуточного контроля</w:t>
      </w:r>
    </w:p>
    <w:p w:rsidR="00AA69E6" w:rsidRPr="00490992" w:rsidRDefault="00AA69E6" w:rsidP="00490992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AA69E6" w:rsidRPr="00C264D5" w:rsidRDefault="00AA69E6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AA69E6" w:rsidRDefault="00AA69E6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AA69E6" w:rsidRPr="00B323EF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B323EF">
        <w:rPr>
          <w:szCs w:val="28"/>
        </w:rPr>
        <w:t>1. Общая классификация машин непрерывного транспорта.</w:t>
      </w:r>
    </w:p>
    <w:p w:rsidR="00AA69E6" w:rsidRPr="00B323EF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B323EF">
        <w:rPr>
          <w:szCs w:val="28"/>
        </w:rPr>
        <w:t>2. Разновидности конструкций подвесных конвейеров.</w:t>
      </w:r>
    </w:p>
    <w:p w:rsidR="00AA69E6" w:rsidRPr="00B323EF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B323EF">
        <w:rPr>
          <w:szCs w:val="28"/>
        </w:rPr>
        <w:t>3. Разновидности бункерных затворов.</w:t>
      </w:r>
    </w:p>
    <w:p w:rsidR="00AA69E6" w:rsidRPr="00B323EF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B323EF">
        <w:rPr>
          <w:szCs w:val="28"/>
        </w:rPr>
        <w:t>4. Режимы работы и характеристика производственных условий работы МНТ.</w:t>
      </w:r>
    </w:p>
    <w:p w:rsidR="00AA69E6" w:rsidRPr="00B323EF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B323EF">
        <w:rPr>
          <w:szCs w:val="28"/>
        </w:rPr>
        <w:t>5. Определение производительности винтовых конвейеров.</w:t>
      </w:r>
    </w:p>
    <w:p w:rsidR="00AA69E6" w:rsidRPr="00E974A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E974AA">
        <w:rPr>
          <w:szCs w:val="28"/>
        </w:rPr>
        <w:t>6. Схема пневмотранспортирующей установки всасывающего типа.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7. Составные части конвейеров с гибким тяговым органом.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8. Подвесные несущее-толкающие конвейеры.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9. Способы наполнения и разгрузки ковшей ковшового элеватора.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10. Характеристика транспортируемых грузов.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11. Виброконвейеры: устройство, параметры.</w:t>
      </w:r>
    </w:p>
    <w:p w:rsidR="00AA69E6" w:rsidRPr="00855F3A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55F3A">
        <w:rPr>
          <w:szCs w:val="28"/>
        </w:rPr>
        <w:t>12. Несущее-ведущие подвесные конвейеры.</w:t>
      </w:r>
    </w:p>
    <w:p w:rsidR="00AA69E6" w:rsidRPr="0007156D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07156D">
        <w:rPr>
          <w:szCs w:val="28"/>
        </w:rPr>
        <w:t>13. Тяговые цепи конвейеров, разновидности конструкций.</w:t>
      </w:r>
    </w:p>
    <w:p w:rsidR="00AA69E6" w:rsidRPr="0007156D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07156D">
        <w:rPr>
          <w:szCs w:val="28"/>
        </w:rPr>
        <w:t>14. Схема гидротранспортной установки с водяным насосом и питателем.</w:t>
      </w:r>
    </w:p>
    <w:p w:rsidR="00AA69E6" w:rsidRPr="0007156D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07156D">
        <w:rPr>
          <w:szCs w:val="28"/>
        </w:rPr>
        <w:t>15. Гравитационные устройства.</w:t>
      </w:r>
    </w:p>
    <w:p w:rsidR="00AA69E6" w:rsidRPr="0007156D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07156D">
        <w:rPr>
          <w:szCs w:val="28"/>
        </w:rPr>
        <w:t>16. Устройство, разновидности конструкций и область применения ленточных конвейеров.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17. Схема гидротранспортной установки с пульпонасосом.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18. Питатели: разновидности конструкций, применение.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19. Конвейеры с тяговым органом: разновидности, устройство и область применения.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20. Расчет параметров пневмотранспортирующей установки.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21. Загрузочные и разгрузочные устройства МНТ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22. Опорные устройства ленточных конвейеров.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23. Определение сопротивлений в установках пневмотранспорта.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24. Конструктивные разновидности качающихся конвейеров.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25. Классификация МНТ без тягового органа.</w:t>
      </w:r>
    </w:p>
    <w:p w:rsidR="00AA69E6" w:rsidRPr="007339F3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7339F3">
        <w:rPr>
          <w:szCs w:val="28"/>
        </w:rPr>
        <w:t>26. Классификация вспомогательных устройств МНТ.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27. Устройство, разновидности выбор лент и способы соединений концов лент.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 xml:space="preserve">28. Схемы процессов истечения насыпного груза из бункера. 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29. Физико-механические свойства сыпучих материалов.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30. Принцип действия дозаторов различного типа.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31. Разновидности конструкций скребковых конвейеров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32. Тележечные конвейеры, устройство и область применения.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33. Расчет винтового конвейера.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34. Схема пневмотранспортирующей установки нагнетательного типа.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35. Выбор параметров винтовой транспортирующей трубы.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36. Разновидности натяжных устройств.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37. Тележечные конвейеры с опрокидывающимися тележками.</w:t>
      </w:r>
    </w:p>
    <w:p w:rsidR="00AA69E6" w:rsidRPr="00CA0872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CA0872">
        <w:rPr>
          <w:szCs w:val="28"/>
        </w:rPr>
        <w:t>38. Люлечные конвейеры. Конвейер Дональта.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39. Разновидности бункеров. Борьба со сводообразованием.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40. Скребково-ковшовые конвейеры: устройство, принцип действия.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41. Устройство и область применения пластинчатых конвейеров.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42. Расчет установки пневмотранспорта.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43. Устройство лент ленточных конвейеров и способы их соединений.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44. Устройство и область применения роликовых конвейеров.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45. Расчет параметров установки гидротранспорта.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46. Скребковые конвейеры: устройство, назначение и область применения.</w:t>
      </w:r>
    </w:p>
    <w:p w:rsidR="00AA69E6" w:rsidRPr="008D0D36" w:rsidRDefault="00AA69E6" w:rsidP="00490992">
      <w:pPr>
        <w:pStyle w:val="BodyTextIndent"/>
        <w:spacing w:after="0"/>
        <w:ind w:left="0"/>
        <w:jc w:val="both"/>
        <w:rPr>
          <w:szCs w:val="28"/>
        </w:rPr>
      </w:pPr>
      <w:r w:rsidRPr="008D0D36">
        <w:rPr>
          <w:szCs w:val="28"/>
        </w:rPr>
        <w:t>47. Вспомогательные устройства машин непрерывного транспорта.</w:t>
      </w:r>
    </w:p>
    <w:p w:rsidR="00AA69E6" w:rsidRDefault="00AA69E6" w:rsidP="007A54BA">
      <w:pPr>
        <w:jc w:val="center"/>
        <w:rPr>
          <w:b/>
          <w:sz w:val="40"/>
          <w:szCs w:val="40"/>
        </w:rPr>
      </w:pPr>
    </w:p>
    <w:p w:rsidR="00AA69E6" w:rsidRPr="00490992" w:rsidRDefault="00AA69E6" w:rsidP="007A54BA">
      <w:pPr>
        <w:jc w:val="center"/>
        <w:rPr>
          <w:b/>
          <w:sz w:val="32"/>
          <w:szCs w:val="32"/>
        </w:rPr>
      </w:pPr>
      <w:r w:rsidRPr="00490992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AA69E6" w:rsidRPr="00490992" w:rsidRDefault="00AA69E6" w:rsidP="007A54BA">
      <w:pPr>
        <w:jc w:val="center"/>
        <w:rPr>
          <w:b/>
          <w:sz w:val="28"/>
          <w:szCs w:val="28"/>
        </w:rPr>
      </w:pPr>
    </w:p>
    <w:p w:rsidR="00AA69E6" w:rsidRDefault="00AA69E6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AA69E6" w:rsidRPr="00262A21" w:rsidRDefault="00AA69E6" w:rsidP="0030221E">
      <w:pPr>
        <w:pStyle w:val="BodyTextIndent"/>
        <w:spacing w:after="0"/>
        <w:ind w:left="426" w:hanging="426"/>
        <w:jc w:val="both"/>
      </w:pPr>
      <w:r w:rsidRPr="00262A21">
        <w:t>1. Ромакин Н.Е. Машины непрерывного транспорта. Учебник для студентов вузов. М.: Академия, 2008.-432с.</w:t>
      </w:r>
    </w:p>
    <w:p w:rsidR="00AA69E6" w:rsidRPr="00262A21" w:rsidRDefault="00AA69E6" w:rsidP="0030221E">
      <w:pPr>
        <w:pStyle w:val="BodyTextIndent"/>
        <w:spacing w:after="0"/>
        <w:ind w:left="426" w:hanging="426"/>
        <w:jc w:val="both"/>
      </w:pPr>
      <w:r w:rsidRPr="00262A21">
        <w:t>2. Черненко В.Д. Расчет средств непрерывного транспорта. Учебник для студентов вузов. М.: Политехника, 2008.-386с.</w:t>
      </w:r>
    </w:p>
    <w:p w:rsidR="00AA69E6" w:rsidRDefault="00AA69E6" w:rsidP="00616E92">
      <w:pPr>
        <w:pStyle w:val="BodyTextIndent"/>
        <w:spacing w:before="120"/>
        <w:ind w:left="426" w:hanging="426"/>
        <w:jc w:val="both"/>
      </w:pPr>
    </w:p>
    <w:p w:rsidR="00AA69E6" w:rsidRPr="007A54BA" w:rsidRDefault="00AA69E6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1. Спиваковский А.О., Дьячков В.К. Транспортирующие машины: учебн. пособие для машиностроительных вузов.-3-е изд. перераб. – М: Машиностроение, 1983.-487с.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 xml:space="preserve"> 2. Зенков Р.Л., Ивашков И.И., Колобов Л.Н. Машины непрерывного транспорта: Учебник для студентов вузов, обучающихся по специальности «Подъемно-транспортные машины и оборудование» 2-е изд., перераб. и доп.- М.: Машиностроение, 1987.-432с.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3. Вайнсон А.А. Подъемно-транспортные машины: Учебник для вузов по специальности «Подъемно-транспортные, строительные, дорожные машины и оборудование»,- 4-е изд., перераб. и доп.-М.: Машиностроение, 1989.-536с.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4. Конвейеры: Справочник /Под ред. Ю.А.Пертена. Л.: Машиностроение, 1984.-367с.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5. Шайхместер Л.Г., Дмитриев В.Г. Теория и расчет ленточных конвейеров.-М.:Недра, 1987.-335с.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6. Григорьев А.М. Винтовые конвейеры.- М.: Машиностроение, 1972.-184с.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7. Дьячков В.К. Подвесные конвейеры.-2-е изд. М.: Металлургия, 1975.-320с.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8. Смолдырев А.Е. Гидро- и пневмотранспорт. – 2-е изд. М.: Металлургия, 1975-366с.</w:t>
      </w:r>
    </w:p>
    <w:p w:rsidR="00AA69E6" w:rsidRPr="00262A21" w:rsidRDefault="00AA69E6" w:rsidP="0030221E">
      <w:pPr>
        <w:pStyle w:val="BodyTextIndent"/>
        <w:spacing w:after="0"/>
        <w:ind w:left="284" w:hanging="284"/>
        <w:jc w:val="both"/>
      </w:pPr>
      <w:r w:rsidRPr="00262A21">
        <w:t>9. Зенков Р.Л., Гриневич Г.П., Исаев С. Бункерные устройства. М.: Машиностроение. 1977-222с.</w:t>
      </w:r>
    </w:p>
    <w:p w:rsidR="00AA69E6" w:rsidRDefault="00AA69E6" w:rsidP="0088404B">
      <w:pPr>
        <w:jc w:val="both"/>
        <w:rPr>
          <w:sz w:val="28"/>
          <w:szCs w:val="28"/>
        </w:rPr>
      </w:pPr>
    </w:p>
    <w:p w:rsidR="00AA69E6" w:rsidRDefault="00AA69E6" w:rsidP="0030221E">
      <w:pPr>
        <w:jc w:val="center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AA69E6" w:rsidRDefault="00AA69E6" w:rsidP="0088404B">
      <w:pPr>
        <w:jc w:val="both"/>
        <w:rPr>
          <w:b/>
          <w:sz w:val="28"/>
          <w:szCs w:val="28"/>
        </w:rPr>
      </w:pPr>
    </w:p>
    <w:p w:rsidR="00AA69E6" w:rsidRDefault="00AA69E6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http://www.iprbookshop.ru</w:t>
      </w:r>
    </w:p>
    <w:p w:rsidR="00AA69E6" w:rsidRPr="00490992" w:rsidRDefault="00AA69E6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r:id="rId5" w:history="1">
        <w:r w:rsidRPr="00490992">
          <w:rPr>
            <w:rStyle w:val="Hyperlink"/>
            <w:color w:val="auto"/>
            <w:lang w:val="en-US"/>
          </w:rPr>
          <w:t>http</w:t>
        </w:r>
        <w:r w:rsidRPr="00490992">
          <w:rPr>
            <w:rStyle w:val="Hyperlink"/>
            <w:color w:val="auto"/>
          </w:rPr>
          <w:t>://</w:t>
        </w:r>
        <w:r w:rsidRPr="00490992">
          <w:rPr>
            <w:rStyle w:val="Hyperlink"/>
            <w:color w:val="auto"/>
            <w:lang w:val="en-US"/>
          </w:rPr>
          <w:t>eknigi</w:t>
        </w:r>
        <w:r w:rsidRPr="00490992">
          <w:rPr>
            <w:rStyle w:val="Hyperlink"/>
            <w:color w:val="auto"/>
          </w:rPr>
          <w:t>.</w:t>
        </w:r>
        <w:r w:rsidRPr="00490992">
          <w:rPr>
            <w:rStyle w:val="Hyperlink"/>
            <w:color w:val="auto"/>
            <w:lang w:val="en-US"/>
          </w:rPr>
          <w:t>org</w:t>
        </w:r>
      </w:hyperlink>
    </w:p>
    <w:p w:rsidR="00AA69E6" w:rsidRPr="00414469" w:rsidRDefault="00AA69E6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</w:t>
      </w:r>
      <w:r>
        <w:rPr>
          <w:lang w:val="en-US"/>
        </w:rPr>
        <w:t>window</w:t>
      </w:r>
      <w:r w:rsidRPr="00414469">
        <w:t>.</w:t>
      </w:r>
      <w:r>
        <w:rPr>
          <w:lang w:val="en-US"/>
        </w:rPr>
        <w:t>edu</w:t>
      </w:r>
      <w:r w:rsidRPr="00414469">
        <w:t>.</w:t>
      </w:r>
      <w:r>
        <w:rPr>
          <w:lang w:val="en-US"/>
        </w:rPr>
        <w:t>ru</w:t>
      </w:r>
    </w:p>
    <w:p w:rsidR="00AA69E6" w:rsidRPr="007D7989" w:rsidRDefault="00AA69E6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</w:t>
      </w:r>
      <w:r>
        <w:rPr>
          <w:lang w:val="en-US"/>
        </w:rPr>
        <w:t>Libraru</w:t>
      </w:r>
      <w:r w:rsidRPr="007D7989">
        <w:t>.</w:t>
      </w:r>
      <w:r>
        <w:rPr>
          <w:lang w:val="en-US"/>
        </w:rPr>
        <w:t>ru</w:t>
      </w:r>
    </w:p>
    <w:p w:rsidR="00AA69E6" w:rsidRPr="00414469" w:rsidRDefault="00AA69E6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</w:t>
      </w:r>
      <w:r>
        <w:rPr>
          <w:lang w:val="en-US"/>
        </w:rPr>
        <w:t>Mirknig</w:t>
      </w:r>
      <w:r w:rsidRPr="007D7989">
        <w:t>.</w:t>
      </w:r>
      <w:r>
        <w:rPr>
          <w:lang w:val="en-US"/>
        </w:rPr>
        <w:t>com</w:t>
      </w:r>
    </w:p>
    <w:p w:rsidR="00AA69E6" w:rsidRDefault="00AA69E6" w:rsidP="0088404B">
      <w:pPr>
        <w:jc w:val="both"/>
        <w:rPr>
          <w:b/>
          <w:sz w:val="28"/>
          <w:szCs w:val="28"/>
        </w:rPr>
      </w:pPr>
    </w:p>
    <w:p w:rsidR="00AA69E6" w:rsidRDefault="00AA69E6" w:rsidP="0088404B">
      <w:pPr>
        <w:jc w:val="both"/>
        <w:rPr>
          <w:b/>
          <w:sz w:val="28"/>
          <w:szCs w:val="28"/>
        </w:rPr>
      </w:pPr>
    </w:p>
    <w:p w:rsidR="00AA69E6" w:rsidRDefault="00AA69E6" w:rsidP="00414469">
      <w:r>
        <w:t xml:space="preserve">Ведущий преподаватель                                                       </w:t>
      </w:r>
      <w:bookmarkStart w:id="0" w:name="_GoBack"/>
      <w:bookmarkEnd w:id="0"/>
      <w:r>
        <w:t>Н.Е Курбатов</w:t>
      </w:r>
    </w:p>
    <w:p w:rsidR="00AA69E6" w:rsidRDefault="00AA69E6" w:rsidP="00414469">
      <w:pPr>
        <w:jc w:val="center"/>
      </w:pPr>
    </w:p>
    <w:p w:rsidR="00AA69E6" w:rsidRPr="00262A21" w:rsidRDefault="00AA69E6" w:rsidP="00490992">
      <w:r>
        <w:t>Зав. кафедрой                                                                        А.Г. Рубцов</w:t>
      </w:r>
    </w:p>
    <w:sectPr w:rsidR="00AA69E6" w:rsidRPr="00262A21" w:rsidSect="00490992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D4366C"/>
    <w:multiLevelType w:val="hybridMultilevel"/>
    <w:tmpl w:val="0A7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9C34407"/>
    <w:multiLevelType w:val="hybridMultilevel"/>
    <w:tmpl w:val="1B4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</w:num>
  <w:num w:numId="4">
    <w:abstractNumId w:val="25"/>
  </w:num>
  <w:num w:numId="5">
    <w:abstractNumId w:val="3"/>
  </w:num>
  <w:num w:numId="6">
    <w:abstractNumId w:val="29"/>
  </w:num>
  <w:num w:numId="7">
    <w:abstractNumId w:val="19"/>
  </w:num>
  <w:num w:numId="8">
    <w:abstractNumId w:val="27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30"/>
  </w:num>
  <w:num w:numId="17">
    <w:abstractNumId w:val="34"/>
  </w:num>
  <w:num w:numId="18">
    <w:abstractNumId w:val="24"/>
  </w:num>
  <w:num w:numId="19">
    <w:abstractNumId w:val="26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33"/>
  </w:num>
  <w:num w:numId="25">
    <w:abstractNumId w:val="10"/>
  </w:num>
  <w:num w:numId="26">
    <w:abstractNumId w:val="1"/>
  </w:num>
  <w:num w:numId="27">
    <w:abstractNumId w:val="36"/>
  </w:num>
  <w:num w:numId="28">
    <w:abstractNumId w:val="32"/>
  </w:num>
  <w:num w:numId="29">
    <w:abstractNumId w:val="14"/>
  </w:num>
  <w:num w:numId="30">
    <w:abstractNumId w:val="8"/>
  </w:num>
  <w:num w:numId="31">
    <w:abstractNumId w:val="21"/>
  </w:num>
  <w:num w:numId="32">
    <w:abstractNumId w:val="22"/>
  </w:num>
  <w:num w:numId="33">
    <w:abstractNumId w:val="38"/>
  </w:num>
  <w:num w:numId="34">
    <w:abstractNumId w:val="0"/>
  </w:num>
  <w:num w:numId="35">
    <w:abstractNumId w:val="7"/>
  </w:num>
  <w:num w:numId="36">
    <w:abstractNumId w:val="35"/>
  </w:num>
  <w:num w:numId="37">
    <w:abstractNumId w:val="16"/>
  </w:num>
  <w:num w:numId="38">
    <w:abstractNumId w:val="3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35A24"/>
    <w:rsid w:val="0007156D"/>
    <w:rsid w:val="000C0751"/>
    <w:rsid w:val="000E3167"/>
    <w:rsid w:val="000E64E9"/>
    <w:rsid w:val="001256F0"/>
    <w:rsid w:val="001452A7"/>
    <w:rsid w:val="00176943"/>
    <w:rsid w:val="0019555F"/>
    <w:rsid w:val="001C082F"/>
    <w:rsid w:val="001D4B1B"/>
    <w:rsid w:val="001F633E"/>
    <w:rsid w:val="00262A21"/>
    <w:rsid w:val="002C3971"/>
    <w:rsid w:val="0030221E"/>
    <w:rsid w:val="00303AAF"/>
    <w:rsid w:val="003321A1"/>
    <w:rsid w:val="00335144"/>
    <w:rsid w:val="003368A0"/>
    <w:rsid w:val="00351658"/>
    <w:rsid w:val="00356377"/>
    <w:rsid w:val="003A281D"/>
    <w:rsid w:val="003B7536"/>
    <w:rsid w:val="003C182E"/>
    <w:rsid w:val="003E1380"/>
    <w:rsid w:val="003E24B9"/>
    <w:rsid w:val="003F6182"/>
    <w:rsid w:val="00406F65"/>
    <w:rsid w:val="004129C9"/>
    <w:rsid w:val="00414469"/>
    <w:rsid w:val="0043188C"/>
    <w:rsid w:val="00442C5A"/>
    <w:rsid w:val="00464F3B"/>
    <w:rsid w:val="00490992"/>
    <w:rsid w:val="00497175"/>
    <w:rsid w:val="004C135F"/>
    <w:rsid w:val="004C4A5B"/>
    <w:rsid w:val="004D0BEA"/>
    <w:rsid w:val="004E0172"/>
    <w:rsid w:val="004F6DE0"/>
    <w:rsid w:val="00616E92"/>
    <w:rsid w:val="00642162"/>
    <w:rsid w:val="00642219"/>
    <w:rsid w:val="006B778A"/>
    <w:rsid w:val="006C6314"/>
    <w:rsid w:val="006E19EA"/>
    <w:rsid w:val="0071219F"/>
    <w:rsid w:val="007339F3"/>
    <w:rsid w:val="007401DD"/>
    <w:rsid w:val="007A2DC9"/>
    <w:rsid w:val="007A54BA"/>
    <w:rsid w:val="007D7989"/>
    <w:rsid w:val="00806048"/>
    <w:rsid w:val="008447A9"/>
    <w:rsid w:val="00855F3A"/>
    <w:rsid w:val="008813E3"/>
    <w:rsid w:val="0088404B"/>
    <w:rsid w:val="00892538"/>
    <w:rsid w:val="008B15F9"/>
    <w:rsid w:val="008D0D36"/>
    <w:rsid w:val="00940ECE"/>
    <w:rsid w:val="0095092D"/>
    <w:rsid w:val="0096755D"/>
    <w:rsid w:val="00975BD9"/>
    <w:rsid w:val="00975D5D"/>
    <w:rsid w:val="00993FBD"/>
    <w:rsid w:val="009C3F18"/>
    <w:rsid w:val="009D0DB7"/>
    <w:rsid w:val="009E31E6"/>
    <w:rsid w:val="009F2605"/>
    <w:rsid w:val="00A427CD"/>
    <w:rsid w:val="00A85740"/>
    <w:rsid w:val="00AA2916"/>
    <w:rsid w:val="00AA4A6E"/>
    <w:rsid w:val="00AA69E6"/>
    <w:rsid w:val="00AB4390"/>
    <w:rsid w:val="00AB4429"/>
    <w:rsid w:val="00AC1E3C"/>
    <w:rsid w:val="00AF65D2"/>
    <w:rsid w:val="00B25531"/>
    <w:rsid w:val="00B323EF"/>
    <w:rsid w:val="00B43631"/>
    <w:rsid w:val="00BB134E"/>
    <w:rsid w:val="00BB44A2"/>
    <w:rsid w:val="00BB7A8B"/>
    <w:rsid w:val="00BF4611"/>
    <w:rsid w:val="00BF7506"/>
    <w:rsid w:val="00C154BF"/>
    <w:rsid w:val="00C22146"/>
    <w:rsid w:val="00C2413D"/>
    <w:rsid w:val="00C264D5"/>
    <w:rsid w:val="00C717BE"/>
    <w:rsid w:val="00C9228E"/>
    <w:rsid w:val="00CA0872"/>
    <w:rsid w:val="00CC23FF"/>
    <w:rsid w:val="00CC3F47"/>
    <w:rsid w:val="00CC5CFA"/>
    <w:rsid w:val="00CD4878"/>
    <w:rsid w:val="00CE30C2"/>
    <w:rsid w:val="00D06A0F"/>
    <w:rsid w:val="00D06DAE"/>
    <w:rsid w:val="00D15B30"/>
    <w:rsid w:val="00D20BC9"/>
    <w:rsid w:val="00D47ECC"/>
    <w:rsid w:val="00D760FC"/>
    <w:rsid w:val="00DA51B4"/>
    <w:rsid w:val="00DF0BC1"/>
    <w:rsid w:val="00E0205D"/>
    <w:rsid w:val="00E0259C"/>
    <w:rsid w:val="00E02A0A"/>
    <w:rsid w:val="00E03C76"/>
    <w:rsid w:val="00E05906"/>
    <w:rsid w:val="00E25915"/>
    <w:rsid w:val="00E33B75"/>
    <w:rsid w:val="00E551AF"/>
    <w:rsid w:val="00E756AA"/>
    <w:rsid w:val="00E76866"/>
    <w:rsid w:val="00E92782"/>
    <w:rsid w:val="00E96556"/>
    <w:rsid w:val="00E974AA"/>
    <w:rsid w:val="00EA0094"/>
    <w:rsid w:val="00EB09EE"/>
    <w:rsid w:val="00F223D9"/>
    <w:rsid w:val="00F855A2"/>
    <w:rsid w:val="00F94A8A"/>
    <w:rsid w:val="00FC0BCE"/>
    <w:rsid w:val="00FD3A0B"/>
    <w:rsid w:val="00FD492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4</Pages>
  <Words>1319</Words>
  <Characters>7520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27</cp:revision>
  <cp:lastPrinted>2015-10-05T05:43:00Z</cp:lastPrinted>
  <dcterms:created xsi:type="dcterms:W3CDTF">2015-10-19T04:48:00Z</dcterms:created>
  <dcterms:modified xsi:type="dcterms:W3CDTF">2019-09-27T01:47:00Z</dcterms:modified>
</cp:coreProperties>
</file>