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3" w:rsidRPr="003E24B9" w:rsidRDefault="0013015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130153" w:rsidRPr="003E24B9" w:rsidRDefault="0013015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30153" w:rsidRPr="003E24B9" w:rsidRDefault="0013015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130153" w:rsidRPr="003E24B9" w:rsidRDefault="00130153" w:rsidP="00940ECE">
      <w:pPr>
        <w:jc w:val="center"/>
      </w:pPr>
      <w:r w:rsidRPr="003E24B9">
        <w:t>«Забайкальский государственный университет»</w:t>
      </w:r>
    </w:p>
    <w:p w:rsidR="00130153" w:rsidRDefault="00130153" w:rsidP="00940ECE">
      <w:pPr>
        <w:jc w:val="center"/>
      </w:pPr>
      <w:r w:rsidRPr="003E24B9">
        <w:t>(ФГБОУ ВО «ЗабГУ»)</w:t>
      </w:r>
    </w:p>
    <w:p w:rsidR="00130153" w:rsidRDefault="00130153" w:rsidP="00940ECE">
      <w:pPr>
        <w:jc w:val="center"/>
      </w:pPr>
    </w:p>
    <w:p w:rsidR="00130153" w:rsidRDefault="00130153" w:rsidP="00940ECE">
      <w:pPr>
        <w:jc w:val="center"/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130153" w:rsidRDefault="00130153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Pr="000E3167" w:rsidRDefault="00130153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130153" w:rsidRPr="00940ECE" w:rsidRDefault="00130153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130153" w:rsidRPr="00940ECE" w:rsidRDefault="00130153" w:rsidP="00940ECE">
      <w:pPr>
        <w:spacing w:line="360" w:lineRule="auto"/>
        <w:jc w:val="center"/>
        <w:rPr>
          <w:sz w:val="28"/>
          <w:szCs w:val="28"/>
        </w:rPr>
      </w:pPr>
    </w:p>
    <w:p w:rsidR="00130153" w:rsidRPr="00F223D9" w:rsidRDefault="00130153" w:rsidP="00563BC0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«Энергетические установки подъемно-транспортных, строительных, д</w:t>
      </w:r>
      <w:r>
        <w:rPr>
          <w:sz w:val="28"/>
          <w:szCs w:val="28"/>
        </w:rPr>
        <w:t>орожных средств и оборудования</w:t>
      </w:r>
      <w:r w:rsidRPr="00F223D9">
        <w:rPr>
          <w:sz w:val="28"/>
          <w:szCs w:val="28"/>
        </w:rPr>
        <w:t>»</w:t>
      </w:r>
    </w:p>
    <w:p w:rsidR="00130153" w:rsidRPr="00940ECE" w:rsidRDefault="00130153" w:rsidP="00563BC0">
      <w:pPr>
        <w:spacing w:line="360" w:lineRule="auto"/>
        <w:jc w:val="center"/>
        <w:rPr>
          <w:sz w:val="28"/>
          <w:szCs w:val="28"/>
        </w:rPr>
      </w:pPr>
    </w:p>
    <w:p w:rsidR="00130153" w:rsidRDefault="00130153" w:rsidP="00140E08">
      <w:pPr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130153" w:rsidRDefault="00130153" w:rsidP="00140E08">
      <w:pPr>
        <w:rPr>
          <w:sz w:val="28"/>
          <w:szCs w:val="28"/>
        </w:rPr>
      </w:pPr>
    </w:p>
    <w:p w:rsidR="00130153" w:rsidRDefault="00130153" w:rsidP="00140E08">
      <w:pPr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130153" w:rsidRPr="00975D5D" w:rsidRDefault="00130153" w:rsidP="00563BC0">
      <w:pPr>
        <w:jc w:val="center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5 зачетных единиц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нет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КР.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130153" w:rsidRDefault="00130153" w:rsidP="00940ECE">
      <w:pPr>
        <w:spacing w:line="360" w:lineRule="auto"/>
        <w:rPr>
          <w:sz w:val="32"/>
          <w:szCs w:val="32"/>
        </w:rPr>
      </w:pPr>
    </w:p>
    <w:p w:rsidR="00130153" w:rsidRPr="00940ECE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Pr="00940ECE" w:rsidRDefault="00130153" w:rsidP="00940ECE">
      <w:pPr>
        <w:spacing w:line="360" w:lineRule="auto"/>
        <w:rPr>
          <w:sz w:val="28"/>
          <w:szCs w:val="28"/>
        </w:rPr>
      </w:pPr>
    </w:p>
    <w:p w:rsidR="00130153" w:rsidRPr="0016708B" w:rsidRDefault="00130153" w:rsidP="00CC3F47">
      <w:pPr>
        <w:spacing w:line="360" w:lineRule="auto"/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t>Краткое содержание курса</w:t>
      </w:r>
    </w:p>
    <w:p w:rsidR="00130153" w:rsidRDefault="00130153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130153" w:rsidRDefault="00130153" w:rsidP="00A427CD">
      <w:pPr>
        <w:pStyle w:val="BodyText"/>
        <w:spacing w:line="240" w:lineRule="auto"/>
        <w:ind w:firstLine="709"/>
      </w:pPr>
      <w:r>
        <w:t>Требования к энергетическим установкам и их системам с учетом условий эксплуатации. Классификация силовых энергетических установок. Рабочие процессы четырехтактных и двухтактных двигателей внутреннего сгорания. Термодинамические и действительные циклы. Индикаторные диаграммы. Процессы газообмена и сжатия. Процессы горения и расширения. Индикаторные и эффективные показатели энергетических установок.  Механизмы и системы энергетических установок. Принципы расчета и выбора энергетических установок для транспортных и транспортно-технологических средств.</w:t>
      </w:r>
    </w:p>
    <w:p w:rsidR="00130153" w:rsidRDefault="00130153" w:rsidP="006E19EA"/>
    <w:p w:rsidR="00130153" w:rsidRDefault="00130153" w:rsidP="00E33B75">
      <w:pPr>
        <w:pStyle w:val="BodyText"/>
        <w:ind w:firstLine="720"/>
        <w:rPr>
          <w:noProof/>
          <w:sz w:val="28"/>
          <w:szCs w:val="28"/>
        </w:rPr>
      </w:pPr>
    </w:p>
    <w:p w:rsidR="00130153" w:rsidRPr="0016708B" w:rsidRDefault="00130153" w:rsidP="000E64E9">
      <w:pPr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t>Форма текущего контроля</w:t>
      </w:r>
    </w:p>
    <w:p w:rsidR="00130153" w:rsidRDefault="00130153" w:rsidP="000E64E9">
      <w:pPr>
        <w:jc w:val="center"/>
        <w:rPr>
          <w:b/>
          <w:sz w:val="40"/>
          <w:szCs w:val="40"/>
        </w:rPr>
      </w:pPr>
    </w:p>
    <w:p w:rsidR="00130153" w:rsidRPr="00D06DAE" w:rsidRDefault="00130153" w:rsidP="00C264D5">
      <w:pPr>
        <w:ind w:firstLine="709"/>
        <w:jc w:val="both"/>
      </w:pPr>
      <w:r w:rsidRPr="00D06DAE">
        <w:t>Формой самостоятельной работы и текущего контроля в семестре  является к</w:t>
      </w:r>
      <w:r>
        <w:t>урсов</w:t>
      </w:r>
      <w:r w:rsidRPr="00D06DAE">
        <w:t>ая работа. Тема к</w:t>
      </w:r>
      <w:r>
        <w:t>урсов</w:t>
      </w:r>
      <w:r w:rsidRPr="00D06DAE">
        <w:t>ой работы: «Тепловой расчет двигателя внутреннего сгорания»</w:t>
      </w:r>
      <w:r>
        <w:t xml:space="preserve">. </w:t>
      </w:r>
      <w:r w:rsidRPr="00D06DAE">
        <w:t>Исходные данные для выполнения работы выбираются по последней и предпоследней цифре номера зачетной книжки из нижеприведенной таблицы:</w:t>
      </w:r>
    </w:p>
    <w:p w:rsidR="00130153" w:rsidRDefault="00130153" w:rsidP="00C264D5">
      <w:pPr>
        <w:ind w:firstLine="709"/>
        <w:jc w:val="both"/>
        <w:rPr>
          <w:sz w:val="28"/>
          <w:szCs w:val="28"/>
        </w:rPr>
      </w:pPr>
    </w:p>
    <w:tbl>
      <w:tblPr>
        <w:tblW w:w="5520" w:type="pct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583"/>
        <w:gridCol w:w="743"/>
        <w:gridCol w:w="425"/>
        <w:gridCol w:w="584"/>
        <w:gridCol w:w="731"/>
        <w:gridCol w:w="437"/>
        <w:gridCol w:w="585"/>
        <w:gridCol w:w="730"/>
        <w:gridCol w:w="437"/>
        <w:gridCol w:w="585"/>
        <w:gridCol w:w="875"/>
        <w:gridCol w:w="583"/>
        <w:gridCol w:w="875"/>
        <w:gridCol w:w="853"/>
        <w:gridCol w:w="609"/>
      </w:tblGrid>
      <w:tr w:rsidR="00130153" w:rsidTr="00CA4297">
        <w:trPr>
          <w:trHeight w:val="433"/>
          <w:jc w:val="center"/>
        </w:trPr>
        <w:tc>
          <w:tcPr>
            <w:tcW w:w="1210" w:type="dxa"/>
            <w:vMerge w:val="restart"/>
            <w:tcBorders>
              <w:tl2br w:val="single" w:sz="4" w:space="0" w:color="auto"/>
            </w:tcBorders>
          </w:tcPr>
          <w:p w:rsidR="00130153" w:rsidRPr="00585D26" w:rsidRDefault="00130153" w:rsidP="00CA4297">
            <w:pPr>
              <w:ind w:left="-180" w:right="-318"/>
              <w:jc w:val="both"/>
              <w:rPr>
                <w:sz w:val="16"/>
                <w:szCs w:val="16"/>
              </w:rPr>
            </w:pPr>
            <w:r>
              <w:t xml:space="preserve">    </w:t>
            </w:r>
            <w:r w:rsidRPr="00585D26">
              <w:rPr>
                <w:sz w:val="16"/>
                <w:szCs w:val="16"/>
              </w:rPr>
              <w:t>Предпоследняя</w:t>
            </w:r>
          </w:p>
          <w:p w:rsidR="00130153" w:rsidRPr="00585D26" w:rsidRDefault="00130153" w:rsidP="00CA4297">
            <w:pPr>
              <w:ind w:left="-180"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              цифра</w:t>
            </w:r>
          </w:p>
          <w:p w:rsidR="00130153" w:rsidRPr="00585D26" w:rsidRDefault="00130153" w:rsidP="00CA4297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130153" w:rsidRPr="00585D26" w:rsidRDefault="00130153" w:rsidP="00CA4297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130153" w:rsidRPr="00585D26" w:rsidRDefault="00130153" w:rsidP="00CA4297">
            <w:pPr>
              <w:ind w:right="-108"/>
              <w:jc w:val="both"/>
              <w:rPr>
                <w:sz w:val="16"/>
                <w:szCs w:val="16"/>
              </w:rPr>
            </w:pPr>
          </w:p>
          <w:p w:rsidR="00130153" w:rsidRPr="00585D26" w:rsidRDefault="00130153" w:rsidP="00CA4297">
            <w:pPr>
              <w:ind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Последняя</w:t>
            </w:r>
          </w:p>
          <w:p w:rsidR="00130153" w:rsidRDefault="00130153" w:rsidP="00CA4297">
            <w:pPr>
              <w:ind w:left="-180" w:right="-108" w:firstLine="180"/>
              <w:jc w:val="both"/>
            </w:pPr>
            <w:r w:rsidRPr="00585D26">
              <w:rPr>
                <w:sz w:val="16"/>
                <w:szCs w:val="16"/>
              </w:rPr>
              <w:t>цифра</w:t>
            </w:r>
          </w:p>
        </w:tc>
        <w:tc>
          <w:tcPr>
            <w:tcW w:w="1702" w:type="dxa"/>
            <w:gridSpan w:val="3"/>
          </w:tcPr>
          <w:p w:rsidR="00130153" w:rsidRDefault="00130153" w:rsidP="00CA4297">
            <w:pPr>
              <w:jc w:val="center"/>
            </w:pPr>
            <w:r>
              <w:t>0,1</w:t>
            </w:r>
          </w:p>
        </w:tc>
        <w:tc>
          <w:tcPr>
            <w:tcW w:w="1701" w:type="dxa"/>
            <w:gridSpan w:val="3"/>
          </w:tcPr>
          <w:p w:rsidR="00130153" w:rsidRDefault="00130153" w:rsidP="00CA4297">
            <w:pPr>
              <w:jc w:val="center"/>
            </w:pPr>
            <w:r>
              <w:t>2,3</w:t>
            </w:r>
          </w:p>
        </w:tc>
        <w:tc>
          <w:tcPr>
            <w:tcW w:w="1701" w:type="dxa"/>
            <w:gridSpan w:val="3"/>
          </w:tcPr>
          <w:p w:rsidR="00130153" w:rsidRDefault="00130153" w:rsidP="00CA4297">
            <w:pPr>
              <w:jc w:val="center"/>
            </w:pPr>
            <w:r>
              <w:t>4,5</w:t>
            </w:r>
          </w:p>
        </w:tc>
        <w:tc>
          <w:tcPr>
            <w:tcW w:w="1984" w:type="dxa"/>
            <w:gridSpan w:val="3"/>
          </w:tcPr>
          <w:p w:rsidR="00130153" w:rsidRDefault="00130153" w:rsidP="00CA4297">
            <w:pPr>
              <w:jc w:val="center"/>
            </w:pPr>
            <w:r>
              <w:t>6,7</w:t>
            </w:r>
          </w:p>
        </w:tc>
        <w:tc>
          <w:tcPr>
            <w:tcW w:w="2269" w:type="dxa"/>
            <w:gridSpan w:val="3"/>
          </w:tcPr>
          <w:p w:rsidR="00130153" w:rsidRDefault="00130153" w:rsidP="00CA4297">
            <w:pPr>
              <w:jc w:val="center"/>
            </w:pPr>
            <w:r>
              <w:t>8,9</w:t>
            </w:r>
          </w:p>
        </w:tc>
      </w:tr>
      <w:tr w:rsidR="00130153" w:rsidTr="00CA4297">
        <w:trPr>
          <w:trHeight w:val="420"/>
          <w:jc w:val="center"/>
        </w:trPr>
        <w:tc>
          <w:tcPr>
            <w:tcW w:w="1210" w:type="dxa"/>
            <w:vMerge/>
            <w:tcBorders>
              <w:tl2br w:val="single" w:sz="4" w:space="0" w:color="auto"/>
            </w:tcBorders>
          </w:tcPr>
          <w:p w:rsidR="00130153" w:rsidRDefault="00130153" w:rsidP="00CA4297">
            <w:pPr>
              <w:jc w:val="both"/>
            </w:pPr>
          </w:p>
        </w:tc>
        <w:tc>
          <w:tcPr>
            <w:tcW w:w="567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Тип, назна-чение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  <w:p w:rsidR="00130153" w:rsidRPr="00585D26" w:rsidRDefault="00130153" w:rsidP="00CA4297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</w:tcPr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>,</w:t>
            </w:r>
          </w:p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67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Тип, назна-чение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424" w:type="dxa"/>
            <w:vMerge w:val="restart"/>
          </w:tcPr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72" w:hanging="2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72" w:hanging="2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68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Тип, назна-чение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424" w:type="dxa"/>
            <w:vMerge w:val="restart"/>
          </w:tcPr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49" w:hanging="21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49" w:hanging="21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68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Тип, назна-чение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566" w:type="dxa"/>
            <w:vMerge w:val="restart"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>,</w:t>
            </w:r>
          </w:p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тыс.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850" w:type="dxa"/>
            <w:vMerge w:val="restart"/>
          </w:tcPr>
          <w:p w:rsidR="00130153" w:rsidRPr="00585D26" w:rsidRDefault="00130153" w:rsidP="00CA4297">
            <w:pPr>
              <w:ind w:left="-89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Тип, назна-чение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591" w:type="dxa"/>
            <w:vMerge w:val="restart"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</w:tr>
      <w:tr w:rsidR="00130153" w:rsidTr="00CA4297">
        <w:trPr>
          <w:trHeight w:val="301"/>
          <w:jc w:val="center"/>
        </w:trPr>
        <w:tc>
          <w:tcPr>
            <w:tcW w:w="1210" w:type="dxa"/>
            <w:vMerge/>
            <w:tcBorders>
              <w:tl2br w:val="single" w:sz="4" w:space="0" w:color="auto"/>
            </w:tcBorders>
          </w:tcPr>
          <w:p w:rsidR="00130153" w:rsidRDefault="00130153" w:rsidP="00CA4297">
            <w:pPr>
              <w:jc w:val="both"/>
            </w:pPr>
          </w:p>
        </w:tc>
        <w:tc>
          <w:tcPr>
            <w:tcW w:w="567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13" w:type="dxa"/>
            <w:vMerge/>
          </w:tcPr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24" w:type="dxa"/>
            <w:vMerge/>
          </w:tcPr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24" w:type="dxa"/>
            <w:vMerge/>
          </w:tcPr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566" w:type="dxa"/>
            <w:vMerge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30153" w:rsidRPr="00585D26" w:rsidRDefault="00130153" w:rsidP="00CA4297">
            <w:pPr>
              <w:ind w:left="-8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591" w:type="dxa"/>
            <w:vMerge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40/9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30/7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10/8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6,4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50/16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88/20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45/8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42/7,5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12/8,1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6,8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ind w:right="-103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54/16,5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92/21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3,7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ind w:right="-108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50/9,5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54/9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4,8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16/8,6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6,5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58/17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110/18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2,9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55/10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68/9,3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20/9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6,3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62/17,5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135/17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2,6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60/9,3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73/8,4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25/8,8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68/18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150/16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2,3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65/8,8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86/9,2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5,7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28/9,2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6,1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78/18,5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170/19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2,2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70/8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95/10,3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30/8,2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86/19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180/18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2,1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75/8,5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110/9,8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32/8,9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105/19,5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210/20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2,2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80/8,3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120/10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35/7,5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5,1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125/20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220/19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</w:t>
            </w:r>
          </w:p>
        </w:tc>
      </w:tr>
      <w:tr w:rsidR="00130153" w:rsidTr="00CA4297">
        <w:trPr>
          <w:jc w:val="center"/>
        </w:trPr>
        <w:tc>
          <w:tcPr>
            <w:tcW w:w="1210" w:type="dxa"/>
          </w:tcPr>
          <w:p w:rsidR="00130153" w:rsidRDefault="00130153" w:rsidP="00CA429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К-трм</w:t>
            </w:r>
          </w:p>
        </w:tc>
        <w:tc>
          <w:tcPr>
            <w:tcW w:w="722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90/9,8</w:t>
            </w:r>
          </w:p>
        </w:tc>
        <w:tc>
          <w:tcPr>
            <w:tcW w:w="413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67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К-тнм</w:t>
            </w:r>
          </w:p>
        </w:tc>
        <w:tc>
          <w:tcPr>
            <w:tcW w:w="710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132/11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К-тно</w:t>
            </w:r>
          </w:p>
        </w:tc>
        <w:tc>
          <w:tcPr>
            <w:tcW w:w="709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44/7,9</w:t>
            </w:r>
          </w:p>
        </w:tc>
        <w:tc>
          <w:tcPr>
            <w:tcW w:w="424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Д-трм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140/20,2</w:t>
            </w:r>
          </w:p>
        </w:tc>
        <w:tc>
          <w:tcPr>
            <w:tcW w:w="566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Д-тнм</w:t>
            </w:r>
          </w:p>
        </w:tc>
        <w:tc>
          <w:tcPr>
            <w:tcW w:w="828" w:type="dxa"/>
          </w:tcPr>
          <w:p w:rsidR="00130153" w:rsidRPr="00585D26" w:rsidRDefault="00130153" w:rsidP="00CA4297">
            <w:pPr>
              <w:ind w:left="-64" w:right="-14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240/18</w:t>
            </w:r>
          </w:p>
        </w:tc>
        <w:tc>
          <w:tcPr>
            <w:tcW w:w="591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1,8</w:t>
            </w:r>
          </w:p>
        </w:tc>
      </w:tr>
    </w:tbl>
    <w:p w:rsidR="00130153" w:rsidRDefault="00130153" w:rsidP="00C264D5">
      <w:pPr>
        <w:ind w:firstLine="709"/>
        <w:jc w:val="both"/>
        <w:rPr>
          <w:sz w:val="28"/>
          <w:szCs w:val="28"/>
        </w:rPr>
      </w:pPr>
    </w:p>
    <w:p w:rsidR="00130153" w:rsidRDefault="00130153" w:rsidP="00335144">
      <w:pPr>
        <w:jc w:val="both"/>
      </w:pPr>
      <w:r w:rsidRPr="00126E76">
        <w:rPr>
          <w:b/>
        </w:rPr>
        <w:t>К</w:t>
      </w:r>
      <w:r>
        <w:t xml:space="preserve"> – карбюраторный ДВС, </w:t>
      </w:r>
      <w:r w:rsidRPr="00126E76">
        <w:rPr>
          <w:b/>
        </w:rPr>
        <w:t>Д</w:t>
      </w:r>
      <w:r>
        <w:t xml:space="preserve"> – дизельный ДВС, </w:t>
      </w:r>
      <w:r w:rsidRPr="00126E76">
        <w:rPr>
          <w:b/>
        </w:rPr>
        <w:t>трм</w:t>
      </w:r>
      <w:r>
        <w:t xml:space="preserve"> – для транспортной машины, </w:t>
      </w:r>
      <w:r w:rsidRPr="00126E76">
        <w:rPr>
          <w:b/>
        </w:rPr>
        <w:t>тнм</w:t>
      </w:r>
      <w:r>
        <w:t xml:space="preserve"> – для технологической машины, </w:t>
      </w:r>
      <w:r w:rsidRPr="00126E76">
        <w:rPr>
          <w:b/>
        </w:rPr>
        <w:t>тн</w:t>
      </w:r>
      <w:r>
        <w:rPr>
          <w:b/>
        </w:rPr>
        <w:t>о</w:t>
      </w:r>
      <w:r>
        <w:t xml:space="preserve"> – для технологического оборудования</w:t>
      </w:r>
    </w:p>
    <w:p w:rsidR="00130153" w:rsidRDefault="00130153" w:rsidP="00335144">
      <w:pPr>
        <w:jc w:val="both"/>
      </w:pPr>
    </w:p>
    <w:p w:rsidR="00130153" w:rsidRPr="00D06DAE" w:rsidRDefault="00130153" w:rsidP="00D06DAE">
      <w:pPr>
        <w:ind w:firstLine="709"/>
        <w:jc w:val="both"/>
      </w:pPr>
      <w:r w:rsidRPr="00D06DAE">
        <w:t>Для выполнения расчетов к</w:t>
      </w:r>
      <w:r>
        <w:t>урсов</w:t>
      </w:r>
      <w:r w:rsidRPr="00D06DAE">
        <w:t>ой работы использовать учебное пособие  - Колчин А.И. Расчет автомобильных и тракторных двигателей: учеб. пособие для вузов / А.И.Колчин, В.П.Демидов – М.: Высш. шк., 2003. – 496 с.</w:t>
      </w:r>
    </w:p>
    <w:p w:rsidR="00130153" w:rsidRDefault="00130153" w:rsidP="00D06DAE">
      <w:pPr>
        <w:pStyle w:val="BodyTextIndent"/>
        <w:spacing w:after="0"/>
        <w:ind w:left="0" w:firstLine="709"/>
        <w:jc w:val="both"/>
      </w:pPr>
      <w:r w:rsidRPr="00D06DAE">
        <w:t>Объем к</w:t>
      </w:r>
      <w:r>
        <w:t>урсов</w:t>
      </w:r>
      <w:r w:rsidRPr="00D06DAE">
        <w:t>ой работы должен составлять не менее 20 стр. текста формата А4, выполненного в редакторе WORD, шрифт - 14 Times New Roman, интервал 1,5 строки.</w:t>
      </w:r>
    </w:p>
    <w:p w:rsidR="00130153" w:rsidRPr="00D06DAE" w:rsidRDefault="00130153" w:rsidP="00D06DAE">
      <w:pPr>
        <w:pStyle w:val="BodyTextIndent"/>
        <w:spacing w:after="0"/>
        <w:ind w:left="0" w:firstLine="709"/>
        <w:jc w:val="both"/>
      </w:pPr>
      <w:r>
        <w:t>Графическую часть работы выполнять на миллиметровой бумаге.</w:t>
      </w:r>
    </w:p>
    <w:p w:rsidR="00130153" w:rsidRPr="00D06DAE" w:rsidRDefault="00130153" w:rsidP="00D06DAE">
      <w:pPr>
        <w:ind w:firstLine="709"/>
        <w:jc w:val="both"/>
      </w:pPr>
      <w:r w:rsidRPr="00D06DAE">
        <w:t>Оформление контрольной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t>02-</w:t>
      </w:r>
      <w:r w:rsidRPr="00D06DAE">
        <w:t>201</w:t>
      </w:r>
      <w:r>
        <w:t>8</w:t>
      </w:r>
      <w:r w:rsidRPr="00D06DAE">
        <w:t>. Дата введения 1.04.2013.</w:t>
      </w:r>
    </w:p>
    <w:p w:rsidR="00130153" w:rsidRDefault="00130153" w:rsidP="00E0205D">
      <w:pPr>
        <w:pStyle w:val="BodyTextIndent"/>
        <w:ind w:left="0" w:firstLine="709"/>
        <w:jc w:val="center"/>
        <w:rPr>
          <w:b/>
          <w:sz w:val="40"/>
          <w:szCs w:val="40"/>
        </w:rPr>
      </w:pPr>
    </w:p>
    <w:p w:rsidR="00130153" w:rsidRPr="0016708B" w:rsidRDefault="00130153" w:rsidP="0016708B">
      <w:pPr>
        <w:pStyle w:val="BodyTextIndent"/>
        <w:ind w:left="0"/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t>Форма промежуточного контроля</w:t>
      </w:r>
    </w:p>
    <w:p w:rsidR="00130153" w:rsidRPr="00C264D5" w:rsidRDefault="00130153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130153" w:rsidRDefault="00130153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Краткая история развития отечественного двигателестроения.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Классификация автотракторных двигателей внутреннего сгорания (ДВС).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роторно-поршневого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газотурбинного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Сравнительная оценка дизельных и карбюраторных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Особенности работы энергетических установок строительно-дорожных машин.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четырехтактного дизельного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четырехтактного карбюраторного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двухтактного карбюраторного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Рабочий цикл двухтактного дизельного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Понятие теоретического цикла ДВС, допущения, разновидности.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Теоретический цикл с подводом теплоты при постоянном объеме, параметры, анализ показателей.</w:t>
      </w:r>
    </w:p>
    <w:p w:rsidR="00130153" w:rsidRDefault="00130153" w:rsidP="00F223D9">
      <w:pPr>
        <w:pStyle w:val="ListParagraph"/>
        <w:numPr>
          <w:ilvl w:val="0"/>
          <w:numId w:val="31"/>
        </w:numPr>
        <w:ind w:left="426" w:hanging="426"/>
      </w:pPr>
      <w:r>
        <w:t>Теоретический цикл со смешанным подводом теплоты, параметры, анализ показателей.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впуска.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сжатия.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сгорания топлива в карбюраторном двигателе.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сгорания топлива в дизельном двигателе.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Детонационное сгорание топлива: признаки, причины, факторы для подавления детонации.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Токсичность продуктов сгорания. Способы снижения токсичности.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расширения.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Действительный цикл, характеристика процесса выпуска отработавших газов.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Основные индикаторные показатели работы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Основные эффективные показатели работы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Тепловой баланс ДВС. Способы утилизации тепловых потерь.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Конструктивные особенности и основные требования к деталям КШМ.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Конструктивные особенности и основные требования к деталям МГР.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Устройство и принцип действия механизма регулирования частоты вращения коленчатого вала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Особенности смесеобразования в карбюраторном ДВС. Устройство простейшего карбюратора и его характеристика.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Режимы работы ДВС. Требуемая характеристика карбюратора.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Система питания карбюраторного ДВС: назначение, состав, принцип действия.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Особенности смесеобразования в дизельном ДВС. Конструктивные способы улучшения смесеобразования.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Система питания дизельного ДВС: назначение, состав, принцип действия.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Пути повышения топливной экономичности, мощности, экологичности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Системы питания газовых ДВС: назначение, состав, принцип действия.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Назначение, состав, принцип действия комбинированной системы смазки ДВС.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Назначение, состав, принцип действия жидкостной системы охлаждения с принудительной циркуляцией теплоносителя.</w:t>
      </w:r>
    </w:p>
    <w:p w:rsidR="00130153" w:rsidRDefault="00130153" w:rsidP="00616E92">
      <w:pPr>
        <w:pStyle w:val="ListParagraph"/>
        <w:numPr>
          <w:ilvl w:val="0"/>
          <w:numId w:val="31"/>
        </w:numPr>
        <w:ind w:left="426" w:hanging="426"/>
      </w:pPr>
      <w:r>
        <w:t>Назначение, состав, принцип действия системы электростартерного пуска ДВС.</w:t>
      </w:r>
    </w:p>
    <w:p w:rsidR="00130153" w:rsidRDefault="00130153" w:rsidP="00616E92">
      <w:r>
        <w:t>38. Устройства и средства для облегчения пуска ДВС.</w:t>
      </w:r>
    </w:p>
    <w:p w:rsidR="00130153" w:rsidRPr="0016708B" w:rsidRDefault="00130153" w:rsidP="007A54BA">
      <w:pPr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30153" w:rsidRDefault="00130153" w:rsidP="007A54BA">
      <w:pPr>
        <w:jc w:val="center"/>
        <w:rPr>
          <w:b/>
          <w:sz w:val="40"/>
          <w:szCs w:val="40"/>
        </w:rPr>
      </w:pPr>
    </w:p>
    <w:p w:rsidR="00130153" w:rsidRDefault="00130153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30153" w:rsidRDefault="00130153" w:rsidP="007A54BA">
      <w:pPr>
        <w:rPr>
          <w:b/>
          <w:sz w:val="28"/>
          <w:szCs w:val="28"/>
        </w:rPr>
      </w:pPr>
    </w:p>
    <w:p w:rsidR="00130153" w:rsidRPr="00616E92" w:rsidRDefault="00130153" w:rsidP="00D06DAE">
      <w:pPr>
        <w:pStyle w:val="ListParagraph"/>
        <w:numPr>
          <w:ilvl w:val="0"/>
          <w:numId w:val="35"/>
        </w:numPr>
        <w:ind w:left="426" w:hanging="426"/>
        <w:jc w:val="both"/>
      </w:pPr>
      <w:r w:rsidRPr="00616E92">
        <w:t>Суркин В.И. Основы теории и расчета автотракторных двигателей. Курс лекций: Учебное пособие. – 2-е изд., перераб</w:t>
      </w:r>
      <w:r>
        <w:t>. и доп.–</w:t>
      </w:r>
      <w:r w:rsidRPr="00616E92">
        <w:t>СПб.:Издательство «Лань», 2013. – 304 с.</w:t>
      </w:r>
    </w:p>
    <w:p w:rsidR="00130153" w:rsidRPr="00616E92" w:rsidRDefault="00130153" w:rsidP="00D06DAE">
      <w:pPr>
        <w:pStyle w:val="BodyTextIndent"/>
        <w:numPr>
          <w:ilvl w:val="0"/>
          <w:numId w:val="35"/>
        </w:numPr>
        <w:spacing w:after="0"/>
        <w:ind w:left="426" w:hanging="426"/>
        <w:jc w:val="both"/>
      </w:pPr>
      <w:r w:rsidRPr="00616E92">
        <w:t>Луканин В.Н., Морозов К.А., Хачиян А.С. и др. Двигатели внутреннего сгорания: Учебник. Изд.2-е, перераб. и допол. Кн.1: Теория рабочих процессов. /Под ред. В.Н.Луканина. - М.: Высшая школа, 2005. – 479 с.</w:t>
      </w:r>
    </w:p>
    <w:p w:rsidR="00130153" w:rsidRPr="00616E92" w:rsidRDefault="00130153" w:rsidP="00D06DAE">
      <w:pPr>
        <w:pStyle w:val="BodyTextIndent"/>
        <w:numPr>
          <w:ilvl w:val="0"/>
          <w:numId w:val="35"/>
        </w:numPr>
        <w:spacing w:after="0"/>
        <w:ind w:left="426" w:hanging="426"/>
        <w:jc w:val="both"/>
      </w:pPr>
      <w:r w:rsidRPr="00616E92">
        <w:t>Колчин А.П., Демидов В.П. Расчет автомобильных и тракторных двигателей: Учебное пособие. 3-е издание. – М.: Высшая школа, 2003.– 496 с.</w:t>
      </w:r>
    </w:p>
    <w:p w:rsidR="00130153" w:rsidRDefault="00130153" w:rsidP="00616E92">
      <w:pPr>
        <w:pStyle w:val="BodyTextIndent"/>
        <w:spacing w:before="120"/>
        <w:ind w:left="426" w:hanging="426"/>
        <w:jc w:val="both"/>
      </w:pPr>
    </w:p>
    <w:p w:rsidR="00130153" w:rsidRPr="007A54BA" w:rsidRDefault="0013015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130153" w:rsidRPr="00D06DAE" w:rsidRDefault="00130153" w:rsidP="00D06DAE">
      <w:pPr>
        <w:pStyle w:val="ListParagraph"/>
        <w:numPr>
          <w:ilvl w:val="0"/>
          <w:numId w:val="37"/>
        </w:numPr>
        <w:ind w:left="425" w:hanging="425"/>
        <w:jc w:val="both"/>
      </w:pPr>
      <w:r w:rsidRPr="00D06DAE">
        <w:t>Стуканов В.А. Основы теории автомобильных двигателей и автомобиля: учеб. пособие. – М.: ФОРУМ: ИНФРА-М, 2004. – 368 с.</w:t>
      </w:r>
    </w:p>
    <w:p w:rsidR="00130153" w:rsidRPr="00D06DAE" w:rsidRDefault="00130153" w:rsidP="00D06DAE">
      <w:pPr>
        <w:pStyle w:val="ListParagraph"/>
        <w:numPr>
          <w:ilvl w:val="0"/>
          <w:numId w:val="37"/>
        </w:numPr>
        <w:ind w:left="425" w:hanging="425"/>
        <w:jc w:val="both"/>
      </w:pPr>
      <w:r w:rsidRPr="00D06DAE">
        <w:t>Двигатели внутреннего сгорания: Устройство и работа поршневых и комбинированных двигателей: учебник для вузов / В.П.Алексеев, В.Ф.Воронин, Л.В.Грехов и др.; Под общ. ред. А.С.Орлина, М.Г.Круглова. – 4-е изд., перераб. и доп. – М.: Машиностроение, 1990. – 288 с.</w:t>
      </w:r>
    </w:p>
    <w:p w:rsidR="00130153" w:rsidRPr="00D06DAE" w:rsidRDefault="00130153" w:rsidP="00D06DAE">
      <w:pPr>
        <w:pStyle w:val="BodyTextIndent"/>
        <w:numPr>
          <w:ilvl w:val="0"/>
          <w:numId w:val="37"/>
        </w:numPr>
        <w:spacing w:after="0"/>
        <w:ind w:left="425" w:hanging="425"/>
        <w:jc w:val="both"/>
      </w:pPr>
      <w:r w:rsidRPr="00D06DAE">
        <w:t>Панкратов Г.П. Двигатели внутреннего сгорания, автомобили, тракторы и их эксплуатация: Учебник. Изд. 4-е., испр. и доп. –М.: Высшая школа, 1989. – 320 с.</w:t>
      </w:r>
    </w:p>
    <w:p w:rsidR="00130153" w:rsidRPr="00D06DAE" w:rsidRDefault="00130153" w:rsidP="00D06DAE">
      <w:pPr>
        <w:pStyle w:val="BodyTextIndent"/>
        <w:numPr>
          <w:ilvl w:val="0"/>
          <w:numId w:val="37"/>
        </w:numPr>
        <w:spacing w:after="0"/>
        <w:ind w:left="425" w:hanging="425"/>
        <w:jc w:val="both"/>
      </w:pPr>
      <w:r w:rsidRPr="00D06DAE">
        <w:t>Сергеев В.П. Автотракторный транспорт. – М.: Высшая школа, 1984. – 304 с.</w:t>
      </w:r>
    </w:p>
    <w:p w:rsidR="00130153" w:rsidRPr="00D06DAE" w:rsidRDefault="00130153" w:rsidP="00D06DAE">
      <w:pPr>
        <w:jc w:val="both"/>
      </w:pPr>
    </w:p>
    <w:p w:rsidR="00130153" w:rsidRDefault="00130153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130153" w:rsidRPr="00414469" w:rsidRDefault="0013015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130153" w:rsidRPr="00B43631" w:rsidRDefault="00130153" w:rsidP="00B43631">
      <w:pPr>
        <w:pStyle w:val="BodyTextIndent"/>
        <w:spacing w:after="0"/>
        <w:ind w:left="0"/>
        <w:jc w:val="both"/>
      </w:pPr>
      <w:r>
        <w:t xml:space="preserve">1. </w:t>
      </w:r>
      <w:r w:rsidRPr="00B43631">
        <w:t>Чебунин А.Ф. Энергетические установки и силовые агрегаты мобильных машин: учеб. пособие / А.Ф.Чебунин, - Забайкал. гос. ун-т. – Чита: ЗабГУ, 2014. – 239 с.</w:t>
      </w:r>
    </w:p>
    <w:p w:rsidR="00130153" w:rsidRDefault="00130153" w:rsidP="0088404B">
      <w:pPr>
        <w:jc w:val="both"/>
        <w:rPr>
          <w:sz w:val="28"/>
          <w:szCs w:val="28"/>
        </w:rPr>
      </w:pPr>
    </w:p>
    <w:p w:rsidR="00130153" w:rsidRDefault="00130153" w:rsidP="0088404B">
      <w:pPr>
        <w:jc w:val="both"/>
        <w:rPr>
          <w:sz w:val="28"/>
          <w:szCs w:val="28"/>
        </w:rPr>
      </w:pPr>
    </w:p>
    <w:p w:rsidR="00130153" w:rsidRDefault="00130153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130153" w:rsidRDefault="00130153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http://www.iprbookshop.ru</w:t>
      </w:r>
    </w:p>
    <w:p w:rsidR="00130153" w:rsidRPr="00414469" w:rsidRDefault="00130153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r:id="rId5" w:history="1">
        <w:r w:rsidRPr="004C4A5B">
          <w:rPr>
            <w:rStyle w:val="Hyperlink"/>
            <w:lang w:val="en-US"/>
          </w:rPr>
          <w:t>http</w:t>
        </w:r>
        <w:r w:rsidRPr="004C4A5B">
          <w:rPr>
            <w:rStyle w:val="Hyperlink"/>
          </w:rPr>
          <w:t>://</w:t>
        </w:r>
        <w:r w:rsidRPr="004C4A5B">
          <w:rPr>
            <w:rStyle w:val="Hyperlink"/>
            <w:lang w:val="en-US"/>
          </w:rPr>
          <w:t>eknigi</w:t>
        </w:r>
        <w:r w:rsidRPr="004C4A5B">
          <w:rPr>
            <w:rStyle w:val="Hyperlink"/>
          </w:rPr>
          <w:t>.</w:t>
        </w:r>
        <w:r w:rsidRPr="004C4A5B">
          <w:rPr>
            <w:rStyle w:val="Hyperlink"/>
            <w:lang w:val="en-US"/>
          </w:rPr>
          <w:t>org</w:t>
        </w:r>
      </w:hyperlink>
    </w:p>
    <w:p w:rsidR="00130153" w:rsidRPr="00414469" w:rsidRDefault="00130153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lang w:val="en-US"/>
        </w:rPr>
        <w:t>window</w:t>
      </w:r>
      <w:r w:rsidRPr="00414469">
        <w:t>.</w:t>
      </w:r>
      <w:r>
        <w:rPr>
          <w:lang w:val="en-US"/>
        </w:rPr>
        <w:t>edu</w:t>
      </w:r>
      <w:r w:rsidRPr="00414469">
        <w:t>.</w:t>
      </w:r>
      <w:r>
        <w:rPr>
          <w:lang w:val="en-US"/>
        </w:rPr>
        <w:t>ru</w:t>
      </w:r>
    </w:p>
    <w:p w:rsidR="00130153" w:rsidRPr="007D7989" w:rsidRDefault="00130153" w:rsidP="004D0BEA">
      <w:pPr>
        <w:pStyle w:val="BodyTextIndent"/>
        <w:numPr>
          <w:ilvl w:val="0"/>
          <w:numId w:val="9"/>
        </w:numPr>
        <w:ind w:left="426" w:hanging="426"/>
        <w:jc w:val="both"/>
      </w:pPr>
      <w:r>
        <w:rPr>
          <w:lang w:val="en-US"/>
        </w:rPr>
        <w:t>Libraru</w:t>
      </w:r>
      <w:r w:rsidRPr="007D7989">
        <w:t>.</w:t>
      </w:r>
      <w:r>
        <w:rPr>
          <w:lang w:val="en-US"/>
        </w:rPr>
        <w:t>ru</w:t>
      </w:r>
    </w:p>
    <w:p w:rsidR="00130153" w:rsidRPr="00414469" w:rsidRDefault="00130153" w:rsidP="004D0BEA">
      <w:pPr>
        <w:pStyle w:val="BodyTextIndent"/>
        <w:numPr>
          <w:ilvl w:val="0"/>
          <w:numId w:val="9"/>
        </w:numPr>
        <w:ind w:left="426" w:hanging="426"/>
        <w:jc w:val="both"/>
      </w:pPr>
      <w:r>
        <w:rPr>
          <w:lang w:val="en-US"/>
        </w:rPr>
        <w:t>Mirknig</w:t>
      </w:r>
      <w:r w:rsidRPr="007D7989">
        <w:t>.</w:t>
      </w:r>
      <w:r>
        <w:rPr>
          <w:lang w:val="en-US"/>
        </w:rPr>
        <w:t>com</w:t>
      </w:r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130153" w:rsidRDefault="00130153" w:rsidP="00414469">
      <w:r>
        <w:t>Ведущий преподаватель                                                       А.Ф.Чебунин</w:t>
      </w:r>
    </w:p>
    <w:p w:rsidR="00130153" w:rsidRDefault="00130153" w:rsidP="00414469">
      <w:pPr>
        <w:jc w:val="center"/>
      </w:pPr>
    </w:p>
    <w:p w:rsidR="00130153" w:rsidRPr="001452A7" w:rsidRDefault="00130153" w:rsidP="001452A7">
      <w:r>
        <w:t>Зав. кафедрой</w:t>
      </w:r>
      <w:r>
        <w:tab/>
        <w:t xml:space="preserve">                                                              А.Г.Рубцов</w:t>
      </w:r>
    </w:p>
    <w:sectPr w:rsidR="00130153" w:rsidRPr="001452A7" w:rsidSect="00140E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</w:num>
  <w:num w:numId="4">
    <w:abstractNumId w:val="25"/>
  </w:num>
  <w:num w:numId="5">
    <w:abstractNumId w:val="3"/>
  </w:num>
  <w:num w:numId="6">
    <w:abstractNumId w:val="28"/>
  </w:num>
  <w:num w:numId="7">
    <w:abstractNumId w:val="19"/>
  </w:num>
  <w:num w:numId="8">
    <w:abstractNumId w:val="27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32"/>
  </w:num>
  <w:num w:numId="18">
    <w:abstractNumId w:val="24"/>
  </w:num>
  <w:num w:numId="19">
    <w:abstractNumId w:val="26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31"/>
  </w:num>
  <w:num w:numId="25">
    <w:abstractNumId w:val="10"/>
  </w:num>
  <w:num w:numId="26">
    <w:abstractNumId w:val="1"/>
  </w:num>
  <w:num w:numId="27">
    <w:abstractNumId w:val="34"/>
  </w:num>
  <w:num w:numId="28">
    <w:abstractNumId w:val="30"/>
  </w:num>
  <w:num w:numId="29">
    <w:abstractNumId w:val="14"/>
  </w:num>
  <w:num w:numId="30">
    <w:abstractNumId w:val="8"/>
  </w:num>
  <w:num w:numId="31">
    <w:abstractNumId w:val="21"/>
  </w:num>
  <w:num w:numId="32">
    <w:abstractNumId w:val="22"/>
  </w:num>
  <w:num w:numId="33">
    <w:abstractNumId w:val="36"/>
  </w:num>
  <w:num w:numId="34">
    <w:abstractNumId w:val="0"/>
  </w:num>
  <w:num w:numId="35">
    <w:abstractNumId w:val="7"/>
  </w:num>
  <w:num w:numId="36">
    <w:abstractNumId w:val="3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E3167"/>
    <w:rsid w:val="000E64E9"/>
    <w:rsid w:val="00126E76"/>
    <w:rsid w:val="00130153"/>
    <w:rsid w:val="00140E08"/>
    <w:rsid w:val="001452A7"/>
    <w:rsid w:val="0016708B"/>
    <w:rsid w:val="0019555F"/>
    <w:rsid w:val="001D4B1B"/>
    <w:rsid w:val="00225E36"/>
    <w:rsid w:val="00335144"/>
    <w:rsid w:val="00351658"/>
    <w:rsid w:val="00356377"/>
    <w:rsid w:val="003A281D"/>
    <w:rsid w:val="003B7536"/>
    <w:rsid w:val="003E1380"/>
    <w:rsid w:val="003E24B9"/>
    <w:rsid w:val="003E56E3"/>
    <w:rsid w:val="003F6182"/>
    <w:rsid w:val="00414469"/>
    <w:rsid w:val="0043188C"/>
    <w:rsid w:val="00464F3B"/>
    <w:rsid w:val="00493D3F"/>
    <w:rsid w:val="004C4189"/>
    <w:rsid w:val="004C4A5B"/>
    <w:rsid w:val="004D0BEA"/>
    <w:rsid w:val="004E0172"/>
    <w:rsid w:val="00563BC0"/>
    <w:rsid w:val="00585D26"/>
    <w:rsid w:val="00616E92"/>
    <w:rsid w:val="00641438"/>
    <w:rsid w:val="006A53EE"/>
    <w:rsid w:val="006A72E2"/>
    <w:rsid w:val="006E19EA"/>
    <w:rsid w:val="007401DD"/>
    <w:rsid w:val="007A2DC9"/>
    <w:rsid w:val="007A54BA"/>
    <w:rsid w:val="007D7989"/>
    <w:rsid w:val="00802A25"/>
    <w:rsid w:val="0088404B"/>
    <w:rsid w:val="00892538"/>
    <w:rsid w:val="008B15F9"/>
    <w:rsid w:val="009201E1"/>
    <w:rsid w:val="00940ECE"/>
    <w:rsid w:val="0096755D"/>
    <w:rsid w:val="00975D5D"/>
    <w:rsid w:val="00996B94"/>
    <w:rsid w:val="009C3F18"/>
    <w:rsid w:val="009D0DB7"/>
    <w:rsid w:val="009F2605"/>
    <w:rsid w:val="00A427CD"/>
    <w:rsid w:val="00AA4A6E"/>
    <w:rsid w:val="00AB4390"/>
    <w:rsid w:val="00AB4429"/>
    <w:rsid w:val="00B42C83"/>
    <w:rsid w:val="00B43631"/>
    <w:rsid w:val="00C22146"/>
    <w:rsid w:val="00C264D5"/>
    <w:rsid w:val="00C50350"/>
    <w:rsid w:val="00CA4297"/>
    <w:rsid w:val="00CC3F47"/>
    <w:rsid w:val="00CD4878"/>
    <w:rsid w:val="00CE30C2"/>
    <w:rsid w:val="00D06DAE"/>
    <w:rsid w:val="00D15B30"/>
    <w:rsid w:val="00D67B59"/>
    <w:rsid w:val="00DA51B4"/>
    <w:rsid w:val="00DF0BC1"/>
    <w:rsid w:val="00E0205D"/>
    <w:rsid w:val="00E05906"/>
    <w:rsid w:val="00E25915"/>
    <w:rsid w:val="00E33B75"/>
    <w:rsid w:val="00E756AA"/>
    <w:rsid w:val="00E87087"/>
    <w:rsid w:val="00E92782"/>
    <w:rsid w:val="00EA0094"/>
    <w:rsid w:val="00EB09EE"/>
    <w:rsid w:val="00ED24CC"/>
    <w:rsid w:val="00F223D9"/>
    <w:rsid w:val="00F855A2"/>
    <w:rsid w:val="00FB4BB7"/>
    <w:rsid w:val="00FC0BCE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10363</TotalTime>
  <Pages>4</Pages>
  <Words>1227</Words>
  <Characters>6997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22</cp:revision>
  <cp:lastPrinted>2015-10-05T05:43:00Z</cp:lastPrinted>
  <dcterms:created xsi:type="dcterms:W3CDTF">2015-09-30T06:17:00Z</dcterms:created>
  <dcterms:modified xsi:type="dcterms:W3CDTF">2019-09-26T01:33:00Z</dcterms:modified>
</cp:coreProperties>
</file>