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724" w:rsidRDefault="00454724" w:rsidP="00454724">
      <w:pPr>
        <w:shd w:val="clear" w:color="auto" w:fill="FFFFFF"/>
        <w:autoSpaceDE w:val="0"/>
        <w:autoSpaceDN w:val="0"/>
        <w:adjustRightInd w:val="0"/>
        <w:ind w:right="-404"/>
        <w:jc w:val="center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МИНИСТЕРСТВО НАУКИ И ВЫСШЕГО ОБРАЗОВАНИЯ РОССИЙСКОЙ ФЕДЕРАЦИИ 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jc w:val="center"/>
      </w:pPr>
      <w:r>
        <w:rPr>
          <w:color w:val="000000"/>
          <w:sz w:val="25"/>
          <w:szCs w:val="25"/>
        </w:rPr>
        <w:t>Федеральное государственное бюджетное образовательное учреждение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jc w:val="center"/>
        <w:rPr>
          <w:rFonts w:ascii="Arial" w:cs="Arial"/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высшего профессионального образования «Забайкальский государственный университет»</w:t>
      </w:r>
      <w:r>
        <w:rPr>
          <w:rFonts w:ascii="Arial" w:cs="Arial"/>
          <w:color w:val="000000"/>
          <w:sz w:val="25"/>
          <w:szCs w:val="25"/>
        </w:rPr>
        <w:t xml:space="preserve">               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(ФГБОУ ВО «</w:t>
      </w:r>
      <w:proofErr w:type="spellStart"/>
      <w:r>
        <w:rPr>
          <w:color w:val="000000"/>
          <w:sz w:val="25"/>
          <w:szCs w:val="25"/>
        </w:rPr>
        <w:t>ЗабГУ</w:t>
      </w:r>
      <w:proofErr w:type="spellEnd"/>
      <w:r>
        <w:rPr>
          <w:color w:val="000000"/>
          <w:sz w:val="25"/>
          <w:szCs w:val="25"/>
        </w:rPr>
        <w:t>»)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5"/>
          <w:szCs w:val="25"/>
        </w:rPr>
      </w:pP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jc w:val="center"/>
      </w:pPr>
    </w:p>
    <w:p w:rsidR="00454724" w:rsidRDefault="00454724" w:rsidP="00454724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Факультет строительства и экологии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Кафедра Строительство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u w:val="single"/>
        </w:rPr>
      </w:pP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u w:val="single"/>
        </w:rPr>
      </w:pP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u w:val="single"/>
        </w:rPr>
      </w:pPr>
    </w:p>
    <w:p w:rsidR="00454724" w:rsidRDefault="00454724" w:rsidP="00454724">
      <w:pPr>
        <w:shd w:val="clear" w:color="auto" w:fill="FFFFFF"/>
        <w:autoSpaceDE w:val="0"/>
        <w:autoSpaceDN w:val="0"/>
        <w:adjustRightInd w:val="0"/>
      </w:pP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  <w:sz w:val="42"/>
          <w:szCs w:val="42"/>
        </w:rPr>
        <w:t>УЧЕБНЫЕ МАТЕРИАЛЫ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для студентов заочной формы обучения</w:t>
      </w:r>
    </w:p>
    <w:p w:rsidR="009D262D" w:rsidRDefault="009D262D" w:rsidP="0045472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(ускоренное обучение)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jc w:val="center"/>
      </w:pPr>
    </w:p>
    <w:p w:rsidR="00454724" w:rsidRPr="00710A13" w:rsidRDefault="00454724" w:rsidP="0045472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3"/>
          <w:szCs w:val="33"/>
          <w:u w:val="single"/>
        </w:rPr>
      </w:pPr>
      <w:r>
        <w:rPr>
          <w:color w:val="000000"/>
          <w:sz w:val="33"/>
          <w:szCs w:val="33"/>
          <w:u w:val="single"/>
        </w:rPr>
        <w:t>Механика</w:t>
      </w:r>
      <w:r w:rsidRPr="00454724">
        <w:rPr>
          <w:color w:val="000000"/>
          <w:sz w:val="33"/>
          <w:szCs w:val="33"/>
          <w:u w:val="single"/>
        </w:rPr>
        <w:t>:</w:t>
      </w:r>
      <w:r>
        <w:rPr>
          <w:color w:val="000000"/>
          <w:sz w:val="33"/>
          <w:szCs w:val="33"/>
          <w:u w:val="single"/>
        </w:rPr>
        <w:t xml:space="preserve"> Теоретическая механика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jc w:val="center"/>
      </w:pP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ind w:left="-57" w:right="-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направления подготовки (специальности) 21.05.04 «Горное</w:t>
      </w:r>
      <w:r>
        <w:t xml:space="preserve"> </w:t>
      </w:r>
      <w:r w:rsidRPr="00CC2EF0">
        <w:rPr>
          <w:color w:val="000000"/>
          <w:sz w:val="28"/>
          <w:szCs w:val="28"/>
        </w:rPr>
        <w:t>дело»,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ind w:left="-57" w:right="-57"/>
      </w:pPr>
    </w:p>
    <w:p w:rsidR="00454724" w:rsidRPr="00710A13" w:rsidRDefault="00454724" w:rsidP="00454724">
      <w:pPr>
        <w:pStyle w:val="a3"/>
        <w:rPr>
          <w:color w:val="000000" w:themeColor="text1"/>
        </w:rPr>
      </w:pPr>
      <w:r>
        <w:rPr>
          <w:color w:val="000000"/>
          <w:sz w:val="28"/>
          <w:szCs w:val="28"/>
        </w:rPr>
        <w:t>профиль</w:t>
      </w:r>
      <w:r w:rsidRPr="00710A13">
        <w:rPr>
          <w:color w:val="000000" w:themeColor="text1"/>
          <w:sz w:val="28"/>
          <w:szCs w:val="28"/>
        </w:rPr>
        <w:t xml:space="preserve">: </w:t>
      </w:r>
      <w:hyperlink r:id="rId6" w:history="1">
        <w:r w:rsidRPr="00710A13">
          <w:rPr>
            <w:rStyle w:val="a4"/>
            <w:color w:val="000000" w:themeColor="text1"/>
          </w:rPr>
          <w:t>Обогащение полезных ископаемых</w:t>
        </w:r>
      </w:hyperlink>
      <w:r w:rsidRPr="00710A13">
        <w:rPr>
          <w:color w:val="000000" w:themeColor="text1"/>
        </w:rPr>
        <w:t>;</w:t>
      </w:r>
    </w:p>
    <w:p w:rsidR="00454724" w:rsidRPr="00710A13" w:rsidRDefault="00454724" w:rsidP="00454724">
      <w:pPr>
        <w:pStyle w:val="a3"/>
        <w:rPr>
          <w:color w:val="000000" w:themeColor="text1"/>
        </w:rPr>
      </w:pPr>
      <w:r w:rsidRPr="00710A13">
        <w:rPr>
          <w:color w:val="000000" w:themeColor="text1"/>
        </w:rPr>
        <w:t xml:space="preserve">                   </w:t>
      </w:r>
      <w:hyperlink r:id="rId7" w:history="1">
        <w:r w:rsidRPr="00710A13">
          <w:rPr>
            <w:rStyle w:val="a4"/>
            <w:color w:val="000000" w:themeColor="text1"/>
          </w:rPr>
          <w:t>Подземная разработка рудных месторождений; </w:t>
        </w:r>
      </w:hyperlink>
    </w:p>
    <w:p w:rsidR="00454724" w:rsidRPr="00710A13" w:rsidRDefault="00454724" w:rsidP="00454724">
      <w:pPr>
        <w:pStyle w:val="a3"/>
        <w:rPr>
          <w:color w:val="000000" w:themeColor="text1"/>
        </w:rPr>
      </w:pPr>
      <w:r w:rsidRPr="00710A13">
        <w:rPr>
          <w:color w:val="000000" w:themeColor="text1"/>
        </w:rPr>
        <w:t xml:space="preserve">                   </w:t>
      </w:r>
      <w:hyperlink r:id="rId8" w:history="1">
        <w:r w:rsidRPr="00710A13">
          <w:rPr>
            <w:rStyle w:val="a4"/>
            <w:color w:val="000000" w:themeColor="text1"/>
          </w:rPr>
          <w:t>Открытые горные работы</w:t>
        </w:r>
      </w:hyperlink>
      <w:r w:rsidRPr="00710A13">
        <w:rPr>
          <w:color w:val="000000" w:themeColor="text1"/>
        </w:rPr>
        <w:t>;</w:t>
      </w:r>
    </w:p>
    <w:p w:rsidR="00454724" w:rsidRPr="00710A13" w:rsidRDefault="00454724" w:rsidP="00454724">
      <w:pPr>
        <w:pStyle w:val="a3"/>
        <w:rPr>
          <w:color w:val="000000" w:themeColor="text1"/>
        </w:rPr>
      </w:pPr>
      <w:r w:rsidRPr="00454724">
        <w:rPr>
          <w:color w:val="000000" w:themeColor="text1"/>
        </w:rPr>
        <w:t xml:space="preserve">                   </w:t>
      </w:r>
      <w:hyperlink r:id="rId9" w:history="1">
        <w:r w:rsidRPr="00710A13">
          <w:rPr>
            <w:rStyle w:val="a4"/>
            <w:color w:val="000000" w:themeColor="text1"/>
          </w:rPr>
          <w:t>Маркшейдерское дело</w:t>
        </w:r>
      </w:hyperlink>
      <w:r w:rsidRPr="00710A13">
        <w:rPr>
          <w:color w:val="000000" w:themeColor="text1"/>
        </w:rPr>
        <w:t>.</w:t>
      </w:r>
    </w:p>
    <w:p w:rsidR="00454724" w:rsidRPr="00710A13" w:rsidRDefault="00454724" w:rsidP="0045472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54724" w:rsidRPr="00073C32" w:rsidRDefault="00454724" w:rsidP="0045472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54724" w:rsidRPr="00690D8C" w:rsidRDefault="00454724" w:rsidP="00454724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Общая трудоемкость дисциплины (модуля)  </w:t>
      </w:r>
      <w:r>
        <w:rPr>
          <w:b/>
          <w:i/>
          <w:color w:val="000000"/>
          <w:sz w:val="28"/>
          <w:szCs w:val="28"/>
        </w:rPr>
        <w:t>2</w:t>
      </w:r>
      <w:r w:rsidRPr="00690D8C">
        <w:rPr>
          <w:b/>
          <w:i/>
          <w:color w:val="000000"/>
          <w:sz w:val="28"/>
          <w:szCs w:val="28"/>
        </w:rPr>
        <w:t xml:space="preserve"> зачетных единиц.</w:t>
      </w:r>
    </w:p>
    <w:p w:rsidR="00454724" w:rsidRPr="00690D8C" w:rsidRDefault="00454724" w:rsidP="00454724">
      <w:pPr>
        <w:shd w:val="clear" w:color="auto" w:fill="FFFFFF"/>
        <w:autoSpaceDE w:val="0"/>
        <w:autoSpaceDN w:val="0"/>
        <w:adjustRightInd w:val="0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Форма текущего контроля в семестре  </w:t>
      </w:r>
      <w:r w:rsidRPr="00690D8C">
        <w:rPr>
          <w:b/>
          <w:i/>
          <w:color w:val="000000"/>
          <w:sz w:val="28"/>
          <w:szCs w:val="28"/>
        </w:rPr>
        <w:t>1 контрольная работа</w:t>
      </w:r>
      <w:r w:rsidRPr="00690D8C">
        <w:rPr>
          <w:i/>
          <w:color w:val="000000"/>
          <w:sz w:val="28"/>
          <w:szCs w:val="28"/>
        </w:rPr>
        <w:t>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Курсовая работа, курсовой проект (</w:t>
      </w:r>
      <w:proofErr w:type="gramStart"/>
      <w:r>
        <w:rPr>
          <w:color w:val="000000"/>
          <w:sz w:val="28"/>
          <w:szCs w:val="28"/>
        </w:rPr>
        <w:t>КР</w:t>
      </w:r>
      <w:proofErr w:type="gramEnd"/>
      <w:r>
        <w:rPr>
          <w:color w:val="000000"/>
          <w:sz w:val="28"/>
          <w:szCs w:val="28"/>
        </w:rPr>
        <w:t xml:space="preserve">, КП)   </w:t>
      </w:r>
      <w:r w:rsidRPr="00690D8C">
        <w:rPr>
          <w:b/>
          <w:i/>
          <w:color w:val="000000"/>
          <w:sz w:val="28"/>
          <w:szCs w:val="28"/>
        </w:rPr>
        <w:t>нет.</w:t>
      </w:r>
    </w:p>
    <w:p w:rsidR="00454724" w:rsidRPr="00690D8C" w:rsidRDefault="00454724" w:rsidP="00454724">
      <w:pPr>
        <w:shd w:val="clear" w:color="auto" w:fill="FFFFFF"/>
        <w:autoSpaceDE w:val="0"/>
        <w:autoSpaceDN w:val="0"/>
        <w:adjustRightInd w:val="0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Форма промежуточного контроля в 3 семестре   </w:t>
      </w:r>
      <w:r>
        <w:rPr>
          <w:b/>
          <w:i/>
          <w:color w:val="000000"/>
          <w:sz w:val="28"/>
          <w:szCs w:val="28"/>
        </w:rPr>
        <w:t>зачет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B46A1" w:rsidRDefault="003B46A1" w:rsidP="0045472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B46A1" w:rsidRDefault="003B46A1" w:rsidP="0045472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B46A1" w:rsidRDefault="003B46A1" w:rsidP="0045472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B46A1" w:rsidRDefault="003B46A1" w:rsidP="0045472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54724" w:rsidRDefault="009D262D" w:rsidP="00FF758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Чита-2024</w:t>
      </w:r>
      <w:bookmarkStart w:id="0" w:name="_GoBack"/>
      <w:bookmarkEnd w:id="0"/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33"/>
          <w:szCs w:val="33"/>
        </w:rPr>
      </w:pPr>
      <w:r>
        <w:rPr>
          <w:b/>
          <w:bCs/>
          <w:color w:val="000000"/>
          <w:sz w:val="33"/>
          <w:szCs w:val="33"/>
        </w:rPr>
        <w:t>Краткое содержание курса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  <w:sz w:val="28"/>
          <w:szCs w:val="28"/>
        </w:rPr>
        <w:t>Дисциплина включает следующие разделы.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  <w:ind w:left="570"/>
        <w:jc w:val="both"/>
      </w:pPr>
      <w:r>
        <w:rPr>
          <w:color w:val="000000"/>
          <w:sz w:val="28"/>
          <w:szCs w:val="28"/>
        </w:rPr>
        <w:t>1.  Статика.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  <w:ind w:left="570"/>
        <w:jc w:val="both"/>
      </w:pPr>
      <w:r>
        <w:rPr>
          <w:color w:val="000000"/>
          <w:sz w:val="28"/>
          <w:szCs w:val="28"/>
        </w:rPr>
        <w:t>1.1.   Условия равновесия плоских и пространственных систем сил.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  <w:ind w:left="570"/>
        <w:jc w:val="both"/>
      </w:pPr>
      <w:r>
        <w:rPr>
          <w:color w:val="000000"/>
          <w:sz w:val="28"/>
          <w:szCs w:val="28"/>
        </w:rPr>
        <w:t>1.2.   Центр тяжести твердого тела.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  <w:ind w:left="570"/>
        <w:jc w:val="both"/>
      </w:pPr>
      <w:r>
        <w:rPr>
          <w:color w:val="000000"/>
          <w:sz w:val="28"/>
          <w:szCs w:val="28"/>
        </w:rPr>
        <w:t>1.3.   Условия равновесия при наличии трения.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  <w:ind w:left="570"/>
        <w:jc w:val="both"/>
      </w:pPr>
      <w:r>
        <w:rPr>
          <w:color w:val="000000"/>
          <w:sz w:val="28"/>
          <w:szCs w:val="28"/>
        </w:rPr>
        <w:t>2. Кинематика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  <w:ind w:left="570"/>
        <w:jc w:val="both"/>
      </w:pPr>
      <w:r>
        <w:rPr>
          <w:color w:val="000000"/>
          <w:sz w:val="28"/>
          <w:szCs w:val="28"/>
        </w:rPr>
        <w:t xml:space="preserve">2.1.   Кинематика точки:  </w:t>
      </w:r>
      <w:proofErr w:type="gramStart"/>
      <w:r>
        <w:rPr>
          <w:color w:val="000000"/>
          <w:sz w:val="28"/>
          <w:szCs w:val="28"/>
        </w:rPr>
        <w:t>векторный</w:t>
      </w:r>
      <w:proofErr w:type="gramEnd"/>
      <w:r>
        <w:rPr>
          <w:color w:val="000000"/>
          <w:sz w:val="28"/>
          <w:szCs w:val="28"/>
        </w:rPr>
        <w:t>,  координатный  и естественный способы  задании  движении  Определение  скорости  и  ускорения точки.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  <w:ind w:left="570"/>
        <w:jc w:val="both"/>
      </w:pPr>
      <w:r>
        <w:rPr>
          <w:color w:val="000000"/>
          <w:sz w:val="28"/>
          <w:szCs w:val="28"/>
        </w:rPr>
        <w:t>2.2.   Кинематика твердого тела:  поступательное  и  вращательное  и плоское движения твердых тел. Кинематика плоских механизмов.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  <w:ind w:left="570"/>
        <w:jc w:val="both"/>
      </w:pPr>
      <w:r>
        <w:rPr>
          <w:color w:val="000000"/>
          <w:sz w:val="28"/>
          <w:szCs w:val="28"/>
        </w:rPr>
        <w:t>2.3.   Сложное движение точки. Кинематика кулисных механизмов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  <w:ind w:left="570"/>
        <w:jc w:val="both"/>
      </w:pPr>
      <w:r>
        <w:rPr>
          <w:color w:val="000000"/>
          <w:sz w:val="28"/>
          <w:szCs w:val="28"/>
        </w:rPr>
        <w:t>3.  Динамика.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  <w:ind w:left="570"/>
        <w:jc w:val="both"/>
      </w:pPr>
      <w:r>
        <w:rPr>
          <w:color w:val="000000"/>
          <w:sz w:val="28"/>
          <w:szCs w:val="28"/>
        </w:rPr>
        <w:t>3.1.   Динамика точки: законы динамики точки.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  <w:ind w:left="570"/>
        <w:jc w:val="both"/>
      </w:pPr>
      <w:r>
        <w:rPr>
          <w:color w:val="000000"/>
          <w:sz w:val="28"/>
          <w:szCs w:val="28"/>
        </w:rPr>
        <w:t>3.2.   Колебания материальной точки.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  <w:ind w:left="570"/>
        <w:jc w:val="both"/>
      </w:pPr>
      <w:r>
        <w:rPr>
          <w:color w:val="000000"/>
          <w:sz w:val="28"/>
          <w:szCs w:val="28"/>
        </w:rPr>
        <w:t>3.3.   Общие теоремы динамики механической системы.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  <w:ind w:left="570"/>
        <w:jc w:val="both"/>
      </w:pPr>
      <w:r>
        <w:rPr>
          <w:color w:val="000000"/>
          <w:sz w:val="28"/>
          <w:szCs w:val="28"/>
        </w:rPr>
        <w:t>3.4.   Принцип Даламбера для точки и механической системы.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  <w:ind w:left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   Элементы     аналитической     механики:     принцип     возможных перемещений, принцип Даламбера, общее уравнение динамики.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  <w:ind w:left="570"/>
        <w:jc w:val="both"/>
      </w:pP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33"/>
          <w:szCs w:val="33"/>
        </w:rPr>
      </w:pPr>
      <w:r>
        <w:rPr>
          <w:b/>
          <w:bCs/>
          <w:color w:val="000000"/>
          <w:sz w:val="33"/>
          <w:szCs w:val="33"/>
        </w:rPr>
        <w:t>Форма текущего контроля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  <w:jc w:val="center"/>
      </w:pP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9"/>
          <w:szCs w:val="29"/>
        </w:rPr>
      </w:pPr>
      <w:r>
        <w:rPr>
          <w:color w:val="000000"/>
          <w:sz w:val="28"/>
          <w:szCs w:val="28"/>
        </w:rPr>
        <w:t xml:space="preserve">          Ко</w:t>
      </w:r>
      <w:r w:rsidR="00836F61">
        <w:rPr>
          <w:color w:val="000000"/>
          <w:sz w:val="28"/>
          <w:szCs w:val="28"/>
        </w:rPr>
        <w:t>нтрольная работа выполняется в 3</w:t>
      </w:r>
      <w:r>
        <w:rPr>
          <w:color w:val="000000"/>
          <w:sz w:val="28"/>
          <w:szCs w:val="28"/>
        </w:rPr>
        <w:t xml:space="preserve"> семестре. Задания для контрольных работ выбираются согласно варианту (по двум последним цифрам номера зачетной книжки) из учебного пособия [8</w:t>
      </w:r>
      <w:r w:rsidRPr="00A833ED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>. Контрольная работа состоит из 4 задач: С</w:t>
      </w:r>
      <w:proofErr w:type="gramStart"/>
      <w:r>
        <w:rPr>
          <w:color w:val="000000"/>
          <w:sz w:val="28"/>
          <w:szCs w:val="28"/>
        </w:rPr>
        <w:t>1</w:t>
      </w:r>
      <w:proofErr w:type="gramEnd"/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</w:rPr>
        <w:t>2</w:t>
      </w:r>
      <w:r w:rsidRPr="00A833E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Д1</w:t>
      </w:r>
      <w:r w:rsidRPr="00A833E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Д4. К каждой задаче даются 10 рисунков и таблица с условиями задачи. Условие задачи состоит из рисунка и </w:t>
      </w:r>
      <w:r>
        <w:rPr>
          <w:color w:val="000000"/>
          <w:sz w:val="28"/>
          <w:szCs w:val="28"/>
        </w:rPr>
        <w:lastRenderedPageBreak/>
        <w:t>условий,</w:t>
      </w:r>
      <w:r>
        <w:t xml:space="preserve"> </w:t>
      </w:r>
      <w:r>
        <w:rPr>
          <w:color w:val="000000"/>
          <w:sz w:val="28"/>
          <w:szCs w:val="28"/>
        </w:rPr>
        <w:t xml:space="preserve">приведённых    в    строке    таблицы.     Номер    рисунка    выбирается    по предпоследней   цифре   номера   зачётной   книжки,   номер   условия  </w:t>
      </w:r>
      <w:proofErr w:type="spellStart"/>
      <w:r>
        <w:rPr>
          <w:color w:val="000000"/>
          <w:sz w:val="28"/>
          <w:szCs w:val="28"/>
        </w:rPr>
        <w:t>по</w:t>
      </w:r>
      <w:r>
        <w:rPr>
          <w:color w:val="000000"/>
          <w:sz w:val="29"/>
          <w:szCs w:val="29"/>
        </w:rPr>
        <w:t>последней</w:t>
      </w:r>
      <w:proofErr w:type="spellEnd"/>
      <w:r>
        <w:rPr>
          <w:color w:val="000000"/>
          <w:sz w:val="29"/>
          <w:szCs w:val="29"/>
        </w:rPr>
        <w:t xml:space="preserve"> цифре. Например,  если номер зачётной книжки оканчивается цифрами 46, то берутся рисунок №4 и условие №6.</w:t>
      </w:r>
    </w:p>
    <w:p w:rsidR="00454724" w:rsidRPr="009D5809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3"/>
          <w:szCs w:val="33"/>
        </w:rPr>
      </w:pPr>
      <w:r>
        <w:rPr>
          <w:b/>
          <w:bCs/>
          <w:color w:val="000000"/>
          <w:sz w:val="33"/>
          <w:szCs w:val="33"/>
        </w:rPr>
        <w:t>Форма промежуточного контроля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</w:pP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9"/>
          <w:szCs w:val="29"/>
        </w:rPr>
      </w:pPr>
      <w:r>
        <w:rPr>
          <w:b/>
          <w:bCs/>
          <w:color w:val="000000"/>
          <w:sz w:val="29"/>
          <w:szCs w:val="29"/>
        </w:rPr>
        <w:t>Зачет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</w:pP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9"/>
          <w:szCs w:val="29"/>
        </w:rPr>
        <w:t>Зачет проводится письменно. Задание на зачет включает два теоретических вопроса и одну задачу.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9"/>
          <w:szCs w:val="29"/>
        </w:rPr>
        <w:t>Перечень примерных вопросов для подготовки к зачету.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9"/>
          <w:szCs w:val="29"/>
        </w:rPr>
        <w:t>1.   Центр тяжести.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9"/>
          <w:szCs w:val="29"/>
        </w:rPr>
        <w:t>2.   Кинематика. Способы задания движения точки.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9"/>
          <w:szCs w:val="29"/>
        </w:rPr>
        <w:t>3.   Две задачи динамики.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9"/>
          <w:szCs w:val="29"/>
        </w:rPr>
        <w:t>4.   Аналитический способ определения равнодействующей системы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9"/>
          <w:szCs w:val="29"/>
        </w:rPr>
        <w:t>5.    сходящихся сил.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9"/>
          <w:szCs w:val="29"/>
        </w:rPr>
        <w:t>6.   Сложное движение точки.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9"/>
          <w:szCs w:val="29"/>
        </w:rPr>
        <w:t>7.   Предмет динамики. Основные понятия.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9"/>
          <w:szCs w:val="29"/>
        </w:rPr>
        <w:t>8.   Аксиомы статики.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9"/>
          <w:szCs w:val="29"/>
        </w:rPr>
        <w:t>9.   Определение скоростей точек плоской фигуры через мгновенный центр скоростей.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9"/>
          <w:szCs w:val="29"/>
        </w:rPr>
        <w:t>10. Силы инерции точки и твердого тела.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9"/>
          <w:szCs w:val="29"/>
        </w:rPr>
        <w:t>11. Возможные случаи приведения сил, расположенных в пространстве.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9"/>
          <w:szCs w:val="29"/>
        </w:rPr>
        <w:t>12. Угловая скорость твердого тела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9"/>
          <w:szCs w:val="29"/>
        </w:rPr>
        <w:t>13. Удар. Прямой центральный удар.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9"/>
          <w:szCs w:val="29"/>
        </w:rPr>
        <w:t>14. Последовательное сложение параллельных сил. Центр параллельных сил.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15. Поступательное    движение    твердого    тела.    Теорема    о    скоростях, ускорениях и траекториях точек тела, движущегося поступательно.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9"/>
          <w:szCs w:val="29"/>
        </w:rPr>
      </w:pP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9"/>
          <w:szCs w:val="29"/>
        </w:rPr>
        <w:t>16. Дифференциальное     уравнение     вращения     твердого     тела     вокруг неподвижной оси.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9"/>
          <w:szCs w:val="29"/>
        </w:rPr>
        <w:t>17. Теоремы    эквивалентности    пар    сил,    лежащих    в    плоскости    и    в пространстве.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9"/>
          <w:szCs w:val="29"/>
        </w:rPr>
        <w:t>18. Ускорение точек плоской фигуры.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9"/>
          <w:szCs w:val="29"/>
        </w:rPr>
        <w:t>19. Затухающие колебания материальной точки.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9"/>
          <w:szCs w:val="29"/>
        </w:rPr>
        <w:t>20. Ферма.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9"/>
          <w:szCs w:val="29"/>
        </w:rPr>
        <w:t>21. Скорость   и   ускорение   точек   твердого   тела,   вращающегося   вокруг неподвижной оси.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9"/>
          <w:szCs w:val="29"/>
        </w:rPr>
        <w:t>22. Обобщенная сила.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9"/>
          <w:szCs w:val="29"/>
        </w:rPr>
        <w:t>23. Пара сил. Момент пары сил. Условие равновесия тела под действием пар сил.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9"/>
          <w:szCs w:val="29"/>
        </w:rPr>
        <w:t>24. Общий случай движения твердого тела.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9"/>
          <w:szCs w:val="29"/>
        </w:rPr>
        <w:t>25. Вынужденные колебания материальной точки с учетом сил сопротивления движению.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9"/>
          <w:szCs w:val="29"/>
        </w:rPr>
        <w:t>26. Условие      равновесия   системы   сил   произвольно   расположенных   на плоскости.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9"/>
          <w:szCs w:val="29"/>
        </w:rPr>
        <w:t>27. Планы скоростей и ускорений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9"/>
          <w:szCs w:val="29"/>
        </w:rPr>
        <w:t>28. Относительное движение материальной точки.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9"/>
          <w:szCs w:val="29"/>
        </w:rPr>
        <w:t>29. Возможные  случаи  приведения  сил,   произвольно  расположенных  на плоскости.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9"/>
          <w:szCs w:val="29"/>
        </w:rPr>
        <w:t>30. Угловое ускорение твердого тела.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9"/>
          <w:szCs w:val="29"/>
        </w:rPr>
        <w:t xml:space="preserve">31. Решение задач динамики точки при </w:t>
      </w:r>
      <w:r>
        <w:rPr>
          <w:color w:val="000000"/>
          <w:sz w:val="29"/>
          <w:szCs w:val="29"/>
          <w:lang w:val="en-US"/>
        </w:rPr>
        <w:t>P</w:t>
      </w:r>
      <w:r w:rsidRPr="00A67944">
        <w:rPr>
          <w:color w:val="000000"/>
          <w:sz w:val="29"/>
          <w:szCs w:val="29"/>
        </w:rPr>
        <w:t>=</w:t>
      </w:r>
      <w:r>
        <w:rPr>
          <w:color w:val="000000"/>
          <w:sz w:val="29"/>
          <w:szCs w:val="29"/>
          <w:lang w:val="en-US"/>
        </w:rPr>
        <w:t>f</w:t>
      </w:r>
      <w:r w:rsidRPr="00A67944">
        <w:rPr>
          <w:color w:val="000000"/>
          <w:sz w:val="29"/>
          <w:szCs w:val="29"/>
        </w:rPr>
        <w:t>(</w:t>
      </w:r>
      <w:r>
        <w:rPr>
          <w:color w:val="000000"/>
          <w:sz w:val="29"/>
          <w:szCs w:val="29"/>
          <w:lang w:val="en-US"/>
        </w:rPr>
        <w:t>x</w:t>
      </w:r>
      <w:r w:rsidRPr="00A67944">
        <w:rPr>
          <w:color w:val="000000"/>
          <w:sz w:val="29"/>
          <w:szCs w:val="29"/>
        </w:rPr>
        <w:t xml:space="preserve">) </w:t>
      </w:r>
      <w:r>
        <w:rPr>
          <w:color w:val="000000"/>
          <w:sz w:val="29"/>
          <w:szCs w:val="29"/>
        </w:rPr>
        <w:t>(сила зависит от координаты).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9"/>
          <w:szCs w:val="29"/>
        </w:rPr>
        <w:t>32. Главный   вектор   и   главный   момент   плоской   системы   сил.   Теорема Вариньона (для плоскости).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9"/>
          <w:szCs w:val="29"/>
        </w:rPr>
        <w:t>33. Скорость точек плоской фигуры.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9"/>
          <w:szCs w:val="29"/>
        </w:rPr>
        <w:t>34. Силовое поле. Потенциальное силовое поле.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9"/>
          <w:szCs w:val="29"/>
        </w:rPr>
        <w:lastRenderedPageBreak/>
        <w:t>35. Центр тяжести линии.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36. Ускорение точки при различных способах задания ее движения.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t>37. Вынужденные колебания материальной точки с учетом сил сопротивления движению.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t>38. Теорема о равновесии трех не параллельных сил.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t>39. Скорость точки при сложном движении точки.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t>40. Элементарная и полная работа сил.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t>41. Аналитическое    условие    равновесия    тела    под    действием    системы сходящихся сил.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t>42. Ускорение при сложном движении точки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t>43. Дифференциальные уравнения движения точки.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t>44. Геометрическое   условие   равновесия   тела   под   действием   системы сходящихся сил.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t>45. Скорость точки.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t>46. Теорема об изменении кинетического момента для точки и механической системы.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t>47. Система сходящихся сил. Равнодействующая системы сходящихся сил.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t xml:space="preserve">48. </w:t>
      </w:r>
      <w:proofErr w:type="spellStart"/>
      <w:r>
        <w:rPr>
          <w:color w:val="000000"/>
          <w:sz w:val="28"/>
          <w:szCs w:val="28"/>
        </w:rPr>
        <w:t>Кориолисово</w:t>
      </w:r>
      <w:proofErr w:type="spellEnd"/>
      <w:r>
        <w:rPr>
          <w:color w:val="000000"/>
          <w:sz w:val="28"/>
          <w:szCs w:val="28"/>
        </w:rPr>
        <w:t xml:space="preserve"> ускорение.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t>49. Свободные колебания груза, подвешенного на пружине.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t xml:space="preserve">50. Связь. Реакции связей. Принцип </w:t>
      </w:r>
      <w:proofErr w:type="spellStart"/>
      <w:r>
        <w:rPr>
          <w:color w:val="000000"/>
          <w:sz w:val="28"/>
          <w:szCs w:val="28"/>
        </w:rPr>
        <w:t>освобождаемости</w:t>
      </w:r>
      <w:proofErr w:type="spellEnd"/>
      <w:r>
        <w:rPr>
          <w:color w:val="000000"/>
          <w:sz w:val="28"/>
          <w:szCs w:val="28"/>
        </w:rPr>
        <w:t xml:space="preserve"> от связей. Виды связей.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t>51. Различные случаи определения мгновенного центра скоростей.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t xml:space="preserve">52. Работа сил при </w:t>
      </w:r>
      <w:r>
        <w:rPr>
          <w:color w:val="000000"/>
          <w:sz w:val="28"/>
          <w:szCs w:val="28"/>
          <w:lang w:val="en-US"/>
        </w:rPr>
        <w:t>P</w:t>
      </w:r>
      <w:r w:rsidRPr="001E35B8"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  <w:lang w:val="en-US"/>
        </w:rPr>
        <w:t>const</w:t>
      </w:r>
      <w:proofErr w:type="spellEnd"/>
      <w:r w:rsidRPr="001E35B8">
        <w:rPr>
          <w:color w:val="000000"/>
          <w:sz w:val="28"/>
          <w:szCs w:val="28"/>
        </w:rPr>
        <w:t>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t>53. Предмет теоретической механики. Основные определения.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t>54. Скорость и ускорение точки при векторном способе задания ее движения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t xml:space="preserve">55. Решение задач динамики точки, при </w:t>
      </w:r>
      <w:r>
        <w:rPr>
          <w:color w:val="000000"/>
          <w:sz w:val="28"/>
          <w:szCs w:val="28"/>
          <w:lang w:val="en-US"/>
        </w:rPr>
        <w:t>P</w:t>
      </w:r>
      <w:r w:rsidRPr="001E35B8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  <w:lang w:val="en-US"/>
        </w:rPr>
        <w:t>f</w:t>
      </w:r>
      <w:r w:rsidRPr="001E35B8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V</w:t>
      </w:r>
      <w:r w:rsidRPr="001E35B8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(сила зависит от скорости).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t>56. Главный   вектор   и   главный   момент   пространственной   системы   сил. Теорема Вариньона.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t>57. Плоское движение твердого тела.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t>58. Механический коэффициент полезного действия.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lastRenderedPageBreak/>
        <w:t>59. Приведение произвольной системы сил к заданному центру.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t xml:space="preserve">60. </w:t>
      </w:r>
      <w:proofErr w:type="gramStart"/>
      <w:r>
        <w:rPr>
          <w:color w:val="000000"/>
          <w:sz w:val="28"/>
          <w:szCs w:val="28"/>
        </w:rPr>
        <w:t>Векторные      выражения      вращательной      скорости,      вращательного, центростремительного и полного ускорений.</w:t>
      </w:r>
      <w:proofErr w:type="gramEnd"/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7"/>
          <w:szCs w:val="27"/>
        </w:rPr>
        <w:t>61. Потенциальная энергия. Примеры.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7"/>
          <w:szCs w:val="27"/>
        </w:rPr>
        <w:t>62. Условие равновесия сил, произвольно расположенных в пространстве.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7"/>
          <w:szCs w:val="27"/>
        </w:rPr>
        <w:t>63. Вращательное движение твердого тела.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7"/>
          <w:szCs w:val="27"/>
        </w:rPr>
        <w:t>64. Классификация связей.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7"/>
          <w:szCs w:val="27"/>
        </w:rPr>
        <w:t>65. Вывод формул радиус-вектора и координат центра параллельных сил.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7"/>
          <w:szCs w:val="27"/>
        </w:rPr>
        <w:t>66. Кинематика твердого тела.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7"/>
          <w:szCs w:val="27"/>
        </w:rPr>
        <w:t>67. Кинетическая   энергия   материальной   точки,   механической   системы, твердого тела.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7"/>
          <w:szCs w:val="27"/>
        </w:rPr>
        <w:t xml:space="preserve">68. Метод </w:t>
      </w:r>
      <w:proofErr w:type="spellStart"/>
      <w:r>
        <w:rPr>
          <w:color w:val="000000"/>
          <w:sz w:val="27"/>
          <w:szCs w:val="27"/>
        </w:rPr>
        <w:t>Пуансо</w:t>
      </w:r>
      <w:proofErr w:type="spellEnd"/>
      <w:r>
        <w:rPr>
          <w:color w:val="000000"/>
          <w:sz w:val="27"/>
          <w:szCs w:val="27"/>
        </w:rPr>
        <w:t>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7"/>
          <w:szCs w:val="27"/>
        </w:rPr>
        <w:t>69. Передаточные механизмы.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7"/>
          <w:szCs w:val="27"/>
        </w:rPr>
        <w:t>70. Количество движения точки и механической системы.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7"/>
          <w:szCs w:val="27"/>
        </w:rPr>
        <w:t>71. Проекции сил на оси декартовых координат.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7"/>
          <w:szCs w:val="27"/>
        </w:rPr>
        <w:t>72. Мгновенный центр скоростей.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7"/>
          <w:szCs w:val="27"/>
        </w:rPr>
        <w:t>73. Моменты инерции твердого тела относительно точки, оси, плоскости. Примеры.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7"/>
          <w:szCs w:val="27"/>
        </w:rPr>
        <w:t>74. Момент силы относительно оси. Аналитическое выражение моментов сил относительно координатных осей.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75. Свободные колебания материальной точки.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  <w:jc w:val="center"/>
      </w:pPr>
      <w:r>
        <w:rPr>
          <w:b/>
          <w:bCs/>
          <w:color w:val="000000"/>
          <w:sz w:val="33"/>
          <w:szCs w:val="33"/>
        </w:rPr>
        <w:t>Учебно-методическое и информационное обеспечение</w:t>
      </w:r>
    </w:p>
    <w:p w:rsidR="00454724" w:rsidRPr="00836F61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33"/>
          <w:szCs w:val="33"/>
        </w:rPr>
      </w:pPr>
      <w:r>
        <w:rPr>
          <w:b/>
          <w:bCs/>
          <w:color w:val="000000"/>
          <w:sz w:val="33"/>
          <w:szCs w:val="33"/>
        </w:rPr>
        <w:t>дисциплины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b/>
          <w:bCs/>
          <w:color w:val="000000"/>
          <w:sz w:val="28"/>
          <w:szCs w:val="28"/>
        </w:rPr>
        <w:t>Основная литература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t xml:space="preserve">1.  Яблонский А. А., Никифорова В. М. Курс теоретической механики. 16-е изд.— М.: </w:t>
      </w:r>
      <w:proofErr w:type="spellStart"/>
      <w:r>
        <w:rPr>
          <w:color w:val="000000"/>
          <w:sz w:val="28"/>
          <w:szCs w:val="28"/>
        </w:rPr>
        <w:t>КноРус</w:t>
      </w:r>
      <w:proofErr w:type="spellEnd"/>
      <w:r>
        <w:rPr>
          <w:color w:val="000000"/>
          <w:sz w:val="28"/>
          <w:szCs w:val="28"/>
        </w:rPr>
        <w:t>, 2011.— 608с.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t xml:space="preserve">2.  </w:t>
      </w:r>
      <w:proofErr w:type="spellStart"/>
      <w:r>
        <w:rPr>
          <w:color w:val="000000"/>
          <w:sz w:val="28"/>
          <w:szCs w:val="28"/>
        </w:rPr>
        <w:t>Тарг</w:t>
      </w:r>
      <w:proofErr w:type="spellEnd"/>
      <w:r>
        <w:rPr>
          <w:color w:val="000000"/>
          <w:sz w:val="28"/>
          <w:szCs w:val="28"/>
        </w:rPr>
        <w:t xml:space="preserve"> С. М. Краткий курс теоретической механики: Учебник для вузов. 18-е изд.— М.: Высшая школа, 2010.— 416 с.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t>3.   Сборник заданий для курсовых работ по теоретической механике: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Учебное пособие</w:t>
      </w:r>
      <w:proofErr w:type="gramStart"/>
      <w:r>
        <w:rPr>
          <w:color w:val="000000"/>
          <w:sz w:val="28"/>
          <w:szCs w:val="28"/>
        </w:rPr>
        <w:t xml:space="preserve"> / П</w:t>
      </w:r>
      <w:proofErr w:type="gramEnd"/>
      <w:r>
        <w:rPr>
          <w:color w:val="000000"/>
          <w:sz w:val="28"/>
          <w:szCs w:val="28"/>
        </w:rPr>
        <w:t xml:space="preserve">од ред. А. А. Яблонского. 18 изд.— М.: </w:t>
      </w:r>
      <w:proofErr w:type="spellStart"/>
      <w:r>
        <w:rPr>
          <w:color w:val="000000"/>
          <w:sz w:val="28"/>
          <w:szCs w:val="28"/>
        </w:rPr>
        <w:t>КноРус</w:t>
      </w:r>
      <w:proofErr w:type="spellEnd"/>
      <w:r>
        <w:rPr>
          <w:color w:val="000000"/>
          <w:sz w:val="28"/>
          <w:szCs w:val="28"/>
        </w:rPr>
        <w:t>, 2011.—386с.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t>4.  Тимофеев, С. И. Теоретическая механика (динамика): учебное пособие / С. И. Тимофеев, С. С. Савченко. - Ростов-на-Дону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Феникс, 2005. - 443 с.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t xml:space="preserve">5.  </w:t>
      </w:r>
      <w:proofErr w:type="spellStart"/>
      <w:r>
        <w:rPr>
          <w:color w:val="000000"/>
          <w:sz w:val="28"/>
          <w:szCs w:val="28"/>
        </w:rPr>
        <w:t>Цывильский</w:t>
      </w:r>
      <w:proofErr w:type="spellEnd"/>
      <w:r>
        <w:rPr>
          <w:color w:val="000000"/>
          <w:sz w:val="28"/>
          <w:szCs w:val="28"/>
        </w:rPr>
        <w:t xml:space="preserve"> В.Л. Теоретическая механика — М.: Высшая школа, 2008;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t xml:space="preserve">6.   Мещерский И. В. Сборник задач по теоретической механике: Учебное пособие. 51-е изд.— </w:t>
      </w:r>
      <w:proofErr w:type="spellStart"/>
      <w:r>
        <w:rPr>
          <w:color w:val="000000"/>
          <w:sz w:val="28"/>
          <w:szCs w:val="28"/>
        </w:rPr>
        <w:t>Спб</w:t>
      </w:r>
      <w:proofErr w:type="spellEnd"/>
      <w:r>
        <w:rPr>
          <w:color w:val="000000"/>
          <w:sz w:val="28"/>
          <w:szCs w:val="28"/>
        </w:rPr>
        <w:t xml:space="preserve">.: Лань, 2012. — 448 </w:t>
      </w:r>
      <w:proofErr w:type="gramStart"/>
      <w:r>
        <w:rPr>
          <w:color w:val="000000"/>
          <w:sz w:val="28"/>
          <w:szCs w:val="28"/>
        </w:rPr>
        <w:t>с</w:t>
      </w:r>
      <w:proofErr w:type="gramEnd"/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 Лачуга, Ю. Ф. Теоретическая механика: учебник / Ю.Ф. Лачуга, В.А. Ксендзов. - 2-е изд., </w:t>
      </w:r>
      <w:proofErr w:type="spellStart"/>
      <w:r>
        <w:rPr>
          <w:color w:val="000000"/>
          <w:sz w:val="28"/>
          <w:szCs w:val="28"/>
        </w:rPr>
        <w:t>перераб</w:t>
      </w:r>
      <w:proofErr w:type="spellEnd"/>
      <w:r>
        <w:rPr>
          <w:color w:val="000000"/>
          <w:sz w:val="28"/>
          <w:szCs w:val="28"/>
        </w:rPr>
        <w:t>. и доп. - М.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КолосС</w:t>
      </w:r>
      <w:proofErr w:type="spellEnd"/>
      <w:r>
        <w:rPr>
          <w:color w:val="000000"/>
          <w:sz w:val="28"/>
          <w:szCs w:val="28"/>
        </w:rPr>
        <w:t>, 2005. - 576 с.</w:t>
      </w:r>
    </w:p>
    <w:p w:rsidR="00454724" w:rsidRPr="006D2341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t>8. Черкасов В.Г. Теоретическая механика</w:t>
      </w:r>
      <w:r w:rsidRPr="006D2341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учеб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особие </w:t>
      </w:r>
      <w:r w:rsidRPr="006D2341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 xml:space="preserve"> В.Г. Черкасов, И.И. Петухова</w:t>
      </w:r>
      <w:r w:rsidRPr="006D2341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Забайкал</w:t>
      </w:r>
      <w:proofErr w:type="spellEnd"/>
      <w:r>
        <w:rPr>
          <w:color w:val="000000"/>
          <w:sz w:val="28"/>
          <w:szCs w:val="28"/>
        </w:rPr>
        <w:t>. гос. ун-т. – Чита</w:t>
      </w:r>
      <w:r w:rsidRPr="006D2341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ЗабГУ</w:t>
      </w:r>
      <w:proofErr w:type="spellEnd"/>
      <w:r>
        <w:rPr>
          <w:color w:val="000000"/>
          <w:sz w:val="28"/>
          <w:szCs w:val="28"/>
        </w:rPr>
        <w:t>, 2015. – 124 с.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b/>
          <w:bCs/>
          <w:color w:val="000000"/>
          <w:sz w:val="28"/>
          <w:szCs w:val="28"/>
        </w:rPr>
        <w:t>Дополнительная литература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t>1.  Тимофеев С. И. Теоретическая механика (динамика)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 xml:space="preserve"> - Ростов н/Д.: Феникс, 2005;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t xml:space="preserve">2.   </w:t>
      </w:r>
      <w:proofErr w:type="spellStart"/>
      <w:r>
        <w:rPr>
          <w:color w:val="000000"/>
          <w:sz w:val="28"/>
          <w:szCs w:val="28"/>
        </w:rPr>
        <w:t>Диевский</w:t>
      </w:r>
      <w:proofErr w:type="spellEnd"/>
      <w:r>
        <w:rPr>
          <w:color w:val="000000"/>
          <w:sz w:val="28"/>
          <w:szCs w:val="28"/>
        </w:rPr>
        <w:t xml:space="preserve"> ВА. Теоретическая механика. Сборник заданий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>- СПб. : Лань 2007;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t xml:space="preserve">3.  Павлов </w:t>
      </w:r>
      <w:r>
        <w:rPr>
          <w:color w:val="000000"/>
          <w:sz w:val="28"/>
          <w:szCs w:val="28"/>
          <w:lang w:val="en-US"/>
        </w:rPr>
        <w:t>BE</w:t>
      </w:r>
      <w:r w:rsidRPr="00CA61AC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Теоретическая механика. - М.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Академия, 2009; Теоретическая механика : учебник / </w:t>
      </w:r>
      <w:proofErr w:type="spellStart"/>
      <w:r>
        <w:rPr>
          <w:color w:val="000000"/>
          <w:sz w:val="28"/>
          <w:szCs w:val="28"/>
        </w:rPr>
        <w:t>Болотии</w:t>
      </w:r>
      <w:proofErr w:type="spellEnd"/>
      <w:r>
        <w:rPr>
          <w:color w:val="000000"/>
          <w:sz w:val="28"/>
          <w:szCs w:val="28"/>
        </w:rPr>
        <w:t xml:space="preserve"> Сергей Владимирович [и др.]. - М.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Академия, 2010.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t xml:space="preserve">4.  </w:t>
      </w:r>
      <w:proofErr w:type="spellStart"/>
      <w:r>
        <w:rPr>
          <w:color w:val="000000"/>
          <w:sz w:val="28"/>
          <w:szCs w:val="28"/>
        </w:rPr>
        <w:t>Митюшов</w:t>
      </w:r>
      <w:proofErr w:type="spellEnd"/>
      <w:r>
        <w:rPr>
          <w:color w:val="000000"/>
          <w:sz w:val="28"/>
          <w:szCs w:val="28"/>
        </w:rPr>
        <w:t xml:space="preserve"> Е. А. Теоретическая механика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 xml:space="preserve"> - М. : Академия, 2011. - 100 с.. </w:t>
      </w:r>
      <w:r>
        <w:rPr>
          <w:b/>
          <w:bCs/>
          <w:color w:val="000000"/>
          <w:sz w:val="28"/>
          <w:szCs w:val="28"/>
        </w:rPr>
        <w:t>Собственные учебные пособия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t>1.  Петухова, И.И. Теоретическая механика и теория машин и механизмов : метод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у</w:t>
      </w:r>
      <w:proofErr w:type="gramEnd"/>
      <w:r>
        <w:rPr>
          <w:color w:val="000000"/>
          <w:sz w:val="28"/>
          <w:szCs w:val="28"/>
        </w:rPr>
        <w:t xml:space="preserve">казания </w:t>
      </w:r>
      <w:proofErr w:type="spellStart"/>
      <w:r>
        <w:rPr>
          <w:color w:val="000000"/>
          <w:sz w:val="28"/>
          <w:szCs w:val="28"/>
        </w:rPr>
        <w:t>Чит</w:t>
      </w:r>
      <w:proofErr w:type="spellEnd"/>
      <w:r>
        <w:rPr>
          <w:color w:val="000000"/>
          <w:sz w:val="28"/>
          <w:szCs w:val="28"/>
        </w:rPr>
        <w:t>. гос. ун-т. - Чита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ЧитГУ</w:t>
      </w:r>
      <w:proofErr w:type="spellEnd"/>
      <w:r>
        <w:rPr>
          <w:color w:val="000000"/>
          <w:sz w:val="28"/>
          <w:szCs w:val="28"/>
        </w:rPr>
        <w:t>, 2009. - 34 с.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t>2.  Черкасов В. Г. Теоретическая механика - Чита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ЧитГУ</w:t>
      </w:r>
      <w:proofErr w:type="spellEnd"/>
      <w:r>
        <w:rPr>
          <w:color w:val="000000"/>
          <w:sz w:val="28"/>
          <w:szCs w:val="28"/>
        </w:rPr>
        <w:t>, 2010.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  Геллер, Ю.А. Теоретическая механика. Методические указания / Ю.А. Геллер, и др. - Чита: </w:t>
      </w:r>
      <w:proofErr w:type="spellStart"/>
      <w:r>
        <w:rPr>
          <w:color w:val="000000"/>
          <w:sz w:val="28"/>
          <w:szCs w:val="28"/>
        </w:rPr>
        <w:t>ЗабГУ</w:t>
      </w:r>
      <w:proofErr w:type="spellEnd"/>
      <w:r>
        <w:rPr>
          <w:color w:val="000000"/>
          <w:sz w:val="28"/>
          <w:szCs w:val="28"/>
        </w:rPr>
        <w:t>, 1990. - 90 с.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t xml:space="preserve">Ведущий преподаватель </w:t>
      </w:r>
      <w:proofErr w:type="spellStart"/>
      <w:r>
        <w:rPr>
          <w:color w:val="000000"/>
          <w:sz w:val="28"/>
          <w:szCs w:val="28"/>
        </w:rPr>
        <w:t>д.т</w:t>
      </w:r>
      <w:proofErr w:type="gramStart"/>
      <w:r>
        <w:rPr>
          <w:color w:val="000000"/>
          <w:sz w:val="28"/>
          <w:szCs w:val="28"/>
        </w:rPr>
        <w:t>.н</w:t>
      </w:r>
      <w:proofErr w:type="spellEnd"/>
      <w:proofErr w:type="gramEnd"/>
      <w:r>
        <w:rPr>
          <w:color w:val="000000"/>
          <w:sz w:val="28"/>
          <w:szCs w:val="28"/>
        </w:rPr>
        <w:t>, профессор Черкасов В.Г..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t>Заведующий кафедрой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9"/>
          <w:szCs w:val="29"/>
        </w:rPr>
      </w:pPr>
      <w:r>
        <w:rPr>
          <w:color w:val="000000"/>
          <w:sz w:val="28"/>
          <w:szCs w:val="28"/>
        </w:rPr>
        <w:t xml:space="preserve">к.т.н., доцент </w:t>
      </w:r>
      <w:proofErr w:type="spellStart"/>
      <w:r>
        <w:rPr>
          <w:color w:val="000000"/>
          <w:sz w:val="28"/>
          <w:szCs w:val="28"/>
        </w:rPr>
        <w:t>Миршеева</w:t>
      </w:r>
      <w:proofErr w:type="spellEnd"/>
      <w:r>
        <w:rPr>
          <w:color w:val="000000"/>
          <w:sz w:val="28"/>
          <w:szCs w:val="28"/>
        </w:rPr>
        <w:t xml:space="preserve"> М.Б.</w:t>
      </w:r>
    </w:p>
    <w:p w:rsidR="003F3F3F" w:rsidRPr="00454724" w:rsidRDefault="003F3F3F">
      <w:pPr>
        <w:rPr>
          <w:sz w:val="28"/>
          <w:szCs w:val="28"/>
        </w:rPr>
      </w:pPr>
    </w:p>
    <w:sectPr w:rsidR="003F3F3F" w:rsidRPr="00454724" w:rsidSect="000A3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724"/>
    <w:rsid w:val="0002054B"/>
    <w:rsid w:val="000A3914"/>
    <w:rsid w:val="001A6978"/>
    <w:rsid w:val="003455BD"/>
    <w:rsid w:val="003B46A1"/>
    <w:rsid w:val="003F3F3F"/>
    <w:rsid w:val="00446D5B"/>
    <w:rsid w:val="00454724"/>
    <w:rsid w:val="004B06B4"/>
    <w:rsid w:val="004B0EBA"/>
    <w:rsid w:val="005348C6"/>
    <w:rsid w:val="0072282F"/>
    <w:rsid w:val="00836F61"/>
    <w:rsid w:val="008B5C84"/>
    <w:rsid w:val="00995425"/>
    <w:rsid w:val="009D262D"/>
    <w:rsid w:val="00A52601"/>
    <w:rsid w:val="00AB0E01"/>
    <w:rsid w:val="00E539B5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47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4724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4547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47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4724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4547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bgu.ru/php/page.php?query=goronoe_delo_otkry't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zabgu.ru/php/page.php?query=podzemnaya_razrabotka_mp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bgu.ru/php/page.php?query=obogashhenie_polezny'x_iskopaemy'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bgu.ru/php/page.php?query=markshejderskoe_del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6B5DEF-FC06-4548-95CE-C6502417E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1367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Виноградова Тамара Рудольфовна</cp:lastModifiedBy>
  <cp:revision>3</cp:revision>
  <dcterms:created xsi:type="dcterms:W3CDTF">2024-09-17T03:16:00Z</dcterms:created>
  <dcterms:modified xsi:type="dcterms:W3CDTF">2024-09-18T02:40:00Z</dcterms:modified>
</cp:coreProperties>
</file>