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F" w:rsidRDefault="004066FF" w:rsidP="00617BCE">
      <w:pPr>
        <w:jc w:val="center"/>
        <w:outlineLvl w:val="0"/>
      </w:pPr>
      <w:r>
        <w:t>МИНИСТЕРСТВО</w:t>
      </w:r>
      <w:r w:rsidR="00E32CFC">
        <w:t xml:space="preserve"> </w:t>
      </w:r>
      <w:r w:rsidR="00617BCE" w:rsidRPr="002C30C8">
        <w:t>НАУКИ</w:t>
      </w:r>
      <w:r w:rsidR="00E32CFC">
        <w:t xml:space="preserve"> И ВЫСШЕГО ОБРАЗОВАНИЯ</w:t>
      </w:r>
      <w:r w:rsidR="00617BCE" w:rsidRPr="002C30C8">
        <w:t xml:space="preserve"> </w:t>
      </w:r>
    </w:p>
    <w:p w:rsidR="00617BCE" w:rsidRPr="002C30C8" w:rsidRDefault="00617BCE" w:rsidP="00617BCE">
      <w:pPr>
        <w:jc w:val="center"/>
        <w:outlineLvl w:val="0"/>
      </w:pPr>
      <w:r w:rsidRPr="002C30C8">
        <w:t>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E4197" w:rsidRPr="00155169" w:rsidRDefault="006E4197" w:rsidP="006E4197">
      <w:pPr>
        <w:spacing w:line="360" w:lineRule="auto"/>
        <w:rPr>
          <w:sz w:val="28"/>
          <w:szCs w:val="28"/>
        </w:rPr>
      </w:pPr>
    </w:p>
    <w:p w:rsidR="006E4197" w:rsidRPr="007B6CD3" w:rsidRDefault="006E4197" w:rsidP="006E4197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6E4197" w:rsidRPr="00155169" w:rsidRDefault="006E4197" w:rsidP="006E4197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6E4197" w:rsidRDefault="006E4197" w:rsidP="006E4197">
      <w:pPr>
        <w:pStyle w:val="ac"/>
        <w:spacing w:after="0"/>
        <w:ind w:left="390"/>
        <w:rPr>
          <w:bCs/>
          <w:iCs/>
          <w:color w:val="000000"/>
          <w:lang w:eastAsia="zh-CN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BE78F2" w:rsidP="00617B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</w:t>
      </w:r>
      <w:r w:rsidR="00AF4C92">
        <w:rPr>
          <w:sz w:val="28"/>
          <w:szCs w:val="28"/>
        </w:rPr>
        <w:t xml:space="preserve">рофилактика </w:t>
      </w:r>
      <w:proofErr w:type="spellStart"/>
      <w:r w:rsidR="00AF4C92">
        <w:rPr>
          <w:sz w:val="28"/>
          <w:szCs w:val="28"/>
        </w:rPr>
        <w:t>девиантного</w:t>
      </w:r>
      <w:proofErr w:type="spellEnd"/>
      <w:r w:rsidR="00AF4C92">
        <w:rPr>
          <w:sz w:val="28"/>
          <w:szCs w:val="28"/>
        </w:rPr>
        <w:t xml:space="preserve"> поведения обучающихся</w:t>
      </w:r>
      <w:r w:rsidR="00617BCE" w:rsidRPr="002C30C8">
        <w:rPr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E4197" w:rsidRPr="00EE2293" w:rsidRDefault="006E4197" w:rsidP="006E4197">
      <w:pPr>
        <w:rPr>
          <w:sz w:val="16"/>
          <w:szCs w:val="16"/>
        </w:rPr>
      </w:pPr>
    </w:p>
    <w:p w:rsidR="006E4197" w:rsidRPr="00EE2293" w:rsidRDefault="006E4197" w:rsidP="006E4197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 w:rsidR="00F32CF7">
        <w:rPr>
          <w:sz w:val="28"/>
          <w:szCs w:val="28"/>
        </w:rPr>
        <w:t>подготовки 44.04</w:t>
      </w:r>
      <w:r>
        <w:rPr>
          <w:sz w:val="28"/>
          <w:szCs w:val="28"/>
        </w:rPr>
        <w:t>.02 Психолого-пед</w:t>
      </w:r>
      <w:r w:rsidR="008714CE">
        <w:rPr>
          <w:sz w:val="28"/>
          <w:szCs w:val="28"/>
        </w:rPr>
        <w:t>агогическое образование, МП «Психология развития</w:t>
      </w:r>
      <w:r>
        <w:rPr>
          <w:sz w:val="28"/>
          <w:szCs w:val="28"/>
        </w:rPr>
        <w:t>»</w:t>
      </w:r>
    </w:p>
    <w:p w:rsidR="00617BCE" w:rsidRPr="00022FE3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5A1B81" w:rsidRDefault="005A1B81" w:rsidP="00617BCE">
      <w:pPr>
        <w:spacing w:line="360" w:lineRule="auto"/>
        <w:ind w:firstLine="567"/>
        <w:rPr>
          <w:sz w:val="28"/>
          <w:szCs w:val="28"/>
        </w:rPr>
      </w:pPr>
    </w:p>
    <w:p w:rsidR="005A1B81" w:rsidRDefault="005A1B81" w:rsidP="00617BCE">
      <w:pPr>
        <w:spacing w:line="360" w:lineRule="auto"/>
        <w:ind w:firstLine="567"/>
        <w:rPr>
          <w:sz w:val="28"/>
          <w:szCs w:val="28"/>
        </w:rPr>
      </w:pPr>
    </w:p>
    <w:p w:rsidR="005A1B81" w:rsidRDefault="005A1B81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6E4197">
        <w:rPr>
          <w:sz w:val="28"/>
          <w:szCs w:val="28"/>
        </w:rPr>
        <w:t>трудоемкость дисц</w:t>
      </w:r>
      <w:r w:rsidR="00684499">
        <w:rPr>
          <w:sz w:val="28"/>
          <w:szCs w:val="28"/>
        </w:rPr>
        <w:t xml:space="preserve">иплины – </w:t>
      </w:r>
      <w:r w:rsidR="00645872">
        <w:rPr>
          <w:sz w:val="28"/>
          <w:szCs w:val="28"/>
        </w:rPr>
        <w:t>3</w:t>
      </w:r>
      <w:r w:rsidR="00945116">
        <w:rPr>
          <w:sz w:val="28"/>
          <w:szCs w:val="28"/>
        </w:rPr>
        <w:t xml:space="preserve"> </w:t>
      </w:r>
      <w:proofErr w:type="gramStart"/>
      <w:r w:rsidR="00945116">
        <w:rPr>
          <w:sz w:val="28"/>
          <w:szCs w:val="28"/>
        </w:rPr>
        <w:t>зачетных</w:t>
      </w:r>
      <w:proofErr w:type="gramEnd"/>
      <w:r w:rsidR="00945116">
        <w:rPr>
          <w:sz w:val="28"/>
          <w:szCs w:val="28"/>
        </w:rPr>
        <w:t xml:space="preserve"> единицы</w:t>
      </w:r>
      <w:r w:rsidR="00EE209A">
        <w:rPr>
          <w:sz w:val="28"/>
          <w:szCs w:val="28"/>
        </w:rPr>
        <w:t>.</w:t>
      </w:r>
    </w:p>
    <w:p w:rsidR="00EE209A" w:rsidRDefault="00EE209A" w:rsidP="00EE209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психологический анализ ситуаций; практико-ориентированные задания; проект.</w:t>
      </w:r>
    </w:p>
    <w:p w:rsidR="00EE209A" w:rsidRDefault="00EE209A" w:rsidP="00EE209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EE209A" w:rsidRPr="002C30C8" w:rsidRDefault="00EE209A" w:rsidP="00EE209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EE209A" w:rsidRDefault="00EE209A" w:rsidP="00617BCE">
      <w:pPr>
        <w:spacing w:line="360" w:lineRule="auto"/>
        <w:ind w:firstLine="567"/>
        <w:rPr>
          <w:sz w:val="28"/>
          <w:szCs w:val="28"/>
        </w:rPr>
      </w:pPr>
    </w:p>
    <w:p w:rsidR="00EE209A" w:rsidRPr="002C30C8" w:rsidRDefault="00EE209A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E854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617BCE" w:rsidRPr="006B72BC" w:rsidRDefault="00617BCE" w:rsidP="00E85452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 w:rsidR="00BC4E9B">
        <w:rPr>
          <w:b/>
          <w:i/>
          <w:sz w:val="28"/>
          <w:szCs w:val="28"/>
        </w:rPr>
        <w:t xml:space="preserve">делов </w:t>
      </w:r>
      <w:r w:rsidR="006B72BC">
        <w:rPr>
          <w:b/>
          <w:i/>
          <w:sz w:val="28"/>
          <w:szCs w:val="28"/>
        </w:rPr>
        <w:t>дисциплины</w:t>
      </w:r>
      <w:r w:rsidR="006B72BC" w:rsidRPr="006B72BC">
        <w:rPr>
          <w:b/>
          <w:i/>
          <w:sz w:val="28"/>
          <w:szCs w:val="28"/>
        </w:rPr>
        <w:t>: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="006B72BC">
        <w:rPr>
          <w:sz w:val="28"/>
          <w:szCs w:val="28"/>
        </w:rPr>
        <w:t xml:space="preserve">Теоретико-методологические аспекты </w:t>
      </w:r>
      <w:r w:rsidR="00EF7FCE">
        <w:rPr>
          <w:sz w:val="28"/>
          <w:szCs w:val="28"/>
        </w:rPr>
        <w:t xml:space="preserve">психологии </w:t>
      </w:r>
      <w:proofErr w:type="spellStart"/>
      <w:r w:rsidR="00EF7FCE">
        <w:rPr>
          <w:sz w:val="28"/>
          <w:szCs w:val="28"/>
        </w:rPr>
        <w:t>девиантного</w:t>
      </w:r>
      <w:proofErr w:type="spellEnd"/>
      <w:r w:rsidR="00EF7FCE">
        <w:rPr>
          <w:sz w:val="28"/>
          <w:szCs w:val="28"/>
        </w:rPr>
        <w:t xml:space="preserve"> поведения</w:t>
      </w:r>
      <w:r w:rsidR="00B3063A">
        <w:rPr>
          <w:sz w:val="28"/>
          <w:szCs w:val="28"/>
        </w:rPr>
        <w:t>.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EF7FCE">
        <w:rPr>
          <w:sz w:val="28"/>
          <w:szCs w:val="28"/>
        </w:rPr>
        <w:t xml:space="preserve">Типология и характеристика различных типов и форм </w:t>
      </w:r>
      <w:proofErr w:type="spellStart"/>
      <w:r w:rsidR="00EF7FCE">
        <w:rPr>
          <w:sz w:val="28"/>
          <w:szCs w:val="28"/>
        </w:rPr>
        <w:t>девиантного</w:t>
      </w:r>
      <w:proofErr w:type="spellEnd"/>
      <w:r w:rsidR="00EF7FCE">
        <w:rPr>
          <w:sz w:val="28"/>
          <w:szCs w:val="28"/>
        </w:rPr>
        <w:t xml:space="preserve"> поведения</w:t>
      </w:r>
      <w:r w:rsidR="00B3063A">
        <w:rPr>
          <w:sz w:val="28"/>
          <w:szCs w:val="28"/>
        </w:rPr>
        <w:t>.</w:t>
      </w:r>
    </w:p>
    <w:p w:rsidR="00617BCE" w:rsidRDefault="00EF7FCE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Теоретико-методологические аспекты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="00B3063A">
        <w:rPr>
          <w:sz w:val="28"/>
          <w:szCs w:val="28"/>
        </w:rPr>
        <w:t>.</w:t>
      </w:r>
    </w:p>
    <w:p w:rsidR="006B72BC" w:rsidRPr="002C30C8" w:rsidRDefault="00EF7FCE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4. Превентивные возможности образовательного пространства</w:t>
      </w:r>
      <w:r w:rsidR="00B3063A">
        <w:rPr>
          <w:sz w:val="28"/>
          <w:szCs w:val="28"/>
        </w:rPr>
        <w:t>.</w:t>
      </w:r>
    </w:p>
    <w:p w:rsidR="00617BCE" w:rsidRPr="002C30C8" w:rsidRDefault="00617BCE" w:rsidP="00E85452">
      <w:pPr>
        <w:ind w:firstLine="1066"/>
        <w:rPr>
          <w:i/>
          <w:sz w:val="28"/>
          <w:szCs w:val="28"/>
        </w:rPr>
      </w:pPr>
    </w:p>
    <w:p w:rsidR="00617BCE" w:rsidRPr="00B159F5" w:rsidRDefault="00AA42EB" w:rsidP="00E85452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 w:rsidR="00042FF6">
        <w:rPr>
          <w:b/>
          <w:sz w:val="28"/>
          <w:szCs w:val="28"/>
          <w:lang w:val="en-US"/>
        </w:rPr>
        <w:t>I</w:t>
      </w:r>
      <w:r w:rsidR="005D3CCC">
        <w:rPr>
          <w:b/>
          <w:sz w:val="28"/>
          <w:szCs w:val="28"/>
          <w:lang w:val="en-US"/>
        </w:rPr>
        <w:t>I</w:t>
      </w:r>
      <w:r w:rsidR="00B159F5"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042FF6">
        <w:rPr>
          <w:rFonts w:eastAsiaTheme="minorEastAsia"/>
          <w:b/>
          <w:sz w:val="28"/>
          <w:szCs w:val="28"/>
          <w:lang w:val="en-US" w:eastAsia="zh-CN"/>
        </w:rPr>
        <w:t>II</w:t>
      </w:r>
      <w:r w:rsidR="008B2DAE">
        <w:rPr>
          <w:rFonts w:eastAsiaTheme="minorEastAsia"/>
          <w:b/>
          <w:sz w:val="28"/>
          <w:szCs w:val="28"/>
          <w:lang w:val="en-US" w:eastAsia="zh-CN"/>
        </w:rPr>
        <w:t>I</w:t>
      </w:r>
    </w:p>
    <w:p w:rsidR="0076571E" w:rsidRDefault="00641AB3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="00BD7CF8">
        <w:rPr>
          <w:b/>
          <w:sz w:val="28"/>
          <w:szCs w:val="28"/>
        </w:rPr>
        <w:t>а</w:t>
      </w:r>
      <w:r w:rsidR="00684499">
        <w:rPr>
          <w:b/>
          <w:sz w:val="28"/>
          <w:szCs w:val="28"/>
        </w:rPr>
        <w:t xml:space="preserve"> текущего контроля</w:t>
      </w:r>
    </w:p>
    <w:p w:rsidR="005D3DDA" w:rsidRPr="00230E7A" w:rsidRDefault="005D3DDA" w:rsidP="00E85452">
      <w:pPr>
        <w:rPr>
          <w:b/>
          <w:sz w:val="28"/>
          <w:szCs w:val="28"/>
        </w:rPr>
      </w:pPr>
    </w:p>
    <w:p w:rsidR="0076571E" w:rsidRPr="00230E7A" w:rsidRDefault="0076571E" w:rsidP="00E85452">
      <w:pPr>
        <w:pStyle w:val="ae"/>
        <w:numPr>
          <w:ilvl w:val="0"/>
          <w:numId w:val="4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представляющи</w:t>
      </w:r>
      <w:r w:rsidR="00010B94">
        <w:rPr>
          <w:b/>
          <w:i/>
          <w:sz w:val="28"/>
          <w:szCs w:val="28"/>
        </w:rPr>
        <w:t xml:space="preserve">х примеры </w:t>
      </w:r>
      <w:proofErr w:type="spellStart"/>
      <w:r w:rsidR="00D803BE">
        <w:rPr>
          <w:b/>
          <w:i/>
          <w:sz w:val="28"/>
          <w:szCs w:val="28"/>
        </w:rPr>
        <w:t>девиантного</w:t>
      </w:r>
      <w:proofErr w:type="spellEnd"/>
      <w:r w:rsidR="00D803BE">
        <w:rPr>
          <w:b/>
          <w:i/>
          <w:sz w:val="28"/>
          <w:szCs w:val="28"/>
        </w:rPr>
        <w:t xml:space="preserve"> </w:t>
      </w:r>
      <w:r w:rsidR="003C4B57">
        <w:rPr>
          <w:rFonts w:eastAsiaTheme="minorEastAsia"/>
          <w:b/>
          <w:i/>
          <w:sz w:val="28"/>
          <w:szCs w:val="28"/>
          <w:lang w:eastAsia="zh-CN"/>
        </w:rPr>
        <w:t>поведени</w:t>
      </w:r>
      <w:r w:rsidR="00010B94">
        <w:rPr>
          <w:rFonts w:eastAsiaTheme="minorEastAsia"/>
          <w:b/>
          <w:i/>
          <w:sz w:val="28"/>
          <w:szCs w:val="28"/>
          <w:lang w:eastAsia="zh-CN"/>
        </w:rPr>
        <w:t>я</w:t>
      </w:r>
      <w:r w:rsidR="00AE3D2F">
        <w:rPr>
          <w:b/>
          <w:i/>
          <w:sz w:val="28"/>
          <w:szCs w:val="28"/>
        </w:rPr>
        <w:t xml:space="preserve"> (для оценки знаний, умений)</w:t>
      </w:r>
      <w:r w:rsidR="0009745A">
        <w:rPr>
          <w:b/>
          <w:i/>
          <w:sz w:val="28"/>
          <w:szCs w:val="28"/>
        </w:rPr>
        <w:t xml:space="preserve"> (задание является обязательным для индивидуального выполнения!)</w:t>
      </w:r>
    </w:p>
    <w:p w:rsidR="00E85452" w:rsidRDefault="00E85452" w:rsidP="00E85452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76571E" w:rsidRDefault="00BB3168" w:rsidP="00010B94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5E6155" w:rsidRPr="00FE341D" w:rsidRDefault="005E6155" w:rsidP="005E6155">
      <w:pPr>
        <w:ind w:firstLine="720"/>
        <w:jc w:val="both"/>
        <w:rPr>
          <w:sz w:val="28"/>
        </w:rPr>
      </w:pPr>
      <w:r w:rsidRPr="00FE341D">
        <w:rPr>
          <w:sz w:val="28"/>
        </w:rPr>
        <w:t>Цель задания: научиться дифференцировать и аргументирован</w:t>
      </w:r>
      <w:r>
        <w:rPr>
          <w:sz w:val="28"/>
        </w:rPr>
        <w:t>н</w:t>
      </w:r>
      <w:r w:rsidRPr="00FE341D">
        <w:rPr>
          <w:sz w:val="28"/>
        </w:rPr>
        <w:t xml:space="preserve">о диагностировать ситуации </w:t>
      </w:r>
      <w:proofErr w:type="spellStart"/>
      <w:r w:rsidRPr="00FE341D">
        <w:rPr>
          <w:sz w:val="28"/>
        </w:rPr>
        <w:t>девиантного</w:t>
      </w:r>
      <w:proofErr w:type="spellEnd"/>
      <w:r w:rsidRPr="00FE341D">
        <w:rPr>
          <w:sz w:val="28"/>
        </w:rPr>
        <w:t xml:space="preserve"> поведения. Сущность задания: необходимо в письменной форме с последующим анализом на практическом занятии представить три ситуации, демонстрирующие</w:t>
      </w:r>
      <w:r w:rsidR="00684499">
        <w:rPr>
          <w:sz w:val="28"/>
        </w:rPr>
        <w:t xml:space="preserve"> примеры </w:t>
      </w:r>
      <w:proofErr w:type="spellStart"/>
      <w:r w:rsidR="00684499">
        <w:rPr>
          <w:sz w:val="28"/>
        </w:rPr>
        <w:t>девиантного</w:t>
      </w:r>
      <w:proofErr w:type="spellEnd"/>
      <w:r w:rsidR="00684499">
        <w:rPr>
          <w:sz w:val="28"/>
        </w:rPr>
        <w:t xml:space="preserve"> поведения.</w:t>
      </w:r>
    </w:p>
    <w:p w:rsidR="005E6155" w:rsidRPr="00FE341D" w:rsidRDefault="005E6155" w:rsidP="005E6155">
      <w:pPr>
        <w:ind w:firstLine="720"/>
        <w:jc w:val="both"/>
        <w:rPr>
          <w:sz w:val="28"/>
        </w:rPr>
      </w:pPr>
      <w:r w:rsidRPr="00FE341D">
        <w:rPr>
          <w:sz w:val="28"/>
        </w:rPr>
        <w:t>Задание выполняется по схеме:</w:t>
      </w:r>
    </w:p>
    <w:p w:rsidR="005E6155" w:rsidRPr="00FE341D" w:rsidRDefault="005E6155" w:rsidP="005E6155">
      <w:pPr>
        <w:ind w:firstLine="720"/>
        <w:jc w:val="both"/>
        <w:rPr>
          <w:sz w:val="28"/>
        </w:rPr>
      </w:pPr>
      <w:r w:rsidRPr="00FE341D">
        <w:rPr>
          <w:sz w:val="28"/>
        </w:rPr>
        <w:t>- описание ситуации (соответствие теме);</w:t>
      </w:r>
    </w:p>
    <w:p w:rsidR="005E6155" w:rsidRPr="00FE341D" w:rsidRDefault="005E6155" w:rsidP="005E6155">
      <w:pPr>
        <w:ind w:firstLine="720"/>
        <w:jc w:val="both"/>
        <w:rPr>
          <w:sz w:val="28"/>
        </w:rPr>
      </w:pPr>
      <w:r w:rsidRPr="00FE341D">
        <w:rPr>
          <w:sz w:val="28"/>
        </w:rPr>
        <w:t xml:space="preserve">- определение типа и формы </w:t>
      </w:r>
      <w:proofErr w:type="spellStart"/>
      <w:r w:rsidRPr="00FE341D">
        <w:rPr>
          <w:sz w:val="28"/>
        </w:rPr>
        <w:t>девиантного</w:t>
      </w:r>
      <w:proofErr w:type="spellEnd"/>
      <w:r w:rsidRPr="00FE341D">
        <w:rPr>
          <w:sz w:val="28"/>
        </w:rPr>
        <w:t xml:space="preserve"> поведения, которое отражено в ситуации (с аргументацией);</w:t>
      </w:r>
    </w:p>
    <w:p w:rsidR="005E6155" w:rsidRPr="00FE341D" w:rsidRDefault="005E6155" w:rsidP="005E6155">
      <w:pPr>
        <w:ind w:firstLine="720"/>
        <w:jc w:val="both"/>
        <w:rPr>
          <w:sz w:val="28"/>
        </w:rPr>
      </w:pPr>
      <w:r w:rsidRPr="00FE341D">
        <w:rPr>
          <w:sz w:val="28"/>
        </w:rPr>
        <w:t>- анализ детерминирующих факторов отклоняющегося поведения в данной ситуации;</w:t>
      </w:r>
    </w:p>
    <w:p w:rsidR="00010B94" w:rsidRPr="00D325CA" w:rsidRDefault="005E6155" w:rsidP="003433B0">
      <w:pPr>
        <w:ind w:firstLine="720"/>
        <w:jc w:val="both"/>
        <w:rPr>
          <w:sz w:val="28"/>
        </w:rPr>
      </w:pPr>
      <w:r w:rsidRPr="00FE341D">
        <w:rPr>
          <w:sz w:val="28"/>
        </w:rPr>
        <w:t>- определение возможных путей профилактики и коррекции девиации в данной ситуации.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i/>
          <w:sz w:val="28"/>
          <w:szCs w:val="28"/>
        </w:rPr>
        <w:t>Критериями оценки</w:t>
      </w:r>
      <w:r w:rsidRPr="00F32AA4">
        <w:rPr>
          <w:sz w:val="28"/>
          <w:szCs w:val="28"/>
        </w:rPr>
        <w:t xml:space="preserve"> выступают структурные элементы задания.</w:t>
      </w:r>
    </w:p>
    <w:p w:rsidR="00EA2F17" w:rsidRPr="00F32AA4" w:rsidRDefault="00EA2F17" w:rsidP="00E85452">
      <w:pPr>
        <w:pStyle w:val="ae"/>
        <w:spacing w:after="0"/>
        <w:ind w:firstLine="720"/>
        <w:rPr>
          <w:sz w:val="28"/>
          <w:szCs w:val="28"/>
        </w:rPr>
      </w:pPr>
    </w:p>
    <w:p w:rsidR="00EA2F17" w:rsidRPr="00BB3168" w:rsidRDefault="0013459B" w:rsidP="00E85452">
      <w:pPr>
        <w:pStyle w:val="ae"/>
        <w:numPr>
          <w:ilvl w:val="0"/>
          <w:numId w:val="4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="006642CE" w:rsidRPr="00230E7A">
        <w:rPr>
          <w:b/>
          <w:i/>
          <w:sz w:val="28"/>
          <w:szCs w:val="28"/>
        </w:rPr>
        <w:t>адания</w:t>
      </w:r>
      <w:r w:rsidR="00EA2F17" w:rsidRPr="00230E7A">
        <w:rPr>
          <w:b/>
          <w:i/>
          <w:sz w:val="28"/>
          <w:szCs w:val="28"/>
        </w:rPr>
        <w:t xml:space="preserve"> для текущего контроля</w:t>
      </w:r>
      <w:r w:rsidR="00B62178">
        <w:rPr>
          <w:b/>
          <w:i/>
          <w:sz w:val="28"/>
          <w:szCs w:val="28"/>
        </w:rPr>
        <w:t xml:space="preserve"> (для оценки знаний, умений, навыков</w:t>
      </w:r>
      <w:proofErr w:type="gramStart"/>
      <w:r w:rsidR="00B62178">
        <w:rPr>
          <w:b/>
          <w:i/>
          <w:sz w:val="28"/>
          <w:szCs w:val="28"/>
        </w:rPr>
        <w:t>)</w:t>
      </w:r>
      <w:r w:rsidR="00035C91">
        <w:rPr>
          <w:b/>
          <w:i/>
          <w:sz w:val="28"/>
          <w:szCs w:val="28"/>
        </w:rPr>
        <w:t>(</w:t>
      </w:r>
      <w:proofErr w:type="gramEnd"/>
      <w:r w:rsidR="00035C91">
        <w:rPr>
          <w:b/>
          <w:i/>
          <w:sz w:val="28"/>
          <w:szCs w:val="28"/>
        </w:rPr>
        <w:t>задание выполняется в качестве дополнительного по желанию)</w:t>
      </w:r>
    </w:p>
    <w:p w:rsidR="00E85452" w:rsidRDefault="00E85452" w:rsidP="00E85452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084B27" w:rsidRPr="00084B27" w:rsidRDefault="00BB3168" w:rsidP="00E85452">
      <w:pPr>
        <w:ind w:firstLine="720"/>
        <w:jc w:val="both"/>
        <w:rPr>
          <w:rStyle w:val="FontStyle20"/>
          <w:b w:val="0"/>
          <w:bCs/>
          <w:color w:val="000000" w:themeColor="text1"/>
          <w:sz w:val="28"/>
          <w:szCs w:val="28"/>
        </w:rPr>
      </w:pPr>
      <w:r w:rsidRPr="00BB3168">
        <w:rPr>
          <w:rStyle w:val="FontStyle20"/>
          <w:b w:val="0"/>
          <w:bCs/>
          <w:color w:val="000000" w:themeColor="text1"/>
        </w:rPr>
        <w:t xml:space="preserve">Задания предлагаются </w:t>
      </w:r>
      <w:r w:rsidR="004254E9">
        <w:rPr>
          <w:rStyle w:val="FontStyle20"/>
          <w:b w:val="0"/>
          <w:bCs/>
          <w:color w:val="000000" w:themeColor="text1"/>
        </w:rPr>
        <w:t>в предыдущем семестре</w:t>
      </w:r>
      <w:r w:rsidRPr="00BB3168">
        <w:rPr>
          <w:rStyle w:val="FontStyle20"/>
          <w:b w:val="0"/>
          <w:bCs/>
          <w:color w:val="000000" w:themeColor="text1"/>
        </w:rPr>
        <w:t>. Студентам сообща</w:t>
      </w:r>
      <w:r w:rsidRPr="00084B27">
        <w:rPr>
          <w:rStyle w:val="FontStyle20"/>
          <w:b w:val="0"/>
          <w:bCs/>
          <w:color w:val="000000" w:themeColor="text1"/>
          <w:sz w:val="28"/>
          <w:szCs w:val="28"/>
        </w:rPr>
        <w:t>ются ориентировочные действия по их выполнению, форма и сроки представления, критерии оценки, рекомендуемая литература.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 w:rsidRPr="00084B27">
        <w:rPr>
          <w:sz w:val="28"/>
          <w:szCs w:val="28"/>
        </w:rPr>
        <w:lastRenderedPageBreak/>
        <w:t>Выполненные задания представляются в виде письменной работы (либо могут приниматься в форме устного собеседования в ходе внеаудиторной работы</w:t>
      </w:r>
      <w:r w:rsidR="00684499">
        <w:rPr>
          <w:sz w:val="28"/>
          <w:szCs w:val="28"/>
        </w:rPr>
        <w:t>).</w:t>
      </w:r>
    </w:p>
    <w:p w:rsidR="00586A72" w:rsidRDefault="00586A72" w:rsidP="00E85452">
      <w:pPr>
        <w:ind w:firstLine="720"/>
        <w:jc w:val="both"/>
        <w:rPr>
          <w:sz w:val="28"/>
          <w:szCs w:val="28"/>
        </w:rPr>
      </w:pP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1. Проанализируйте социальные факторы, способствующие </w:t>
      </w:r>
      <w:proofErr w:type="spellStart"/>
      <w:r w:rsidRPr="00FE341D">
        <w:rPr>
          <w:sz w:val="28"/>
          <w:szCs w:val="28"/>
        </w:rPr>
        <w:t>виктимизации</w:t>
      </w:r>
      <w:proofErr w:type="spellEnd"/>
      <w:r w:rsidRPr="00FE341D">
        <w:rPr>
          <w:sz w:val="28"/>
          <w:szCs w:val="28"/>
        </w:rPr>
        <w:t xml:space="preserve"> человека, с точки зрения их распространенности в социальных группах.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2. Проанализируйте развитие какого-либо типа </w:t>
      </w:r>
      <w:proofErr w:type="spellStart"/>
      <w:r w:rsidRPr="00FE341D">
        <w:rPr>
          <w:sz w:val="28"/>
          <w:szCs w:val="28"/>
        </w:rPr>
        <w:t>девиантного</w:t>
      </w:r>
      <w:proofErr w:type="spellEnd"/>
      <w:r w:rsidRPr="00FE341D">
        <w:rPr>
          <w:sz w:val="28"/>
          <w:szCs w:val="28"/>
        </w:rPr>
        <w:t xml:space="preserve"> поведения, опираясь на пример из художественной литературы или кинофильма.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3. Проанализиру</w:t>
      </w:r>
      <w:r>
        <w:rPr>
          <w:sz w:val="28"/>
          <w:szCs w:val="28"/>
        </w:rPr>
        <w:t xml:space="preserve">йте развитие </w:t>
      </w:r>
      <w:proofErr w:type="spellStart"/>
      <w:r>
        <w:rPr>
          <w:sz w:val="28"/>
          <w:szCs w:val="28"/>
        </w:rPr>
        <w:t>делинквентного</w:t>
      </w:r>
      <w:proofErr w:type="spellEnd"/>
      <w:r w:rsidRPr="00FE341D">
        <w:rPr>
          <w:sz w:val="28"/>
          <w:szCs w:val="28"/>
        </w:rPr>
        <w:t xml:space="preserve"> поведения, опираясь на пример из художественной литературы или кинофильма.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4. Проанализируйте личностные качества, являющиеся </w:t>
      </w:r>
      <w:proofErr w:type="spellStart"/>
      <w:r w:rsidRPr="00FE341D">
        <w:rPr>
          <w:sz w:val="28"/>
          <w:szCs w:val="28"/>
        </w:rPr>
        <w:t>протективными</w:t>
      </w:r>
      <w:proofErr w:type="spellEnd"/>
      <w:r w:rsidRPr="00FE341D">
        <w:rPr>
          <w:sz w:val="28"/>
          <w:szCs w:val="28"/>
        </w:rPr>
        <w:t xml:space="preserve"> факторами в отношении возникновения и развития </w:t>
      </w:r>
      <w:proofErr w:type="spellStart"/>
      <w:r w:rsidRPr="00FE341D">
        <w:rPr>
          <w:sz w:val="28"/>
          <w:szCs w:val="28"/>
        </w:rPr>
        <w:t>аддиктивного</w:t>
      </w:r>
      <w:proofErr w:type="spellEnd"/>
      <w:r w:rsidRPr="00FE341D">
        <w:rPr>
          <w:sz w:val="28"/>
          <w:szCs w:val="28"/>
        </w:rPr>
        <w:t xml:space="preserve"> поведения.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5. Предложите </w:t>
      </w:r>
      <w:proofErr w:type="spellStart"/>
      <w:r w:rsidRPr="00FE341D">
        <w:rPr>
          <w:sz w:val="28"/>
          <w:szCs w:val="28"/>
        </w:rPr>
        <w:t>тренинговые</w:t>
      </w:r>
      <w:proofErr w:type="spellEnd"/>
      <w:r w:rsidRPr="00FE341D">
        <w:rPr>
          <w:sz w:val="28"/>
          <w:szCs w:val="28"/>
        </w:rPr>
        <w:t xml:space="preserve"> упражнения на развитие личностных качеств, выделенных вами как </w:t>
      </w:r>
      <w:proofErr w:type="spellStart"/>
      <w:r w:rsidRPr="00FE341D">
        <w:rPr>
          <w:sz w:val="28"/>
          <w:szCs w:val="28"/>
        </w:rPr>
        <w:t>протективные</w:t>
      </w:r>
      <w:proofErr w:type="spellEnd"/>
      <w:r w:rsidRPr="00FE341D">
        <w:rPr>
          <w:sz w:val="28"/>
          <w:szCs w:val="28"/>
        </w:rPr>
        <w:t xml:space="preserve"> в отношении возникновения и развития </w:t>
      </w:r>
      <w:proofErr w:type="spellStart"/>
      <w:r w:rsidRPr="00FE341D">
        <w:rPr>
          <w:sz w:val="28"/>
          <w:szCs w:val="28"/>
        </w:rPr>
        <w:t>аддиктивного</w:t>
      </w:r>
      <w:proofErr w:type="spellEnd"/>
      <w:r w:rsidRPr="00FE341D">
        <w:rPr>
          <w:sz w:val="28"/>
          <w:szCs w:val="28"/>
        </w:rPr>
        <w:t xml:space="preserve"> поведения.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6. Предложите модель (стиль) семейного воспитания, результатом которого бы являлась личность, устойчивая к </w:t>
      </w:r>
      <w:proofErr w:type="spellStart"/>
      <w:r w:rsidRPr="00FE341D">
        <w:rPr>
          <w:sz w:val="28"/>
          <w:szCs w:val="28"/>
        </w:rPr>
        <w:t>аддиктивному</w:t>
      </w:r>
      <w:proofErr w:type="spellEnd"/>
      <w:r w:rsidRPr="00FE341D">
        <w:rPr>
          <w:sz w:val="28"/>
          <w:szCs w:val="28"/>
        </w:rPr>
        <w:t xml:space="preserve"> поведению. Сформулируйте основные принципы воспитания для данной модели, аргументируйте.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7. Проанализируйте влияние СМИ на возникновение нервной анорексии у молодых девушек (на примере телепередач, кинофильмов, печатных изданий).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8. Определите круг профилактических мер для предупреждения возникновения компьютерных </w:t>
      </w:r>
      <w:proofErr w:type="spellStart"/>
      <w:r w:rsidRPr="00FE341D">
        <w:rPr>
          <w:sz w:val="28"/>
          <w:szCs w:val="28"/>
        </w:rPr>
        <w:t>аддикций</w:t>
      </w:r>
      <w:proofErr w:type="spellEnd"/>
      <w:r w:rsidRPr="00FE341D">
        <w:rPr>
          <w:sz w:val="28"/>
          <w:szCs w:val="28"/>
        </w:rPr>
        <w:t xml:space="preserve"> у детей и подростков в семье и школе.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9. Проанализируйте влияние СМИ на возникновение и развитие </w:t>
      </w:r>
      <w:proofErr w:type="spellStart"/>
      <w:r w:rsidRPr="00FE341D">
        <w:rPr>
          <w:sz w:val="28"/>
          <w:szCs w:val="28"/>
        </w:rPr>
        <w:t>аддиктивного</w:t>
      </w:r>
      <w:proofErr w:type="spellEnd"/>
      <w:r w:rsidRPr="00FE341D">
        <w:rPr>
          <w:sz w:val="28"/>
          <w:szCs w:val="28"/>
        </w:rPr>
        <w:t xml:space="preserve"> поведения в форме злоупотребления веществами, вызывающими состояние изменённой психической деятельности у подростков (приведите конкретные примеры с указанием названий телепередач, печатных изданий, телеканалов).</w:t>
      </w:r>
    </w:p>
    <w:p w:rsidR="00084B27" w:rsidRPr="00FE341D" w:rsidRDefault="00084B27" w:rsidP="00084B27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10. Приведите примеры </w:t>
      </w:r>
      <w:proofErr w:type="spellStart"/>
      <w:r w:rsidRPr="00FE341D">
        <w:rPr>
          <w:sz w:val="28"/>
          <w:szCs w:val="28"/>
        </w:rPr>
        <w:t>наркоагрессии</w:t>
      </w:r>
      <w:proofErr w:type="spellEnd"/>
      <w:r w:rsidRPr="00FE341D">
        <w:rPr>
          <w:sz w:val="28"/>
          <w:szCs w:val="28"/>
        </w:rPr>
        <w:t xml:space="preserve"> в современном мире.</w:t>
      </w:r>
    </w:p>
    <w:p w:rsidR="00084B27" w:rsidRDefault="00084B27" w:rsidP="00A24E3E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11. Разработайте программу первичной профилактики злоупотребления ПАВ у детей и подростков (включая специфический компонент работы с лицами с ОВЗ), реализация которой была бы возможна на базе образовательного учреждения (в качестве примера обратитесь к программе «Я – это Я!», разработанной </w:t>
      </w:r>
      <w:proofErr w:type="spellStart"/>
      <w:r w:rsidRPr="00FE341D">
        <w:rPr>
          <w:sz w:val="28"/>
          <w:szCs w:val="28"/>
        </w:rPr>
        <w:t>Симатовой</w:t>
      </w:r>
      <w:proofErr w:type="spellEnd"/>
      <w:r w:rsidRPr="00FE341D">
        <w:rPr>
          <w:sz w:val="28"/>
          <w:szCs w:val="28"/>
        </w:rPr>
        <w:t xml:space="preserve"> О.Б. или другим программам подобного рода).</w:t>
      </w:r>
    </w:p>
    <w:p w:rsidR="003D383F" w:rsidRDefault="00A56BDE" w:rsidP="00E854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знаний по вопросу;</w:t>
      </w:r>
    </w:p>
    <w:p w:rsidR="00A56BDE" w:rsidRP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FA277C" w:rsidRPr="00FA277C" w:rsidRDefault="00FA277C" w:rsidP="00E85452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6B5C6D" w:rsidRPr="006B5C6D" w:rsidRDefault="00FA277C" w:rsidP="006B5C6D">
      <w:pPr>
        <w:pStyle w:val="1"/>
        <w:numPr>
          <w:ilvl w:val="0"/>
          <w:numId w:val="5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>«</w:t>
      </w:r>
      <w:r w:rsidR="00603627">
        <w:rPr>
          <w:rFonts w:ascii="Times New Roman" w:hAnsi="Times New Roman"/>
          <w:b/>
          <w:i/>
          <w:sz w:val="28"/>
          <w:szCs w:val="28"/>
        </w:rPr>
        <w:t xml:space="preserve">Профилактика различных типов </w:t>
      </w:r>
      <w:proofErr w:type="spellStart"/>
      <w:r w:rsidR="00603627">
        <w:rPr>
          <w:rFonts w:ascii="Times New Roman" w:hAnsi="Times New Roman"/>
          <w:b/>
          <w:i/>
          <w:sz w:val="28"/>
          <w:szCs w:val="28"/>
        </w:rPr>
        <w:t>девиантного</w:t>
      </w:r>
      <w:proofErr w:type="spellEnd"/>
      <w:r w:rsidR="00603627">
        <w:rPr>
          <w:rFonts w:ascii="Times New Roman" w:hAnsi="Times New Roman"/>
          <w:b/>
          <w:i/>
          <w:sz w:val="28"/>
          <w:szCs w:val="28"/>
        </w:rPr>
        <w:t xml:space="preserve"> поведения</w:t>
      </w:r>
      <w:r w:rsidRPr="00FA277C">
        <w:rPr>
          <w:rFonts w:ascii="Times New Roman" w:hAnsi="Times New Roman"/>
          <w:b/>
          <w:i/>
          <w:sz w:val="28"/>
          <w:szCs w:val="28"/>
        </w:rPr>
        <w:t>»</w:t>
      </w:r>
      <w:r w:rsidR="008D6868"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</w:t>
      </w:r>
      <w:proofErr w:type="gramStart"/>
      <w:r w:rsidR="008D6868">
        <w:rPr>
          <w:rFonts w:ascii="Times New Roman" w:hAnsi="Times New Roman"/>
          <w:b/>
          <w:i/>
          <w:sz w:val="28"/>
          <w:szCs w:val="28"/>
        </w:rPr>
        <w:t>)</w:t>
      </w:r>
      <w:r w:rsidR="00951E71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951E71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bookmarkStart w:id="0" w:name="_GoBack"/>
      <w:bookmarkEnd w:id="0"/>
      <w:r w:rsidR="00951E71">
        <w:rPr>
          <w:rFonts w:ascii="Times New Roman" w:hAnsi="Times New Roman"/>
          <w:b/>
          <w:i/>
          <w:sz w:val="28"/>
          <w:szCs w:val="28"/>
        </w:rPr>
        <w:t xml:space="preserve">является обязательным для выполнения в </w:t>
      </w:r>
      <w:proofErr w:type="spellStart"/>
      <w:r w:rsidR="00951E71">
        <w:rPr>
          <w:rFonts w:ascii="Times New Roman" w:hAnsi="Times New Roman"/>
          <w:b/>
          <w:i/>
          <w:sz w:val="28"/>
          <w:szCs w:val="28"/>
        </w:rPr>
        <w:t>микрогруппах</w:t>
      </w:r>
      <w:proofErr w:type="spellEnd"/>
      <w:r w:rsidR="00951E71">
        <w:rPr>
          <w:rFonts w:ascii="Times New Roman" w:hAnsi="Times New Roman"/>
          <w:b/>
          <w:i/>
          <w:sz w:val="28"/>
          <w:szCs w:val="28"/>
        </w:rPr>
        <w:t>!)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281476" w:rsidRDefault="00281476" w:rsidP="00281476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81476">
        <w:rPr>
          <w:rFonts w:ascii="Times New Roman" w:hAnsi="Times New Roman"/>
          <w:sz w:val="28"/>
          <w:szCs w:val="28"/>
        </w:rPr>
        <w:t>(данное оценочное средство может использоваться как для текущей</w:t>
      </w:r>
      <w:r w:rsidRPr="00281476">
        <w:rPr>
          <w:rFonts w:ascii="Times New Roman" w:hAnsi="Times New Roman"/>
          <w:i/>
          <w:sz w:val="28"/>
          <w:szCs w:val="28"/>
        </w:rPr>
        <w:t>,</w:t>
      </w:r>
      <w:r w:rsidRPr="00281476">
        <w:rPr>
          <w:rFonts w:ascii="Times New Roman" w:hAnsi="Times New Roman"/>
          <w:sz w:val="28"/>
          <w:szCs w:val="28"/>
        </w:rPr>
        <w:t xml:space="preserve"> так и для промежуточной аттестации; </w:t>
      </w:r>
      <w:r w:rsidRPr="00281476">
        <w:rPr>
          <w:rFonts w:ascii="Times New Roman" w:hAnsi="Times New Roman"/>
          <w:i/>
          <w:sz w:val="28"/>
          <w:szCs w:val="28"/>
        </w:rPr>
        <w:t>в первом случае</w:t>
      </w:r>
      <w:r w:rsidRPr="00281476">
        <w:rPr>
          <w:rFonts w:ascii="Times New Roman" w:hAnsi="Times New Roman"/>
          <w:sz w:val="28"/>
          <w:szCs w:val="28"/>
        </w:rPr>
        <w:t xml:space="preserve"> оцениваются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задания, обсуждение формы представления семестрового задания аудитории, </w:t>
      </w:r>
      <w:r w:rsidRPr="00281476">
        <w:rPr>
          <w:rFonts w:ascii="Times New Roman" w:hAnsi="Times New Roman"/>
          <w:i/>
          <w:sz w:val="28"/>
          <w:szCs w:val="28"/>
        </w:rPr>
        <w:t>во втором случае</w:t>
      </w:r>
      <w:r w:rsidRPr="00281476">
        <w:rPr>
          <w:rFonts w:ascii="Times New Roman" w:hAnsi="Times New Roman"/>
          <w:sz w:val="28"/>
          <w:szCs w:val="28"/>
        </w:rPr>
        <w:t xml:space="preserve"> оцениваются результаты представления семестрового задания на одном из практических итоговых занятий).</w:t>
      </w:r>
    </w:p>
    <w:p w:rsidR="00281476" w:rsidRDefault="00281476" w:rsidP="00684499">
      <w:pPr>
        <w:pStyle w:val="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333AE">
        <w:rPr>
          <w:rFonts w:ascii="Times New Roman" w:hAnsi="Times New Roman"/>
          <w:sz w:val="28"/>
          <w:szCs w:val="28"/>
        </w:rPr>
        <w:t xml:space="preserve">Задание дается преподавателем в начале семестра. </w:t>
      </w:r>
      <w:r>
        <w:rPr>
          <w:rFonts w:ascii="Times New Roman" w:hAnsi="Times New Roman"/>
          <w:sz w:val="28"/>
          <w:szCs w:val="28"/>
        </w:rPr>
        <w:t xml:space="preserve">Темы задания представляют отдельные типы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 критерию «взаимодействие с реальностью» (Менделевич В.Д.) и их профилактику: </w:t>
      </w:r>
      <w:proofErr w:type="spellStart"/>
      <w:r>
        <w:rPr>
          <w:rFonts w:ascii="Times New Roman" w:hAnsi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аддиктивное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патохарактерологическое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; психопатологическое; </w:t>
      </w:r>
      <w:proofErr w:type="spellStart"/>
      <w:r>
        <w:rPr>
          <w:rFonts w:ascii="Times New Roman" w:hAnsi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поведение, основанное на </w:t>
      </w:r>
      <w:proofErr w:type="spellStart"/>
      <w:r>
        <w:rPr>
          <w:rFonts w:ascii="Times New Roman" w:hAnsi="Times New Roman"/>
          <w:sz w:val="28"/>
          <w:szCs w:val="28"/>
        </w:rPr>
        <w:t>гиперспособностях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333AE">
        <w:rPr>
          <w:rFonts w:ascii="Times New Roman" w:hAnsi="Times New Roman"/>
          <w:sz w:val="28"/>
          <w:szCs w:val="28"/>
        </w:rPr>
        <w:t>Структура задания: теоретическая и практическая части; 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3A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333AE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>; время представления – 1 час на соответствующем практическом занятии. Теоретическая часть отражает непосредственно тему (</w:t>
      </w:r>
      <w:r>
        <w:rPr>
          <w:rFonts w:ascii="Times New Roman" w:hAnsi="Times New Roman"/>
          <w:sz w:val="28"/>
          <w:szCs w:val="28"/>
        </w:rPr>
        <w:t xml:space="preserve">представляется теоретический анализ научной литературы и практического опыта по конкретному типу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и его профилактике);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– демонстрация прикладных направлений по проблеме (обзор психодиагностических методик по проблеме исследования; демонстрация фрагмента консультативной работы; результаты критического анализа профилактических и коррекционных программ; демонстрация фрагментов кинофильмов с последующим психологическим анализом; разработка программы профилактической психолого-педагогической работы; представление результатов эмпирического исследования; интервью с участниками образовательного процесса и другими специалистами и т.д.)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Акцент при этом делается на превентивной направленности практической части проекта. Содержание и форму практической части студенты разрабатывают самостоятельно, консультируясь с преподавателем.</w:t>
      </w:r>
      <w:r w:rsidRPr="007333AE">
        <w:rPr>
          <w:rFonts w:ascii="Times New Roman" w:hAnsi="Times New Roman"/>
          <w:sz w:val="28"/>
          <w:szCs w:val="28"/>
        </w:rPr>
        <w:t xml:space="preserve"> 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>
        <w:rPr>
          <w:rFonts w:ascii="Times New Roman" w:hAnsi="Times New Roman"/>
          <w:sz w:val="28"/>
          <w:szCs w:val="28"/>
        </w:rPr>
        <w:t xml:space="preserve"> (с использованием мультимедиа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281476" w:rsidRPr="00281476" w:rsidRDefault="00281476" w:rsidP="00684499">
      <w:pPr>
        <w:pStyle w:val="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Задание позволяет оценить знания, умения и навыки в рамках формируемых компетенций.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представления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динамики психического развития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Pr="006F5564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обоснованность аргументации представленных положений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Pr="006509E1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lastRenderedPageBreak/>
        <w:t>Практической части:</w:t>
      </w:r>
    </w:p>
    <w:p w:rsidR="00FA277C" w:rsidRDefault="00A04960" w:rsidP="00BC4E9B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</w:t>
      </w:r>
      <w:r w:rsidR="00FA277C">
        <w:rPr>
          <w:rFonts w:ascii="Times New Roman" w:hAnsi="Times New Roman"/>
          <w:sz w:val="28"/>
          <w:szCs w:val="28"/>
        </w:rPr>
        <w:t xml:space="preserve"> работы возрастным</w:t>
      </w:r>
      <w:r>
        <w:rPr>
          <w:rFonts w:ascii="Times New Roman" w:hAnsi="Times New Roman"/>
          <w:sz w:val="28"/>
          <w:szCs w:val="28"/>
        </w:rPr>
        <w:t xml:space="preserve"> (социальным или профессиональным) особенностям адресата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</w:t>
      </w:r>
      <w:r w:rsidR="00A04960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534DEC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умения </w:t>
      </w:r>
      <w:r w:rsidR="00A04960">
        <w:rPr>
          <w:rFonts w:ascii="Times New Roman" w:hAnsi="Times New Roman"/>
          <w:sz w:val="28"/>
          <w:szCs w:val="28"/>
        </w:rPr>
        <w:t>выстраивать психолого-педагогическую работу</w:t>
      </w:r>
      <w:r>
        <w:rPr>
          <w:rFonts w:ascii="Times New Roman" w:hAnsi="Times New Roman"/>
          <w:sz w:val="28"/>
          <w:szCs w:val="28"/>
        </w:rPr>
        <w:t xml:space="preserve"> в зоне ближайшего развития;</w:t>
      </w:r>
    </w:p>
    <w:p w:rsidR="00FA277C" w:rsidRDefault="00FA277C" w:rsidP="00534DEC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FA277C" w:rsidRDefault="00FA277C" w:rsidP="00534DEC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</w:t>
      </w:r>
      <w:r w:rsidR="00A04960">
        <w:rPr>
          <w:rFonts w:ascii="Times New Roman" w:hAnsi="Times New Roman"/>
          <w:sz w:val="28"/>
          <w:szCs w:val="28"/>
        </w:rPr>
        <w:t>ами 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FA277C" w:rsidRDefault="00FA277C" w:rsidP="00534DEC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1476">
        <w:rPr>
          <w:rFonts w:ascii="Times New Roman" w:hAnsi="Times New Roman"/>
          <w:sz w:val="28"/>
          <w:szCs w:val="28"/>
        </w:rPr>
        <w:t xml:space="preserve"> </w:t>
      </w:r>
      <w:r w:rsidR="00A04960">
        <w:rPr>
          <w:rFonts w:ascii="Times New Roman" w:hAnsi="Times New Roman"/>
          <w:sz w:val="28"/>
          <w:szCs w:val="28"/>
        </w:rPr>
        <w:t>владение навыками практической работы в рамках представляемой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534DEC" w:rsidRDefault="00534DEC" w:rsidP="00534DEC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534DEC" w:rsidRPr="00534DEC" w:rsidRDefault="00534DEC" w:rsidP="00534DEC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534DEC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534DEC" w:rsidRPr="00534DEC" w:rsidRDefault="00534DEC" w:rsidP="00534DEC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о соответствующей технологии, включающей в себя целый комплекс исследовательских, поисковых, проблемных методов, творческих по своей сути.</w:t>
      </w:r>
    </w:p>
    <w:p w:rsidR="00534DEC" w:rsidRPr="00534DEC" w:rsidRDefault="00534DEC" w:rsidP="00534DEC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534DEC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самостоятельная деятельность студентов;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оформление и представление результатов;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534DEC" w:rsidRPr="00534DEC" w:rsidRDefault="00534DEC" w:rsidP="00534DEC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534DEC">
        <w:rPr>
          <w:i/>
          <w:sz w:val="28"/>
          <w:szCs w:val="28"/>
          <w:lang w:eastAsia="en-US"/>
        </w:rPr>
        <w:t>Методика работы над проектом: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выделение проблемы;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постановка цели;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lastRenderedPageBreak/>
        <w:t>- формулировка темы;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определение количества участников;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самостоятельная работа участников проекта в соответствии с задачами и функциями;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оформление результатов проекта;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презентация и защита проекта;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 формулирование выводов.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534DEC">
        <w:rPr>
          <w:i/>
          <w:sz w:val="28"/>
          <w:szCs w:val="28"/>
          <w:lang w:eastAsia="en-US"/>
        </w:rPr>
        <w:t xml:space="preserve">общие </w:t>
      </w:r>
      <w:r w:rsidRPr="00534DEC">
        <w:rPr>
          <w:sz w:val="28"/>
          <w:szCs w:val="28"/>
          <w:lang w:eastAsia="en-US"/>
        </w:rPr>
        <w:t xml:space="preserve">и </w:t>
      </w:r>
      <w:r w:rsidRPr="00534DEC">
        <w:rPr>
          <w:i/>
          <w:sz w:val="28"/>
          <w:szCs w:val="28"/>
          <w:lang w:eastAsia="en-US"/>
        </w:rPr>
        <w:t>частные</w:t>
      </w:r>
      <w:r w:rsidRPr="00534DEC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534DEC" w:rsidRPr="00534DEC" w:rsidRDefault="00534DEC" w:rsidP="00534DEC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534DEC">
        <w:rPr>
          <w:i/>
          <w:sz w:val="28"/>
          <w:szCs w:val="28"/>
          <w:lang w:eastAsia="en-US"/>
        </w:rPr>
        <w:t xml:space="preserve">Общие компоненты </w:t>
      </w:r>
      <w:r w:rsidRPr="00534DEC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534DEC">
        <w:rPr>
          <w:i/>
          <w:sz w:val="28"/>
          <w:szCs w:val="28"/>
          <w:lang w:eastAsia="en-US"/>
        </w:rPr>
        <w:t>: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актуальность проблемы;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новизна информации;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качество представленного материала;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534DEC">
        <w:rPr>
          <w:sz w:val="28"/>
          <w:szCs w:val="28"/>
          <w:lang w:eastAsia="en-US"/>
        </w:rPr>
        <w:t>межпредметных</w:t>
      </w:r>
      <w:proofErr w:type="spellEnd"/>
      <w:r w:rsidRPr="00534DEC">
        <w:rPr>
          <w:sz w:val="28"/>
          <w:szCs w:val="28"/>
          <w:lang w:eastAsia="en-US"/>
        </w:rPr>
        <w:t xml:space="preserve"> связей;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характер взаимодействия в группе;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умение аргументировать и делать выводы;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культура речи;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эстетика оформления результатов проекта;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>- умение отвечать на вопросы оппонентов.</w:t>
      </w:r>
    </w:p>
    <w:p w:rsidR="00534DEC" w:rsidRPr="00534DEC" w:rsidRDefault="00534DEC" w:rsidP="00534DEC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534DEC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534DEC">
        <w:rPr>
          <w:i/>
          <w:sz w:val="28"/>
          <w:szCs w:val="28"/>
          <w:lang w:eastAsia="en-US"/>
        </w:rPr>
        <w:t>частные компоненты,</w:t>
      </w:r>
      <w:r w:rsidRPr="00534DEC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«Профилактика </w:t>
      </w:r>
      <w:proofErr w:type="spellStart"/>
      <w:r w:rsidRPr="00534DEC">
        <w:rPr>
          <w:sz w:val="28"/>
          <w:szCs w:val="28"/>
          <w:lang w:eastAsia="en-US"/>
        </w:rPr>
        <w:t>девиантного</w:t>
      </w:r>
      <w:proofErr w:type="spellEnd"/>
      <w:r w:rsidRPr="00534DEC">
        <w:rPr>
          <w:sz w:val="28"/>
          <w:szCs w:val="28"/>
          <w:lang w:eastAsia="en-US"/>
        </w:rPr>
        <w:t xml:space="preserve"> поведения обучающихся» студентам предлагается проект «Профилактика различных типов </w:t>
      </w:r>
      <w:proofErr w:type="spellStart"/>
      <w:r w:rsidRPr="00534DEC">
        <w:rPr>
          <w:sz w:val="28"/>
          <w:szCs w:val="28"/>
          <w:lang w:eastAsia="en-US"/>
        </w:rPr>
        <w:t>девиантного</w:t>
      </w:r>
      <w:proofErr w:type="spellEnd"/>
      <w:r w:rsidRPr="00534DEC">
        <w:rPr>
          <w:sz w:val="28"/>
          <w:szCs w:val="28"/>
          <w:lang w:eastAsia="en-US"/>
        </w:rPr>
        <w:t xml:space="preserve"> поведения»;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превентивной работы; соответствие примеров работы по психолого-педагогической профилактике возрастным особенностям адресата и специфике определенного учреждения образования).</w:t>
      </w:r>
    </w:p>
    <w:p w:rsidR="00534DEC" w:rsidRPr="00534DEC" w:rsidRDefault="00534DEC" w:rsidP="00534DEC">
      <w:pPr>
        <w:pStyle w:val="1"/>
        <w:spacing w:after="0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34DEC">
        <w:rPr>
          <w:rFonts w:ascii="Times New Roman" w:eastAsia="SimSun" w:hAnsi="Times New Roma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534DEC">
        <w:rPr>
          <w:rFonts w:ascii="Times New Roman" w:eastAsia="SimSun" w:hAnsi="Times New Roman"/>
          <w:i/>
          <w:sz w:val="28"/>
          <w:szCs w:val="28"/>
          <w:lang w:eastAsia="zh-CN"/>
        </w:rPr>
        <w:t>сотрудничество преподавателя и участников</w:t>
      </w:r>
      <w:r w:rsidRPr="00534DEC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E0173" w:rsidRDefault="007E0173" w:rsidP="00E85452">
      <w:pPr>
        <w:jc w:val="center"/>
        <w:rPr>
          <w:b/>
          <w:sz w:val="28"/>
          <w:szCs w:val="28"/>
        </w:rPr>
      </w:pPr>
    </w:p>
    <w:p w:rsidR="00617BCE" w:rsidRDefault="00E85452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7E0173" w:rsidRDefault="00242087" w:rsidP="00367D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914A30" w:rsidRDefault="00914A30" w:rsidP="00914A30">
      <w:pPr>
        <w:pStyle w:val="ac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914A30" w:rsidRDefault="00914A30" w:rsidP="00914A30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t>Перечень теоретически</w:t>
      </w:r>
      <w:r>
        <w:rPr>
          <w:b/>
          <w:bCs/>
          <w:i/>
          <w:color w:val="000000"/>
          <w:lang w:eastAsia="zh-CN"/>
        </w:rPr>
        <w:t>х</w:t>
      </w:r>
      <w:r w:rsidR="008126FB">
        <w:rPr>
          <w:b/>
          <w:bCs/>
          <w:i/>
          <w:color w:val="000000"/>
          <w:lang w:eastAsia="zh-CN"/>
        </w:rPr>
        <w:t xml:space="preserve"> вопросов</w:t>
      </w:r>
      <w:r>
        <w:rPr>
          <w:b/>
          <w:bCs/>
          <w:i/>
          <w:color w:val="000000"/>
          <w:lang w:eastAsia="zh-CN"/>
        </w:rPr>
        <w:t xml:space="preserve"> и практико-ориентированных</w:t>
      </w:r>
      <w:r w:rsidR="008126FB">
        <w:rPr>
          <w:b/>
          <w:bCs/>
          <w:i/>
          <w:color w:val="000000"/>
          <w:lang w:eastAsia="zh-CN"/>
        </w:rPr>
        <w:t xml:space="preserve"> </w:t>
      </w:r>
      <w:r>
        <w:rPr>
          <w:b/>
          <w:bCs/>
          <w:i/>
          <w:color w:val="000000"/>
          <w:lang w:eastAsia="zh-CN"/>
        </w:rPr>
        <w:t>заданий для зачета в форме устного собеседования</w:t>
      </w:r>
    </w:p>
    <w:p w:rsidR="00914A30" w:rsidRDefault="00914A30" w:rsidP="00914A30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</w:p>
    <w:p w:rsidR="00914A30" w:rsidRPr="00224B03" w:rsidRDefault="00914A30" w:rsidP="00914A30">
      <w:pPr>
        <w:pStyle w:val="ac"/>
        <w:spacing w:after="0"/>
        <w:ind w:left="0" w:firstLine="709"/>
        <w:rPr>
          <w:b/>
          <w:i/>
          <w:color w:val="000000"/>
          <w:lang w:eastAsia="zh-CN"/>
        </w:rPr>
      </w:pPr>
      <w:r>
        <w:rPr>
          <w:b/>
          <w:i/>
          <w:color w:val="000000"/>
          <w:lang w:eastAsia="zh-CN"/>
        </w:rPr>
        <w:t>для оценки знаний</w:t>
      </w:r>
      <w:r w:rsidRPr="00224B03">
        <w:rPr>
          <w:b/>
          <w:i/>
          <w:color w:val="000000"/>
          <w:lang w:eastAsia="zh-CN"/>
        </w:rPr>
        <w:t>:</w:t>
      </w:r>
    </w:p>
    <w:p w:rsidR="00914A30" w:rsidRPr="00224B03" w:rsidRDefault="00914A30" w:rsidP="00914A30">
      <w:pPr>
        <w:pStyle w:val="ac"/>
        <w:spacing w:after="0"/>
        <w:ind w:left="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Теоретико-методологические аспекты психологии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предмет, задачи, связь с другими отраслями научного знания.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феноменологического подхода к оценке нормы и патологии.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Социальные нормы: сущность понятия, виды, их специфика.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Поведение: сущность понятия, общие и частные характеристики.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Девиантное</w:t>
      </w:r>
      <w:proofErr w:type="spellEnd"/>
      <w:r w:rsidRPr="00224B03">
        <w:rPr>
          <w:sz w:val="28"/>
          <w:szCs w:val="28"/>
        </w:rPr>
        <w:t xml:space="preserve"> поведение: сущность понятия, специфические особенности.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Поведенческая патология: сущность понятия, критерии, ось </w:t>
      </w:r>
      <w:proofErr w:type="spellStart"/>
      <w:r w:rsidRPr="00224B03">
        <w:rPr>
          <w:sz w:val="28"/>
          <w:szCs w:val="28"/>
        </w:rPr>
        <w:t>континиума</w:t>
      </w:r>
      <w:proofErr w:type="spellEnd"/>
      <w:r w:rsidRPr="00224B03">
        <w:rPr>
          <w:sz w:val="28"/>
          <w:szCs w:val="28"/>
        </w:rPr>
        <w:t>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Подходы к оценке поведенческой нормы, патологии и девиаций (социальный, психологический, психиатрический, </w:t>
      </w:r>
      <w:proofErr w:type="spellStart"/>
      <w:r w:rsidRPr="00224B03">
        <w:rPr>
          <w:sz w:val="28"/>
          <w:szCs w:val="28"/>
        </w:rPr>
        <w:t>этнокультуральный</w:t>
      </w:r>
      <w:proofErr w:type="spellEnd"/>
      <w:r w:rsidRPr="00224B03">
        <w:rPr>
          <w:sz w:val="28"/>
          <w:szCs w:val="28"/>
        </w:rPr>
        <w:t>, возрастной, гендерный, профессиональный).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рамках социально-правового подхода.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в рамках педагогического подхода.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Психологический подход к типологии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Типология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</w:t>
      </w:r>
      <w:proofErr w:type="spellStart"/>
      <w:r w:rsidRPr="00224B03">
        <w:rPr>
          <w:sz w:val="28"/>
          <w:szCs w:val="28"/>
        </w:rPr>
        <w:t>Е.В.Змановской</w:t>
      </w:r>
      <w:proofErr w:type="spellEnd"/>
      <w:r w:rsidRPr="00224B03">
        <w:rPr>
          <w:sz w:val="28"/>
          <w:szCs w:val="28"/>
        </w:rPr>
        <w:t xml:space="preserve"> (по виду нарушаемой нормы и негативным последствиям отклоняющегося поведения).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Сущность медицинского подхода к поведенческим расстройствам.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Структура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Типы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(Менделевич В.Д.): сущность и критерии выделения.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>Способы взаимодействия индивида с реальностью.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Делинквентный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Аддиктивный</w:t>
      </w:r>
      <w:proofErr w:type="spellEnd"/>
      <w:r w:rsidRPr="00224B03">
        <w:rPr>
          <w:sz w:val="28"/>
          <w:szCs w:val="28"/>
        </w:rPr>
        <w:t xml:space="preserve"> тип поведения: сущность, общая характеристика.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 w:rsidRPr="00224B03">
        <w:rPr>
          <w:sz w:val="28"/>
          <w:szCs w:val="28"/>
        </w:rPr>
        <w:t>Патохарактерологический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характеристика.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Психопатологический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lastRenderedPageBreak/>
        <w:t xml:space="preserve">Основанный на </w:t>
      </w:r>
      <w:proofErr w:type="spellStart"/>
      <w:r w:rsidRPr="00224B03">
        <w:rPr>
          <w:sz w:val="28"/>
          <w:szCs w:val="28"/>
        </w:rPr>
        <w:t>гиперспособностях</w:t>
      </w:r>
      <w:proofErr w:type="spellEnd"/>
      <w:r w:rsidRPr="00224B03">
        <w:rPr>
          <w:sz w:val="28"/>
          <w:szCs w:val="28"/>
        </w:rPr>
        <w:t xml:space="preserve"> тип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общая характеристика.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Клинические формы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поведения: сущность, виды.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Частота представленности клинических форм </w:t>
      </w:r>
      <w:proofErr w:type="spellStart"/>
      <w:r w:rsidRPr="00224B03">
        <w:rPr>
          <w:sz w:val="28"/>
          <w:szCs w:val="28"/>
        </w:rPr>
        <w:t>девиантного</w:t>
      </w:r>
      <w:proofErr w:type="spellEnd"/>
      <w:r w:rsidRPr="00224B03">
        <w:rPr>
          <w:sz w:val="28"/>
          <w:szCs w:val="28"/>
        </w:rPr>
        <w:t xml:space="preserve"> поведения при различных его типах.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 w:rsidRPr="00224B03">
        <w:rPr>
          <w:sz w:val="28"/>
          <w:szCs w:val="28"/>
        </w:rPr>
        <w:t xml:space="preserve">Детерминация отклоняющегося поведения: </w:t>
      </w:r>
      <w:r>
        <w:rPr>
          <w:sz w:val="28"/>
          <w:szCs w:val="28"/>
        </w:rPr>
        <w:t>биологические, социальные, псих</w:t>
      </w:r>
      <w:r w:rsidRPr="00224B03">
        <w:rPr>
          <w:sz w:val="28"/>
          <w:szCs w:val="28"/>
        </w:rPr>
        <w:t>ологические факторы.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4B03">
        <w:rPr>
          <w:sz w:val="28"/>
          <w:szCs w:val="28"/>
        </w:rPr>
        <w:t>сихологические механизмы отклоняющегося повед</w:t>
      </w:r>
      <w:r>
        <w:rPr>
          <w:sz w:val="28"/>
          <w:szCs w:val="28"/>
        </w:rPr>
        <w:t>ения личности в различных психологических подходах</w:t>
      </w:r>
      <w:r w:rsidRPr="00224B03">
        <w:rPr>
          <w:sz w:val="28"/>
          <w:szCs w:val="28"/>
        </w:rPr>
        <w:t>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превенция: сущность понятий, специфика.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как педагогическая проблема.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как фактор риска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профилактической работы в отношении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в образовательной среде.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превентивной работы в условиях образовательного пространства.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условия эффективности превентивной работы в образовательном пространстве.</w:t>
      </w:r>
    </w:p>
    <w:p w:rsidR="00914A30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Превентивный потенциал образовательного пространства школы.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превентивной деятельности в образовательном пространстве.</w:t>
      </w:r>
    </w:p>
    <w:p w:rsidR="00914A30" w:rsidRPr="00224B03" w:rsidRDefault="00914A30" w:rsidP="00914A30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специалисту-</w:t>
      </w:r>
      <w:proofErr w:type="spellStart"/>
      <w:r>
        <w:rPr>
          <w:sz w:val="28"/>
          <w:szCs w:val="28"/>
        </w:rPr>
        <w:t>превентологу</w:t>
      </w:r>
      <w:proofErr w:type="spellEnd"/>
      <w:r w:rsidRPr="00224B03">
        <w:rPr>
          <w:sz w:val="28"/>
          <w:szCs w:val="28"/>
        </w:rPr>
        <w:t>.</w:t>
      </w:r>
    </w:p>
    <w:p w:rsidR="00914A30" w:rsidRPr="005F337C" w:rsidRDefault="00914A30" w:rsidP="00914A30">
      <w:pPr>
        <w:jc w:val="both"/>
        <w:rPr>
          <w:rFonts w:eastAsia="SimSun"/>
          <w:bCs/>
          <w:sz w:val="28"/>
          <w:szCs w:val="28"/>
        </w:rPr>
      </w:pPr>
    </w:p>
    <w:p w:rsidR="00914A30" w:rsidRDefault="00914A30" w:rsidP="00914A30">
      <w:pPr>
        <w:tabs>
          <w:tab w:val="left" w:pos="720"/>
        </w:tabs>
        <w:ind w:firstLine="851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уме</w:t>
      </w:r>
      <w:r w:rsidRPr="00B16DD5">
        <w:rPr>
          <w:b/>
          <w:i/>
          <w:color w:val="000000"/>
          <w:sz w:val="28"/>
          <w:szCs w:val="28"/>
          <w:lang w:eastAsia="zh-CN"/>
        </w:rPr>
        <w:t>ний:</w:t>
      </w:r>
    </w:p>
    <w:p w:rsidR="00914A30" w:rsidRPr="00684499" w:rsidRDefault="00914A30" w:rsidP="00914A30">
      <w:pPr>
        <w:tabs>
          <w:tab w:val="left" w:pos="720"/>
        </w:tabs>
        <w:jc w:val="both"/>
        <w:rPr>
          <w:color w:val="000000"/>
          <w:sz w:val="28"/>
          <w:szCs w:val="28"/>
          <w:lang w:eastAsia="zh-CN"/>
        </w:rPr>
      </w:pP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примеры актуального контента психолого-педагогического просвещения в отношении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в образовательном пространстве с соответствующей аргументацией.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Проанализируйте примеры того, как СМИ могут провоцировать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поведение.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Проанализируйте влияние СМИ на возникновение и развитие нервной анорексии у молодых людей.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психологические характеристики специалиста, необходимые для реализации превентивной деятельности в различных условиях образовательного пространства.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Назовите и обоснуйте семейные факторы риска и протекции в отношении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на которые может быть направлена превентивная деятельность.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Перечислите социальные факторы риска и протекции в отношении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на которые может быть направлена деятельность специалистов-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превентологов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>.</w:t>
      </w:r>
    </w:p>
    <w:p w:rsidR="00914A30" w:rsidRPr="005D0AEA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5D0AEA">
        <w:rPr>
          <w:rFonts w:ascii="Times New Roman" w:eastAsia="SimSun" w:hAnsi="Times New Roman"/>
          <w:bCs/>
          <w:sz w:val="28"/>
          <w:szCs w:val="28"/>
        </w:rPr>
        <w:lastRenderedPageBreak/>
        <w:t xml:space="preserve">Приведите пример </w:t>
      </w:r>
      <w:proofErr w:type="spellStart"/>
      <w:r w:rsidRPr="005D0AEA">
        <w:rPr>
          <w:rFonts w:ascii="Times New Roman" w:eastAsia="SimSun" w:hAnsi="Times New Roman"/>
          <w:bCs/>
          <w:sz w:val="28"/>
          <w:szCs w:val="28"/>
        </w:rPr>
        <w:t>делинквентного</w:t>
      </w:r>
      <w:proofErr w:type="spellEnd"/>
      <w:r w:rsidRPr="005D0AEA">
        <w:rPr>
          <w:rFonts w:ascii="Times New Roman" w:eastAsia="SimSun" w:hAnsi="Times New Roman"/>
          <w:bCs/>
          <w:sz w:val="28"/>
          <w:szCs w:val="28"/>
        </w:rPr>
        <w:t xml:space="preserve"> типа </w:t>
      </w:r>
      <w:proofErr w:type="spellStart"/>
      <w:r w:rsidRPr="005D0AEA"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 w:rsidRPr="005D0AEA">
        <w:rPr>
          <w:rFonts w:ascii="Times New Roman" w:eastAsia="SimSun" w:hAnsi="Times New Roman"/>
          <w:bCs/>
          <w:sz w:val="28"/>
          <w:szCs w:val="28"/>
        </w:rPr>
        <w:t xml:space="preserve"> поведения с соответствующей аргументацией.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аддиктивного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аргументируйте его.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>Приведите</w:t>
      </w:r>
      <w:r>
        <w:rPr>
          <w:rFonts w:ascii="Times New Roman" w:eastAsia="SimSun" w:hAnsi="Times New Roman"/>
          <w:bCs/>
          <w:sz w:val="28"/>
          <w:szCs w:val="28"/>
        </w:rPr>
        <w:t xml:space="preserve">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патохарактерологического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с соответствующей аргументацией.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 психопатологического типа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аргументируйте его.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основанного на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гиперспособностях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>, аргументируйте его.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примеры такой формы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как агрессия с соответствующей аргументацией.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Приведите примеры такой формы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как сверхценные психологические увлечения с соответствующей аргументацией.</w:t>
      </w:r>
    </w:p>
    <w:p w:rsidR="00914A30" w:rsidRDefault="00914A30" w:rsidP="00914A30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Представьте дифференциацию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 при проявлении его в форме злоупотребления веществами, изменяющими психическую деятельность.</w:t>
      </w:r>
    </w:p>
    <w:p w:rsidR="00914A30" w:rsidRPr="00A04E25" w:rsidRDefault="00914A30" w:rsidP="00914A30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A04E25">
        <w:rPr>
          <w:rFonts w:ascii="Times New Roman" w:eastAsia="SimSun" w:hAnsi="Times New Roman"/>
          <w:bCs/>
          <w:sz w:val="28"/>
          <w:szCs w:val="28"/>
        </w:rPr>
        <w:t>Обоснуйте основные актуальные направления психолого-педагогической профилактики в образовательном пространстве.</w:t>
      </w:r>
    </w:p>
    <w:p w:rsidR="00914A30" w:rsidRPr="003D50CB" w:rsidRDefault="00914A30" w:rsidP="00914A30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3D50CB">
        <w:rPr>
          <w:rFonts w:ascii="Times New Roman" w:hAnsi="Times New Roman"/>
          <w:color w:val="000000"/>
          <w:sz w:val="28"/>
          <w:szCs w:val="28"/>
        </w:rPr>
        <w:t xml:space="preserve">Установите соответствие факторов риска </w:t>
      </w:r>
      <w:proofErr w:type="spellStart"/>
      <w:r w:rsidRPr="003D50CB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3D50CB">
        <w:rPr>
          <w:rFonts w:ascii="Times New Roman" w:hAnsi="Times New Roman"/>
          <w:color w:val="000000"/>
          <w:sz w:val="28"/>
          <w:szCs w:val="28"/>
        </w:rPr>
        <w:t xml:space="preserve"> поведения и сферы их происхождения: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A30" w:rsidTr="00F96E0C">
        <w:tc>
          <w:tcPr>
            <w:tcW w:w="4672" w:type="dxa"/>
          </w:tcPr>
          <w:p w:rsidR="00914A30" w:rsidRPr="003D50CB" w:rsidRDefault="00914A30" w:rsidP="00F96E0C">
            <w:pPr>
              <w:autoSpaceDE w:val="0"/>
              <w:autoSpaceDN w:val="0"/>
              <w:adjustRightInd w:val="0"/>
              <w:spacing w:before="120"/>
              <w:ind w:firstLine="590"/>
              <w:rPr>
                <w:i/>
                <w:color w:val="000000"/>
                <w:sz w:val="28"/>
                <w:szCs w:val="28"/>
              </w:rPr>
            </w:pPr>
            <w:r w:rsidRPr="003D50CB">
              <w:rPr>
                <w:i/>
                <w:color w:val="000000"/>
                <w:sz w:val="28"/>
                <w:szCs w:val="28"/>
              </w:rPr>
              <w:t>Сфера:</w:t>
            </w:r>
          </w:p>
          <w:p w:rsidR="00914A30" w:rsidRPr="003D50CB" w:rsidRDefault="00914A30" w:rsidP="00F96E0C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биологическая</w:t>
            </w:r>
          </w:p>
          <w:p w:rsidR="00914A30" w:rsidRPr="003D50CB" w:rsidRDefault="00914A30" w:rsidP="00F96E0C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социальная</w:t>
            </w:r>
          </w:p>
          <w:p w:rsidR="00914A30" w:rsidRDefault="00914A30" w:rsidP="00F96E0C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психологическая.</w:t>
            </w:r>
          </w:p>
        </w:tc>
        <w:tc>
          <w:tcPr>
            <w:tcW w:w="4673" w:type="dxa"/>
          </w:tcPr>
          <w:p w:rsidR="00914A30" w:rsidRPr="003D50CB" w:rsidRDefault="00914A30" w:rsidP="00F96E0C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  <w:sz w:val="28"/>
                <w:szCs w:val="28"/>
              </w:rPr>
            </w:pPr>
            <w:r w:rsidRPr="003D50CB">
              <w:rPr>
                <w:i/>
                <w:color w:val="000000"/>
                <w:sz w:val="28"/>
                <w:szCs w:val="28"/>
              </w:rPr>
              <w:t>Факторы риска:</w:t>
            </w:r>
          </w:p>
          <w:p w:rsidR="00914A30" w:rsidRPr="003D50CB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наследственность</w:t>
            </w:r>
          </w:p>
          <w:p w:rsidR="00914A30" w:rsidRPr="003D50CB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акцентуации характера</w:t>
            </w:r>
          </w:p>
          <w:p w:rsidR="00914A30" w:rsidRDefault="00914A30" w:rsidP="00F96E0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3D50CB">
              <w:rPr>
                <w:color w:val="000000"/>
                <w:sz w:val="28"/>
                <w:szCs w:val="28"/>
              </w:rPr>
              <w:t>- влияние молодежных субкультур.</w:t>
            </w:r>
          </w:p>
        </w:tc>
      </w:tr>
    </w:tbl>
    <w:p w:rsidR="00914A30" w:rsidRPr="00A04E25" w:rsidRDefault="00914A30" w:rsidP="00914A30">
      <w:pPr>
        <w:pStyle w:val="a6"/>
        <w:spacing w:after="0"/>
        <w:ind w:left="851"/>
        <w:jc w:val="both"/>
        <w:rPr>
          <w:rFonts w:ascii="Times New Roman" w:eastAsia="SimSun" w:hAnsi="Times New Roman"/>
          <w:bCs/>
          <w:sz w:val="28"/>
          <w:szCs w:val="28"/>
        </w:rPr>
      </w:pPr>
    </w:p>
    <w:p w:rsidR="00914A30" w:rsidRPr="00A04E25" w:rsidRDefault="00914A30" w:rsidP="00914A30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SimSun" w:hAnsi="Times New Roman"/>
          <w:bCs/>
          <w:sz w:val="28"/>
          <w:szCs w:val="28"/>
        </w:rPr>
      </w:pPr>
      <w:r w:rsidRPr="00A04E25">
        <w:rPr>
          <w:rFonts w:ascii="Times New Roman" w:hAnsi="Times New Roman"/>
          <w:color w:val="000000"/>
          <w:sz w:val="28"/>
          <w:szCs w:val="28"/>
        </w:rPr>
        <w:t>Установите соответствие формы зависимости и ее проявления:</w:t>
      </w:r>
    </w:p>
    <w:tbl>
      <w:tblPr>
        <w:tblStyle w:val="af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914A30" w:rsidTr="00F96E0C">
        <w:tc>
          <w:tcPr>
            <w:tcW w:w="3681" w:type="dxa"/>
          </w:tcPr>
          <w:p w:rsidR="00914A30" w:rsidRPr="000361A6" w:rsidRDefault="00914A30" w:rsidP="00F96E0C">
            <w:pPr>
              <w:autoSpaceDE w:val="0"/>
              <w:autoSpaceDN w:val="0"/>
              <w:adjustRightInd w:val="0"/>
              <w:ind w:firstLine="589"/>
              <w:rPr>
                <w:i/>
                <w:color w:val="000000"/>
                <w:sz w:val="28"/>
                <w:szCs w:val="28"/>
              </w:rPr>
            </w:pPr>
            <w:r w:rsidRPr="000361A6">
              <w:rPr>
                <w:i/>
                <w:color w:val="000000"/>
                <w:sz w:val="28"/>
                <w:szCs w:val="28"/>
              </w:rPr>
              <w:t>Форма:</w:t>
            </w:r>
          </w:p>
          <w:p w:rsidR="00914A30" w:rsidRPr="000361A6" w:rsidRDefault="00914A30" w:rsidP="00F96E0C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социальная</w:t>
            </w:r>
          </w:p>
          <w:p w:rsidR="00914A30" w:rsidRPr="000361A6" w:rsidRDefault="00914A30" w:rsidP="00F96E0C">
            <w:pPr>
              <w:autoSpaceDE w:val="0"/>
              <w:autoSpaceDN w:val="0"/>
              <w:adjustRightInd w:val="0"/>
              <w:ind w:firstLine="589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61A6">
              <w:rPr>
                <w:color w:val="000000"/>
                <w:sz w:val="28"/>
                <w:szCs w:val="28"/>
              </w:rPr>
              <w:t>психологическая</w:t>
            </w:r>
          </w:p>
          <w:p w:rsidR="00914A30" w:rsidRPr="000361A6" w:rsidRDefault="00914A30" w:rsidP="00F96E0C">
            <w:pPr>
              <w:autoSpaceDE w:val="0"/>
              <w:autoSpaceDN w:val="0"/>
              <w:adjustRightInd w:val="0"/>
              <w:ind w:firstLine="589"/>
              <w:rPr>
                <w:i/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физическая.</w:t>
            </w:r>
          </w:p>
          <w:p w:rsidR="00914A30" w:rsidRDefault="00914A30" w:rsidP="00F96E0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4A30" w:rsidRPr="000361A6" w:rsidRDefault="00914A30" w:rsidP="00F96E0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361A6">
              <w:rPr>
                <w:i/>
                <w:color w:val="000000"/>
                <w:sz w:val="28"/>
                <w:szCs w:val="28"/>
              </w:rPr>
              <w:t>Проявления:</w:t>
            </w:r>
          </w:p>
          <w:p w:rsidR="00914A30" w:rsidRPr="000361A6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ПАВ включается в обмен веществ;</w:t>
            </w:r>
          </w:p>
          <w:p w:rsidR="00914A30" w:rsidRPr="000361A6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внутренняя готовность к употреблению ПАВ, принадлежность к группе употребляющих;</w:t>
            </w:r>
          </w:p>
          <w:p w:rsidR="00914A30" w:rsidRPr="00D920F8" w:rsidRDefault="00914A30" w:rsidP="00684499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0361A6">
              <w:rPr>
                <w:color w:val="000000"/>
                <w:sz w:val="28"/>
                <w:szCs w:val="28"/>
              </w:rPr>
              <w:t>- получение эмоциональной разрядки, удовольствия</w:t>
            </w:r>
          </w:p>
        </w:tc>
      </w:tr>
    </w:tbl>
    <w:p w:rsidR="00914A30" w:rsidRPr="00A04E25" w:rsidRDefault="00914A30" w:rsidP="00914A30">
      <w:pPr>
        <w:jc w:val="both"/>
        <w:rPr>
          <w:rFonts w:eastAsia="SimSun"/>
          <w:bCs/>
          <w:sz w:val="28"/>
          <w:szCs w:val="28"/>
        </w:rPr>
      </w:pPr>
    </w:p>
    <w:p w:rsidR="00914A30" w:rsidRPr="00833A1D" w:rsidRDefault="00914A30" w:rsidP="00914A30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833A1D">
        <w:rPr>
          <w:rFonts w:ascii="Times New Roman" w:hAnsi="Times New Roman"/>
          <w:color w:val="000000"/>
          <w:sz w:val="28"/>
          <w:szCs w:val="28"/>
        </w:rPr>
        <w:t xml:space="preserve">Установите соответствие уровня профилактики (превентивного психолого-педагогического просвещения) </w:t>
      </w:r>
      <w:proofErr w:type="spellStart"/>
      <w:r w:rsidRPr="00833A1D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833A1D">
        <w:rPr>
          <w:rFonts w:ascii="Times New Roman" w:hAnsi="Times New Roman"/>
          <w:color w:val="000000"/>
          <w:sz w:val="28"/>
          <w:szCs w:val="28"/>
        </w:rPr>
        <w:t xml:space="preserve"> поведения и ее адресной группы: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A30" w:rsidTr="00F96E0C">
        <w:tc>
          <w:tcPr>
            <w:tcW w:w="4672" w:type="dxa"/>
          </w:tcPr>
          <w:p w:rsidR="00914A30" w:rsidRPr="0071723F" w:rsidRDefault="00914A30" w:rsidP="00F96E0C">
            <w:pPr>
              <w:autoSpaceDE w:val="0"/>
              <w:autoSpaceDN w:val="0"/>
              <w:adjustRightInd w:val="0"/>
              <w:ind w:firstLine="731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Уровень профилактики:</w:t>
            </w:r>
          </w:p>
          <w:p w:rsidR="00914A30" w:rsidRPr="0071723F" w:rsidRDefault="00914A30" w:rsidP="00F96E0C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первичная</w:t>
            </w:r>
          </w:p>
          <w:p w:rsidR="00914A30" w:rsidRPr="0071723F" w:rsidRDefault="00914A30" w:rsidP="00F96E0C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lastRenderedPageBreak/>
              <w:t>- вторичная</w:t>
            </w:r>
          </w:p>
          <w:p w:rsidR="00914A30" w:rsidRPr="00D920F8" w:rsidRDefault="00914A30" w:rsidP="00F96E0C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третичная</w:t>
            </w:r>
          </w:p>
        </w:tc>
        <w:tc>
          <w:tcPr>
            <w:tcW w:w="4673" w:type="dxa"/>
          </w:tcPr>
          <w:p w:rsidR="00914A30" w:rsidRPr="0071723F" w:rsidRDefault="00914A30" w:rsidP="00F96E0C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lastRenderedPageBreak/>
              <w:t>Адресная группа:</w:t>
            </w:r>
          </w:p>
          <w:p w:rsidR="00914A30" w:rsidRPr="0071723F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все школьники</w:t>
            </w:r>
          </w:p>
          <w:p w:rsidR="00914A30" w:rsidRPr="0071723F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lastRenderedPageBreak/>
              <w:t>- учащиеся группы риска</w:t>
            </w:r>
          </w:p>
          <w:p w:rsidR="00914A30" w:rsidRPr="00256781" w:rsidRDefault="00914A30" w:rsidP="00F96E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</w:t>
            </w:r>
            <w:r>
              <w:rPr>
                <w:color w:val="000000"/>
                <w:sz w:val="28"/>
                <w:szCs w:val="28"/>
              </w:rPr>
              <w:t>еся с поведенческими проблемами</w:t>
            </w:r>
          </w:p>
        </w:tc>
      </w:tr>
    </w:tbl>
    <w:p w:rsidR="00914A30" w:rsidRDefault="00914A30" w:rsidP="00914A30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</w:p>
    <w:p w:rsidR="00914A30" w:rsidRDefault="00914A30" w:rsidP="00914A30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навыков</w:t>
      </w:r>
      <w:r w:rsidRPr="00B16DD5">
        <w:rPr>
          <w:b/>
          <w:i/>
          <w:color w:val="000000"/>
          <w:sz w:val="28"/>
          <w:szCs w:val="28"/>
          <w:lang w:eastAsia="zh-CN"/>
        </w:rPr>
        <w:t>:</w:t>
      </w:r>
    </w:p>
    <w:p w:rsidR="00914A30" w:rsidRPr="00684499" w:rsidRDefault="00914A30" w:rsidP="00914A30">
      <w:pPr>
        <w:tabs>
          <w:tab w:val="left" w:pos="720"/>
        </w:tabs>
        <w:jc w:val="both"/>
        <w:rPr>
          <w:color w:val="000000"/>
          <w:sz w:val="28"/>
          <w:szCs w:val="28"/>
          <w:lang w:eastAsia="zh-CN"/>
        </w:rPr>
      </w:pP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таблицу, представляющую вероятную детерминацию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по следующим группам факторов: биологические, социальные, психологические. Используйте ее для определения контента психолого-педагогического просвещения.</w:t>
      </w:r>
    </w:p>
    <w:p w:rsidR="00914A30" w:rsidRPr="00A611E2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611E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Проведите дифференциальную диагностику различных типов </w:t>
      </w:r>
      <w:proofErr w:type="spellStart"/>
      <w:r w:rsidRPr="00A611E2"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 w:rsidRPr="00A611E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при проявлении его в форме коммуникативных девиаций.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список личностных качеств, выступающих факторами риска в отношении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поведения.</w:t>
      </w:r>
    </w:p>
    <w:p w:rsidR="00914A30" w:rsidRPr="00A611E2" w:rsidRDefault="00914A30" w:rsidP="00684499">
      <w:pPr>
        <w:pStyle w:val="a6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Составьте список личностных качеств, выступающих факторами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протекции</w:t>
      </w: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отношении развития </w:t>
      </w:r>
      <w:proofErr w:type="spellStart"/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Составьте список личностных качеств, необходимых специалистам, реализующим профилактическую деятельность в условиях образовательного пространства.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виртуальном пространстве.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 для родителей,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детей.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Предложите основные направления системы превентивной работы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образовательном пространстве школы.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основные принципы взаимодействия участников образовательного процесса для организации превентивной работы в школе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учащихся.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611E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возможные направления социально-психологических тренингов для проведения их с целью превенции различных типов </w:t>
      </w:r>
      <w:proofErr w:type="spellStart"/>
      <w:r w:rsidRPr="00A611E2"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 w:rsidRPr="00A611E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поведения, аргументируйте свой выбор.</w:t>
      </w:r>
    </w:p>
    <w:p w:rsidR="00032B92" w:rsidRDefault="00032B92" w:rsidP="00032B92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Определите тип и форму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поведения:</w:t>
      </w:r>
    </w:p>
    <w:p w:rsidR="00032B92" w:rsidRPr="001231EF" w:rsidRDefault="00032B92" w:rsidP="008E67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Родители подростка обратились к педагогу-психологу с жалобами на 12-летнего сына, которого, с их слов «нельзя оторвать от компьютера». В школе мальчик до подросткового возраста не имел проблем с успеваемостью и поведением, но в последнее время педагоги отмечают значительное снижение уровня успешности его учебной деятельности. Учителя отмечают и возросшую конфликтность мальчика в общении с педагогами и сверстниками. Со слов родителей, подросток постоянно находится в ситуации виртуального общения через социальные сети. Особенно родители встревожены этим </w:t>
      </w:r>
      <w:r>
        <w:rPr>
          <w:color w:val="000000"/>
          <w:sz w:val="28"/>
          <w:szCs w:val="28"/>
          <w:lang w:eastAsia="zh-CN"/>
        </w:rPr>
        <w:lastRenderedPageBreak/>
        <w:t>общением в ночное время, из-за чего сын постоянно не высыпается. Реальных друзей или увлечений у подростка нет.</w:t>
      </w:r>
    </w:p>
    <w:p w:rsidR="00032B92" w:rsidRDefault="00032B92" w:rsidP="00032B92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Определите тип и форму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поведения:</w:t>
      </w:r>
    </w:p>
    <w:p w:rsidR="00032B92" w:rsidRPr="00705AC5" w:rsidRDefault="00032B92" w:rsidP="008E67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Подросток приходит в школу, пренебрегая требованиями соответствующего </w:t>
      </w:r>
      <w:proofErr w:type="spellStart"/>
      <w:r>
        <w:rPr>
          <w:color w:val="000000"/>
          <w:sz w:val="28"/>
          <w:szCs w:val="28"/>
          <w:lang w:eastAsia="zh-CN"/>
        </w:rPr>
        <w:t>дресс</w:t>
      </w:r>
      <w:proofErr w:type="spellEnd"/>
      <w:r>
        <w:rPr>
          <w:color w:val="000000"/>
          <w:sz w:val="28"/>
          <w:szCs w:val="28"/>
          <w:lang w:eastAsia="zh-CN"/>
        </w:rPr>
        <w:t>-кода, зачастую имея вызывающий внешний вид: перекрашенные в яркие цвета длинные волосы, цветные батники, необычная обувь, рванные джинсы, аксессуары в виде символики разных молодежных субкультур. На замечания педагогов и директора школы реагирует агрессивно, говоря, что он «свободный человек и имеет п</w:t>
      </w:r>
      <w:r w:rsidR="008E679C">
        <w:rPr>
          <w:color w:val="000000"/>
          <w:sz w:val="28"/>
          <w:szCs w:val="28"/>
          <w:lang w:eastAsia="zh-CN"/>
        </w:rPr>
        <w:t>раво одеваться так, как хочет».</w:t>
      </w:r>
    </w:p>
    <w:p w:rsidR="00032B92" w:rsidRDefault="00032B92" w:rsidP="008E679C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032B92" w:rsidRDefault="00032B92" w:rsidP="008E67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Вадим, ученик восьмого класса. Еще в начальной школе был неоднократно уличен в краже школьных принадлежностей одноклассников. Психолог, совместно с педагогами, пытался проводить соответствующую коррекционную работу. Родители мальчика никак не участвовали в этом: отец Вадима – пьющий человек, мать – всегда находящаяся на работе женщина, пытающаяся обеспечить семью. В пятом классе Вадим украл сотовый телефон у ученика параллельного класса, после чего был поставлен на учет в отделе для несовершенн</w:t>
      </w:r>
      <w:r w:rsidR="008E679C">
        <w:rPr>
          <w:color w:val="000000"/>
          <w:sz w:val="28"/>
          <w:szCs w:val="28"/>
          <w:lang w:eastAsia="zh-CN"/>
        </w:rPr>
        <w:t xml:space="preserve">олетних нарушителей в полиции. </w:t>
      </w:r>
      <w:r>
        <w:rPr>
          <w:color w:val="000000"/>
          <w:sz w:val="28"/>
          <w:szCs w:val="28"/>
          <w:lang w:eastAsia="zh-CN"/>
        </w:rPr>
        <w:t>В школе после этого состоялся психолого-педагогический консилиум, в ходе которого был определен круг необходимых коррекционных мероприятий в отношении поведения Вадима. Но все это не дало видимых результатов: Постепенно Вадим практически забросил учебу, пропускал уроки, конфликтовал с педагогами, одноклассниками и родителями. В результате, в восьмом классе, в составе группы проблемных подростков, он совершил кражу дорогих вещей из магазина меховых изделий. В настоящее время подростки задержаны, проводится следствие.</w:t>
      </w:r>
    </w:p>
    <w:p w:rsidR="00032B92" w:rsidRPr="00C27D51" w:rsidRDefault="00032B92" w:rsidP="008E67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Определите тип </w:t>
      </w:r>
      <w:proofErr w:type="spellStart"/>
      <w:r>
        <w:rPr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color w:val="000000"/>
          <w:sz w:val="28"/>
          <w:szCs w:val="28"/>
          <w:lang w:eastAsia="zh-CN"/>
        </w:rPr>
        <w:t xml:space="preserve"> поведения подростка. Раскройте </w:t>
      </w:r>
      <w:proofErr w:type="spellStart"/>
      <w:r>
        <w:rPr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color w:val="000000"/>
          <w:sz w:val="28"/>
          <w:szCs w:val="28"/>
          <w:lang w:eastAsia="zh-CN"/>
        </w:rPr>
        <w:t xml:space="preserve"> механизмы отклоняющегося поведения. Предположите, с чем связана неэффективность предпринимаемых психологом и педагогами мер. Какие, по-вашему мнению, действенные мероприятия были возможны в условиях образовательного пространства в отношении поведения подростка</w:t>
      </w:r>
      <w:r w:rsidRPr="00233E59">
        <w:rPr>
          <w:color w:val="000000"/>
          <w:sz w:val="28"/>
          <w:szCs w:val="28"/>
          <w:lang w:eastAsia="zh-CN"/>
        </w:rPr>
        <w:t>?</w:t>
      </w:r>
    </w:p>
    <w:p w:rsidR="00032B92" w:rsidRDefault="00032B92" w:rsidP="00032B92">
      <w:pPr>
        <w:pStyle w:val="a6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032B92" w:rsidRDefault="00032B92" w:rsidP="008E67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Анна Николаевна – молодая тридцатилетняя учительница русского языка и литературы. Закончила в красным дипломом университет, как хотели ее родители. Работает в школе в течение семи лет, живет с родителями. Ее педагогическая нагрузка составляет 1,5 ставки учителя предметника, помимо этого, она преподает факультативный курс по творчеству поэтов серебряного века, осуществляет классное руководство, руководит волонтерским отрядом и принимает активное участие буквально во всех делах школы. Анна Николаевна не замужем, ее личная жизнь никак не устроена. Хотя коллеги и с уважением относятся к ней, а директор и завучи ею гордятся, у нее нет настоящих друзей, т.к. времени на личной общение никогда не хватает. Ученики относятся к ней хорошо, но с осторожностью: она всегда занята, </w:t>
      </w:r>
      <w:r>
        <w:rPr>
          <w:color w:val="000000"/>
          <w:sz w:val="28"/>
          <w:szCs w:val="28"/>
          <w:lang w:eastAsia="zh-CN"/>
        </w:rPr>
        <w:lastRenderedPageBreak/>
        <w:t>просит ее не отвлекать разговорами на темы, не относящиеся к делу. На работу молодая учительница приходит первой, а уходит с нее –последней. В школе администрация приводит Анну Николаевну в пример другим педагогам и поручает самые ответственные дела.</w:t>
      </w:r>
    </w:p>
    <w:p w:rsidR="00032B92" w:rsidRPr="00032B92" w:rsidRDefault="00032B92" w:rsidP="008E67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Определите, какие признаки поведенческих девиаций имеют место у молодого педагога</w:t>
      </w:r>
      <w:r w:rsidRPr="00DC32B5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Определите тип и форму поведенческих отклонений.  Проанализируйте их </w:t>
      </w:r>
      <w:proofErr w:type="spellStart"/>
      <w:r>
        <w:rPr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color w:val="000000"/>
          <w:sz w:val="28"/>
          <w:szCs w:val="28"/>
          <w:lang w:eastAsia="zh-CN"/>
        </w:rPr>
        <w:t xml:space="preserve"> механизмы. Определите возможные пути коррекции ситуации. Предложите меры профилактического характера в отношении данного типа </w:t>
      </w:r>
      <w:proofErr w:type="spellStart"/>
      <w:r>
        <w:rPr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color w:val="000000"/>
          <w:sz w:val="28"/>
          <w:szCs w:val="28"/>
          <w:lang w:eastAsia="zh-CN"/>
        </w:rPr>
        <w:t xml:space="preserve"> поведения в условиях образовательного пространства. </w:t>
      </w:r>
    </w:p>
    <w:p w:rsidR="00914A30" w:rsidRDefault="00914A30" w:rsidP="00684499">
      <w:pPr>
        <w:pStyle w:val="a6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Проведите анализ какого-либо примера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из СМИ или художественной литературы (Достоевский Ф.М. «Преступление и наказание», «Игрок» и т.д.)</w:t>
      </w:r>
      <w:r w:rsidR="0068449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 схеме:</w:t>
      </w:r>
    </w:p>
    <w:p w:rsidR="00914A30" w:rsidRDefault="00914A30" w:rsidP="00914A3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сущность ситуации с проявлением отклоняющегося поведения;</w:t>
      </w:r>
    </w:p>
    <w:p w:rsidR="00914A30" w:rsidRDefault="00914A30" w:rsidP="00914A3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определение вида нарушаемых социальных норм;</w:t>
      </w:r>
    </w:p>
    <w:p w:rsidR="00914A30" w:rsidRDefault="00914A30" w:rsidP="00914A3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определение формы и типа отклоняющегося поведения (с аргументацией);</w:t>
      </w:r>
    </w:p>
    <w:p w:rsidR="00914A30" w:rsidRDefault="00914A30" w:rsidP="00914A3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возможные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детерминационные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механизмы;</w:t>
      </w:r>
    </w:p>
    <w:p w:rsidR="00914A30" w:rsidRDefault="00914A30" w:rsidP="00914A3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предполагаемые пути коррекции.</w:t>
      </w:r>
    </w:p>
    <w:p w:rsidR="00493A25" w:rsidRPr="00493A25" w:rsidRDefault="00493A25" w:rsidP="00493A25">
      <w:pPr>
        <w:jc w:val="both"/>
        <w:rPr>
          <w:color w:val="000000"/>
          <w:sz w:val="28"/>
          <w:szCs w:val="28"/>
          <w:lang w:eastAsia="zh-CN"/>
        </w:rPr>
      </w:pPr>
    </w:p>
    <w:p w:rsidR="00493A25" w:rsidRDefault="00493A25" w:rsidP="00493A25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493A25" w:rsidRDefault="00493A25" w:rsidP="00493A25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493A25" w:rsidRDefault="00493A25" w:rsidP="00493A25">
      <w:pPr>
        <w:tabs>
          <w:tab w:val="left" w:pos="720"/>
        </w:tabs>
        <w:ind w:firstLine="720"/>
        <w:jc w:val="center"/>
        <w:rPr>
          <w:rFonts w:eastAsia="SimSun"/>
          <w:b/>
          <w:bCs/>
          <w:sz w:val="28"/>
          <w:szCs w:val="28"/>
        </w:rPr>
      </w:pPr>
    </w:p>
    <w:p w:rsidR="00493A25" w:rsidRPr="00B30B94" w:rsidRDefault="00493A25" w:rsidP="00493A2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Pr="00844507">
        <w:rPr>
          <w:rFonts w:eastAsia="SimSun"/>
          <w:bCs/>
          <w:sz w:val="28"/>
          <w:szCs w:val="28"/>
        </w:rPr>
        <w:t>анный 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>(участие в научно-практических конференциях: доклад, стендовый доклад, пу</w:t>
      </w:r>
      <w:r>
        <w:rPr>
          <w:rFonts w:eastAsia="SimSun"/>
          <w:bCs/>
          <w:sz w:val="28"/>
          <w:szCs w:val="28"/>
        </w:rPr>
        <w:t>бликация в сборнике конференции</w:t>
      </w:r>
      <w:r w:rsidRPr="00844507">
        <w:rPr>
          <w:rFonts w:eastAsia="SimSun"/>
          <w:bCs/>
          <w:sz w:val="28"/>
          <w:szCs w:val="28"/>
        </w:rPr>
        <w:t>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Проблема </w:t>
      </w:r>
      <w:proofErr w:type="spellStart"/>
      <w:r w:rsidRPr="008A4C94">
        <w:rPr>
          <w:sz w:val="28"/>
          <w:szCs w:val="28"/>
        </w:rPr>
        <w:t>виктимизации</w:t>
      </w:r>
      <w:proofErr w:type="spellEnd"/>
      <w:r w:rsidRPr="008A4C94">
        <w:rPr>
          <w:sz w:val="28"/>
          <w:szCs w:val="28"/>
        </w:rPr>
        <w:t xml:space="preserve"> социума.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Анализ междисциплинарного характера психологии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Обзор подходов к оценке поведенческих нормы, патологии, девиаций.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Поведение как социально-психологический феномен.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Специфика социально-правового подхода в </w:t>
      </w:r>
      <w:proofErr w:type="spellStart"/>
      <w:r w:rsidRPr="008A4C94">
        <w:rPr>
          <w:sz w:val="28"/>
          <w:szCs w:val="28"/>
        </w:rPr>
        <w:t>девиантному</w:t>
      </w:r>
      <w:proofErr w:type="spellEnd"/>
      <w:r w:rsidRPr="008A4C94">
        <w:rPr>
          <w:sz w:val="28"/>
          <w:szCs w:val="28"/>
        </w:rPr>
        <w:t xml:space="preserve"> поведению личности.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Специфика педагогического подхода в </w:t>
      </w:r>
      <w:proofErr w:type="spellStart"/>
      <w:r w:rsidRPr="008A4C94">
        <w:rPr>
          <w:sz w:val="28"/>
          <w:szCs w:val="28"/>
        </w:rPr>
        <w:t>девиантному</w:t>
      </w:r>
      <w:proofErr w:type="spellEnd"/>
      <w:r w:rsidRPr="008A4C94">
        <w:rPr>
          <w:sz w:val="28"/>
          <w:szCs w:val="28"/>
        </w:rPr>
        <w:t xml:space="preserve"> поведению личности.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Девиантное</w:t>
      </w:r>
      <w:proofErr w:type="spellEnd"/>
      <w:r w:rsidRPr="008A4C94">
        <w:rPr>
          <w:sz w:val="28"/>
          <w:szCs w:val="28"/>
        </w:rPr>
        <w:t xml:space="preserve"> поведение личности в рамках медицинского подхода.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Специфика феноменологического подхода к оценке поведенческих нормы, патологии, девиаций.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Делинквентный</w:t>
      </w:r>
      <w:proofErr w:type="spellEnd"/>
      <w:r w:rsidRPr="008A4C94">
        <w:rPr>
          <w:sz w:val="28"/>
          <w:szCs w:val="28"/>
        </w:rPr>
        <w:t xml:space="preserve">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lastRenderedPageBreak/>
        <w:t>Аддиктивный</w:t>
      </w:r>
      <w:proofErr w:type="spellEnd"/>
      <w:r w:rsidRPr="008A4C94">
        <w:rPr>
          <w:sz w:val="28"/>
          <w:szCs w:val="28"/>
        </w:rPr>
        <w:t xml:space="preserve">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proofErr w:type="spellStart"/>
      <w:r w:rsidRPr="008A4C94">
        <w:rPr>
          <w:sz w:val="28"/>
          <w:szCs w:val="28"/>
        </w:rPr>
        <w:t>Патохарактерологический</w:t>
      </w:r>
      <w:proofErr w:type="spellEnd"/>
      <w:r w:rsidRPr="008A4C94">
        <w:rPr>
          <w:sz w:val="28"/>
          <w:szCs w:val="28"/>
        </w:rPr>
        <w:t xml:space="preserve">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Психопатологический тип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как специфический тип поведенческих девиаций.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Сущность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поведения, основанного на </w:t>
      </w:r>
      <w:proofErr w:type="spellStart"/>
      <w:r w:rsidRPr="008A4C94">
        <w:rPr>
          <w:sz w:val="28"/>
          <w:szCs w:val="28"/>
        </w:rPr>
        <w:t>гиперспособностях</w:t>
      </w:r>
      <w:proofErr w:type="spellEnd"/>
      <w:r w:rsidRPr="008A4C94">
        <w:rPr>
          <w:sz w:val="28"/>
          <w:szCs w:val="28"/>
        </w:rPr>
        <w:t>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личности в виртуальном пространстве</w:t>
      </w:r>
      <w:r w:rsidRPr="008A4C94">
        <w:rPr>
          <w:sz w:val="28"/>
          <w:szCs w:val="28"/>
        </w:rPr>
        <w:t>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Многообразие вариантов </w:t>
      </w:r>
      <w:proofErr w:type="spellStart"/>
      <w:r w:rsidRPr="008A4C94">
        <w:rPr>
          <w:sz w:val="28"/>
          <w:szCs w:val="28"/>
        </w:rPr>
        <w:t>аддиктивной</w:t>
      </w:r>
      <w:proofErr w:type="spellEnd"/>
      <w:r w:rsidRPr="008A4C94">
        <w:rPr>
          <w:sz w:val="28"/>
          <w:szCs w:val="28"/>
        </w:rPr>
        <w:t xml:space="preserve"> реализации личности.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Взаимосвязь акцентуаций характера и выбора психотропного вещества у подростков с </w:t>
      </w:r>
      <w:proofErr w:type="spellStart"/>
      <w:r w:rsidRPr="008A4C94">
        <w:rPr>
          <w:sz w:val="28"/>
          <w:szCs w:val="28"/>
        </w:rPr>
        <w:t>аддиктивным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Изучение самооценки у подростков с </w:t>
      </w:r>
      <w:proofErr w:type="spellStart"/>
      <w:r w:rsidRPr="008A4C94">
        <w:rPr>
          <w:sz w:val="28"/>
          <w:szCs w:val="28"/>
        </w:rPr>
        <w:t>делинквентным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Изучение локуса контроля у подростков с </w:t>
      </w:r>
      <w:proofErr w:type="spellStart"/>
      <w:r w:rsidRPr="008A4C94">
        <w:rPr>
          <w:sz w:val="28"/>
          <w:szCs w:val="28"/>
        </w:rPr>
        <w:t>аддиктивным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Я-концепция и риск возникновения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 у старшеклассников.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Обзор теорий детерминации </w:t>
      </w:r>
      <w:proofErr w:type="spellStart"/>
      <w:r w:rsidRPr="008A4C94">
        <w:rPr>
          <w:sz w:val="28"/>
          <w:szCs w:val="28"/>
        </w:rPr>
        <w:t>девиантного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Суицидальное поведение в современном мире.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Некоторые психологические механизмы отклоняющегося поведения личности.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Многоаспектность проблемы </w:t>
      </w:r>
      <w:proofErr w:type="spellStart"/>
      <w:r w:rsidRPr="008A4C94">
        <w:rPr>
          <w:sz w:val="28"/>
          <w:szCs w:val="28"/>
        </w:rPr>
        <w:t>аддиктивного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Обзор этиологических концепций </w:t>
      </w:r>
      <w:proofErr w:type="spellStart"/>
      <w:r w:rsidRPr="008A4C94">
        <w:rPr>
          <w:sz w:val="28"/>
          <w:szCs w:val="28"/>
        </w:rPr>
        <w:t>аддикции</w:t>
      </w:r>
      <w:proofErr w:type="spellEnd"/>
      <w:r w:rsidRPr="008A4C94">
        <w:rPr>
          <w:sz w:val="28"/>
          <w:szCs w:val="28"/>
        </w:rPr>
        <w:t>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Коммуникативные личностные ресурсы и формирование зависимого от ПАВ поведения.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Особенности </w:t>
      </w:r>
      <w:proofErr w:type="spellStart"/>
      <w:r w:rsidRPr="008A4C94">
        <w:rPr>
          <w:sz w:val="28"/>
          <w:szCs w:val="28"/>
        </w:rPr>
        <w:t>копинг</w:t>
      </w:r>
      <w:proofErr w:type="spellEnd"/>
      <w:r w:rsidRPr="008A4C94">
        <w:rPr>
          <w:sz w:val="28"/>
          <w:szCs w:val="28"/>
        </w:rPr>
        <w:t xml:space="preserve">-поведения у подростков с </w:t>
      </w:r>
      <w:proofErr w:type="spellStart"/>
      <w:r w:rsidRPr="008A4C94">
        <w:rPr>
          <w:sz w:val="28"/>
          <w:szCs w:val="28"/>
        </w:rPr>
        <w:t>девиантным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 Особенности </w:t>
      </w:r>
      <w:proofErr w:type="spellStart"/>
      <w:r w:rsidRPr="008A4C94">
        <w:rPr>
          <w:sz w:val="28"/>
          <w:szCs w:val="28"/>
        </w:rPr>
        <w:t>копинг</w:t>
      </w:r>
      <w:proofErr w:type="spellEnd"/>
      <w:r w:rsidRPr="008A4C94">
        <w:rPr>
          <w:sz w:val="28"/>
          <w:szCs w:val="28"/>
        </w:rPr>
        <w:t xml:space="preserve">-ресурсов и </w:t>
      </w:r>
      <w:proofErr w:type="spellStart"/>
      <w:r w:rsidRPr="008A4C94">
        <w:rPr>
          <w:sz w:val="28"/>
          <w:szCs w:val="28"/>
        </w:rPr>
        <w:t>копинг</w:t>
      </w:r>
      <w:proofErr w:type="spellEnd"/>
      <w:r w:rsidRPr="008A4C94">
        <w:rPr>
          <w:sz w:val="28"/>
          <w:szCs w:val="28"/>
        </w:rPr>
        <w:t xml:space="preserve">-стратегий у подростков с </w:t>
      </w:r>
      <w:proofErr w:type="spellStart"/>
      <w:r w:rsidRPr="008A4C94">
        <w:rPr>
          <w:sz w:val="28"/>
          <w:szCs w:val="28"/>
        </w:rPr>
        <w:t>аддиктивным</w:t>
      </w:r>
      <w:proofErr w:type="spellEnd"/>
      <w:r w:rsidRPr="008A4C94">
        <w:rPr>
          <w:sz w:val="28"/>
          <w:szCs w:val="28"/>
        </w:rPr>
        <w:t xml:space="preserve"> поведением.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Базовые теоретические концепции профилактики </w:t>
      </w:r>
      <w:proofErr w:type="spellStart"/>
      <w:r w:rsidRPr="008A4C94">
        <w:rPr>
          <w:sz w:val="28"/>
          <w:szCs w:val="28"/>
        </w:rPr>
        <w:t>аддиктивного</w:t>
      </w:r>
      <w:proofErr w:type="spellEnd"/>
      <w:r w:rsidRPr="008A4C94">
        <w:rPr>
          <w:sz w:val="28"/>
          <w:szCs w:val="28"/>
        </w:rPr>
        <w:t xml:space="preserve"> поведения.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Основы психологической реабилитации лиц, зависимых от ПАВ.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Вид компьютерной </w:t>
      </w:r>
      <w:proofErr w:type="spellStart"/>
      <w:r w:rsidRPr="008A4C94">
        <w:rPr>
          <w:sz w:val="28"/>
          <w:szCs w:val="28"/>
        </w:rPr>
        <w:t>аддикции</w:t>
      </w:r>
      <w:proofErr w:type="spellEnd"/>
      <w:r w:rsidRPr="008A4C94">
        <w:rPr>
          <w:sz w:val="28"/>
          <w:szCs w:val="28"/>
        </w:rPr>
        <w:t>: зависимость от компьютерных игр.</w:t>
      </w:r>
    </w:p>
    <w:p w:rsidR="00493A25" w:rsidRPr="008A4C94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Влияние ролевых компьютерных игр на формирование психологической зависимости человека от компьютера.</w:t>
      </w:r>
    </w:p>
    <w:p w:rsidR="00493A25" w:rsidRPr="00284CCB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Психологические аспекты негативного влияния игровой компьютерной зависимости на личность человека.</w:t>
      </w:r>
    </w:p>
    <w:p w:rsidR="00493A25" w:rsidRPr="00284CCB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Современные направления профилактики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493A25" w:rsidRPr="00284CCB" w:rsidRDefault="00493A25" w:rsidP="00493A25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Превентивные потенциалы образовательного пространства.</w:t>
      </w:r>
    </w:p>
    <w:p w:rsidR="00493A25" w:rsidRDefault="00493A25" w:rsidP="008E679C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Возможности предупреждения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обучающихся в процессе изучения школьных дисциплин.</w:t>
      </w:r>
    </w:p>
    <w:p w:rsidR="00493A25" w:rsidRPr="002A68FC" w:rsidRDefault="00493A25" w:rsidP="008E679C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пространстве.</w:t>
      </w:r>
    </w:p>
    <w:p w:rsidR="00493A25" w:rsidRPr="00B4159E" w:rsidRDefault="00493A25" w:rsidP="008E679C">
      <w:pPr>
        <w:pStyle w:val="2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2BC9" w:rsidRPr="003F1EA3" w:rsidRDefault="007E2BC9" w:rsidP="008E679C">
      <w:pPr>
        <w:pStyle w:val="2"/>
        <w:tabs>
          <w:tab w:val="left" w:pos="284"/>
        </w:tabs>
        <w:spacing w:after="24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B4159E">
        <w:rPr>
          <w:rFonts w:ascii="Times New Roman" w:hAnsi="Times New Roman"/>
          <w:b/>
          <w:bCs/>
          <w:sz w:val="28"/>
          <w:szCs w:val="28"/>
        </w:rPr>
        <w:t>чебно-методическое и информационное обеспечение дисциплины</w:t>
      </w:r>
    </w:p>
    <w:p w:rsidR="008B653D" w:rsidRPr="008B653D" w:rsidRDefault="008B653D" w:rsidP="008E679C">
      <w:pPr>
        <w:tabs>
          <w:tab w:val="left" w:pos="426"/>
        </w:tabs>
        <w:ind w:left="720"/>
        <w:outlineLvl w:val="1"/>
        <w:rPr>
          <w:b/>
          <w:sz w:val="28"/>
          <w:szCs w:val="28"/>
          <w:lang w:eastAsia="en-US"/>
        </w:rPr>
      </w:pPr>
      <w:r w:rsidRPr="008B653D">
        <w:rPr>
          <w:b/>
          <w:sz w:val="28"/>
          <w:szCs w:val="28"/>
          <w:lang w:eastAsia="en-US"/>
        </w:rPr>
        <w:lastRenderedPageBreak/>
        <w:t>Основная литература</w:t>
      </w:r>
    </w:p>
    <w:p w:rsidR="008B653D" w:rsidRPr="008B653D" w:rsidRDefault="008B653D" w:rsidP="008E679C">
      <w:pPr>
        <w:tabs>
          <w:tab w:val="left" w:pos="426"/>
        </w:tabs>
        <w:ind w:left="720"/>
        <w:outlineLvl w:val="1"/>
        <w:rPr>
          <w:b/>
          <w:sz w:val="28"/>
          <w:szCs w:val="28"/>
          <w:lang w:eastAsia="en-US"/>
        </w:rPr>
      </w:pPr>
    </w:p>
    <w:p w:rsidR="008B653D" w:rsidRPr="008B653D" w:rsidRDefault="008B653D" w:rsidP="008E679C">
      <w:pPr>
        <w:tabs>
          <w:tab w:val="left" w:pos="426"/>
        </w:tabs>
        <w:ind w:left="720"/>
        <w:outlineLvl w:val="1"/>
        <w:rPr>
          <w:b/>
          <w:sz w:val="28"/>
          <w:szCs w:val="28"/>
          <w:lang w:eastAsia="en-US"/>
        </w:rPr>
      </w:pPr>
      <w:r w:rsidRPr="008B653D">
        <w:rPr>
          <w:b/>
          <w:sz w:val="28"/>
          <w:szCs w:val="28"/>
          <w:lang w:eastAsia="en-US"/>
        </w:rPr>
        <w:t>Печатные издания</w:t>
      </w:r>
    </w:p>
    <w:p w:rsidR="008B653D" w:rsidRPr="008B653D" w:rsidRDefault="008B653D" w:rsidP="008E679C">
      <w:pPr>
        <w:widowControl w:val="0"/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B653D">
        <w:rPr>
          <w:b/>
          <w:bCs/>
          <w:sz w:val="28"/>
          <w:szCs w:val="28"/>
        </w:rPr>
        <w:t>Змановская</w:t>
      </w:r>
      <w:proofErr w:type="spellEnd"/>
      <w:r w:rsidRPr="008B653D">
        <w:rPr>
          <w:b/>
          <w:bCs/>
          <w:sz w:val="28"/>
          <w:szCs w:val="28"/>
        </w:rPr>
        <w:t xml:space="preserve"> Е.В. </w:t>
      </w:r>
      <w:proofErr w:type="spellStart"/>
      <w:r w:rsidRPr="008B653D">
        <w:rPr>
          <w:bCs/>
          <w:sz w:val="28"/>
          <w:szCs w:val="28"/>
        </w:rPr>
        <w:t>Девиантное</w:t>
      </w:r>
      <w:proofErr w:type="spellEnd"/>
      <w:r w:rsidRPr="008B653D">
        <w:rPr>
          <w:bCs/>
          <w:sz w:val="28"/>
          <w:szCs w:val="28"/>
        </w:rPr>
        <w:t xml:space="preserve"> поведение личности и группы: учеб</w:t>
      </w:r>
      <w:proofErr w:type="gramStart"/>
      <w:r w:rsidRPr="008B653D">
        <w:rPr>
          <w:bCs/>
          <w:sz w:val="28"/>
          <w:szCs w:val="28"/>
        </w:rPr>
        <w:t>.</w:t>
      </w:r>
      <w:proofErr w:type="gramEnd"/>
      <w:r w:rsidRPr="008B653D">
        <w:rPr>
          <w:bCs/>
          <w:sz w:val="28"/>
          <w:szCs w:val="28"/>
        </w:rPr>
        <w:t xml:space="preserve"> </w:t>
      </w:r>
      <w:proofErr w:type="gramStart"/>
      <w:r w:rsidRPr="008B653D">
        <w:rPr>
          <w:bCs/>
          <w:sz w:val="28"/>
          <w:szCs w:val="28"/>
        </w:rPr>
        <w:t>п</w:t>
      </w:r>
      <w:proofErr w:type="gramEnd"/>
      <w:r w:rsidRPr="008B653D">
        <w:rPr>
          <w:bCs/>
          <w:sz w:val="28"/>
          <w:szCs w:val="28"/>
        </w:rPr>
        <w:t xml:space="preserve">особие / </w:t>
      </w:r>
      <w:proofErr w:type="spellStart"/>
      <w:r w:rsidRPr="008B653D">
        <w:rPr>
          <w:bCs/>
          <w:sz w:val="28"/>
          <w:szCs w:val="28"/>
        </w:rPr>
        <w:t>Е.В.Змановская</w:t>
      </w:r>
      <w:proofErr w:type="spellEnd"/>
      <w:r w:rsidRPr="008B653D">
        <w:rPr>
          <w:bCs/>
          <w:sz w:val="28"/>
          <w:szCs w:val="28"/>
        </w:rPr>
        <w:t xml:space="preserve">, </w:t>
      </w:r>
      <w:proofErr w:type="spellStart"/>
      <w:r w:rsidRPr="008B653D">
        <w:rPr>
          <w:bCs/>
          <w:sz w:val="28"/>
          <w:szCs w:val="28"/>
        </w:rPr>
        <w:t>В.Ю.Рыбников</w:t>
      </w:r>
      <w:proofErr w:type="spellEnd"/>
      <w:r w:rsidRPr="008B653D">
        <w:rPr>
          <w:bCs/>
          <w:sz w:val="28"/>
          <w:szCs w:val="28"/>
        </w:rPr>
        <w:t xml:space="preserve">. – Санкт-Петербург: Питер, 2012 . – 351 </w:t>
      </w:r>
      <w:proofErr w:type="gramStart"/>
      <w:r w:rsidRPr="008B653D">
        <w:rPr>
          <w:bCs/>
          <w:sz w:val="28"/>
          <w:szCs w:val="28"/>
        </w:rPr>
        <w:t>с</w:t>
      </w:r>
      <w:proofErr w:type="gramEnd"/>
      <w:r w:rsidRPr="008B653D">
        <w:rPr>
          <w:bCs/>
          <w:sz w:val="28"/>
          <w:szCs w:val="28"/>
        </w:rPr>
        <w:t xml:space="preserve">. </w:t>
      </w:r>
      <w:r w:rsidRPr="008B653D">
        <w:rPr>
          <w:sz w:val="28"/>
          <w:szCs w:val="28"/>
        </w:rPr>
        <w:t>Всего: 3, из них: Аб</w:t>
      </w:r>
      <w:proofErr w:type="gramStart"/>
      <w:r w:rsidRPr="008B653D">
        <w:rPr>
          <w:sz w:val="28"/>
          <w:szCs w:val="28"/>
        </w:rPr>
        <w:t>.п</w:t>
      </w:r>
      <w:proofErr w:type="gramEnd"/>
      <w:r w:rsidRPr="008B653D">
        <w:rPr>
          <w:sz w:val="28"/>
          <w:szCs w:val="28"/>
        </w:rPr>
        <w:t xml:space="preserve">ед.лит.-2, </w:t>
      </w:r>
      <w:proofErr w:type="spellStart"/>
      <w:r w:rsidRPr="008B653D">
        <w:rPr>
          <w:sz w:val="28"/>
          <w:szCs w:val="28"/>
        </w:rPr>
        <w:t>Ч.з</w:t>
      </w:r>
      <w:proofErr w:type="spellEnd"/>
      <w:r w:rsidRPr="008B653D">
        <w:rPr>
          <w:sz w:val="28"/>
          <w:szCs w:val="28"/>
        </w:rPr>
        <w:t xml:space="preserve">. </w:t>
      </w:r>
      <w:proofErr w:type="spellStart"/>
      <w:r w:rsidRPr="008B653D">
        <w:rPr>
          <w:sz w:val="28"/>
          <w:szCs w:val="28"/>
        </w:rPr>
        <w:t>пед</w:t>
      </w:r>
      <w:proofErr w:type="spellEnd"/>
      <w:r w:rsidRPr="008B653D">
        <w:rPr>
          <w:sz w:val="28"/>
          <w:szCs w:val="28"/>
        </w:rPr>
        <w:t xml:space="preserve">. лит.-1. </w:t>
      </w:r>
    </w:p>
    <w:p w:rsidR="008B653D" w:rsidRPr="008B653D" w:rsidRDefault="008B653D" w:rsidP="008E679C">
      <w:pPr>
        <w:widowControl w:val="0"/>
        <w:numPr>
          <w:ilvl w:val="0"/>
          <w:numId w:val="7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653D">
        <w:rPr>
          <w:b/>
          <w:sz w:val="28"/>
          <w:szCs w:val="28"/>
        </w:rPr>
        <w:t>Менделевич В. Д.</w:t>
      </w:r>
      <w:r w:rsidRPr="008B653D">
        <w:rPr>
          <w:sz w:val="28"/>
          <w:szCs w:val="28"/>
        </w:rPr>
        <w:t xml:space="preserve">. </w:t>
      </w:r>
      <w:r w:rsidRPr="008B653D">
        <w:rPr>
          <w:bCs/>
          <w:sz w:val="28"/>
          <w:szCs w:val="28"/>
        </w:rPr>
        <w:t>Психология</w:t>
      </w:r>
      <w:r w:rsidRPr="008B653D">
        <w:rPr>
          <w:b/>
          <w:sz w:val="28"/>
          <w:szCs w:val="28"/>
        </w:rPr>
        <w:t xml:space="preserve"> </w:t>
      </w:r>
      <w:proofErr w:type="spellStart"/>
      <w:r w:rsidRPr="008B653D">
        <w:rPr>
          <w:bCs/>
          <w:sz w:val="28"/>
          <w:szCs w:val="28"/>
        </w:rPr>
        <w:t>девиантного</w:t>
      </w:r>
      <w:proofErr w:type="spellEnd"/>
      <w:r w:rsidRPr="008B653D">
        <w:rPr>
          <w:b/>
          <w:sz w:val="28"/>
          <w:szCs w:val="28"/>
        </w:rPr>
        <w:t xml:space="preserve"> </w:t>
      </w:r>
      <w:r w:rsidRPr="008B653D">
        <w:rPr>
          <w:bCs/>
          <w:sz w:val="28"/>
          <w:szCs w:val="28"/>
        </w:rPr>
        <w:t>поведения</w:t>
      </w:r>
      <w:r w:rsidRPr="008B653D">
        <w:rPr>
          <w:sz w:val="28"/>
          <w:szCs w:val="28"/>
        </w:rPr>
        <w:t>: учеб</w:t>
      </w:r>
      <w:proofErr w:type="gramStart"/>
      <w:r w:rsidRPr="008B653D">
        <w:rPr>
          <w:sz w:val="28"/>
          <w:szCs w:val="28"/>
        </w:rPr>
        <w:t>.</w:t>
      </w:r>
      <w:proofErr w:type="gramEnd"/>
      <w:r w:rsidRPr="008B653D">
        <w:rPr>
          <w:sz w:val="28"/>
          <w:szCs w:val="28"/>
        </w:rPr>
        <w:t xml:space="preserve"> </w:t>
      </w:r>
      <w:proofErr w:type="gramStart"/>
      <w:r w:rsidRPr="008B653D">
        <w:rPr>
          <w:sz w:val="28"/>
          <w:szCs w:val="28"/>
        </w:rPr>
        <w:t>п</w:t>
      </w:r>
      <w:proofErr w:type="gramEnd"/>
      <w:r w:rsidRPr="008B653D">
        <w:rPr>
          <w:sz w:val="28"/>
          <w:szCs w:val="28"/>
        </w:rPr>
        <w:t xml:space="preserve">особие / </w:t>
      </w:r>
      <w:proofErr w:type="spellStart"/>
      <w:r w:rsidRPr="008B653D">
        <w:rPr>
          <w:rFonts w:eastAsia="SimSun"/>
          <w:sz w:val="28"/>
          <w:szCs w:val="28"/>
          <w:lang w:eastAsia="zh-CN"/>
        </w:rPr>
        <w:t>В.Д.</w:t>
      </w:r>
      <w:r w:rsidRPr="008B653D">
        <w:rPr>
          <w:sz w:val="28"/>
          <w:szCs w:val="28"/>
        </w:rPr>
        <w:t>Менделевич</w:t>
      </w:r>
      <w:proofErr w:type="spellEnd"/>
      <w:r w:rsidRPr="008B653D">
        <w:rPr>
          <w:sz w:val="28"/>
          <w:szCs w:val="28"/>
        </w:rPr>
        <w:t>. – СПб.: Речь, 2008. – 445с.</w:t>
      </w:r>
      <w:r w:rsidRPr="008B653D">
        <w:t xml:space="preserve"> </w:t>
      </w:r>
      <w:r w:rsidRPr="008B653D">
        <w:rPr>
          <w:sz w:val="28"/>
          <w:szCs w:val="28"/>
        </w:rPr>
        <w:t>Всего: 10, из них: К.х.-1, Н.аб.-2, У.аб.-7.</w:t>
      </w:r>
    </w:p>
    <w:p w:rsidR="008B653D" w:rsidRPr="008B653D" w:rsidRDefault="008B653D" w:rsidP="008E679C">
      <w:pPr>
        <w:tabs>
          <w:tab w:val="left" w:pos="426"/>
        </w:tabs>
        <w:ind w:left="720"/>
        <w:outlineLvl w:val="1"/>
        <w:rPr>
          <w:b/>
          <w:sz w:val="28"/>
          <w:szCs w:val="28"/>
          <w:lang w:eastAsia="en-US"/>
        </w:rPr>
      </w:pPr>
    </w:p>
    <w:p w:rsidR="008B653D" w:rsidRPr="008B653D" w:rsidRDefault="008B653D" w:rsidP="008E679C">
      <w:pPr>
        <w:tabs>
          <w:tab w:val="left" w:pos="426"/>
        </w:tabs>
        <w:ind w:left="720"/>
        <w:outlineLvl w:val="1"/>
        <w:rPr>
          <w:b/>
          <w:sz w:val="28"/>
          <w:szCs w:val="28"/>
          <w:lang w:eastAsia="en-US"/>
        </w:rPr>
      </w:pPr>
      <w:r w:rsidRPr="008B653D">
        <w:rPr>
          <w:b/>
          <w:sz w:val="28"/>
          <w:szCs w:val="28"/>
          <w:lang w:eastAsia="en-US"/>
        </w:rPr>
        <w:t>Издания из ЭБС</w:t>
      </w:r>
    </w:p>
    <w:p w:rsidR="008B653D" w:rsidRPr="008B653D" w:rsidRDefault="008B653D" w:rsidP="008E679C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8B653D">
        <w:rPr>
          <w:b/>
          <w:iCs/>
          <w:sz w:val="28"/>
          <w:szCs w:val="28"/>
        </w:rPr>
        <w:t>Клейберг</w:t>
      </w:r>
      <w:proofErr w:type="spellEnd"/>
      <w:r w:rsidRPr="008B653D">
        <w:rPr>
          <w:b/>
          <w:iCs/>
          <w:sz w:val="28"/>
          <w:szCs w:val="28"/>
        </w:rPr>
        <w:t xml:space="preserve"> Ю.А.</w:t>
      </w:r>
      <w:r w:rsidRPr="008B653D">
        <w:rPr>
          <w:sz w:val="28"/>
          <w:szCs w:val="28"/>
        </w:rPr>
        <w:t xml:space="preserve"> Психология </w:t>
      </w:r>
      <w:proofErr w:type="spellStart"/>
      <w:r w:rsidRPr="008B653D">
        <w:rPr>
          <w:sz w:val="28"/>
          <w:szCs w:val="28"/>
        </w:rPr>
        <w:t>девиантного</w:t>
      </w:r>
      <w:proofErr w:type="spellEnd"/>
      <w:r w:rsidRPr="008B653D">
        <w:rPr>
          <w:sz w:val="28"/>
          <w:szCs w:val="28"/>
        </w:rPr>
        <w:t xml:space="preserve"> поведения: учебник и практикум для вузов / Ю.А. </w:t>
      </w:r>
      <w:proofErr w:type="spellStart"/>
      <w:r w:rsidRPr="008B653D">
        <w:rPr>
          <w:sz w:val="28"/>
          <w:szCs w:val="28"/>
        </w:rPr>
        <w:t>Клейберг</w:t>
      </w:r>
      <w:proofErr w:type="spellEnd"/>
      <w:r w:rsidRPr="008B653D">
        <w:rPr>
          <w:sz w:val="28"/>
          <w:szCs w:val="28"/>
        </w:rPr>
        <w:t xml:space="preserve">. — 5-е изд., </w:t>
      </w:r>
      <w:proofErr w:type="spellStart"/>
      <w:r w:rsidRPr="008B653D">
        <w:rPr>
          <w:sz w:val="28"/>
          <w:szCs w:val="28"/>
        </w:rPr>
        <w:t>перераб</w:t>
      </w:r>
      <w:proofErr w:type="spellEnd"/>
      <w:r w:rsidRPr="008B653D">
        <w:rPr>
          <w:sz w:val="28"/>
          <w:szCs w:val="28"/>
        </w:rPr>
        <w:t xml:space="preserve">. и доп. — М.: Издательство 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, 2017. — 290 с. — (Бакалавр и магистр.</w:t>
      </w:r>
      <w:proofErr w:type="gramEnd"/>
      <w:r w:rsidRPr="008B653D">
        <w:rPr>
          <w:sz w:val="28"/>
          <w:szCs w:val="28"/>
        </w:rPr>
        <w:t xml:space="preserve"> Академический курс). — </w:t>
      </w:r>
      <w:hyperlink r:id="rId8" w:history="1">
        <w:r w:rsidRPr="008B653D">
          <w:rPr>
            <w:sz w:val="28"/>
            <w:szCs w:val="28"/>
            <w:u w:val="single"/>
          </w:rPr>
          <w:t>https://www.biblio-online.ru/book/5330FCC3-2599-4B41-AAF8-D8BBF985A395</w:t>
        </w:r>
      </w:hyperlink>
      <w:r w:rsidRPr="008B653D">
        <w:rPr>
          <w:sz w:val="28"/>
          <w:szCs w:val="28"/>
        </w:rPr>
        <w:t xml:space="preserve"> (ЭБС «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»).</w:t>
      </w:r>
    </w:p>
    <w:p w:rsidR="008B653D" w:rsidRPr="008B653D" w:rsidRDefault="008B653D" w:rsidP="008B653D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653D">
        <w:rPr>
          <w:b/>
          <w:iCs/>
          <w:sz w:val="28"/>
          <w:szCs w:val="28"/>
        </w:rPr>
        <w:t>Корнилова Т.В.</w:t>
      </w:r>
      <w:r w:rsidRPr="008B653D">
        <w:rPr>
          <w:i/>
          <w:iCs/>
          <w:sz w:val="28"/>
          <w:szCs w:val="28"/>
        </w:rPr>
        <w:t xml:space="preserve"> </w:t>
      </w:r>
      <w:r w:rsidRPr="008B653D">
        <w:rPr>
          <w:sz w:val="28"/>
          <w:szCs w:val="28"/>
        </w:rPr>
        <w:t xml:space="preserve">Подростки групп риска / Т.В. Корнилова, Е.Л. Григоренко, С.Д. Смирнов. — 2-е изд., </w:t>
      </w:r>
      <w:proofErr w:type="spellStart"/>
      <w:r w:rsidRPr="008B653D">
        <w:rPr>
          <w:sz w:val="28"/>
          <w:szCs w:val="28"/>
        </w:rPr>
        <w:t>испр</w:t>
      </w:r>
      <w:proofErr w:type="spellEnd"/>
      <w:r w:rsidRPr="008B653D">
        <w:rPr>
          <w:sz w:val="28"/>
          <w:szCs w:val="28"/>
        </w:rPr>
        <w:t xml:space="preserve">. и доп. — М.: Издательство 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, 2017. — 337 с. — (Профессиональная практика). —https://www.biblio-online.ru/book/7819B6DF-ED9A-49DB-9D7E-0AA5EE6DC7FE (ЭБС «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»).</w:t>
      </w:r>
    </w:p>
    <w:p w:rsidR="008B653D" w:rsidRPr="008B653D" w:rsidRDefault="008B653D" w:rsidP="008B653D">
      <w:pPr>
        <w:widowControl w:val="0"/>
        <w:numPr>
          <w:ilvl w:val="0"/>
          <w:numId w:val="11"/>
        </w:numPr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B653D">
        <w:rPr>
          <w:rFonts w:eastAsia="DengXian"/>
          <w:b/>
          <w:bCs/>
          <w:sz w:val="28"/>
          <w:szCs w:val="28"/>
          <w:lang w:eastAsia="zh-CN"/>
        </w:rPr>
        <w:t>Симатова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 </w:t>
      </w:r>
      <w:r w:rsidRPr="008B653D">
        <w:rPr>
          <w:rFonts w:eastAsia="DengXian"/>
          <w:b/>
          <w:sz w:val="28"/>
          <w:szCs w:val="28"/>
          <w:lang w:eastAsia="zh-CN"/>
        </w:rPr>
        <w:t xml:space="preserve">О.Б. </w:t>
      </w:r>
      <w:r w:rsidRPr="008B653D">
        <w:rPr>
          <w:rFonts w:eastAsia="DengXian"/>
          <w:sz w:val="28"/>
          <w:szCs w:val="28"/>
          <w:lang w:eastAsia="zh-CN"/>
        </w:rPr>
        <w:t xml:space="preserve">Превенция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аддиктивного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 поведения подростков в образовательном пространстве школы [Текст] : учеб</w:t>
      </w:r>
      <w:proofErr w:type="gramStart"/>
      <w:r w:rsidRPr="008B653D">
        <w:rPr>
          <w:rFonts w:eastAsia="DengXian"/>
          <w:sz w:val="28"/>
          <w:szCs w:val="28"/>
          <w:lang w:eastAsia="zh-CN"/>
        </w:rPr>
        <w:t>.</w:t>
      </w:r>
      <w:proofErr w:type="gramEnd"/>
      <w:r w:rsidRPr="008B653D">
        <w:rPr>
          <w:rFonts w:eastAsia="DengXian"/>
          <w:sz w:val="28"/>
          <w:szCs w:val="28"/>
          <w:lang w:eastAsia="zh-CN"/>
        </w:rPr>
        <w:t xml:space="preserve"> </w:t>
      </w:r>
      <w:proofErr w:type="gramStart"/>
      <w:r w:rsidRPr="008B653D">
        <w:rPr>
          <w:rFonts w:eastAsia="DengXian"/>
          <w:sz w:val="28"/>
          <w:szCs w:val="28"/>
          <w:lang w:eastAsia="zh-CN"/>
        </w:rPr>
        <w:t>п</w:t>
      </w:r>
      <w:proofErr w:type="gramEnd"/>
      <w:r w:rsidRPr="008B653D">
        <w:rPr>
          <w:rFonts w:eastAsia="DengXian"/>
          <w:sz w:val="28"/>
          <w:szCs w:val="28"/>
          <w:lang w:eastAsia="zh-CN"/>
        </w:rPr>
        <w:t>особие. - Чита</w:t>
      </w:r>
      <w:proofErr w:type="gramStart"/>
      <w:r w:rsidRPr="008B653D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B653D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ЗабГУ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, 2018. - 223 с.  </w:t>
      </w:r>
      <w:r w:rsidRPr="008B653D">
        <w:rPr>
          <w:rFonts w:eastAsia="DengXian"/>
          <w:b/>
          <w:bCs/>
          <w:sz w:val="28"/>
          <w:szCs w:val="28"/>
          <w:lang w:eastAsia="zh-CN"/>
        </w:rPr>
        <w:t xml:space="preserve">Шифры: </w:t>
      </w:r>
      <w:r w:rsidRPr="008B653D">
        <w:rPr>
          <w:rFonts w:eastAsia="DengXian"/>
          <w:sz w:val="28"/>
          <w:szCs w:val="28"/>
          <w:lang w:eastAsia="zh-CN"/>
        </w:rPr>
        <w:t xml:space="preserve">Ю 941.5я73 - С 37. </w:t>
      </w:r>
      <w:r w:rsidRPr="008B653D">
        <w:rPr>
          <w:rFonts w:eastAsia="DengXian"/>
          <w:b/>
          <w:bCs/>
          <w:sz w:val="28"/>
          <w:szCs w:val="28"/>
          <w:lang w:eastAsia="zh-CN"/>
        </w:rPr>
        <w:t xml:space="preserve">Экземпляры: </w:t>
      </w:r>
      <w:r w:rsidRPr="008B653D">
        <w:rPr>
          <w:rFonts w:eastAsia="DengXian"/>
          <w:sz w:val="28"/>
          <w:szCs w:val="28"/>
          <w:lang w:eastAsia="zh-CN"/>
        </w:rPr>
        <w:t xml:space="preserve">Всего: 10, из них: Аб.пед.лит.-7, К.х.-2,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Ч.з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.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пед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. лит.-1. </w:t>
      </w:r>
      <w:hyperlink r:id="rId9" w:history="1">
        <w:r w:rsidRPr="008B653D">
          <w:rPr>
            <w:rFonts w:eastAsia="DengXian"/>
            <w:sz w:val="28"/>
            <w:szCs w:val="28"/>
            <w:u w:val="single"/>
            <w:lang w:eastAsia="zh-CN"/>
          </w:rPr>
          <w:t>http://mpro.zabgu.ru/MegaPro/Web/SearchResult/ToPage/1</w:t>
        </w:r>
      </w:hyperlink>
    </w:p>
    <w:p w:rsidR="008B653D" w:rsidRPr="008B653D" w:rsidRDefault="008B653D" w:rsidP="008B653D">
      <w:pPr>
        <w:jc w:val="both"/>
        <w:rPr>
          <w:b/>
          <w:sz w:val="22"/>
          <w:szCs w:val="22"/>
          <w:u w:val="single"/>
          <w:lang w:eastAsia="en-US"/>
        </w:rPr>
      </w:pPr>
    </w:p>
    <w:p w:rsidR="008B653D" w:rsidRPr="008B653D" w:rsidRDefault="008B653D" w:rsidP="008B653D">
      <w:pPr>
        <w:widowControl w:val="0"/>
        <w:tabs>
          <w:tab w:val="left" w:pos="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B653D">
        <w:rPr>
          <w:b/>
          <w:sz w:val="28"/>
          <w:szCs w:val="28"/>
        </w:rPr>
        <w:t xml:space="preserve">Дополнительная литература </w:t>
      </w:r>
    </w:p>
    <w:p w:rsidR="008B653D" w:rsidRPr="008B653D" w:rsidRDefault="008B653D" w:rsidP="008B653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53D" w:rsidRPr="008B653D" w:rsidRDefault="008B653D" w:rsidP="008B653D">
      <w:pPr>
        <w:tabs>
          <w:tab w:val="left" w:pos="426"/>
        </w:tabs>
        <w:ind w:left="720"/>
        <w:outlineLvl w:val="1"/>
        <w:rPr>
          <w:b/>
          <w:sz w:val="28"/>
          <w:szCs w:val="28"/>
          <w:lang w:eastAsia="en-US"/>
        </w:rPr>
      </w:pPr>
      <w:r w:rsidRPr="008B653D">
        <w:rPr>
          <w:b/>
          <w:sz w:val="28"/>
          <w:szCs w:val="28"/>
          <w:lang w:eastAsia="en-US"/>
        </w:rPr>
        <w:t>Печатные издания</w:t>
      </w:r>
    </w:p>
    <w:p w:rsidR="008B653D" w:rsidRPr="008B653D" w:rsidRDefault="008B653D" w:rsidP="008B653D">
      <w:pPr>
        <w:widowControl w:val="0"/>
        <w:numPr>
          <w:ilvl w:val="0"/>
          <w:numId w:val="8"/>
        </w:numPr>
        <w:tabs>
          <w:tab w:val="left" w:pos="4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r w:rsidRPr="008B653D">
        <w:rPr>
          <w:b/>
          <w:bCs/>
          <w:sz w:val="28"/>
          <w:szCs w:val="28"/>
        </w:rPr>
        <w:t>Симатова</w:t>
      </w:r>
      <w:proofErr w:type="spellEnd"/>
      <w:r w:rsidRPr="008B653D">
        <w:rPr>
          <w:sz w:val="28"/>
          <w:szCs w:val="28"/>
        </w:rPr>
        <w:t xml:space="preserve"> Оксана Борисовна. Система профилактики зависимого поведения подростков в условиях школы : учеб</w:t>
      </w:r>
      <w:proofErr w:type="gramStart"/>
      <w:r w:rsidRPr="008B653D">
        <w:rPr>
          <w:sz w:val="28"/>
          <w:szCs w:val="28"/>
        </w:rPr>
        <w:t>.-</w:t>
      </w:r>
      <w:proofErr w:type="gramEnd"/>
      <w:r w:rsidRPr="008B653D">
        <w:rPr>
          <w:sz w:val="28"/>
          <w:szCs w:val="28"/>
        </w:rPr>
        <w:t>метод. пособие. - Чита</w:t>
      </w:r>
      <w:proofErr w:type="gramStart"/>
      <w:r w:rsidRPr="008B653D">
        <w:rPr>
          <w:sz w:val="28"/>
          <w:szCs w:val="28"/>
        </w:rPr>
        <w:t xml:space="preserve"> :</w:t>
      </w:r>
      <w:proofErr w:type="gramEnd"/>
      <w:r w:rsidRPr="008B653D">
        <w:rPr>
          <w:sz w:val="28"/>
          <w:szCs w:val="28"/>
        </w:rPr>
        <w:t xml:space="preserve"> </w:t>
      </w:r>
      <w:proofErr w:type="spellStart"/>
      <w:r w:rsidRPr="008B653D">
        <w:rPr>
          <w:sz w:val="28"/>
          <w:szCs w:val="28"/>
        </w:rPr>
        <w:t>ЗабГГПУ</w:t>
      </w:r>
      <w:proofErr w:type="spellEnd"/>
      <w:r w:rsidRPr="008B653D">
        <w:rPr>
          <w:sz w:val="28"/>
          <w:szCs w:val="28"/>
        </w:rPr>
        <w:t xml:space="preserve">, 2010. - 210 с. - 115-00. </w:t>
      </w:r>
      <w:r w:rsidRPr="008B653D">
        <w:rPr>
          <w:b/>
          <w:bCs/>
          <w:sz w:val="28"/>
          <w:szCs w:val="28"/>
        </w:rPr>
        <w:t xml:space="preserve">Шифры: </w:t>
      </w:r>
      <w:proofErr w:type="spellStart"/>
      <w:r w:rsidRPr="008B653D">
        <w:rPr>
          <w:sz w:val="28"/>
          <w:szCs w:val="28"/>
        </w:rPr>
        <w:t>Гр.Ю</w:t>
      </w:r>
      <w:proofErr w:type="spellEnd"/>
      <w:r w:rsidRPr="008B653D">
        <w:rPr>
          <w:sz w:val="28"/>
          <w:szCs w:val="28"/>
        </w:rPr>
        <w:t xml:space="preserve"> 983.6я73 - С 370. </w:t>
      </w:r>
      <w:r w:rsidRPr="008B653D">
        <w:rPr>
          <w:b/>
          <w:bCs/>
          <w:sz w:val="28"/>
          <w:szCs w:val="28"/>
        </w:rPr>
        <w:t xml:space="preserve">Экземпляры: </w:t>
      </w:r>
      <w:r w:rsidRPr="008B653D">
        <w:rPr>
          <w:sz w:val="28"/>
          <w:szCs w:val="28"/>
        </w:rPr>
        <w:t>Всего: 3, из них: Аб</w:t>
      </w:r>
      <w:proofErr w:type="gramStart"/>
      <w:r w:rsidRPr="008B653D">
        <w:rPr>
          <w:sz w:val="28"/>
          <w:szCs w:val="28"/>
        </w:rPr>
        <w:t>.п</w:t>
      </w:r>
      <w:proofErr w:type="gramEnd"/>
      <w:r w:rsidRPr="008B653D">
        <w:rPr>
          <w:sz w:val="28"/>
          <w:szCs w:val="28"/>
        </w:rPr>
        <w:t>ед.лит.-3.</w:t>
      </w:r>
    </w:p>
    <w:p w:rsidR="008B653D" w:rsidRPr="008B653D" w:rsidRDefault="008B653D" w:rsidP="00B211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653D">
        <w:rPr>
          <w:b/>
          <w:bCs/>
          <w:sz w:val="28"/>
          <w:szCs w:val="28"/>
        </w:rPr>
        <w:t>Издания из ЭБС</w:t>
      </w:r>
    </w:p>
    <w:p w:rsidR="008B653D" w:rsidRPr="008B653D" w:rsidRDefault="008B653D" w:rsidP="008B6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B653D">
        <w:rPr>
          <w:b/>
          <w:iCs/>
          <w:sz w:val="28"/>
          <w:szCs w:val="28"/>
        </w:rPr>
        <w:t>Алёхин А.Н.</w:t>
      </w:r>
      <w:r w:rsidRPr="008B653D">
        <w:rPr>
          <w:i/>
          <w:iCs/>
          <w:sz w:val="28"/>
          <w:szCs w:val="28"/>
        </w:rPr>
        <w:t xml:space="preserve"> </w:t>
      </w:r>
      <w:r w:rsidRPr="008B653D">
        <w:rPr>
          <w:sz w:val="28"/>
          <w:szCs w:val="28"/>
        </w:rPr>
        <w:t>Психические заболевания в практике психолога</w:t>
      </w:r>
      <w:proofErr w:type="gramStart"/>
      <w:r w:rsidRPr="008B653D">
        <w:rPr>
          <w:sz w:val="28"/>
          <w:szCs w:val="28"/>
        </w:rPr>
        <w:t xml:space="preserve"> :</w:t>
      </w:r>
      <w:proofErr w:type="gramEnd"/>
      <w:r w:rsidRPr="008B653D">
        <w:rPr>
          <w:sz w:val="28"/>
          <w:szCs w:val="28"/>
        </w:rPr>
        <w:t xml:space="preserve"> учебное пособие для вузов / А. Н. Алёхин. — М.: Издательство 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, 2017. — 119 с. — (Бакалавр. Академический курс). —https://www.biblio-online.ru/book/A9E2961F-7149-4A76-B5AD-C075DFE9AA0B (ЭБС «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»).</w:t>
      </w:r>
    </w:p>
    <w:p w:rsidR="008B653D" w:rsidRPr="008B653D" w:rsidRDefault="008B653D" w:rsidP="008B6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B653D">
        <w:rPr>
          <w:rFonts w:eastAsia="DengXian"/>
          <w:b/>
          <w:iCs/>
          <w:sz w:val="28"/>
          <w:szCs w:val="28"/>
          <w:lang w:eastAsia="zh-CN"/>
        </w:rPr>
        <w:t>Самыгин П.С.</w:t>
      </w:r>
      <w:r w:rsidRPr="008B653D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8B653D">
        <w:rPr>
          <w:rFonts w:eastAsia="DengXian"/>
          <w:sz w:val="28"/>
          <w:szCs w:val="28"/>
          <w:lang w:eastAsia="zh-CN"/>
        </w:rPr>
        <w:t xml:space="preserve">Профилактика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девиантного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 поведения молодежи</w:t>
      </w:r>
      <w:proofErr w:type="gramStart"/>
      <w:r w:rsidRPr="008B653D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B653D">
        <w:rPr>
          <w:rFonts w:eastAsia="DengXian"/>
          <w:sz w:val="28"/>
          <w:szCs w:val="28"/>
          <w:lang w:eastAsia="zh-CN"/>
        </w:rPr>
        <w:t xml:space="preserve"> учебное пособие для академического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бакалавриата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 / П. С. Самыгин, С. И. Самыгин, Д. В. Кротов ; под общей редакцией П. С. Самыгина. — 2-е изд.,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. и доп. — Москва: Издательство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, 2019. — 284 с. — </w:t>
      </w:r>
      <w:r w:rsidRPr="008B653D">
        <w:rPr>
          <w:rFonts w:eastAsia="DengXian"/>
          <w:sz w:val="28"/>
          <w:szCs w:val="28"/>
          <w:lang w:eastAsia="zh-CN"/>
        </w:rPr>
        <w:lastRenderedPageBreak/>
        <w:t>(Бакалавр. Академический курс). — ISBN 978-5-534-10828-6. — Текст</w:t>
      </w:r>
      <w:proofErr w:type="gramStart"/>
      <w:r w:rsidRPr="008B653D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B653D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8B653D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8B653D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0" w:tgtFrame="_blank" w:history="1">
        <w:r w:rsidRPr="008B653D">
          <w:rPr>
            <w:rFonts w:eastAsia="DengXian"/>
            <w:sz w:val="28"/>
            <w:szCs w:val="28"/>
            <w:u w:val="single"/>
            <w:lang w:eastAsia="zh-CN"/>
          </w:rPr>
          <w:t>https://biblio-online.ru/bcode/431597</w:t>
        </w:r>
      </w:hyperlink>
    </w:p>
    <w:p w:rsidR="008B653D" w:rsidRPr="008B653D" w:rsidRDefault="008B653D" w:rsidP="008B6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8B653D">
        <w:rPr>
          <w:b/>
          <w:iCs/>
          <w:sz w:val="28"/>
          <w:szCs w:val="28"/>
        </w:rPr>
        <w:t>Тигунцева</w:t>
      </w:r>
      <w:proofErr w:type="spellEnd"/>
      <w:r w:rsidRPr="008B653D">
        <w:rPr>
          <w:b/>
          <w:iCs/>
          <w:sz w:val="28"/>
          <w:szCs w:val="28"/>
        </w:rPr>
        <w:t xml:space="preserve"> Г.Н.</w:t>
      </w:r>
      <w:r w:rsidRPr="008B653D">
        <w:rPr>
          <w:i/>
          <w:iCs/>
          <w:sz w:val="28"/>
          <w:szCs w:val="28"/>
        </w:rPr>
        <w:t xml:space="preserve"> </w:t>
      </w:r>
      <w:r w:rsidRPr="008B653D">
        <w:rPr>
          <w:sz w:val="28"/>
          <w:szCs w:val="28"/>
        </w:rPr>
        <w:t xml:space="preserve">Психология отклоняющегося поведения: учебник и практикум для вузов / Г. Н. </w:t>
      </w:r>
      <w:proofErr w:type="spellStart"/>
      <w:r w:rsidRPr="008B653D">
        <w:rPr>
          <w:sz w:val="28"/>
          <w:szCs w:val="28"/>
        </w:rPr>
        <w:t>Тигунцева</w:t>
      </w:r>
      <w:proofErr w:type="spellEnd"/>
      <w:r w:rsidRPr="008B653D">
        <w:rPr>
          <w:sz w:val="28"/>
          <w:szCs w:val="28"/>
        </w:rPr>
        <w:t xml:space="preserve">. — М.: Издательство 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, 2017. — 349 с. — (Специалист). — https://www.biblio-online.ru/book/C4AE4608-A4C7-43C1-8848-D242A9CCD382</w:t>
      </w:r>
      <w:r w:rsidRPr="008B653D">
        <w:t xml:space="preserve"> </w:t>
      </w:r>
      <w:r w:rsidRPr="008B653D">
        <w:rPr>
          <w:sz w:val="28"/>
          <w:szCs w:val="28"/>
        </w:rPr>
        <w:t>(ЭБС «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»).</w:t>
      </w:r>
    </w:p>
    <w:p w:rsidR="007B2346" w:rsidRPr="008E679C" w:rsidRDefault="008B653D" w:rsidP="008E679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8B653D">
        <w:rPr>
          <w:b/>
          <w:sz w:val="28"/>
          <w:szCs w:val="28"/>
        </w:rPr>
        <w:t>Столяренко Л.Д.</w:t>
      </w:r>
      <w:r w:rsidRPr="008B653D">
        <w:rPr>
          <w:sz w:val="28"/>
          <w:szCs w:val="28"/>
        </w:rPr>
        <w:t xml:space="preserve"> Социальная психология: учебное пособие для прикладного </w:t>
      </w:r>
      <w:proofErr w:type="spellStart"/>
      <w:r w:rsidRPr="008B653D">
        <w:rPr>
          <w:sz w:val="28"/>
          <w:szCs w:val="28"/>
        </w:rPr>
        <w:t>бакалавриата</w:t>
      </w:r>
      <w:proofErr w:type="spellEnd"/>
      <w:r w:rsidRPr="008B653D">
        <w:rPr>
          <w:sz w:val="28"/>
          <w:szCs w:val="28"/>
        </w:rPr>
        <w:t xml:space="preserve"> / Л. Д. Столяренко, В. Е. Столяренко. — 4-е изд., </w:t>
      </w:r>
      <w:proofErr w:type="spellStart"/>
      <w:r w:rsidRPr="008B653D">
        <w:rPr>
          <w:sz w:val="28"/>
          <w:szCs w:val="28"/>
        </w:rPr>
        <w:t>перераб</w:t>
      </w:r>
      <w:proofErr w:type="spellEnd"/>
      <w:r w:rsidRPr="008B653D">
        <w:rPr>
          <w:sz w:val="28"/>
          <w:szCs w:val="28"/>
        </w:rPr>
        <w:t xml:space="preserve">. и доп. — М.: Издательство 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, 2017. — 219 с. — (Бакалавр.</w:t>
      </w:r>
      <w:proofErr w:type="gramEnd"/>
      <w:r w:rsidRPr="008B653D">
        <w:rPr>
          <w:sz w:val="28"/>
          <w:szCs w:val="28"/>
        </w:rPr>
        <w:t xml:space="preserve"> Прикладной курс). — </w:t>
      </w:r>
      <w:hyperlink r:id="rId11" w:history="1">
        <w:r w:rsidRPr="008B653D">
          <w:rPr>
            <w:sz w:val="28"/>
            <w:szCs w:val="28"/>
            <w:u w:val="single"/>
          </w:rPr>
          <w:t>https://www.biblio-online.ru/book/C54478CA-754D-4F46-AB6D-144E07A364FC</w:t>
        </w:r>
      </w:hyperlink>
      <w:r w:rsidRPr="008B653D">
        <w:rPr>
          <w:sz w:val="28"/>
          <w:szCs w:val="28"/>
        </w:rPr>
        <w:t xml:space="preserve"> (ЭБС «</w:t>
      </w:r>
      <w:proofErr w:type="spellStart"/>
      <w:r w:rsidRPr="008B653D">
        <w:rPr>
          <w:sz w:val="28"/>
          <w:szCs w:val="28"/>
        </w:rPr>
        <w:t>Юрайт</w:t>
      </w:r>
      <w:proofErr w:type="spellEnd"/>
      <w:r w:rsidRPr="008B653D">
        <w:rPr>
          <w:sz w:val="28"/>
          <w:szCs w:val="28"/>
        </w:rPr>
        <w:t>»).</w:t>
      </w:r>
    </w:p>
    <w:p w:rsidR="006E5105" w:rsidRPr="00E85452" w:rsidRDefault="006E5105" w:rsidP="00E85452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CD0985" w:rsidRDefault="006E5105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BC78D7" w:rsidRPr="009F6607" w:rsidRDefault="00BC78D7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D0985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>
        <w:rPr>
          <w:sz w:val="28"/>
          <w:szCs w:val="28"/>
        </w:rPr>
        <w:t>ой дисциплины: в разделе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CD0985" w:rsidRPr="004B379F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CD0985" w:rsidRPr="00AB7BFB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</w:t>
      </w:r>
      <w:r>
        <w:rPr>
          <w:sz w:val="28"/>
          <w:szCs w:val="28"/>
        </w:rPr>
        <w:lastRenderedPageBreak/>
        <w:t xml:space="preserve">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B23F60" w:rsidRPr="00444D2B" w:rsidRDefault="00B23F60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617BCE" w:rsidRPr="002C30C8" w:rsidRDefault="00617BCE" w:rsidP="00617BCE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867CD" w:rsidRDefault="00617BCE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A867CD" w:rsidRDefault="00A867CD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867CD" w:rsidRPr="00E85452" w:rsidRDefault="00A867CD" w:rsidP="00E85452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A867CD" w:rsidRPr="00BE6470" w:rsidRDefault="00A66020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2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A867CD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A867CD" w:rsidRPr="00E85452" w:rsidRDefault="00A66020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3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3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A867CD" w:rsidRPr="00BE6470" w:rsidRDefault="00A66020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4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A867CD" w:rsidRPr="00BE6470" w:rsidRDefault="00A66020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5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A867CD" w:rsidRPr="00BE6470" w:rsidRDefault="00A66020" w:rsidP="00F062CE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16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A867CD" w:rsidRPr="00017A69" w:rsidRDefault="00A867CD" w:rsidP="00A867CD">
      <w:pPr>
        <w:rPr>
          <w:b/>
          <w:bCs/>
        </w:rPr>
      </w:pPr>
    </w:p>
    <w:p w:rsidR="00A867CD" w:rsidRPr="002164DE" w:rsidRDefault="00A867CD" w:rsidP="00E85452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3038"/>
        <w:gridCol w:w="2629"/>
      </w:tblGrid>
      <w:tr w:rsidR="00B16F0C" w:rsidRPr="00BE6470" w:rsidTr="00866D5B">
        <w:trPr>
          <w:tblHeader/>
        </w:trPr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A66020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7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A66020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18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A66020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19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038" w:type="dxa"/>
            <w:shd w:val="clear" w:color="auto" w:fill="auto"/>
          </w:tcPr>
          <w:p w:rsidR="00B16F0C" w:rsidRPr="00116B3F" w:rsidRDefault="00A66020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0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866D5B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3038" w:type="dxa"/>
            <w:shd w:val="clear" w:color="auto" w:fill="auto"/>
          </w:tcPr>
          <w:p w:rsidR="00B16F0C" w:rsidRPr="00655C89" w:rsidRDefault="00A66020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1" w:history="1">
              <w:r w:rsidR="00B16F0C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B16F0C" w:rsidRPr="00BE6470" w:rsidRDefault="00684499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№ 223/17-28 от 31.03.2017 г.</w:t>
            </w:r>
          </w:p>
        </w:tc>
      </w:tr>
    </w:tbl>
    <w:p w:rsidR="00B16F0C" w:rsidRPr="00F115A1" w:rsidRDefault="00B16F0C" w:rsidP="00B16F0C">
      <w:pPr>
        <w:rPr>
          <w:sz w:val="16"/>
          <w:szCs w:val="16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E85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</w:t>
      </w:r>
      <w:r w:rsidR="00AA6D18">
        <w:rPr>
          <w:sz w:val="28"/>
          <w:szCs w:val="28"/>
        </w:rPr>
        <w:t xml:space="preserve">                            </w:t>
      </w:r>
      <w:r w:rsidR="009F6607">
        <w:rPr>
          <w:sz w:val="28"/>
          <w:szCs w:val="28"/>
        </w:rPr>
        <w:t xml:space="preserve">                 </w:t>
      </w:r>
      <w:proofErr w:type="spellStart"/>
      <w:r w:rsidR="00E85452">
        <w:rPr>
          <w:sz w:val="28"/>
          <w:szCs w:val="28"/>
        </w:rPr>
        <w:t>Симатова</w:t>
      </w:r>
      <w:proofErr w:type="spellEnd"/>
      <w:r w:rsidR="00E85452">
        <w:rPr>
          <w:sz w:val="28"/>
          <w:szCs w:val="28"/>
        </w:rPr>
        <w:t xml:space="preserve"> О.Б.</w:t>
      </w:r>
    </w:p>
    <w:p w:rsidR="00E85452" w:rsidRPr="002C30C8" w:rsidRDefault="00E85452" w:rsidP="00E85452">
      <w:pPr>
        <w:jc w:val="both"/>
        <w:rPr>
          <w:sz w:val="28"/>
          <w:szCs w:val="28"/>
        </w:rPr>
      </w:pPr>
    </w:p>
    <w:p w:rsidR="000D4D8A" w:rsidRPr="00E85452" w:rsidRDefault="00617BCE" w:rsidP="00E8545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  </w:t>
      </w:r>
      <w:r w:rsidR="00AA6D18">
        <w:rPr>
          <w:sz w:val="28"/>
          <w:szCs w:val="28"/>
        </w:rPr>
        <w:t xml:space="preserve">                              Виноградова Н.И.</w:t>
      </w:r>
    </w:p>
    <w:sectPr w:rsidR="000D4D8A" w:rsidRPr="00E85452" w:rsidSect="00617BCE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20" w:rsidRDefault="00A66020" w:rsidP="00617BCE">
      <w:r>
        <w:separator/>
      </w:r>
    </w:p>
  </w:endnote>
  <w:endnote w:type="continuationSeparator" w:id="0">
    <w:p w:rsidR="00A66020" w:rsidRDefault="00A66020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A66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E71">
      <w:rPr>
        <w:rStyle w:val="a5"/>
        <w:noProof/>
      </w:rPr>
      <w:t>4</w:t>
    </w:r>
    <w:r>
      <w:rPr>
        <w:rStyle w:val="a5"/>
      </w:rPr>
      <w:fldChar w:fldCharType="end"/>
    </w:r>
  </w:p>
  <w:p w:rsidR="00374343" w:rsidRDefault="00A66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20" w:rsidRDefault="00A66020" w:rsidP="00617BCE">
      <w:r>
        <w:separator/>
      </w:r>
    </w:p>
  </w:footnote>
  <w:footnote w:type="continuationSeparator" w:id="0">
    <w:p w:rsidR="00A66020" w:rsidRDefault="00A66020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A7444"/>
    <w:multiLevelType w:val="hybridMultilevel"/>
    <w:tmpl w:val="920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45E69"/>
    <w:multiLevelType w:val="hybridMultilevel"/>
    <w:tmpl w:val="8FE0FB68"/>
    <w:lvl w:ilvl="0" w:tplc="007C0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"/>
        <w:szCs w:val="2"/>
      </w:rPr>
    </w:lvl>
    <w:lvl w:ilvl="1" w:tplc="E98AD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4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7773E"/>
    <w:multiLevelType w:val="hybridMultilevel"/>
    <w:tmpl w:val="2B20BBFE"/>
    <w:lvl w:ilvl="0" w:tplc="18D4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D07F0"/>
    <w:multiLevelType w:val="hybridMultilevel"/>
    <w:tmpl w:val="E332747E"/>
    <w:lvl w:ilvl="0" w:tplc="50A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62A04"/>
    <w:multiLevelType w:val="hybridMultilevel"/>
    <w:tmpl w:val="D736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33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D34C9"/>
    <w:multiLevelType w:val="multilevel"/>
    <w:tmpl w:val="BB50974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10B94"/>
    <w:rsid w:val="000172A7"/>
    <w:rsid w:val="00022FE3"/>
    <w:rsid w:val="00026FEC"/>
    <w:rsid w:val="00032B92"/>
    <w:rsid w:val="00035C91"/>
    <w:rsid w:val="00042FF6"/>
    <w:rsid w:val="000718DD"/>
    <w:rsid w:val="00084B27"/>
    <w:rsid w:val="00087F0D"/>
    <w:rsid w:val="0009745A"/>
    <w:rsid w:val="000D4D8A"/>
    <w:rsid w:val="001222AA"/>
    <w:rsid w:val="0013459B"/>
    <w:rsid w:val="001424D6"/>
    <w:rsid w:val="00146EAB"/>
    <w:rsid w:val="001C6B07"/>
    <w:rsid w:val="001E66B4"/>
    <w:rsid w:val="001F1EE6"/>
    <w:rsid w:val="002005FD"/>
    <w:rsid w:val="0020119F"/>
    <w:rsid w:val="00203B9F"/>
    <w:rsid w:val="002246E5"/>
    <w:rsid w:val="00230E7A"/>
    <w:rsid w:val="00242087"/>
    <w:rsid w:val="00281476"/>
    <w:rsid w:val="0028370C"/>
    <w:rsid w:val="00283A46"/>
    <w:rsid w:val="002A1469"/>
    <w:rsid w:val="002C7948"/>
    <w:rsid w:val="0032261F"/>
    <w:rsid w:val="00340A65"/>
    <w:rsid w:val="003433B0"/>
    <w:rsid w:val="00367D1B"/>
    <w:rsid w:val="003954F0"/>
    <w:rsid w:val="003B7219"/>
    <w:rsid w:val="003B7848"/>
    <w:rsid w:val="003C4B57"/>
    <w:rsid w:val="003C5261"/>
    <w:rsid w:val="003D383F"/>
    <w:rsid w:val="003E3828"/>
    <w:rsid w:val="004060D9"/>
    <w:rsid w:val="004066FF"/>
    <w:rsid w:val="004136F8"/>
    <w:rsid w:val="004254E9"/>
    <w:rsid w:val="0043660B"/>
    <w:rsid w:val="00436F19"/>
    <w:rsid w:val="00447E21"/>
    <w:rsid w:val="00462CB8"/>
    <w:rsid w:val="00467E97"/>
    <w:rsid w:val="0047639E"/>
    <w:rsid w:val="00493A25"/>
    <w:rsid w:val="004B30E1"/>
    <w:rsid w:val="004F0CAD"/>
    <w:rsid w:val="00531537"/>
    <w:rsid w:val="00534DEC"/>
    <w:rsid w:val="00537F9C"/>
    <w:rsid w:val="00582CC0"/>
    <w:rsid w:val="00586A72"/>
    <w:rsid w:val="005A00E3"/>
    <w:rsid w:val="005A1B81"/>
    <w:rsid w:val="005D3CCC"/>
    <w:rsid w:val="005D3DDA"/>
    <w:rsid w:val="005E6155"/>
    <w:rsid w:val="005F77B3"/>
    <w:rsid w:val="00603627"/>
    <w:rsid w:val="00617BCE"/>
    <w:rsid w:val="00641A65"/>
    <w:rsid w:val="00641AB3"/>
    <w:rsid w:val="00645872"/>
    <w:rsid w:val="00656D08"/>
    <w:rsid w:val="006642CE"/>
    <w:rsid w:val="00684499"/>
    <w:rsid w:val="006B5C6D"/>
    <w:rsid w:val="006B72BC"/>
    <w:rsid w:val="006E4197"/>
    <w:rsid w:val="006E5105"/>
    <w:rsid w:val="006E6F5E"/>
    <w:rsid w:val="00741DBA"/>
    <w:rsid w:val="00752985"/>
    <w:rsid w:val="00756EB6"/>
    <w:rsid w:val="0076571E"/>
    <w:rsid w:val="00772347"/>
    <w:rsid w:val="007B2346"/>
    <w:rsid w:val="007D484A"/>
    <w:rsid w:val="007E0173"/>
    <w:rsid w:val="007E2BC9"/>
    <w:rsid w:val="008126FB"/>
    <w:rsid w:val="008536D5"/>
    <w:rsid w:val="008714CE"/>
    <w:rsid w:val="008A2A5B"/>
    <w:rsid w:val="008B2DAE"/>
    <w:rsid w:val="008B653D"/>
    <w:rsid w:val="008D6868"/>
    <w:rsid w:val="008E0CEC"/>
    <w:rsid w:val="008E679C"/>
    <w:rsid w:val="00914A30"/>
    <w:rsid w:val="00915AA2"/>
    <w:rsid w:val="00940213"/>
    <w:rsid w:val="00942D68"/>
    <w:rsid w:val="00945116"/>
    <w:rsid w:val="00946BA2"/>
    <w:rsid w:val="00951E71"/>
    <w:rsid w:val="00956D8A"/>
    <w:rsid w:val="0097144D"/>
    <w:rsid w:val="009D69AD"/>
    <w:rsid w:val="009F6607"/>
    <w:rsid w:val="00A04960"/>
    <w:rsid w:val="00A24D79"/>
    <w:rsid w:val="00A24E3E"/>
    <w:rsid w:val="00A410BB"/>
    <w:rsid w:val="00A5378E"/>
    <w:rsid w:val="00A559BC"/>
    <w:rsid w:val="00A56BDE"/>
    <w:rsid w:val="00A66020"/>
    <w:rsid w:val="00A867CD"/>
    <w:rsid w:val="00A90C2F"/>
    <w:rsid w:val="00AA30D4"/>
    <w:rsid w:val="00AA42EB"/>
    <w:rsid w:val="00AA6D18"/>
    <w:rsid w:val="00AE3D2F"/>
    <w:rsid w:val="00AF4C92"/>
    <w:rsid w:val="00B10BDA"/>
    <w:rsid w:val="00B159F5"/>
    <w:rsid w:val="00B16F0C"/>
    <w:rsid w:val="00B2114E"/>
    <w:rsid w:val="00B23F60"/>
    <w:rsid w:val="00B3063A"/>
    <w:rsid w:val="00B513BB"/>
    <w:rsid w:val="00B62178"/>
    <w:rsid w:val="00BA189F"/>
    <w:rsid w:val="00BA35BB"/>
    <w:rsid w:val="00BB154F"/>
    <w:rsid w:val="00BB3168"/>
    <w:rsid w:val="00BC4E9B"/>
    <w:rsid w:val="00BC78D7"/>
    <w:rsid w:val="00BD7CF8"/>
    <w:rsid w:val="00BE78F2"/>
    <w:rsid w:val="00BF05B7"/>
    <w:rsid w:val="00C20A1F"/>
    <w:rsid w:val="00C340CE"/>
    <w:rsid w:val="00C4598C"/>
    <w:rsid w:val="00CA47DA"/>
    <w:rsid w:val="00CC6361"/>
    <w:rsid w:val="00CD0985"/>
    <w:rsid w:val="00D21648"/>
    <w:rsid w:val="00D325CA"/>
    <w:rsid w:val="00D40015"/>
    <w:rsid w:val="00D62F48"/>
    <w:rsid w:val="00D67E1A"/>
    <w:rsid w:val="00D7349A"/>
    <w:rsid w:val="00D803BE"/>
    <w:rsid w:val="00DD0D15"/>
    <w:rsid w:val="00E06727"/>
    <w:rsid w:val="00E21EE1"/>
    <w:rsid w:val="00E32CFC"/>
    <w:rsid w:val="00E5055B"/>
    <w:rsid w:val="00E517F5"/>
    <w:rsid w:val="00E60DEF"/>
    <w:rsid w:val="00E85452"/>
    <w:rsid w:val="00EA16F9"/>
    <w:rsid w:val="00EA1AE2"/>
    <w:rsid w:val="00EA2BFF"/>
    <w:rsid w:val="00EA2F17"/>
    <w:rsid w:val="00EB26E6"/>
    <w:rsid w:val="00ED4545"/>
    <w:rsid w:val="00ED4DC9"/>
    <w:rsid w:val="00EE209A"/>
    <w:rsid w:val="00EF2C2E"/>
    <w:rsid w:val="00EF7FCE"/>
    <w:rsid w:val="00F32AA4"/>
    <w:rsid w:val="00F32CF7"/>
    <w:rsid w:val="00F74890"/>
    <w:rsid w:val="00F77A6A"/>
    <w:rsid w:val="00FA277C"/>
    <w:rsid w:val="00FB5177"/>
    <w:rsid w:val="00FB6425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7B23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7B23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5330FCC3-2599-4B41-AAF8-D8BBF985A395" TargetMode="External"/><Relationship Id="rId13" Type="http://schemas.openxmlformats.org/officeDocument/2006/relationships/hyperlink" Target="http://www.psycheya.ru/" TargetMode="External"/><Relationship Id="rId18" Type="http://schemas.openxmlformats.org/officeDocument/2006/relationships/hyperlink" Target="http://www.studentlibrar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.lanboo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bout-psy.blogspot.com" TargetMode="External"/><Relationship Id="rId17" Type="http://schemas.openxmlformats.org/officeDocument/2006/relationships/hyperlink" Target="http://www.student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maton.spb.s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54478CA-754D-4F46-AB6D-144E07A364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i.webzone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iblio-online.ru/bcode/431597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ro.zabgu.ru/MegaPro/Web/SearchResult/ToPage/1" TargetMode="External"/><Relationship Id="rId14" Type="http://schemas.openxmlformats.org/officeDocument/2006/relationships/hyperlink" Target="http://psy-konsult.ru/libra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User</cp:lastModifiedBy>
  <cp:revision>71</cp:revision>
  <dcterms:created xsi:type="dcterms:W3CDTF">2019-05-05T08:12:00Z</dcterms:created>
  <dcterms:modified xsi:type="dcterms:W3CDTF">2020-06-06T23:28:00Z</dcterms:modified>
</cp:coreProperties>
</file>