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36" w:rsidRDefault="008A4136" w:rsidP="008A4136"/>
    <w:p w:rsidR="008A4136" w:rsidRPr="00D85457" w:rsidRDefault="008A4136" w:rsidP="008A41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  <w:r w:rsidRPr="00D8545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A4136" w:rsidRPr="00D85457" w:rsidRDefault="008A4136" w:rsidP="008A4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A4136" w:rsidRPr="00D85457" w:rsidRDefault="008A4136" w:rsidP="008A4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8A4136" w:rsidRPr="00D85457" w:rsidRDefault="008A4136" w:rsidP="008A4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8A4136" w:rsidRPr="00D85457" w:rsidRDefault="008A4136" w:rsidP="008A41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8A4136" w:rsidRPr="00D85457" w:rsidRDefault="008A4136" w:rsidP="008A4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4136" w:rsidRPr="00D85457" w:rsidRDefault="008A4136" w:rsidP="008A4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«Энергетический»</w:t>
      </w:r>
    </w:p>
    <w:p w:rsidR="008A4136" w:rsidRDefault="008A4136" w:rsidP="008A41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«Математики и черчения»</w:t>
      </w:r>
    </w:p>
    <w:p w:rsidR="008A4136" w:rsidRPr="00AC35BE" w:rsidRDefault="008A4136" w:rsidP="008A413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A4136" w:rsidRPr="00AC35BE" w:rsidRDefault="008A4136" w:rsidP="008A4136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C35BE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8A4136" w:rsidRPr="00AC35BE" w:rsidRDefault="008A4136" w:rsidP="008A413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35BE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8A4136" w:rsidRPr="00AC35BE" w:rsidRDefault="008A4136" w:rsidP="008A4136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C35BE">
        <w:rPr>
          <w:rFonts w:ascii="Times New Roman" w:hAnsi="Times New Roman" w:cs="Times New Roman"/>
          <w:i/>
          <w:sz w:val="28"/>
          <w:szCs w:val="28"/>
        </w:rPr>
        <w:t>(с полным сроком обучения)</w:t>
      </w:r>
    </w:p>
    <w:p w:rsidR="008A4136" w:rsidRDefault="008A4136" w:rsidP="008A4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«Начертательная геометрия</w:t>
      </w:r>
      <w:r w:rsidRPr="00AC35BE">
        <w:rPr>
          <w:rFonts w:ascii="Times New Roman" w:hAnsi="Times New Roman" w:cs="Times New Roman"/>
          <w:sz w:val="28"/>
          <w:szCs w:val="28"/>
        </w:rPr>
        <w:t>»</w:t>
      </w:r>
    </w:p>
    <w:p w:rsidR="008A4136" w:rsidRPr="00AC35BE" w:rsidRDefault="008A4136" w:rsidP="008A4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136" w:rsidRPr="00D85457" w:rsidRDefault="008A4136" w:rsidP="008A413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A4136" w:rsidRPr="00D85457" w:rsidRDefault="008A4136" w:rsidP="008A413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для направле</w:t>
      </w:r>
      <w:r>
        <w:rPr>
          <w:rFonts w:ascii="Times New Roman" w:hAnsi="Times New Roman" w:cs="Times New Roman"/>
          <w:sz w:val="28"/>
          <w:szCs w:val="28"/>
        </w:rPr>
        <w:t>ния подготовки 09.03.01 Инфор</w:t>
      </w:r>
      <w:r w:rsidR="00574304">
        <w:rPr>
          <w:rFonts w:ascii="Times New Roman" w:hAnsi="Times New Roman" w:cs="Times New Roman"/>
          <w:sz w:val="28"/>
          <w:szCs w:val="28"/>
        </w:rPr>
        <w:t>матика и вычислительная 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304">
        <w:rPr>
          <w:rFonts w:ascii="Times New Roman" w:hAnsi="Times New Roman" w:cs="Times New Roman"/>
          <w:sz w:val="28"/>
          <w:szCs w:val="28"/>
        </w:rPr>
        <w:t>Профиль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– «Программное обеспечение вычислительной техники и автоматизированные системы»</w:t>
      </w:r>
    </w:p>
    <w:p w:rsidR="00574304" w:rsidRDefault="00574304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4304" w:rsidRDefault="00574304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4304" w:rsidRDefault="00574304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4136" w:rsidRPr="00D85457" w:rsidRDefault="008A4136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Общая трудо</w:t>
      </w:r>
      <w:r w:rsidR="000629F7">
        <w:rPr>
          <w:rFonts w:ascii="Times New Roman" w:hAnsi="Times New Roman" w:cs="Times New Roman"/>
          <w:sz w:val="28"/>
          <w:szCs w:val="28"/>
        </w:rPr>
        <w:t>емкость дисциплины (модуля) – 2 зачетные</w:t>
      </w:r>
      <w:r w:rsidRPr="00D8545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629F7">
        <w:rPr>
          <w:rFonts w:ascii="Times New Roman" w:hAnsi="Times New Roman" w:cs="Times New Roman"/>
          <w:sz w:val="28"/>
          <w:szCs w:val="28"/>
        </w:rPr>
        <w:t>ы</w:t>
      </w:r>
      <w:r w:rsidRPr="00D85457">
        <w:rPr>
          <w:rFonts w:ascii="Times New Roman" w:hAnsi="Times New Roman" w:cs="Times New Roman"/>
          <w:sz w:val="28"/>
          <w:szCs w:val="28"/>
        </w:rPr>
        <w:t>.</w:t>
      </w:r>
    </w:p>
    <w:p w:rsidR="008A4136" w:rsidRPr="00D85457" w:rsidRDefault="008A4136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Форма текущего контроля в семестре</w:t>
      </w:r>
      <w:r>
        <w:rPr>
          <w:rFonts w:ascii="Times New Roman" w:hAnsi="Times New Roman" w:cs="Times New Roman"/>
          <w:sz w:val="28"/>
          <w:szCs w:val="28"/>
        </w:rPr>
        <w:t xml:space="preserve"> – контрольная работа.</w:t>
      </w:r>
    </w:p>
    <w:p w:rsidR="008A4136" w:rsidRDefault="008A4136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Курсовая работа (к</w:t>
      </w:r>
      <w:r>
        <w:rPr>
          <w:rFonts w:ascii="Times New Roman" w:hAnsi="Times New Roman" w:cs="Times New Roman"/>
          <w:sz w:val="28"/>
          <w:szCs w:val="28"/>
        </w:rPr>
        <w:t xml:space="preserve">урсовой проект) (КР, КП) – </w:t>
      </w:r>
      <w:r w:rsidRPr="00D85457">
        <w:rPr>
          <w:rFonts w:ascii="Times New Roman" w:hAnsi="Times New Roman" w:cs="Times New Roman"/>
          <w:sz w:val="28"/>
          <w:szCs w:val="28"/>
        </w:rPr>
        <w:t>нет.</w:t>
      </w:r>
    </w:p>
    <w:p w:rsidR="008A4136" w:rsidRDefault="008A4136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Форма промежуточного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74304">
        <w:rPr>
          <w:rFonts w:ascii="Times New Roman" w:hAnsi="Times New Roman" w:cs="Times New Roman"/>
          <w:sz w:val="28"/>
          <w:szCs w:val="28"/>
        </w:rPr>
        <w:t xml:space="preserve"> </w:t>
      </w:r>
      <w:r w:rsidRPr="00D85457">
        <w:rPr>
          <w:rFonts w:ascii="Times New Roman" w:hAnsi="Times New Roman" w:cs="Times New Roman"/>
          <w:sz w:val="28"/>
          <w:szCs w:val="28"/>
        </w:rPr>
        <w:t xml:space="preserve"> в </w:t>
      </w:r>
      <w:r w:rsidR="005743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57">
        <w:rPr>
          <w:rFonts w:ascii="Times New Roman" w:hAnsi="Times New Roman" w:cs="Times New Roman"/>
          <w:sz w:val="28"/>
          <w:szCs w:val="28"/>
        </w:rPr>
        <w:t>семестре –</w:t>
      </w:r>
      <w:r w:rsidR="00574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зачёт</w:t>
      </w:r>
      <w:r w:rsidR="000629F7">
        <w:rPr>
          <w:rFonts w:ascii="Times New Roman" w:hAnsi="Times New Roman" w:cs="Times New Roman"/>
          <w:sz w:val="28"/>
          <w:szCs w:val="28"/>
        </w:rPr>
        <w:t>.</w:t>
      </w:r>
    </w:p>
    <w:p w:rsidR="000629F7" w:rsidRDefault="000629F7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29F7" w:rsidRDefault="000629F7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29F7" w:rsidRDefault="000629F7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4304" w:rsidRDefault="00574304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4304" w:rsidRDefault="00574304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29F7" w:rsidRDefault="000629F7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29F7" w:rsidRDefault="000629F7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29F7" w:rsidRDefault="000629F7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525A" w:rsidRDefault="00F2525A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525A" w:rsidRDefault="00F2525A" w:rsidP="008A41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29F7" w:rsidRPr="00AC35BE" w:rsidRDefault="000629F7" w:rsidP="000629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BE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1D0352" w:rsidRDefault="001D0352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F7" w:rsidRPr="00AC35BE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– «Начертательная геометрия», </w:t>
      </w:r>
      <w:r w:rsidR="0057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C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семестр:</w:t>
      </w:r>
    </w:p>
    <w:p w:rsidR="000629F7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начертательная геометрия. Методы проецирования. Задание точки на комплексном чертеже Монжа. Линии на эпюре Монжа: пространственные, кривые и плоские. Классификация прямых. Поверхности вращения. Линейчатые поверхности. Торсы. Плоскость. Способы задания. Классификация плоскостей. Главные линии плоскости. Изображение точек и прямых на плоскости. Пересечение геометрических образов: частный и общий алгоритмы.</w:t>
      </w:r>
    </w:p>
    <w:p w:rsidR="000629F7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F7" w:rsidRPr="004A4DCD" w:rsidRDefault="000629F7" w:rsidP="001D03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CD">
        <w:rPr>
          <w:rFonts w:ascii="Times New Roman" w:hAnsi="Times New Roman" w:cs="Times New Roman"/>
          <w:b/>
          <w:sz w:val="28"/>
          <w:szCs w:val="28"/>
        </w:rPr>
        <w:t xml:space="preserve">Семестр </w:t>
      </w:r>
      <w:r w:rsidR="00574304">
        <w:rPr>
          <w:rFonts w:ascii="Times New Roman" w:hAnsi="Times New Roman" w:cs="Times New Roman"/>
          <w:b/>
          <w:sz w:val="28"/>
          <w:szCs w:val="28"/>
        </w:rPr>
        <w:t>3</w:t>
      </w:r>
    </w:p>
    <w:p w:rsidR="000629F7" w:rsidRPr="004A4DCD" w:rsidRDefault="000629F7" w:rsidP="001D03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CD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0629F7" w:rsidRPr="004A4DCD" w:rsidRDefault="000629F7" w:rsidP="001D035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4DCD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>
        <w:rPr>
          <w:rFonts w:ascii="Times New Roman" w:hAnsi="Times New Roman" w:cs="Times New Roman"/>
          <w:b/>
          <w:sz w:val="28"/>
          <w:szCs w:val="28"/>
        </w:rPr>
        <w:t>работа № 1 (часть 1</w:t>
      </w:r>
      <w:r w:rsidRPr="004A4DCD">
        <w:rPr>
          <w:rFonts w:ascii="Times New Roman" w:hAnsi="Times New Roman" w:cs="Times New Roman"/>
          <w:b/>
          <w:sz w:val="28"/>
          <w:szCs w:val="28"/>
        </w:rPr>
        <w:t>):</w:t>
      </w:r>
    </w:p>
    <w:p w:rsidR="000629F7" w:rsidRPr="004A4DCD" w:rsidRDefault="000629F7" w:rsidP="001D0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CD">
        <w:rPr>
          <w:rFonts w:ascii="Times New Roman" w:hAnsi="Times New Roman" w:cs="Times New Roman"/>
          <w:sz w:val="28"/>
          <w:szCs w:val="28"/>
        </w:rPr>
        <w:t>Контрольная работы выполняется в виде РГР (расчётно-графическое задание) – самостоятельная работа студента по индивидуальному заданию.</w:t>
      </w:r>
      <w:r w:rsidRPr="004A4DCD">
        <w:rPr>
          <w:rFonts w:ascii="Times New Roman" w:hAnsi="Times New Roman" w:cs="Times New Roman"/>
          <w:sz w:val="24"/>
          <w:szCs w:val="24"/>
        </w:rPr>
        <w:t xml:space="preserve"> </w:t>
      </w:r>
      <w:r w:rsidRPr="004A4DCD">
        <w:rPr>
          <w:rFonts w:ascii="Times New Roman" w:hAnsi="Times New Roman" w:cs="Times New Roman"/>
          <w:sz w:val="28"/>
          <w:szCs w:val="28"/>
        </w:rPr>
        <w:t>Работа может быть выполнена как в «ручном», так и в «машинном» варианте в графическом редакторе «Компас – график».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DCD">
        <w:rPr>
          <w:rFonts w:ascii="Times New Roman" w:hAnsi="Times New Roman" w:cs="Times New Roman"/>
          <w:sz w:val="28"/>
          <w:szCs w:val="28"/>
        </w:rPr>
        <w:t xml:space="preserve">В первом семестре студенты выполняют </w:t>
      </w:r>
      <w:r w:rsidR="00F2525A">
        <w:rPr>
          <w:rFonts w:ascii="Times New Roman" w:hAnsi="Times New Roman" w:cs="Times New Roman"/>
          <w:sz w:val="28"/>
          <w:szCs w:val="28"/>
        </w:rPr>
        <w:t>контрольную работу№1</w:t>
      </w:r>
      <w:r w:rsidRPr="004A4DCD">
        <w:rPr>
          <w:rFonts w:ascii="Times New Roman" w:hAnsi="Times New Roman" w:cs="Times New Roman"/>
          <w:sz w:val="28"/>
          <w:szCs w:val="28"/>
        </w:rPr>
        <w:t xml:space="preserve"> (1 ––</w:t>
      </w:r>
      <w:r w:rsidR="00F2525A">
        <w:rPr>
          <w:rFonts w:ascii="Times New Roman" w:hAnsi="Times New Roman" w:cs="Times New Roman"/>
          <w:sz w:val="28"/>
          <w:szCs w:val="28"/>
        </w:rPr>
        <w:t>начертательная геометрия</w:t>
      </w:r>
      <w:r w:rsidRPr="004A4DCD">
        <w:rPr>
          <w:rFonts w:ascii="Times New Roman" w:hAnsi="Times New Roman" w:cs="Times New Roman"/>
          <w:sz w:val="28"/>
          <w:szCs w:val="28"/>
        </w:rPr>
        <w:t>).</w:t>
      </w: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контрольной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берут у методиста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(ауд.  03</w:t>
      </w: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-304) или на сайте ЗабГУ в разделе «Заочное обучение». Номер варианта определяется как сумма двух последних чисел номера зачётной книжки.</w:t>
      </w:r>
    </w:p>
    <w:p w:rsidR="000629F7" w:rsidRPr="004A4DCD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выполняют контрольную работу с последующей защитой.</w:t>
      </w:r>
    </w:p>
    <w:p w:rsidR="000629F7" w:rsidRPr="004A4DCD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CD">
        <w:rPr>
          <w:rFonts w:ascii="Times New Roman" w:hAnsi="Times New Roman" w:cs="Times New Roman"/>
          <w:sz w:val="28"/>
          <w:szCs w:val="28"/>
        </w:rPr>
        <w:t>Итоговым контро</w:t>
      </w:r>
      <w:r>
        <w:rPr>
          <w:rFonts w:ascii="Times New Roman" w:hAnsi="Times New Roman" w:cs="Times New Roman"/>
          <w:sz w:val="28"/>
          <w:szCs w:val="28"/>
        </w:rPr>
        <w:t>лем знаний является письменный зачёт</w:t>
      </w:r>
      <w:r w:rsidRPr="004A4DCD">
        <w:rPr>
          <w:rFonts w:ascii="Times New Roman" w:hAnsi="Times New Roman" w:cs="Times New Roman"/>
          <w:sz w:val="28"/>
          <w:szCs w:val="28"/>
        </w:rPr>
        <w:t xml:space="preserve">, который студент сдает в зимнюю сессию.  Допуском к </w:t>
      </w:r>
      <w:r>
        <w:rPr>
          <w:rFonts w:ascii="Times New Roman" w:hAnsi="Times New Roman" w:cs="Times New Roman"/>
          <w:sz w:val="28"/>
          <w:szCs w:val="28"/>
        </w:rPr>
        <w:t xml:space="preserve">зачёту </w:t>
      </w:r>
      <w:r w:rsidRPr="004A4DCD">
        <w:rPr>
          <w:rFonts w:ascii="Times New Roman" w:hAnsi="Times New Roman" w:cs="Times New Roman"/>
          <w:sz w:val="28"/>
          <w:szCs w:val="28"/>
        </w:rPr>
        <w:t xml:space="preserve">является зачтенная контрольная работа и выполнение тестов </w:t>
      </w: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в письменной форме по темам курса. Темы: «Виды», «Разрезы». Тест-билет содержит 10 вопросов, каждый вопрос оценивается в 0,5 балла. Тесты на </w:t>
      </w: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темы: «Точка», «Прямая», «Плоскость». Билеты состоят из 5 вопросов по 1 баллу.</w:t>
      </w:r>
    </w:p>
    <w:p w:rsidR="000629F7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контрольной работы необходимо изучить правила выполнения чертежей (к</w:t>
      </w:r>
      <w:r w:rsidRPr="00AC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онструкторская документация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проекционное черчение</w:t>
      </w:r>
      <w:r w:rsidRPr="00AC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29F7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352" w:rsidRDefault="001D0352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9F7" w:rsidRPr="004A4DCD" w:rsidRDefault="000629F7" w:rsidP="001D03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контрольной работы в </w:t>
      </w:r>
      <w:r w:rsidR="0057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A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семестре:</w:t>
      </w:r>
    </w:p>
    <w:p w:rsidR="000629F7" w:rsidRPr="004A4DCD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№ 1</w:t>
      </w: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Построение 3-х видов по заданному наглядному изображению, ф.А3.</w:t>
      </w:r>
    </w:p>
    <w:p w:rsidR="000629F7" w:rsidRPr="004A4DCD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F429B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2,3</w:t>
      </w: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Построение 3 вида по двум заданным, выполнение необходимых разрезов. Построение наглядного изображения с вырезом, ф.А3</w:t>
      </w:r>
    </w:p>
    <w:p w:rsidR="000629F7" w:rsidRPr="004A4DCD" w:rsidRDefault="000629F7" w:rsidP="001D03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F7" w:rsidRPr="004A4DCD" w:rsidRDefault="000629F7" w:rsidP="001D03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заданий:</w:t>
      </w:r>
    </w:p>
    <w:p w:rsidR="000629F7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Графические работы выполняются на форматах А3 оформленных рамкой чертежа и штампом «Основная надпись» по форме №1 ГОСТ 2.106-2006. </w:t>
      </w:r>
    </w:p>
    <w:p w:rsidR="000629F7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формата – горизонтально. </w:t>
      </w:r>
    </w:p>
    <w:p w:rsidR="000629F7" w:rsidRPr="004A4DCD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маркировке чертежа указывается учебное заведение, номер контрольной работы, номер варианта, номер листа в контрольной работе, наименование изучаемого раздела (например, ЗабГУ 01 10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ЧП</w:t>
      </w: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01 – контрольная работа №1; 10 – вариант № 10; 01 –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рвый лист контрольной работы; ЧП</w:t>
      </w: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Проекционное черчение</w:t>
      </w: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0629F7" w:rsidRPr="004A4DCD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выполняются и оформляются согласно ГОСТам ЕСКД: ГОСТ 2.301-68 «Форматы», ГОСТ 2.302-68 «Масштабы», ГОСТ 2.303-68 «Линии», ГОСТ 2.304-81 «Шрифты чертежа», ГОСТ 2.305-2008 «Изображения», ГОСТ 2.317-2011 «Аксонометрические проекции», ГОСТ 2.307-2011 «Нанесение размеров».</w:t>
      </w:r>
    </w:p>
    <w:p w:rsidR="000629F7" w:rsidRPr="004A4DCD" w:rsidRDefault="000629F7" w:rsidP="001D0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контрольной работы рекомендуется использовать</w:t>
      </w:r>
      <w:r w:rsidRPr="004A4DCD">
        <w:rPr>
          <w:sz w:val="28"/>
          <w:szCs w:val="28"/>
        </w:rPr>
        <w:t xml:space="preserve"> </w:t>
      </w:r>
      <w:r w:rsidRPr="004A4DCD">
        <w:rPr>
          <w:rFonts w:ascii="Times New Roman" w:hAnsi="Times New Roman" w:cs="Times New Roman"/>
          <w:sz w:val="28"/>
          <w:szCs w:val="28"/>
        </w:rPr>
        <w:t xml:space="preserve">учебные пособия для студентов-заочников: </w:t>
      </w:r>
    </w:p>
    <w:p w:rsidR="000629F7" w:rsidRPr="004A4DCD" w:rsidRDefault="000629F7" w:rsidP="001D0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Матвеева Н.Н. Начертательная геометрия для студентов заочников: учеб. пособие / Матвеева Наталья Николаевна. – Чита: </w:t>
      </w:r>
      <w:proofErr w:type="spellStart"/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130 с.</w:t>
      </w:r>
      <w:r w:rsidRPr="004A4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29F7" w:rsidRPr="004A4DCD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Инженерная графика для студентов заочников: учеб. пособие / Матвеева Наталья Николаевна. – Чита: </w:t>
      </w:r>
      <w:proofErr w:type="spellStart"/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130 с. ;</w:t>
      </w:r>
    </w:p>
    <w:p w:rsidR="000629F7" w:rsidRPr="004A4DCD" w:rsidRDefault="000629F7" w:rsidP="001D03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Н.Н. Графические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сциплины</w:t>
      </w: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/ Матвеева Наталья Никола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евна. – Чита: ЗабГУ, 2016. – 189</w:t>
      </w:r>
      <w:r w:rsidRPr="004A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0629F7" w:rsidRPr="004A4DCD" w:rsidRDefault="000629F7" w:rsidP="001D035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F7" w:rsidRDefault="000629F7" w:rsidP="001D03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выполнения контрольной работы №1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7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</w:t>
      </w:r>
    </w:p>
    <w:p w:rsidR="001D0352" w:rsidRDefault="000629F7" w:rsidP="001D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листов 1,</w:t>
      </w:r>
      <w:r w:rsidRPr="004A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3</w:t>
      </w:r>
    </w:p>
    <w:p w:rsidR="001D0352" w:rsidRDefault="001D035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1, 11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0629F7" w:rsidRPr="004A4DCD" w:rsidRDefault="000629F7" w:rsidP="00062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19" w:dyaOrig="5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198.75pt" o:ole="">
            <v:imagedata r:id="rId6" o:title="" croptop="10004f" cropbottom="7525f" cropright="35029f"/>
          </v:shape>
          <o:OLEObject Type="Embed" ProgID="KOMPAS.FRW" ShapeID="_x0000_i1025" DrawAspect="Content" ObjectID="_1666598483" r:id="rId7"/>
        </w:objec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18" w:dyaOrig="8338">
          <v:shape id="_x0000_i1026" type="#_x0000_t75" style="width:398.25pt;height:364.5pt" o:ole="">
            <v:imagedata r:id="rId8" o:title=""/>
          </v:shape>
          <o:OLEObject Type="Embed" ProgID="KOMPAS.FRW" ShapeID="_x0000_i1026" DrawAspect="Content" ObjectID="_1666598484" r:id="rId9"/>
        </w:objec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2, 12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0629F7" w:rsidRPr="004A4DCD" w:rsidRDefault="000629F7" w:rsidP="00062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19" w:dyaOrig="5669">
          <v:shape id="_x0000_i1027" type="#_x0000_t75" style="width:240pt;height:198.75pt" o:ole="">
            <v:imagedata r:id="rId6" o:title="" croptop="18259f" cropbottom="3541f" cropleft="30507f"/>
          </v:shape>
          <o:OLEObject Type="Embed" ProgID="KOMPAS.FRW" ShapeID="_x0000_i1027" DrawAspect="Content" ObjectID="_1666598485" r:id="rId10"/>
        </w:objec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694" w:dyaOrig="6239">
          <v:shape id="_x0000_i1028" type="#_x0000_t75" style="width:384.75pt;height:312pt" o:ole="">
            <v:imagedata r:id="rId11" o:title=""/>
          </v:shape>
          <o:OLEObject Type="Embed" ProgID="KOMPAS.FRW" ShapeID="_x0000_i1028" DrawAspect="Content" ObjectID="_1666598486" r:id="rId12"/>
        </w:objec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3, 13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0629F7" w:rsidRPr="004A4DCD" w:rsidRDefault="000629F7" w:rsidP="00062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069" w:dyaOrig="3156">
          <v:shape id="_x0000_i1029" type="#_x0000_t75" style="width:252pt;height:161.25pt" o:ole="">
            <v:imagedata r:id="rId13" o:title="" croptop="6741f" cropleft="14680f" cropright="12864f"/>
          </v:shape>
          <o:OLEObject Type="Embed" ProgID="KOMPAS.FRW" ShapeID="_x0000_i1029" DrawAspect="Content" ObjectID="_1666598487" r:id="rId14"/>
        </w:objec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object w:dxaOrig="8189" w:dyaOrig="6884">
          <v:shape id="_x0000_i1030" type="#_x0000_t75" style="width:409.5pt;height:344.25pt" o:ole="">
            <v:imagedata r:id="rId15" o:title=""/>
          </v:shape>
          <o:OLEObject Type="Embed" ProgID="KOMPAS.FRW" ShapeID="_x0000_i1030" DrawAspect="Content" ObjectID="_1666598488" r:id="rId16"/>
        </w:objec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4, 14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069" w:dyaOrig="3156">
          <v:shape id="_x0000_i1031" type="#_x0000_t75" style="width:403.5pt;height:157.5pt" o:ole="">
            <v:imagedata r:id="rId17" o:title=""/>
          </v:shape>
          <o:OLEObject Type="Embed" ProgID="KOMPAS.FRW" ShapeID="_x0000_i1031" DrawAspect="Content" ObjectID="_1666598489" r:id="rId18"/>
        </w:objec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object w:dxaOrig="8354" w:dyaOrig="7049">
          <v:shape id="_x0000_i1032" type="#_x0000_t75" style="width:417.75pt;height:352.5pt" o:ole="">
            <v:imagedata r:id="rId19" o:title=""/>
          </v:shape>
          <o:OLEObject Type="Embed" ProgID="KOMPAS.FRW" ShapeID="_x0000_i1032" DrawAspect="Content" ObjectID="_1666598490" r:id="rId20"/>
        </w:objec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5, 15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0629F7" w:rsidRPr="004A4DCD" w:rsidRDefault="000629F7" w:rsidP="00062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94" w:dyaOrig="3959">
          <v:shape id="_x0000_i1033" type="#_x0000_t75" style="width:225pt;height:171.75pt" o:ole="">
            <v:imagedata r:id="rId21" o:title="" croptop="8589f" cropright="31178f"/>
          </v:shape>
          <o:OLEObject Type="Embed" ProgID="KOMPAS.FRW" ShapeID="_x0000_i1033" DrawAspect="Content" ObjectID="_1666598491" r:id="rId22"/>
        </w:objec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357" w:dyaOrig="7286">
          <v:shape id="_x0000_i1034" type="#_x0000_t75" style="width:417.75pt;height:364.5pt" o:ole="">
            <v:imagedata r:id="rId23" o:title=""/>
          </v:shape>
          <o:OLEObject Type="Embed" ProgID="KOMPAS.FRW" ShapeID="_x0000_i1034" DrawAspect="Content" ObjectID="_1666598492" r:id="rId24"/>
        </w:objec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6, 16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0629F7" w:rsidRPr="004A4DCD" w:rsidRDefault="000629F7" w:rsidP="00062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94" w:dyaOrig="3959">
          <v:shape id="_x0000_i1035" type="#_x0000_t75" style="width:171.75pt;height:189.75pt" o:ole="">
            <v:imagedata r:id="rId21" o:title="" croptop="2631f" cropleft="39457f"/>
          </v:shape>
          <o:OLEObject Type="Embed" ProgID="KOMPAS.FRW" ShapeID="_x0000_i1035" DrawAspect="Content" ObjectID="_1666598493" r:id="rId25"/>
        </w:objec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45" w:dyaOrig="7653">
          <v:shape id="_x0000_i1036" type="#_x0000_t75" style="width:6in;height:382.5pt" o:ole="">
            <v:imagedata r:id="rId26" o:title=""/>
          </v:shape>
          <o:OLEObject Type="Embed" ProgID="KOMPAS.FRW" ShapeID="_x0000_i1036" DrawAspect="Content" ObjectID="_1666598494" r:id="rId27"/>
        </w:objec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7, 17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0629F7" w:rsidRPr="004A4DCD" w:rsidRDefault="000629F7" w:rsidP="00062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54" w:dyaOrig="4019">
          <v:shape id="_x0000_i1037" type="#_x0000_t75" style="width:189pt;height:162pt" o:ole="">
            <v:imagedata r:id="rId28" o:title="" croptop="6011f" cropbottom="1971f" cropright="36363f"/>
          </v:shape>
          <o:OLEObject Type="Embed" ProgID="KOMPAS.FRW" ShapeID="_x0000_i1037" DrawAspect="Content" ObjectID="_1666598495" r:id="rId29"/>
        </w:objec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791" w:dyaOrig="7557">
          <v:shape id="_x0000_i1038" type="#_x0000_t75" style="width:439.5pt;height:367.5pt" o:ole="">
            <v:imagedata r:id="rId30" o:title=""/>
          </v:shape>
          <o:OLEObject Type="Embed" ProgID="KOMPAS.FRW" ShapeID="_x0000_i1038" DrawAspect="Content" ObjectID="_1666598496" r:id="rId31"/>
        </w:objec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8, 18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0629F7" w:rsidRPr="004A4DCD" w:rsidRDefault="000629F7" w:rsidP="00062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54" w:dyaOrig="4019">
          <v:shape id="_x0000_i1039" type="#_x0000_t75" style="width:218.25pt;height:181.5pt" o:ole="">
            <v:imagedata r:id="rId28" o:title="" croptop="6021f" cropleft="34721f"/>
          </v:shape>
          <o:OLEObject Type="Embed" ProgID="KOMPAS.FRW" ShapeID="_x0000_i1039" DrawAspect="Content" ObjectID="_1666598497" r:id="rId32"/>
        </w:objec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478" w:dyaOrig="7753">
          <v:shape id="_x0000_i1040" type="#_x0000_t75" style="width:423.75pt;height:383.25pt" o:ole="">
            <v:imagedata r:id="rId33" o:title=""/>
          </v:shape>
          <o:OLEObject Type="Embed" ProgID="KOMPAS.FRW" ShapeID="_x0000_i1040" DrawAspect="Content" ObjectID="_1666598498" r:id="rId34"/>
        </w:objec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9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0629F7" w:rsidRPr="004A4DCD" w:rsidRDefault="000629F7" w:rsidP="00062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39" w:dyaOrig="5009">
          <v:shape id="_x0000_i1041" type="#_x0000_t75" style="width:198pt;height:234.75pt" o:ole="">
            <v:imagedata r:id="rId35" o:title="" croptop="4429f" cropbottom="-118f" cropleft="46f" cropright="35453f"/>
          </v:shape>
          <o:OLEObject Type="Embed" ProgID="KOMPAS.FRW" ShapeID="_x0000_i1041" DrawAspect="Content" ObjectID="_1666598499" r:id="rId36"/>
        </w:objec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98" w:dyaOrig="7065">
          <v:shape id="_x0000_i1042" type="#_x0000_t75" style="width:435pt;height:353.25pt" o:ole="">
            <v:imagedata r:id="rId37" o:title=""/>
          </v:shape>
          <o:OLEObject Type="Embed" ProgID="KOMPAS.FRW" ShapeID="_x0000_i1042" DrawAspect="Content" ObjectID="_1666598500" r:id="rId38"/>
        </w:objec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0, 10</w: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0629F7" w:rsidRPr="004A4DCD" w:rsidRDefault="000629F7" w:rsidP="00062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39" w:dyaOrig="5009">
          <v:shape id="_x0000_i1043" type="#_x0000_t75" style="width:234pt;height:234pt" o:ole="">
            <v:imagedata r:id="rId35" o:title="" croptop="4434f" cropleft="30083f"/>
          </v:shape>
          <o:OLEObject Type="Embed" ProgID="KOMPAS.FRW" ShapeID="_x0000_i1043" DrawAspect="Content" ObjectID="_1666598501" r:id="rId39"/>
        </w:object>
      </w:r>
    </w:p>
    <w:p w:rsidR="000629F7" w:rsidRPr="004A4DCD" w:rsidRDefault="000629F7" w:rsidP="0006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0629F7" w:rsidRPr="004A4DCD" w:rsidRDefault="000629F7" w:rsidP="000629F7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98" w:dyaOrig="7065">
          <v:shape id="_x0000_i1044" type="#_x0000_t75" style="width:435pt;height:353.25pt" o:ole="">
            <v:imagedata r:id="rId40" o:title=""/>
          </v:shape>
          <o:OLEObject Type="Embed" ProgID="KOMPAS.FRW" ShapeID="_x0000_i1044" DrawAspect="Content" ObjectID="_1666598502" r:id="rId41"/>
        </w:object>
      </w:r>
    </w:p>
    <w:p w:rsidR="000629F7" w:rsidRPr="004A4DCD" w:rsidRDefault="000629F7" w:rsidP="000629F7">
      <w:pPr>
        <w:spacing w:after="0" w:line="360" w:lineRule="auto"/>
      </w:pPr>
    </w:p>
    <w:p w:rsidR="000629F7" w:rsidRPr="004A4DCD" w:rsidRDefault="000629F7" w:rsidP="000629F7">
      <w:pPr>
        <w:spacing w:after="0" w:line="360" w:lineRule="auto"/>
        <w:jc w:val="right"/>
      </w:pPr>
    </w:p>
    <w:p w:rsidR="000629F7" w:rsidRDefault="000629F7" w:rsidP="000629F7">
      <w:pPr>
        <w:spacing w:after="0" w:line="360" w:lineRule="auto"/>
        <w:jc w:val="center"/>
      </w:pPr>
      <w:r w:rsidRPr="004A4DCD">
        <w:object w:dxaOrig="18555" w:dyaOrig="13125">
          <v:shape id="_x0000_i1045" type="#_x0000_t75" style="width:449.25pt;height:317.25pt" o:ole="">
            <v:imagedata r:id="rId42" o:title=""/>
          </v:shape>
          <o:OLEObject Type="Embed" ProgID="KOMPAS.CDW" ShapeID="_x0000_i1045" DrawAspect="Content" ObjectID="_1666598503" r:id="rId43"/>
        </w:object>
      </w:r>
    </w:p>
    <w:p w:rsidR="000629F7" w:rsidRPr="004A4DCD" w:rsidRDefault="000629F7" w:rsidP="000629F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выполнения листа 1</w:t>
      </w:r>
    </w:p>
    <w:p w:rsidR="000629F7" w:rsidRPr="004A4DCD" w:rsidRDefault="000629F7" w:rsidP="000629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CD">
        <w:object w:dxaOrig="11803" w:dyaOrig="7743">
          <v:shape id="_x0000_i1046" type="#_x0000_t75" style="width:468pt;height:306.75pt" o:ole="">
            <v:imagedata r:id="rId44" o:title=""/>
          </v:shape>
          <o:OLEObject Type="Embed" ProgID="KOMPAS.CDW" ShapeID="_x0000_i1046" DrawAspect="Content" ObjectID="_1666598504" r:id="rId45"/>
        </w:object>
      </w:r>
    </w:p>
    <w:p w:rsidR="000629F7" w:rsidRPr="004A4DCD" w:rsidRDefault="000629F7" w:rsidP="000629F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выполнения листа 2</w:t>
      </w:r>
    </w:p>
    <w:p w:rsidR="000629F7" w:rsidRPr="004A4DCD" w:rsidRDefault="000629F7" w:rsidP="000629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9F7" w:rsidRPr="004A4DCD" w:rsidRDefault="000629F7" w:rsidP="000629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CD">
        <w:object w:dxaOrig="12974" w:dyaOrig="7532">
          <v:shape id="_x0000_i1047" type="#_x0000_t75" style="width:495.75pt;height:4in" o:ole="">
            <v:imagedata r:id="rId46" o:title=""/>
          </v:shape>
          <o:OLEObject Type="Embed" ProgID="KOMPAS.CDW" ShapeID="_x0000_i1047" DrawAspect="Content" ObjectID="_1666598505" r:id="rId47"/>
        </w:object>
      </w:r>
    </w:p>
    <w:p w:rsidR="000629F7" w:rsidRDefault="000629F7" w:rsidP="000629F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выполнения листа 3</w:t>
      </w:r>
    </w:p>
    <w:p w:rsidR="000629F7" w:rsidRPr="004A4DCD" w:rsidRDefault="000629F7" w:rsidP="000629F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629F7" w:rsidRPr="00ED0D6C" w:rsidRDefault="000629F7" w:rsidP="000629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6C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0629F7" w:rsidRPr="00ED0D6C" w:rsidRDefault="000629F7" w:rsidP="00062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Зачёт </w:t>
      </w:r>
      <w:r w:rsidRPr="00ED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74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D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семестре</w:t>
      </w:r>
    </w:p>
    <w:p w:rsidR="000629F7" w:rsidRPr="00ED0D6C" w:rsidRDefault="000629F7" w:rsidP="000629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начертательной геометрии.</w:t>
      </w:r>
    </w:p>
    <w:p w:rsidR="000629F7" w:rsidRPr="00ED0D6C" w:rsidRDefault="000629F7" w:rsidP="000629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проецирования. Пространственно-геометрическое положение объектов.</w:t>
      </w:r>
    </w:p>
    <w:p w:rsidR="000629F7" w:rsidRPr="00ED0D6C" w:rsidRDefault="000629F7" w:rsidP="000629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Задание точки на комплексном чертеже (к.ч.) Монжа.</w:t>
      </w:r>
    </w:p>
    <w:p w:rsidR="000629F7" w:rsidRPr="00ED0D6C" w:rsidRDefault="000629F7" w:rsidP="000629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Линии на эпюре Монжа.</w:t>
      </w:r>
    </w:p>
    <w:p w:rsidR="000629F7" w:rsidRPr="00ED0D6C" w:rsidRDefault="000629F7" w:rsidP="000629F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Классификация прямых: общего положения, уровня, проецирующие.</w:t>
      </w:r>
    </w:p>
    <w:p w:rsidR="000629F7" w:rsidRPr="00ED0D6C" w:rsidRDefault="000629F7" w:rsidP="000629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Поверхности. Способы задания. Определитель поверхности. Очерк. Каркас.</w:t>
      </w:r>
    </w:p>
    <w:p w:rsidR="000629F7" w:rsidRPr="00ED0D6C" w:rsidRDefault="000629F7" w:rsidP="000629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Поверхности вращения. Поверхности второго порядка: цилиндр, конус, параболоид, эллипсоид, однополостный гиперболоид, сфера. Тор – поверхность 4-го порядка.</w:t>
      </w:r>
    </w:p>
    <w:p w:rsidR="000629F7" w:rsidRPr="00ED0D6C" w:rsidRDefault="000629F7" w:rsidP="000629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Линейчатые поверхности – торсы.  Конические и цилиндрические поверхности общего вида. Прямоугольные и призматические поверхности.</w:t>
      </w:r>
    </w:p>
    <w:p w:rsidR="000629F7" w:rsidRPr="00ED0D6C" w:rsidRDefault="000629F7" w:rsidP="000629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Плоскость. Определение. Способы задания. Классификация.</w:t>
      </w:r>
    </w:p>
    <w:p w:rsidR="000629F7" w:rsidRPr="00ED0D6C" w:rsidRDefault="000629F7" w:rsidP="000629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Позиционные задачи. Принадлежность точек и линий плоскости и поверхности.</w:t>
      </w:r>
    </w:p>
    <w:p w:rsidR="000629F7" w:rsidRPr="00ED0D6C" w:rsidRDefault="000629F7" w:rsidP="000629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Главные линии плоскости.</w:t>
      </w:r>
    </w:p>
    <w:p w:rsidR="000629F7" w:rsidRPr="00ED0D6C" w:rsidRDefault="000629F7" w:rsidP="000629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Пересечение геометрических образов – частный алгоритм:</w:t>
      </w:r>
    </w:p>
    <w:p w:rsidR="000629F7" w:rsidRPr="00ED0D6C" w:rsidRDefault="000629F7" w:rsidP="000629F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пересечение прямой с плоскостью и поверхностью.</w:t>
      </w:r>
    </w:p>
    <w:p w:rsidR="000629F7" w:rsidRPr="00ED0D6C" w:rsidRDefault="000629F7" w:rsidP="000629F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пересечение двух плоскостей.</w:t>
      </w:r>
    </w:p>
    <w:p w:rsidR="000629F7" w:rsidRPr="00ED0D6C" w:rsidRDefault="000629F7" w:rsidP="000629F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пересечение плоскости и поверхности.</w:t>
      </w:r>
    </w:p>
    <w:p w:rsidR="000629F7" w:rsidRPr="00ED0D6C" w:rsidRDefault="000629F7" w:rsidP="000629F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пересечение двух поверхностей.</w:t>
      </w:r>
    </w:p>
    <w:p w:rsidR="000629F7" w:rsidRPr="00ED0D6C" w:rsidRDefault="000629F7" w:rsidP="000629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Пересечение геометрических образов – общий алгоритм:</w:t>
      </w:r>
    </w:p>
    <w:p w:rsidR="000629F7" w:rsidRPr="00ED0D6C" w:rsidRDefault="000629F7" w:rsidP="000629F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пересечение прямой с плоскостью и поверхностью.</w:t>
      </w:r>
    </w:p>
    <w:p w:rsidR="000629F7" w:rsidRPr="00ED0D6C" w:rsidRDefault="000629F7" w:rsidP="000629F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пересечение двух плоскостей.</w:t>
      </w:r>
    </w:p>
    <w:p w:rsidR="000629F7" w:rsidRPr="004A4DCD" w:rsidRDefault="000629F7" w:rsidP="000629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5D3E" w:rsidRPr="00ED0D6C" w:rsidRDefault="00015D3E" w:rsidP="00015D3E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6C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861B95" w:rsidRDefault="00861B95" w:rsidP="00861B95">
      <w:pPr>
        <w:spacing w:after="0" w:line="360" w:lineRule="auto"/>
        <w:ind w:right="-284"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861B95" w:rsidRPr="00574304" w:rsidRDefault="00861B95" w:rsidP="0057430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304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861B95" w:rsidRPr="00574304" w:rsidRDefault="00861B95" w:rsidP="00574304">
      <w:pPr>
        <w:numPr>
          <w:ilvl w:val="0"/>
          <w:numId w:val="2"/>
        </w:numPr>
        <w:tabs>
          <w:tab w:val="left" w:pos="993"/>
        </w:tabs>
        <w:spacing w:after="5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74304">
        <w:rPr>
          <w:rFonts w:ascii="Times New Roman" w:hAnsi="Times New Roman" w:cs="Times New Roman"/>
          <w:sz w:val="28"/>
          <w:szCs w:val="28"/>
        </w:rPr>
        <w:t xml:space="preserve">Дегтярев В.М. Инженерная и компьютерная графика: учебник / В.М. Дегтярев, В.П.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Затыльникова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. – 3-е изд., стер. – Москва: </w:t>
      </w:r>
      <w:proofErr w:type="gramStart"/>
      <w:r w:rsidRPr="00574304">
        <w:rPr>
          <w:rFonts w:ascii="Times New Roman" w:hAnsi="Times New Roman" w:cs="Times New Roman"/>
          <w:sz w:val="28"/>
          <w:szCs w:val="28"/>
        </w:rPr>
        <w:t>Академия, 2012. – 240 с. – (Высшее профессиональное образование:</w:t>
      </w:r>
      <w:proofErr w:type="gramEnd"/>
      <w:r w:rsidRPr="0057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430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61B95" w:rsidRPr="00574304" w:rsidRDefault="00861B95" w:rsidP="00574304">
      <w:pPr>
        <w:numPr>
          <w:ilvl w:val="0"/>
          <w:numId w:val="2"/>
        </w:numPr>
        <w:tabs>
          <w:tab w:val="left" w:pos="993"/>
        </w:tabs>
        <w:spacing w:after="206" w:line="36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74304">
        <w:rPr>
          <w:rFonts w:ascii="Times New Roman" w:hAnsi="Times New Roman" w:cs="Times New Roman"/>
          <w:sz w:val="28"/>
          <w:szCs w:val="28"/>
        </w:rPr>
        <w:t xml:space="preserve">Лагерь А.И. Инженерная графика: учебник / А.И. Лагерь. – 5-е изд., стер. – Москва: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>., 2008. – 335с.: ил.</w:t>
      </w:r>
    </w:p>
    <w:p w:rsidR="00861B95" w:rsidRPr="00574304" w:rsidRDefault="00861B95" w:rsidP="0057430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304">
        <w:rPr>
          <w:rFonts w:ascii="Times New Roman" w:hAnsi="Times New Roman" w:cs="Times New Roman"/>
          <w:b/>
          <w:sz w:val="28"/>
          <w:szCs w:val="28"/>
        </w:rPr>
        <w:t>Издания из ЭБС</w:t>
      </w:r>
    </w:p>
    <w:p w:rsidR="00861B95" w:rsidRPr="00E1056E" w:rsidRDefault="00861B95" w:rsidP="00861B95">
      <w:pPr>
        <w:spacing w:after="0" w:line="360" w:lineRule="auto"/>
        <w:ind w:left="142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4304">
        <w:rPr>
          <w:rFonts w:ascii="Times New Roman" w:hAnsi="Times New Roman" w:cs="Times New Roman"/>
          <w:sz w:val="28"/>
          <w:szCs w:val="28"/>
        </w:rPr>
        <w:t>1.</w:t>
      </w:r>
      <w:r w:rsidR="00574304" w:rsidRPr="0057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 А.А. Инженерная графика [Электронный ресурс]: учебник </w:t>
      </w:r>
      <w:proofErr w:type="gramStart"/>
      <w:r w:rsidRPr="0057430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74304">
        <w:rPr>
          <w:rFonts w:ascii="Times New Roman" w:hAnsi="Times New Roman" w:cs="Times New Roman"/>
          <w:sz w:val="28"/>
          <w:szCs w:val="28"/>
        </w:rPr>
        <w:t xml:space="preserve"> прикладного бакалавриата / А.А.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Чекмарев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. – 12-е изд.,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. и доп. – Москва: </w:t>
      </w:r>
      <w:proofErr w:type="gramStart"/>
      <w:r w:rsidRPr="00574304">
        <w:rPr>
          <w:rFonts w:ascii="Times New Roman" w:hAnsi="Times New Roman" w:cs="Times New Roman"/>
          <w:sz w:val="28"/>
          <w:szCs w:val="28"/>
        </w:rPr>
        <w:t>Издательство Юрайт, 2017. – 381 с. – (Серия:</w:t>
      </w:r>
      <w:proofErr w:type="gramEnd"/>
      <w:r w:rsidRPr="00574304">
        <w:rPr>
          <w:rFonts w:ascii="Times New Roman" w:hAnsi="Times New Roman" w:cs="Times New Roman"/>
          <w:sz w:val="28"/>
          <w:szCs w:val="28"/>
        </w:rPr>
        <w:t xml:space="preserve"> Бакалавр.</w:t>
      </w:r>
      <w:r w:rsidRPr="00E1056E">
        <w:rPr>
          <w:rFonts w:ascii="Times New Roman" w:hAnsi="Times New Roman" w:cs="Times New Roman"/>
          <w:sz w:val="28"/>
          <w:szCs w:val="28"/>
        </w:rPr>
        <w:t xml:space="preserve"> Прикладной курс). – ISBN 978-5-534-02521-7. – Режим доступа: www.biblio-online.ru/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/10544367-3D61-49CA9007-67CC16223510. </w:t>
      </w:r>
    </w:p>
    <w:p w:rsidR="00861B95" w:rsidRPr="00E1056E" w:rsidRDefault="00861B95" w:rsidP="00861B9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t>2.</w:t>
      </w:r>
      <w:r w:rsidR="00F429BD">
        <w:rPr>
          <w:rFonts w:ascii="Times New Roman" w:hAnsi="Times New Roman" w:cs="Times New Roman"/>
          <w:sz w:val="28"/>
          <w:szCs w:val="28"/>
        </w:rPr>
        <w:t xml:space="preserve"> </w:t>
      </w:r>
      <w:r w:rsidRPr="00E1056E">
        <w:rPr>
          <w:rFonts w:ascii="Times New Roman" w:hAnsi="Times New Roman" w:cs="Times New Roman"/>
          <w:sz w:val="28"/>
          <w:szCs w:val="28"/>
        </w:rPr>
        <w:t>Большаков В.П. Инженерная и компьютерная графика. Изделия с резьбовыми соединениями [Электронный ресурс]: учеб</w:t>
      </w:r>
      <w:proofErr w:type="gramStart"/>
      <w:r w:rsidRPr="00E105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05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056E">
        <w:rPr>
          <w:rFonts w:ascii="Times New Roman" w:hAnsi="Times New Roman" w:cs="Times New Roman"/>
          <w:sz w:val="28"/>
          <w:szCs w:val="28"/>
        </w:rPr>
        <w:t xml:space="preserve">особие для академического бакалавриата / В.П. Большаков, А.В.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>. и доп. – Москва: Издательство Юрайт, 2017. – 167 с. – (Серия: Университеты России). – Режим доступа: www.biblio-online.ru/book/971C5997-7BD5-4EA7-9F95- F941D0205627.</w:t>
      </w:r>
    </w:p>
    <w:p w:rsidR="00861B95" w:rsidRPr="00E1056E" w:rsidRDefault="00861B95" w:rsidP="00861B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6E">
        <w:rPr>
          <w:rFonts w:ascii="Times New Roman" w:hAnsi="Times New Roman" w:cs="Times New Roman"/>
          <w:sz w:val="28"/>
          <w:szCs w:val="28"/>
        </w:rPr>
        <w:lastRenderedPageBreak/>
        <w:t xml:space="preserve">3. Инженерная и компьютерная графика [Электронный ресурс]: учебник и практикум для прикладного бакалавриата / Р.Р.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Анамова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 [и др.]; под общ. ред. Р.Р.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Анамовой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, С.А. Леонову, Н.В. </w:t>
      </w:r>
      <w:proofErr w:type="spellStart"/>
      <w:r w:rsidRPr="00E1056E">
        <w:rPr>
          <w:rFonts w:ascii="Times New Roman" w:hAnsi="Times New Roman" w:cs="Times New Roman"/>
          <w:sz w:val="28"/>
          <w:szCs w:val="28"/>
        </w:rPr>
        <w:t>Пшеничнову</w:t>
      </w:r>
      <w:proofErr w:type="spellEnd"/>
      <w:r w:rsidRPr="00E1056E">
        <w:rPr>
          <w:rFonts w:ascii="Times New Roman" w:hAnsi="Times New Roman" w:cs="Times New Roman"/>
          <w:sz w:val="28"/>
          <w:szCs w:val="28"/>
        </w:rPr>
        <w:t xml:space="preserve">. – Москва: Издательство Юрайт, 2017. – 246 с. – (Серия: Бакалавр. </w:t>
      </w:r>
      <w:proofErr w:type="gramStart"/>
      <w:r w:rsidRPr="00E1056E">
        <w:rPr>
          <w:rFonts w:ascii="Times New Roman" w:hAnsi="Times New Roman" w:cs="Times New Roman"/>
          <w:sz w:val="28"/>
          <w:szCs w:val="28"/>
        </w:rPr>
        <w:t>Прикладной курс).</w:t>
      </w:r>
      <w:proofErr w:type="gramEnd"/>
      <w:r w:rsidRPr="00E1056E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="00574304" w:rsidRPr="00574304">
        <w:rPr>
          <w:rFonts w:ascii="Times New Roman" w:hAnsi="Times New Roman" w:cs="Times New Roman"/>
          <w:sz w:val="28"/>
          <w:szCs w:val="28"/>
        </w:rPr>
        <w:t>www.biblioonline.ru/book/107A0741-9AF2-44D6-B133-DE3F99AA3</w:t>
      </w:r>
      <w:r w:rsidR="00574304">
        <w:rPr>
          <w:rFonts w:ascii="Times New Roman" w:hAnsi="Times New Roman" w:cs="Times New Roman"/>
          <w:sz w:val="28"/>
          <w:szCs w:val="28"/>
        </w:rPr>
        <w:t xml:space="preserve"> </w:t>
      </w:r>
      <w:r w:rsidRPr="00E1056E">
        <w:rPr>
          <w:rFonts w:ascii="Times New Roman" w:hAnsi="Times New Roman" w:cs="Times New Roman"/>
          <w:sz w:val="28"/>
          <w:szCs w:val="28"/>
        </w:rPr>
        <w:t>3CA.</w:t>
      </w:r>
    </w:p>
    <w:p w:rsidR="00861B95" w:rsidRDefault="00861B95" w:rsidP="00861B95">
      <w:pPr>
        <w:spacing w:after="0" w:line="360" w:lineRule="auto"/>
        <w:ind w:left="709" w:hanging="3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95" w:rsidRPr="00574304" w:rsidRDefault="00861B95" w:rsidP="00574304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304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F429BD" w:rsidRPr="0057430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61B95" w:rsidRPr="00574304" w:rsidRDefault="00861B95" w:rsidP="005743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304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861B95" w:rsidRPr="00574304" w:rsidRDefault="00861B95" w:rsidP="00574304">
      <w:pPr>
        <w:pStyle w:val="a3"/>
        <w:numPr>
          <w:ilvl w:val="0"/>
          <w:numId w:val="3"/>
        </w:numPr>
        <w:tabs>
          <w:tab w:val="left" w:pos="993"/>
        </w:tabs>
        <w:spacing w:after="5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4304">
        <w:rPr>
          <w:rFonts w:ascii="Times New Roman" w:hAnsi="Times New Roman" w:cs="Times New Roman"/>
          <w:sz w:val="28"/>
          <w:szCs w:val="28"/>
        </w:rPr>
        <w:t xml:space="preserve">Ломоносов Г.Г. Инженерная графика: учебник для вузов / Г.Г. Ломоносов. – Москва: Недра, 1984. – 287 с.: ил. </w:t>
      </w:r>
    </w:p>
    <w:p w:rsidR="00861B95" w:rsidRPr="00574304" w:rsidRDefault="00861B95" w:rsidP="00574304">
      <w:pPr>
        <w:numPr>
          <w:ilvl w:val="0"/>
          <w:numId w:val="3"/>
        </w:numPr>
        <w:tabs>
          <w:tab w:val="left" w:pos="993"/>
        </w:tabs>
        <w:spacing w:after="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04">
        <w:rPr>
          <w:rFonts w:ascii="Times New Roman" w:hAnsi="Times New Roman" w:cs="Times New Roman"/>
          <w:sz w:val="28"/>
          <w:szCs w:val="28"/>
        </w:rPr>
        <w:t>Матвеева Н.Н. Графические дисциплины: учеб</w:t>
      </w:r>
      <w:proofErr w:type="gramStart"/>
      <w:r w:rsidRPr="005743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4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3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4304">
        <w:rPr>
          <w:rFonts w:ascii="Times New Roman" w:hAnsi="Times New Roman" w:cs="Times New Roman"/>
          <w:sz w:val="28"/>
          <w:szCs w:val="28"/>
        </w:rPr>
        <w:t xml:space="preserve">особие / Н.Н. Матвеева. – Чита: ЗабГУ, 2016. – 189 с.: ил. </w:t>
      </w:r>
    </w:p>
    <w:p w:rsidR="00861B95" w:rsidRPr="00574304" w:rsidRDefault="00861B95" w:rsidP="00574304">
      <w:pPr>
        <w:numPr>
          <w:ilvl w:val="0"/>
          <w:numId w:val="3"/>
        </w:numPr>
        <w:tabs>
          <w:tab w:val="left" w:pos="993"/>
        </w:tabs>
        <w:spacing w:after="206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04">
        <w:rPr>
          <w:rFonts w:ascii="Times New Roman" w:hAnsi="Times New Roman" w:cs="Times New Roman"/>
          <w:sz w:val="28"/>
          <w:szCs w:val="28"/>
        </w:rPr>
        <w:t>Матвеева Н.Н. Инженерная и компьютерная графика: учеб</w:t>
      </w:r>
      <w:proofErr w:type="gramStart"/>
      <w:r w:rsidRPr="005743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4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3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4304">
        <w:rPr>
          <w:rFonts w:ascii="Times New Roman" w:hAnsi="Times New Roman" w:cs="Times New Roman"/>
          <w:sz w:val="28"/>
          <w:szCs w:val="28"/>
        </w:rPr>
        <w:t xml:space="preserve">особие / Н.Н. Матвеева, С.В. Ермакова, О.А. Исаченко. – Чита: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ЧитГУ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>, 2007. – 251 с.</w:t>
      </w:r>
    </w:p>
    <w:p w:rsidR="00861B95" w:rsidRPr="00574304" w:rsidRDefault="00861B95" w:rsidP="005743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304">
        <w:rPr>
          <w:rFonts w:ascii="Times New Roman" w:hAnsi="Times New Roman" w:cs="Times New Roman"/>
          <w:b/>
          <w:sz w:val="28"/>
          <w:szCs w:val="28"/>
        </w:rPr>
        <w:t>Издания из ЭБС</w:t>
      </w:r>
    </w:p>
    <w:p w:rsidR="00861B95" w:rsidRPr="00574304" w:rsidRDefault="00861B95" w:rsidP="00574304">
      <w:pPr>
        <w:pStyle w:val="a3"/>
        <w:numPr>
          <w:ilvl w:val="0"/>
          <w:numId w:val="4"/>
        </w:numPr>
        <w:tabs>
          <w:tab w:val="left" w:pos="993"/>
        </w:tabs>
        <w:spacing w:after="5" w:line="36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4304">
        <w:rPr>
          <w:rFonts w:ascii="Times New Roman" w:hAnsi="Times New Roman" w:cs="Times New Roman"/>
          <w:sz w:val="28"/>
          <w:szCs w:val="28"/>
        </w:rPr>
        <w:t xml:space="preserve">Боресков А.В. Компьютерная графика [Электронный ресурс]: учебник и практикум / А.В. Боресков, Е.В.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Шикин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. – Москва: Издательство Юрайт, 2017. – 219. – </w:t>
      </w:r>
      <w:proofErr w:type="gramStart"/>
      <w:r w:rsidRPr="00574304">
        <w:rPr>
          <w:rFonts w:ascii="Times New Roman" w:hAnsi="Times New Roman" w:cs="Times New Roman"/>
          <w:sz w:val="28"/>
          <w:szCs w:val="28"/>
        </w:rPr>
        <w:t>(Бакалавр.</w:t>
      </w:r>
      <w:proofErr w:type="gramEnd"/>
      <w:r w:rsidRPr="00574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304">
        <w:rPr>
          <w:rFonts w:ascii="Times New Roman" w:hAnsi="Times New Roman" w:cs="Times New Roman"/>
          <w:sz w:val="28"/>
          <w:szCs w:val="28"/>
        </w:rPr>
        <w:t>Прикладной курс).</w:t>
      </w:r>
      <w:proofErr w:type="gramEnd"/>
      <w:r w:rsidRPr="00574304">
        <w:rPr>
          <w:rFonts w:ascii="Times New Roman" w:hAnsi="Times New Roman" w:cs="Times New Roman"/>
          <w:sz w:val="28"/>
          <w:szCs w:val="28"/>
        </w:rPr>
        <w:t xml:space="preserve"> – Режим доступа: http://www.biblio-online.ru/book/D39797BE-488C4EC5-AFE8-F60AE1B9C750. </w:t>
      </w:r>
    </w:p>
    <w:p w:rsidR="00861B95" w:rsidRPr="00574304" w:rsidRDefault="00861B95" w:rsidP="00574304">
      <w:pPr>
        <w:numPr>
          <w:ilvl w:val="0"/>
          <w:numId w:val="4"/>
        </w:numPr>
        <w:tabs>
          <w:tab w:val="left" w:pos="993"/>
        </w:tabs>
        <w:spacing w:after="206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04">
        <w:rPr>
          <w:rFonts w:ascii="Times New Roman" w:hAnsi="Times New Roman" w:cs="Times New Roman"/>
          <w:sz w:val="28"/>
          <w:szCs w:val="28"/>
        </w:rPr>
        <w:t xml:space="preserve">Селезнев В.А. Компьютерная графика [Электронный ресурс]: учебник и практикум </w:t>
      </w:r>
      <w:proofErr w:type="gramStart"/>
      <w:r w:rsidRPr="0057430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74304">
        <w:rPr>
          <w:rFonts w:ascii="Times New Roman" w:hAnsi="Times New Roman" w:cs="Times New Roman"/>
          <w:sz w:val="28"/>
          <w:szCs w:val="28"/>
        </w:rPr>
        <w:t xml:space="preserve"> академического бакалавриата / В.А. Селезнев, С.А. Дмитроченко. – 2-е изд.,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. и доп. – Москва: </w:t>
      </w:r>
      <w:proofErr w:type="gramStart"/>
      <w:r w:rsidRPr="00574304">
        <w:rPr>
          <w:rFonts w:ascii="Times New Roman" w:hAnsi="Times New Roman" w:cs="Times New Roman"/>
          <w:sz w:val="28"/>
          <w:szCs w:val="28"/>
        </w:rPr>
        <w:t>Издательство Юрайт, 2017. – 228 с. – (Серия:</w:t>
      </w:r>
      <w:proofErr w:type="gramEnd"/>
      <w:r w:rsidRPr="00574304">
        <w:rPr>
          <w:rFonts w:ascii="Times New Roman" w:hAnsi="Times New Roman" w:cs="Times New Roman"/>
          <w:sz w:val="28"/>
          <w:szCs w:val="28"/>
        </w:rPr>
        <w:t xml:space="preserve"> Бакалавр. </w:t>
      </w:r>
      <w:proofErr w:type="gramStart"/>
      <w:r w:rsidRPr="00574304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  <w:r w:rsidRPr="00574304">
        <w:rPr>
          <w:rFonts w:ascii="Times New Roman" w:hAnsi="Times New Roman" w:cs="Times New Roman"/>
          <w:sz w:val="28"/>
          <w:szCs w:val="28"/>
        </w:rPr>
        <w:t xml:space="preserve"> – Режим доступа: www.biblio-online.ru/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>/9D7BE163-F8624B3C-9E3A-B5A54292B74D.</w:t>
      </w:r>
    </w:p>
    <w:p w:rsidR="00861B95" w:rsidRPr="00574304" w:rsidRDefault="00861B95" w:rsidP="00574304">
      <w:pPr>
        <w:pStyle w:val="a3"/>
        <w:tabs>
          <w:tab w:val="left" w:pos="426"/>
          <w:tab w:val="left" w:pos="993"/>
        </w:tabs>
        <w:spacing w:after="0" w:line="36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4304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861B95" w:rsidRPr="00574304" w:rsidRDefault="00861B95" w:rsidP="00574304">
      <w:pPr>
        <w:numPr>
          <w:ilvl w:val="0"/>
          <w:numId w:val="5"/>
        </w:numPr>
        <w:tabs>
          <w:tab w:val="left" w:pos="993"/>
        </w:tabs>
        <w:spacing w:after="5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04">
        <w:rPr>
          <w:rFonts w:ascii="Times New Roman" w:hAnsi="Times New Roman" w:cs="Times New Roman"/>
          <w:sz w:val="28"/>
          <w:szCs w:val="28"/>
        </w:rPr>
        <w:t xml:space="preserve">Студенты имеют индивидуальный неограниченный доступ из любой точки, в которой имеется доступ к сети Интернет. </w:t>
      </w:r>
    </w:p>
    <w:p w:rsidR="00861B95" w:rsidRPr="00574304" w:rsidRDefault="00861B95" w:rsidP="00574304">
      <w:pPr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0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библиотека «ЮРАЙТ». Потребности </w:t>
      </w:r>
      <w:proofErr w:type="gramStart"/>
      <w:r w:rsidRPr="005743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4304">
        <w:rPr>
          <w:rFonts w:ascii="Times New Roman" w:hAnsi="Times New Roman" w:cs="Times New Roman"/>
          <w:sz w:val="28"/>
          <w:szCs w:val="28"/>
        </w:rPr>
        <w:t xml:space="preserve"> энергетического факультета в обеспечении литературой естественно-научного и гуманитарного направления покрыва</w:t>
      </w:r>
      <w:r w:rsidR="00574304" w:rsidRPr="00574304">
        <w:rPr>
          <w:rFonts w:ascii="Times New Roman" w:hAnsi="Times New Roman" w:cs="Times New Roman"/>
          <w:sz w:val="28"/>
          <w:szCs w:val="28"/>
        </w:rPr>
        <w:t>ют разделы «Бизнес. Экономика» –</w:t>
      </w:r>
      <w:r w:rsidRPr="00574304">
        <w:rPr>
          <w:rFonts w:ascii="Times New Roman" w:hAnsi="Times New Roman" w:cs="Times New Roman"/>
          <w:sz w:val="28"/>
          <w:szCs w:val="28"/>
        </w:rPr>
        <w:t xml:space="preserve"> 1084 учебных пособий, «Гума</w:t>
      </w:r>
      <w:r w:rsidR="00574304" w:rsidRPr="00574304">
        <w:rPr>
          <w:rFonts w:ascii="Times New Roman" w:hAnsi="Times New Roman" w:cs="Times New Roman"/>
          <w:sz w:val="28"/>
          <w:szCs w:val="28"/>
        </w:rPr>
        <w:t>нитарные и общественные науки» –</w:t>
      </w:r>
      <w:r w:rsidRPr="00574304">
        <w:rPr>
          <w:rFonts w:ascii="Times New Roman" w:hAnsi="Times New Roman" w:cs="Times New Roman"/>
          <w:sz w:val="28"/>
          <w:szCs w:val="28"/>
        </w:rPr>
        <w:t xml:space="preserve"> 843 учебных</w:t>
      </w:r>
      <w:r w:rsidR="00574304" w:rsidRPr="00574304">
        <w:rPr>
          <w:rFonts w:ascii="Times New Roman" w:hAnsi="Times New Roman" w:cs="Times New Roman"/>
          <w:sz w:val="28"/>
          <w:szCs w:val="28"/>
        </w:rPr>
        <w:t xml:space="preserve"> пособия, «Естественные науки» –</w:t>
      </w:r>
      <w:r w:rsidRPr="00574304">
        <w:rPr>
          <w:rFonts w:ascii="Times New Roman" w:hAnsi="Times New Roman" w:cs="Times New Roman"/>
          <w:sz w:val="28"/>
          <w:szCs w:val="28"/>
        </w:rPr>
        <w:t xml:space="preserve"> 456 учебных пособий, «Компьютеры. Интернет. Информа</w:t>
      </w:r>
      <w:r w:rsidR="00574304" w:rsidRPr="00574304">
        <w:rPr>
          <w:rFonts w:ascii="Times New Roman" w:hAnsi="Times New Roman" w:cs="Times New Roman"/>
          <w:sz w:val="28"/>
          <w:szCs w:val="28"/>
        </w:rPr>
        <w:t>тика» –</w:t>
      </w:r>
      <w:r w:rsidRPr="00574304">
        <w:rPr>
          <w:rFonts w:ascii="Times New Roman" w:hAnsi="Times New Roman" w:cs="Times New Roman"/>
          <w:sz w:val="28"/>
          <w:szCs w:val="28"/>
        </w:rPr>
        <w:t xml:space="preserve"> 179 учебных пособ</w:t>
      </w:r>
      <w:r w:rsidR="00574304" w:rsidRPr="00574304">
        <w:rPr>
          <w:rFonts w:ascii="Times New Roman" w:hAnsi="Times New Roman" w:cs="Times New Roman"/>
          <w:sz w:val="28"/>
          <w:szCs w:val="28"/>
        </w:rPr>
        <w:t xml:space="preserve">ий, «Математика и статистика» – </w:t>
      </w:r>
      <w:r w:rsidRPr="00574304">
        <w:rPr>
          <w:rFonts w:ascii="Times New Roman" w:hAnsi="Times New Roman" w:cs="Times New Roman"/>
          <w:sz w:val="28"/>
          <w:szCs w:val="28"/>
        </w:rPr>
        <w:t>319 учебных пособий, «Прикладные науки.</w:t>
      </w:r>
      <w:r w:rsidR="00574304" w:rsidRPr="00574304">
        <w:rPr>
          <w:rFonts w:ascii="Times New Roman" w:hAnsi="Times New Roman" w:cs="Times New Roman"/>
          <w:sz w:val="28"/>
          <w:szCs w:val="28"/>
        </w:rPr>
        <w:t xml:space="preserve"> Техника» –</w:t>
      </w:r>
      <w:r w:rsidRPr="00574304">
        <w:rPr>
          <w:rFonts w:ascii="Times New Roman" w:hAnsi="Times New Roman" w:cs="Times New Roman"/>
          <w:sz w:val="28"/>
          <w:szCs w:val="28"/>
        </w:rPr>
        <w:t xml:space="preserve"> 486 учебных пособий. </w:t>
      </w:r>
    </w:p>
    <w:p w:rsidR="00861B95" w:rsidRPr="00574304" w:rsidRDefault="00861B95" w:rsidP="00574304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304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>. Подписка ЗабГУ включает в себя 199 журналов платного доступа по различным отраслям знаний. Все входят в перечень ВАК. Кроме того, имеется доступ к более</w:t>
      </w:r>
      <w:proofErr w:type="gramStart"/>
      <w:r w:rsidR="005743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4304">
        <w:rPr>
          <w:rFonts w:ascii="Times New Roman" w:hAnsi="Times New Roman" w:cs="Times New Roman"/>
          <w:sz w:val="28"/>
          <w:szCs w:val="28"/>
        </w:rPr>
        <w:t xml:space="preserve"> чем 4600 журналам открытого доступа.</w:t>
      </w:r>
    </w:p>
    <w:p w:rsidR="00574304" w:rsidRDefault="00574304" w:rsidP="00861B95">
      <w:pPr>
        <w:pStyle w:val="a3"/>
        <w:tabs>
          <w:tab w:val="left" w:pos="284"/>
        </w:tabs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1B95" w:rsidRPr="00574304" w:rsidRDefault="00861B95" w:rsidP="00861B95">
      <w:pPr>
        <w:pStyle w:val="a3"/>
        <w:tabs>
          <w:tab w:val="left" w:pos="284"/>
        </w:tabs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4304">
        <w:rPr>
          <w:rFonts w:ascii="Times New Roman" w:hAnsi="Times New Roman" w:cs="Times New Roman"/>
          <w:b/>
          <w:sz w:val="28"/>
          <w:szCs w:val="28"/>
        </w:rPr>
        <w:t>Перечень программного обеспечения</w:t>
      </w:r>
    </w:p>
    <w:p w:rsidR="00861B95" w:rsidRPr="00574304" w:rsidRDefault="00861B95" w:rsidP="00861B95">
      <w:pPr>
        <w:spacing w:after="0" w:line="360" w:lineRule="auto"/>
        <w:ind w:left="-5" w:firstLine="57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74304">
        <w:rPr>
          <w:rFonts w:ascii="Times New Roman" w:hAnsi="Times New Roman" w:cs="Times New Roman"/>
          <w:sz w:val="28"/>
          <w:szCs w:val="28"/>
        </w:rPr>
        <w:t xml:space="preserve">Программное обеспечение общего назначения: ОС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, ABBYY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FineReader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, ESET NOD32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Foxit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>, АИБС "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МегаПро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>".</w:t>
      </w:r>
    </w:p>
    <w:p w:rsidR="00861B95" w:rsidRPr="00574304" w:rsidRDefault="00861B95" w:rsidP="00861B95">
      <w:pPr>
        <w:spacing w:after="0" w:line="36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574304">
        <w:rPr>
          <w:rFonts w:ascii="Times New Roman" w:hAnsi="Times New Roman" w:cs="Times New Roman"/>
          <w:sz w:val="28"/>
          <w:szCs w:val="28"/>
        </w:rPr>
        <w:t xml:space="preserve">Программное обеспечение специального назначения: </w:t>
      </w:r>
      <w:proofErr w:type="spellStart"/>
      <w:r w:rsidRPr="00574304">
        <w:rPr>
          <w:rFonts w:ascii="Times New Roman" w:hAnsi="Times New Roman" w:cs="Times New Roman"/>
          <w:sz w:val="28"/>
          <w:szCs w:val="28"/>
        </w:rPr>
        <w:t>Аскон</w:t>
      </w:r>
      <w:proofErr w:type="spellEnd"/>
      <w:r w:rsidRPr="00574304">
        <w:rPr>
          <w:rFonts w:ascii="Times New Roman" w:hAnsi="Times New Roman" w:cs="Times New Roman"/>
          <w:sz w:val="28"/>
          <w:szCs w:val="28"/>
        </w:rPr>
        <w:t xml:space="preserve"> Компас-3D LT.</w:t>
      </w:r>
    </w:p>
    <w:p w:rsidR="00861B95" w:rsidRPr="00E1056E" w:rsidRDefault="00861B95" w:rsidP="00861B95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3E" w:rsidRPr="00ED0D6C" w:rsidRDefault="00015D3E" w:rsidP="00015D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3E" w:rsidRPr="00ED0D6C" w:rsidRDefault="00015D3E" w:rsidP="00015D3E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6C">
        <w:rPr>
          <w:rFonts w:ascii="Times New Roman" w:hAnsi="Times New Roman" w:cs="Times New Roman"/>
          <w:sz w:val="28"/>
          <w:szCs w:val="28"/>
        </w:rPr>
        <w:t>Преподаватель ___________         Буслаева Светлана Викторовна</w:t>
      </w:r>
    </w:p>
    <w:p w:rsidR="00015D3E" w:rsidRPr="00ED0D6C" w:rsidRDefault="00015D3E" w:rsidP="00015D3E">
      <w:pPr>
        <w:spacing w:after="0" w:line="256" w:lineRule="auto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D6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015D3E" w:rsidRPr="00ED0D6C" w:rsidRDefault="00015D3E" w:rsidP="00015D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3E" w:rsidRPr="00ED0D6C" w:rsidRDefault="00015D3E" w:rsidP="00015D3E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6C">
        <w:rPr>
          <w:rFonts w:ascii="Times New Roman" w:hAnsi="Times New Roman" w:cs="Times New Roman"/>
          <w:sz w:val="28"/>
          <w:szCs w:val="28"/>
        </w:rPr>
        <w:t xml:space="preserve">Заведующий кафедрой 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015D3E" w:rsidRPr="00ED0D6C" w:rsidRDefault="00015D3E" w:rsidP="00015D3E">
      <w:pPr>
        <w:spacing w:after="0" w:line="25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0D6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bookmarkStart w:id="0" w:name="_GoBack"/>
      <w:bookmarkEnd w:id="0"/>
    </w:p>
    <w:sectPr w:rsidR="00015D3E" w:rsidRPr="00ED0D6C" w:rsidSect="00A9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E8E"/>
    <w:multiLevelType w:val="hybridMultilevel"/>
    <w:tmpl w:val="F7DEC94A"/>
    <w:lvl w:ilvl="0" w:tplc="41BE7654">
      <w:start w:val="1"/>
      <w:numFmt w:val="decimal"/>
      <w:lvlText w:val="%1."/>
      <w:lvlJc w:val="left"/>
      <w:pPr>
        <w:ind w:left="90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1E19FE"/>
    <w:multiLevelType w:val="hybridMultilevel"/>
    <w:tmpl w:val="C2C23D04"/>
    <w:lvl w:ilvl="0" w:tplc="2FD6ACFA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4A831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29EA4B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841BA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C8E789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504F6C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C084C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F6638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33066C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F3900FB"/>
    <w:multiLevelType w:val="hybridMultilevel"/>
    <w:tmpl w:val="235E54FE"/>
    <w:lvl w:ilvl="0" w:tplc="13B8E96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243A76"/>
    <w:multiLevelType w:val="hybridMultilevel"/>
    <w:tmpl w:val="5846EFC4"/>
    <w:lvl w:ilvl="0" w:tplc="41386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FA2796"/>
    <w:multiLevelType w:val="hybridMultilevel"/>
    <w:tmpl w:val="63B473B6"/>
    <w:lvl w:ilvl="0" w:tplc="A38CBB0C">
      <w:start w:val="1"/>
      <w:numFmt w:val="decimal"/>
      <w:lvlText w:val="%1."/>
      <w:lvlJc w:val="left"/>
      <w:pPr>
        <w:ind w:left="1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6FC8A1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BE2D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34AD10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5BE61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BA0B20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35AE50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7E4D1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5449B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136"/>
    <w:rsid w:val="00015D3E"/>
    <w:rsid w:val="000629F7"/>
    <w:rsid w:val="00134C4C"/>
    <w:rsid w:val="001D0352"/>
    <w:rsid w:val="002A00B5"/>
    <w:rsid w:val="00574304"/>
    <w:rsid w:val="00861B95"/>
    <w:rsid w:val="008A4136"/>
    <w:rsid w:val="00A97664"/>
    <w:rsid w:val="00BE1CB9"/>
    <w:rsid w:val="00F2525A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9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4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7.emf"/><Relationship Id="rId47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2019-09-19T01:31:00Z</dcterms:created>
  <dcterms:modified xsi:type="dcterms:W3CDTF">2020-11-11T02:14:00Z</dcterms:modified>
</cp:coreProperties>
</file>