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bookmarkStart w:id="0" w:name="_GoBack"/>
      <w:bookmarkEnd w:id="0"/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7F2B36">
        <w:rPr>
          <w:b/>
          <w:spacing w:val="24"/>
          <w:sz w:val="28"/>
          <w:szCs w:val="28"/>
        </w:rPr>
        <w:t xml:space="preserve"> (ускоренники)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</w:t>
      </w:r>
      <w:proofErr w:type="gramStart"/>
      <w:r w:rsidR="00B01E29" w:rsidRPr="00B01E29">
        <w:rPr>
          <w:sz w:val="28"/>
          <w:szCs w:val="28"/>
        </w:rPr>
        <w:t>зачетных</w:t>
      </w:r>
      <w:proofErr w:type="gramEnd"/>
      <w:r w:rsidR="00B01E29" w:rsidRPr="00B01E29">
        <w:rPr>
          <w:sz w:val="28"/>
          <w:szCs w:val="28"/>
        </w:rPr>
        <w:t xml:space="preserve">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065D5" w:rsidP="00A316A8">
            <w:pPr>
              <w:spacing w:line="276" w:lineRule="auto"/>
              <w:jc w:val="center"/>
            </w:pPr>
            <w:r>
              <w:t>1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A316A8" w:rsidRPr="00155169" w:rsidTr="006C0E2B">
        <w:trPr>
          <w:trHeight w:val="340"/>
        </w:trPr>
        <w:tc>
          <w:tcPr>
            <w:tcW w:w="5070" w:type="dxa"/>
            <w:vAlign w:val="bottom"/>
          </w:tcPr>
          <w:p w:rsidR="00A316A8" w:rsidRPr="00825179" w:rsidRDefault="00A316A8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  <w:tc>
          <w:tcPr>
            <w:tcW w:w="1134" w:type="dxa"/>
            <w:vAlign w:val="bottom"/>
          </w:tcPr>
          <w:p w:rsidR="00A316A8" w:rsidRPr="00825179" w:rsidRDefault="00E44A17" w:rsidP="00A316A8">
            <w:pPr>
              <w:spacing w:line="276" w:lineRule="auto"/>
              <w:jc w:val="center"/>
            </w:pPr>
            <w:r>
              <w:t>144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F81E99">
              <w:t>0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1</w:t>
            </w:r>
            <w:r w:rsidR="00F81E99">
              <w:t>0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F81E99" w:rsidP="00A316A8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34" w:type="dxa"/>
            <w:vAlign w:val="bottom"/>
          </w:tcPr>
          <w:p w:rsidR="00C36CDB" w:rsidRPr="00825179" w:rsidRDefault="00F81E99" w:rsidP="003315D7">
            <w:pPr>
              <w:spacing w:line="276" w:lineRule="auto"/>
              <w:jc w:val="center"/>
            </w:pPr>
            <w:r>
              <w:t>6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F81E99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C36CDB" w:rsidRPr="00825179" w:rsidRDefault="00F81E99" w:rsidP="003315D7">
            <w:pPr>
              <w:spacing w:line="276" w:lineRule="auto"/>
              <w:jc w:val="center"/>
            </w:pPr>
            <w:r>
              <w:t>4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3315D7">
            <w:pPr>
              <w:spacing w:line="276" w:lineRule="auto"/>
              <w:jc w:val="center"/>
            </w:pPr>
            <w:r>
              <w:t>-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F81E99">
              <w:t>8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F81E99">
            <w:pPr>
              <w:spacing w:line="276" w:lineRule="auto"/>
              <w:jc w:val="center"/>
            </w:pPr>
            <w:r>
              <w:t>9</w:t>
            </w:r>
            <w:r w:rsidR="00F81E99">
              <w:t>8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C36CDB" w:rsidRPr="00155169" w:rsidTr="006C0E2B">
        <w:trPr>
          <w:trHeight w:val="340"/>
        </w:trPr>
        <w:tc>
          <w:tcPr>
            <w:tcW w:w="5070" w:type="dxa"/>
            <w:vAlign w:val="bottom"/>
          </w:tcPr>
          <w:p w:rsidR="00C36CDB" w:rsidRPr="00825179" w:rsidRDefault="00C36CDB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C36CDB" w:rsidRPr="00825179" w:rsidRDefault="00C36CDB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Прямоугольные координаты. Поперечно-цилиндрическая зональная проекция Гаусса-</w:t>
      </w:r>
      <w:proofErr w:type="spellStart"/>
      <w:r w:rsidRPr="007F05C0">
        <w:rPr>
          <w:rFonts w:ascii="Times New Roman" w:hAnsi="Times New Roman"/>
          <w:sz w:val="28"/>
          <w:szCs w:val="28"/>
        </w:rPr>
        <w:t>Крюгера</w:t>
      </w:r>
      <w:proofErr w:type="spellEnd"/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знание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программного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 xml:space="preserve">граммы курса. Оценочные средства, используемые при текущем контроле, позволяют оценить знания, умения и владения навыками/опытом деятельности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обучающихся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</w:t>
      </w:r>
      <w:proofErr w:type="spellEnd"/>
      <w:r w:rsidRPr="001D13D2">
        <w:rPr>
          <w:rFonts w:ascii="Times New Roman" w:hAnsi="Times New Roman"/>
          <w:bCs/>
          <w:color w:val="000000"/>
          <w:sz w:val="28"/>
          <w:szCs w:val="28"/>
        </w:rPr>
        <w:t xml:space="preserve">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 xml:space="preserve">: учебник / под ред. Д.Ш. Михелева. - 10-е изд.,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особие / Смолич С. В., Верхотуров А. Г., Савельева В. И. - Чита: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ЧитГУ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Г.Д. Геодезия и топография / Г.Д. </w:t>
      </w: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D13D2">
        <w:rPr>
          <w:rFonts w:ascii="Times New Roman" w:hAnsi="Times New Roman"/>
          <w:sz w:val="28"/>
          <w:szCs w:val="28"/>
        </w:rPr>
        <w:t>Л.Е.Смирнов</w:t>
      </w:r>
      <w:proofErr w:type="spellEnd"/>
      <w:r w:rsidRPr="001D13D2">
        <w:rPr>
          <w:rFonts w:ascii="Times New Roman" w:hAnsi="Times New Roman"/>
          <w:sz w:val="28"/>
          <w:szCs w:val="28"/>
        </w:rPr>
        <w:t>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</w:t>
      </w:r>
      <w:proofErr w:type="spellStart"/>
      <w:r w:rsidRPr="001D13D2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</w:t>
      </w:r>
      <w:proofErr w:type="gramStart"/>
      <w:r w:rsidRPr="001D13D2">
        <w:rPr>
          <w:rFonts w:ascii="Times New Roman" w:hAnsi="Times New Roman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sz w:val="28"/>
          <w:szCs w:val="28"/>
        </w:rPr>
        <w:t>особие / Смолич Сергей Вениаминович, Верхотуров Алексей Геннадьевич, Юдина Ирина Никитична. - Чита: ЗабГУ,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1. https://www.biblio-online.ru/ Электронно-библиотечная система «</w:t>
      </w:r>
      <w:proofErr w:type="spellStart"/>
      <w:r w:rsidRPr="001D13D2">
        <w:rPr>
          <w:sz w:val="28"/>
          <w:szCs w:val="28"/>
        </w:rPr>
        <w:t>Юрайт</w:t>
      </w:r>
      <w:proofErr w:type="spellEnd"/>
      <w:r w:rsidRPr="001D13D2">
        <w:rPr>
          <w:sz w:val="28"/>
          <w:szCs w:val="28"/>
        </w:rPr>
        <w:t xml:space="preserve">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</w:t>
      </w:r>
      <w:proofErr w:type="gramStart"/>
      <w:r w:rsidRPr="001D13D2">
        <w:rPr>
          <w:sz w:val="28"/>
          <w:szCs w:val="28"/>
        </w:rPr>
        <w:t>о-</w:t>
      </w:r>
      <w:proofErr w:type="gramEnd"/>
      <w:r w:rsidRPr="001D13D2">
        <w:rPr>
          <w:sz w:val="28"/>
          <w:szCs w:val="28"/>
        </w:rPr>
        <w:t xml:space="preserve">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»  </w:t>
      </w:r>
      <w:hyperlink r:id="rId9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1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2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pacing w:val="18"/>
          <w:sz w:val="28"/>
          <w:szCs w:val="28"/>
        </w:rPr>
        <w:t>РосНедра</w:t>
      </w:r>
      <w:proofErr w:type="spellEnd"/>
      <w:r w:rsidRPr="001D13D2">
        <w:rPr>
          <w:rFonts w:ascii="Times New Roman" w:hAnsi="Times New Roman"/>
          <w:spacing w:val="18"/>
          <w:sz w:val="28"/>
          <w:szCs w:val="28"/>
        </w:rPr>
        <w:t xml:space="preserve">» </w:t>
      </w:r>
      <w:hyperlink r:id="rId13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«Горная энциклопедия» </w:t>
      </w:r>
      <w:hyperlink r:id="rId14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9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1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3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9"/>
          <w:footerReference w:type="default" r:id="rId30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2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9"/>
      <w:footerReference w:type="default" r:id="rId50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183" w:rsidRDefault="00FB4183">
      <w:r>
        <w:separator/>
      </w:r>
    </w:p>
  </w:endnote>
  <w:endnote w:type="continuationSeparator" w:id="0">
    <w:p w:rsidR="00FB4183" w:rsidRDefault="00FB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35D" w:rsidRDefault="00913182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71B83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183" w:rsidRDefault="00FB4183">
      <w:r>
        <w:separator/>
      </w:r>
    </w:p>
  </w:footnote>
  <w:footnote w:type="continuationSeparator" w:id="0">
    <w:p w:rsidR="00FB4183" w:rsidRDefault="00FB4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EEB" w:rsidRPr="00163F73" w:rsidRDefault="00874EEB" w:rsidP="00163F73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403EBD"/>
    <w:rsid w:val="004067B9"/>
    <w:rsid w:val="004261F4"/>
    <w:rsid w:val="004324EC"/>
    <w:rsid w:val="00435673"/>
    <w:rsid w:val="00435ED3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C0FA8"/>
    <w:rsid w:val="005C36CF"/>
    <w:rsid w:val="005D0885"/>
    <w:rsid w:val="005D357B"/>
    <w:rsid w:val="005E4679"/>
    <w:rsid w:val="005E6623"/>
    <w:rsid w:val="005F5BC1"/>
    <w:rsid w:val="005F5D6F"/>
    <w:rsid w:val="00671A7A"/>
    <w:rsid w:val="006838A4"/>
    <w:rsid w:val="00694556"/>
    <w:rsid w:val="006A1359"/>
    <w:rsid w:val="006B3301"/>
    <w:rsid w:val="006C0E2B"/>
    <w:rsid w:val="006C5145"/>
    <w:rsid w:val="006E59DC"/>
    <w:rsid w:val="007028AA"/>
    <w:rsid w:val="00717915"/>
    <w:rsid w:val="007507BC"/>
    <w:rsid w:val="00771B83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11A90"/>
    <w:rsid w:val="00816A02"/>
    <w:rsid w:val="008366E3"/>
    <w:rsid w:val="00837338"/>
    <w:rsid w:val="008404ED"/>
    <w:rsid w:val="00852581"/>
    <w:rsid w:val="00874EEB"/>
    <w:rsid w:val="008E4341"/>
    <w:rsid w:val="00900C65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6A1F"/>
    <w:rsid w:val="00CD2DFC"/>
    <w:rsid w:val="00D071A3"/>
    <w:rsid w:val="00D100DA"/>
    <w:rsid w:val="00D10290"/>
    <w:rsid w:val="00D14627"/>
    <w:rsid w:val="00D23106"/>
    <w:rsid w:val="00D259D5"/>
    <w:rsid w:val="00D73BEC"/>
    <w:rsid w:val="00D9101E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B4183"/>
    <w:rsid w:val="00FE44FE"/>
    <w:rsid w:val="00FF304B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snedra.gov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image" Target="media/image15.png"/><Relationship Id="rId42" Type="http://schemas.openxmlformats.org/officeDocument/2006/relationships/footer" Target="footer5.xml"/><Relationship Id="rId47" Type="http://schemas.openxmlformats.org/officeDocument/2006/relationships/image" Target="media/image27.png"/><Relationship Id="rId50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hyperlink" Target="http://geomar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eodesist.ru/resources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3.xml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footer" Target="footer6.xml"/><Relationship Id="rId10" Type="http://schemas.openxmlformats.org/officeDocument/2006/relationships/hyperlink" Target="http://topogis.ru/index_1.php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online/" TargetMode="External"/><Relationship Id="rId14" Type="http://schemas.openxmlformats.org/officeDocument/2006/relationships/hyperlink" Target="http://www.mining-enc.ru/rubrics/gornoe-delo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oter" Target="footer4.xml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24A6C-9A54-4B8C-9C68-8ADD0A25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2375</Words>
  <Characters>13540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>ФЕДЕРАЛЬНОЕ АГЕНТСТВО ПО ОБРАЗОВАНИЮ</vt:lpstr>
      <vt:lpstr/>
      <vt:lpstr>МИНИСТЕРСТВО НАУКИ И ВЫСШЕГО ОБРАЗОВАНИЯ РОССИЙСКОЙ ФЕДЕРАЦИИ</vt:lpstr>
      <vt:lpstr>(ФГБОУ ВО «ЗабГУ»)</vt:lpstr>
      <vt:lpstr/>
      <vt:lpstr/>
      <vt:lpstr>УЧЕБНЫЕ МАТЕРИАЛЫ </vt:lpstr>
      <vt:lpstr>для студентов заочной формы обучения (ускоренники)</vt:lpstr>
      <vt:lpstr/>
      <vt:lpstr>    5.3 Базы данных, информационно-справочные и поисковые системы* </vt:lpstr>
      <vt:lpstr>    </vt:lpstr>
      <vt:lpstr>    1. Практическое задание №1. Теодолитная съемка</vt:lpstr>
      <vt:lpstr>    2. Практическое задание №2. Обработка материалов измерений по трассе</vt:lpstr>
      <vt:lpstr>    </vt:lpstr>
      <vt:lpstr>    2.1. Обработка журнала нивелирования трассы</vt:lpstr>
    </vt:vector>
  </TitlesOfParts>
  <Company>43</Company>
  <LinksUpToDate>false</LinksUpToDate>
  <CharactersWithSpaces>15884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StremetskayaEO</cp:lastModifiedBy>
  <cp:revision>2</cp:revision>
  <cp:lastPrinted>2015-09-28T06:31:00Z</cp:lastPrinted>
  <dcterms:created xsi:type="dcterms:W3CDTF">2024-10-02T03:03:00Z</dcterms:created>
  <dcterms:modified xsi:type="dcterms:W3CDTF">2024-10-02T03:03:00Z</dcterms:modified>
</cp:coreProperties>
</file>