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B3CB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B3CB5" w:rsidRPr="000B3CB5" w:rsidRDefault="007F6D8D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24"/>
        </w:rPr>
        <w:t>(с полным сроком обучения)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3CB5">
        <w:rPr>
          <w:rFonts w:ascii="Times New Roman" w:hAnsi="Times New Roman" w:cs="Times New Roman"/>
          <w:sz w:val="28"/>
          <w:szCs w:val="28"/>
        </w:rPr>
        <w:t>по дисциплине «</w:t>
      </w:r>
      <w:r w:rsidRPr="000B3CB5">
        <w:rPr>
          <w:rFonts w:ascii="Times New Roman" w:hAnsi="Times New Roman" w:cs="Times New Roman"/>
          <w:sz w:val="32"/>
          <w:szCs w:val="32"/>
        </w:rPr>
        <w:t>Финанс</w:t>
      </w:r>
      <w:r w:rsidR="007F6D8D">
        <w:rPr>
          <w:rFonts w:ascii="Times New Roman" w:hAnsi="Times New Roman" w:cs="Times New Roman"/>
          <w:sz w:val="32"/>
          <w:szCs w:val="32"/>
        </w:rPr>
        <w:t>овая стратегия фирмы</w:t>
      </w:r>
      <w:r w:rsidRPr="000B3CB5">
        <w:rPr>
          <w:rFonts w:ascii="Times New Roman" w:hAnsi="Times New Roman" w:cs="Times New Roman"/>
          <w:sz w:val="28"/>
          <w:szCs w:val="28"/>
        </w:rPr>
        <w:t>»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Направленность ОП:  Финансы и кредит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Общ</w:t>
      </w:r>
      <w:r w:rsidR="007F6D8D">
        <w:rPr>
          <w:rFonts w:ascii="Times New Roman" w:hAnsi="Times New Roman" w:cs="Times New Roman"/>
          <w:sz w:val="28"/>
          <w:szCs w:val="28"/>
        </w:rPr>
        <w:t>ая трудоемкость дисциплины  –  3 зачетных единиц</w:t>
      </w:r>
      <w:r w:rsidRPr="000B3CB5">
        <w:rPr>
          <w:rFonts w:ascii="Times New Roman" w:hAnsi="Times New Roman" w:cs="Times New Roman"/>
          <w:sz w:val="28"/>
          <w:szCs w:val="28"/>
        </w:rPr>
        <w:t>.</w:t>
      </w: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</w:t>
      </w:r>
      <w:r w:rsidR="007F6D8D">
        <w:rPr>
          <w:rFonts w:ascii="Times New Roman" w:hAnsi="Times New Roman" w:cs="Times New Roman"/>
          <w:sz w:val="28"/>
          <w:szCs w:val="28"/>
        </w:rPr>
        <w:t>зачет</w:t>
      </w:r>
      <w:r w:rsidRPr="000B3C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B3CB5" w:rsidRDefault="000B3CB5" w:rsidP="000B3CB5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7F6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C352FC" w:rsidRPr="00C40A17" w:rsidRDefault="00C352F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Роль функциональных стратегий в разработке корпоративной стратегии.</w:t>
      </w:r>
    </w:p>
    <w:p w:rsid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Финансовая стратегия в обосновании инвестиционных и операционных финанс</w:t>
      </w:r>
      <w:r w:rsidRPr="005F21B5">
        <w:rPr>
          <w:rFonts w:ascii="Times New Roman" w:hAnsi="Times New Roman"/>
          <w:sz w:val="24"/>
          <w:szCs w:val="24"/>
        </w:rPr>
        <w:t>о</w:t>
      </w:r>
      <w:r w:rsidRPr="005F21B5">
        <w:rPr>
          <w:rFonts w:ascii="Times New Roman" w:hAnsi="Times New Roman"/>
          <w:sz w:val="24"/>
          <w:szCs w:val="24"/>
        </w:rPr>
        <w:t>вых решений.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Рыночная стоимость бизнеса как интегральная оценка успеха компании на рынке.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Финансовые решения и стоимость бизнеса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Содержание и основы формирования финансовой стратегии и финансовой полит</w:t>
      </w:r>
      <w:r w:rsidRPr="005F21B5">
        <w:rPr>
          <w:rFonts w:ascii="Times New Roman" w:hAnsi="Times New Roman"/>
          <w:sz w:val="24"/>
          <w:szCs w:val="24"/>
        </w:rPr>
        <w:t>и</w:t>
      </w:r>
      <w:r w:rsidRPr="005F21B5">
        <w:rPr>
          <w:rFonts w:ascii="Times New Roman" w:hAnsi="Times New Roman"/>
          <w:sz w:val="24"/>
          <w:szCs w:val="24"/>
        </w:rPr>
        <w:t>ки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финансового обеспечения и финансирования предпринимательской де</w:t>
      </w:r>
      <w:r w:rsidRPr="005F21B5">
        <w:rPr>
          <w:rFonts w:ascii="Times New Roman" w:hAnsi="Times New Roman"/>
          <w:sz w:val="24"/>
          <w:szCs w:val="24"/>
        </w:rPr>
        <w:t>я</w:t>
      </w:r>
      <w:r w:rsidRPr="005F21B5">
        <w:rPr>
          <w:rFonts w:ascii="Times New Roman" w:hAnsi="Times New Roman"/>
          <w:sz w:val="24"/>
          <w:szCs w:val="24"/>
        </w:rPr>
        <w:t>тельности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Формирование структуры капитала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управления затратами, доходами и расходами, определяющими текущие финансовые результаты деятельности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 xml:space="preserve">Финансовая политика управления </w:t>
      </w:r>
      <w:proofErr w:type="spellStart"/>
      <w:r w:rsidRPr="005F21B5">
        <w:rPr>
          <w:rFonts w:ascii="Times New Roman" w:hAnsi="Times New Roman"/>
          <w:sz w:val="24"/>
          <w:szCs w:val="24"/>
        </w:rPr>
        <w:t>внеоборотными</w:t>
      </w:r>
      <w:proofErr w:type="spellEnd"/>
      <w:r w:rsidRPr="005F21B5">
        <w:rPr>
          <w:rFonts w:ascii="Times New Roman" w:hAnsi="Times New Roman"/>
          <w:sz w:val="24"/>
          <w:szCs w:val="24"/>
        </w:rPr>
        <w:t xml:space="preserve"> и оборотными операционными активами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51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 выбираются по последней цифре в зачетной книжке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P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  <w:lang w:eastAsia="en-US"/>
        </w:rPr>
        <w:t>Принципы и этапы формирования финансовой стратегии компании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потенциала по различным признакам. 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</w:p>
    <w:p w:rsid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</w:t>
      </w:r>
      <w:r w:rsidR="00F4243D"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3D" w:rsidRP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</w:p>
    <w:p w:rsidR="00C352FC" w:rsidRPr="00F4243D" w:rsidRDefault="00F4243D" w:rsidP="00C352F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Теории структуры капитала и их использование при формировании финансовой стр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тегии и финансовой политики компании. </w:t>
      </w:r>
    </w:p>
    <w:p w:rsidR="00F4243D" w:rsidRDefault="00F4243D" w:rsidP="00F4243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</w:p>
    <w:p w:rsid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Финансовые стратегии: сущность, виды, особенности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стратегические финансовые цели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 w:rsidRPr="00F4243D">
        <w:rPr>
          <w:rFonts w:ascii="Times New Roman" w:eastAsia="Calibri" w:hAnsi="Times New Roman"/>
          <w:sz w:val="24"/>
          <w:szCs w:val="28"/>
          <w:lang w:val="en-US"/>
        </w:rPr>
        <w:t>EVA</w:t>
      </w:r>
      <w:r w:rsidRPr="00F4243D">
        <w:rPr>
          <w:rFonts w:ascii="Times New Roman" w:eastAsia="Calibri" w:hAnsi="Times New Roman"/>
          <w:sz w:val="24"/>
          <w:szCs w:val="28"/>
        </w:rPr>
        <w:t>)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F4243D" w:rsidRDefault="00F4243D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№8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</w:t>
      </w:r>
      <w:r w:rsidR="00F4243D">
        <w:rPr>
          <w:rFonts w:ascii="Times New Roman" w:eastAsia="Calibri" w:hAnsi="Times New Roman" w:cs="Times New Roman"/>
          <w:sz w:val="24"/>
          <w:szCs w:val="28"/>
        </w:rPr>
        <w:t>е</w:t>
      </w:r>
      <w:r w:rsidR="00F4243D">
        <w:rPr>
          <w:rFonts w:ascii="Times New Roman" w:eastAsia="Calibri" w:hAnsi="Times New Roman" w:cs="Times New Roman"/>
          <w:sz w:val="24"/>
          <w:szCs w:val="28"/>
        </w:rPr>
        <w:t>ления стоимости компании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Воздействие структуры капитала на рыночную стоимость компании.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формы рефинансирования дебиторской задолженности.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№10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ключевых показателей р</w:t>
      </w:r>
      <w:r w:rsidR="00F4243D">
        <w:rPr>
          <w:rFonts w:ascii="Times New Roman" w:eastAsia="Calibri" w:hAnsi="Times New Roman" w:cs="Times New Roman"/>
          <w:sz w:val="24"/>
          <w:szCs w:val="28"/>
        </w:rPr>
        <w:t>е</w:t>
      </w:r>
      <w:r w:rsidR="00F4243D">
        <w:rPr>
          <w:rFonts w:ascii="Times New Roman" w:eastAsia="Calibri" w:hAnsi="Times New Roman" w:cs="Times New Roman"/>
          <w:sz w:val="24"/>
          <w:szCs w:val="28"/>
        </w:rPr>
        <w:t>зультативности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="00F4243D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</w:t>
      </w:r>
      <w:r w:rsidR="00F4243D">
        <w:rPr>
          <w:rFonts w:ascii="Times New Roman" w:eastAsia="Calibri" w:hAnsi="Times New Roman" w:cs="Times New Roman"/>
          <w:sz w:val="24"/>
          <w:szCs w:val="28"/>
        </w:rPr>
        <w:t>н</w:t>
      </w:r>
      <w:r w:rsidR="00F4243D">
        <w:rPr>
          <w:rFonts w:ascii="Times New Roman" w:eastAsia="Calibri" w:hAnsi="Times New Roman" w:cs="Times New Roman"/>
          <w:sz w:val="24"/>
          <w:szCs w:val="28"/>
        </w:rPr>
        <w:t>сами.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43D" w:rsidRPr="00F424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FC" w:rsidRPr="00C40A17" w:rsidRDefault="00C352FC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FC">
        <w:rPr>
          <w:rFonts w:ascii="Times New Roman" w:hAnsi="Times New Roman" w:cs="Times New Roman"/>
          <w:b/>
          <w:sz w:val="24"/>
          <w:szCs w:val="24"/>
        </w:rPr>
        <w:t xml:space="preserve">Перечень примерных вопросов для подготовки к </w:t>
      </w:r>
      <w:r w:rsidR="005F21B5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направления реализации финансовой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5F21B5" w:rsidRPr="00F4243D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Концепции стратегического управления и финансовые цели </w:t>
      </w:r>
      <w:r w:rsidRPr="00F4243D">
        <w:rPr>
          <w:rFonts w:ascii="Times New Roman" w:eastAsia="Calibri" w:hAnsi="Times New Roman" w:cs="Times New Roman"/>
          <w:sz w:val="24"/>
          <w:szCs w:val="28"/>
        </w:rPr>
        <w:t>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стратегии: сущность, виды, особенности.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и роль финансовой стратегии в корпоративной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Содержание и основные направления разработки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стратегические финансовые цели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управления стоимостью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VBM</w:t>
      </w:r>
      <w:r>
        <w:rPr>
          <w:rFonts w:ascii="Times New Roman" w:eastAsia="Calibri" w:hAnsi="Times New Roman" w:cs="Times New Roman"/>
          <w:sz w:val="24"/>
          <w:szCs w:val="28"/>
        </w:rPr>
        <w:t>) и ее элементы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стоимостные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Целевые стратегические финансовые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Характеристика базовых концепций и моделей современной теории корпоративных финансов.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>
        <w:rPr>
          <w:rFonts w:ascii="Times New Roman" w:eastAsia="Calibri" w:hAnsi="Times New Roman" w:cs="Times New Roman"/>
          <w:sz w:val="24"/>
          <w:szCs w:val="28"/>
        </w:rPr>
        <w:t>) и его использование для опр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>
        <w:rPr>
          <w:rFonts w:ascii="Times New Roman" w:eastAsia="Calibri" w:hAnsi="Times New Roman" w:cs="Times New Roman"/>
          <w:sz w:val="24"/>
          <w:szCs w:val="28"/>
        </w:rPr>
        <w:t>деления стоимости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EVA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Сущность стоимостных подходов в управлении финансами.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заемными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Определение цены заемного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Оптимизация структуры капитала по различным критериям.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Воздействие структуры капитала на рыночную стоимость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Значение и приемы планирования затрат в современных условиях.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Использование инструментов операционного анализа в управлении прибылью комп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>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Оценка рыночных условий и выбор модели ценовой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Особенности управления оборотными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внеоборотными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активами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Эффективное управление запасами как фактор роста прибыли.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формы рефинансирования дебиторской задолженности.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Методы оптимизации остатка денежных активов. 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Теории структуры капитала и их использование при формировании финансовой стр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тегии и финансовой политики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стоимостно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-ориентированных концепций управления, использование в управлении корпоративными финансами. Основные стоимостные показатели.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</w:t>
      </w:r>
      <w:r>
        <w:rPr>
          <w:rFonts w:ascii="Times New Roman" w:eastAsia="Calibri" w:hAnsi="Times New Roman" w:cs="Times New Roman"/>
          <w:sz w:val="24"/>
          <w:szCs w:val="28"/>
        </w:rPr>
        <w:t>и</w:t>
      </w:r>
      <w:r>
        <w:rPr>
          <w:rFonts w:ascii="Times New Roman" w:eastAsia="Calibri" w:hAnsi="Times New Roman" w:cs="Times New Roman"/>
          <w:sz w:val="24"/>
          <w:szCs w:val="28"/>
        </w:rPr>
        <w:t>нансами.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5F2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C352FC" w:rsidRPr="00C352FC" w:rsidRDefault="00C352FC" w:rsidP="00C352FC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Владимир Иванович.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Бизнес-планирование : учеб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особие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Иванович, Астраханцева Ирина Александровна. - Старый Оскол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ТНТ, 2011. - 148 с. - ISBN 978-5-94178-248-2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216-00.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Васильева, Светлана Владимировна.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Экономика отраслевых рынков : учеб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особие / Васильева Светлана Владимировна,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кисов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 Геннадьевич. - Чита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2011. - 125 с. - ISBN 978-5-9293-0609-9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78-00.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Розанова, Н. М. Конкурентные стратегии современной фирмы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М. Розанова. —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343 с. — (Серия : Бакалавр и магистр.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 курс).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ISBN 978-5-534-05140-7.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Реброва, Н. П. Стратегический маркетинг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П. Реброва. —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— 186 с. — (Серия : Бакалавр и магистр.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Академический курс).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ISBN 978-5-9916-9092-8.</w:t>
            </w:r>
          </w:p>
        </w:tc>
      </w:tr>
    </w:tbl>
    <w:p w:rsidR="0070069C" w:rsidRDefault="0070069C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5F2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5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Розанова, Надежда Михайловна.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Экономическая теория фирмы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Роз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 Надежда Михайловна. - Москва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Экономика, 2009. - 447 с. - ISBN 978-5-282-02865-2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Казаченко, Лариса Дмитриевна.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Инвестиционная политика : учеб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особие / Каз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ченко Лариса Дмитриевна. - Чита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2006. - 238 с. - 115-10.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Управление современной корпорацией [Электронный ресурс] / Веснин В.Р. -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Проспект, 2017. - </w:t>
            </w:r>
            <w:hyperlink r:id="rId6" w:history="1">
              <w:r w:rsidRPr="005F21B5">
                <w:rPr>
                  <w:rStyle w:val="af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http://www.studentlibrary.ru/book/ISBN9785392218301.html</w:t>
              </w:r>
            </w:hyperlink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Стратегический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[Электронный ресурс]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Михненко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П.А. - М.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Универс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 "Синергия", 2017. - http://www.studentlibrary.ru/book/ISBN9785425702777.html</w:t>
            </w:r>
          </w:p>
        </w:tc>
      </w:tr>
    </w:tbl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</w:t>
      </w:r>
      <w:r w:rsidR="005F21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F4243D" w:rsidRDefault="005F21B5" w:rsidP="005F21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                    доцент Ж.Б.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Тумунбаярова</w:t>
      </w:r>
      <w:proofErr w:type="spellEnd"/>
    </w:p>
    <w:sectPr w:rsidR="00C40A17" w:rsidRPr="00F4243D" w:rsidSect="007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CE8435B"/>
    <w:multiLevelType w:val="hybridMultilevel"/>
    <w:tmpl w:val="237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9D3E25"/>
    <w:multiLevelType w:val="hybridMultilevel"/>
    <w:tmpl w:val="975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63DE5"/>
    <w:multiLevelType w:val="hybridMultilevel"/>
    <w:tmpl w:val="558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F01B20"/>
    <w:multiLevelType w:val="hybridMultilevel"/>
    <w:tmpl w:val="95043B68"/>
    <w:lvl w:ilvl="0" w:tplc="36F4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511845"/>
    <w:multiLevelType w:val="hybridMultilevel"/>
    <w:tmpl w:val="B24C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00D47"/>
    <w:multiLevelType w:val="hybridMultilevel"/>
    <w:tmpl w:val="220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6342E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D2EF4"/>
    <w:multiLevelType w:val="hybridMultilevel"/>
    <w:tmpl w:val="994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E1C69"/>
    <w:multiLevelType w:val="hybridMultilevel"/>
    <w:tmpl w:val="FD18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052946"/>
    <w:multiLevelType w:val="hybridMultilevel"/>
    <w:tmpl w:val="157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AA793A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9"/>
  </w:num>
  <w:num w:numId="3">
    <w:abstractNumId w:val="22"/>
  </w:num>
  <w:num w:numId="4">
    <w:abstractNumId w:val="21"/>
  </w:num>
  <w:num w:numId="5">
    <w:abstractNumId w:val="23"/>
  </w:num>
  <w:num w:numId="6">
    <w:abstractNumId w:val="30"/>
  </w:num>
  <w:num w:numId="7">
    <w:abstractNumId w:val="11"/>
  </w:num>
  <w:num w:numId="8">
    <w:abstractNumId w:val="38"/>
  </w:num>
  <w:num w:numId="9">
    <w:abstractNumId w:val="37"/>
  </w:num>
  <w:num w:numId="10">
    <w:abstractNumId w:val="5"/>
  </w:num>
  <w:num w:numId="11">
    <w:abstractNumId w:val="17"/>
  </w:num>
  <w:num w:numId="12">
    <w:abstractNumId w:val="36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2"/>
  </w:num>
  <w:num w:numId="21">
    <w:abstractNumId w:val="8"/>
  </w:num>
  <w:num w:numId="22">
    <w:abstractNumId w:val="41"/>
  </w:num>
  <w:num w:numId="23">
    <w:abstractNumId w:val="33"/>
  </w:num>
  <w:num w:numId="24">
    <w:abstractNumId w:val="28"/>
  </w:num>
  <w:num w:numId="25">
    <w:abstractNumId w:val="9"/>
  </w:num>
  <w:num w:numId="26">
    <w:abstractNumId w:val="27"/>
  </w:num>
  <w:num w:numId="27">
    <w:abstractNumId w:val="0"/>
  </w:num>
  <w:num w:numId="28">
    <w:abstractNumId w:val="10"/>
  </w:num>
  <w:num w:numId="29">
    <w:abstractNumId w:val="3"/>
  </w:num>
  <w:num w:numId="30">
    <w:abstractNumId w:val="40"/>
  </w:num>
  <w:num w:numId="31">
    <w:abstractNumId w:val="7"/>
    <w:lvlOverride w:ilvl="0">
      <w:startOverride w:val="1"/>
    </w:lvlOverride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 w:numId="36">
    <w:abstractNumId w:val="34"/>
  </w:num>
  <w:num w:numId="37">
    <w:abstractNumId w:val="35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68C3"/>
    <w:rsid w:val="000554B8"/>
    <w:rsid w:val="000B3CB5"/>
    <w:rsid w:val="000E5022"/>
    <w:rsid w:val="000E6434"/>
    <w:rsid w:val="00103D0D"/>
    <w:rsid w:val="001C4470"/>
    <w:rsid w:val="00302796"/>
    <w:rsid w:val="0036445D"/>
    <w:rsid w:val="004652D8"/>
    <w:rsid w:val="004A1A21"/>
    <w:rsid w:val="004F68C3"/>
    <w:rsid w:val="00514EF4"/>
    <w:rsid w:val="005F21B5"/>
    <w:rsid w:val="006626AD"/>
    <w:rsid w:val="006632F3"/>
    <w:rsid w:val="0070069C"/>
    <w:rsid w:val="0078267A"/>
    <w:rsid w:val="007F6D8D"/>
    <w:rsid w:val="008202D8"/>
    <w:rsid w:val="00841C31"/>
    <w:rsid w:val="00855ACA"/>
    <w:rsid w:val="008C3116"/>
    <w:rsid w:val="00906DF2"/>
    <w:rsid w:val="009161CF"/>
    <w:rsid w:val="00923F96"/>
    <w:rsid w:val="00944B60"/>
    <w:rsid w:val="009507B5"/>
    <w:rsid w:val="009706B4"/>
    <w:rsid w:val="009908FC"/>
    <w:rsid w:val="009D5B60"/>
    <w:rsid w:val="00A472C1"/>
    <w:rsid w:val="00C352FC"/>
    <w:rsid w:val="00C40A17"/>
    <w:rsid w:val="00C46CD5"/>
    <w:rsid w:val="00CD337F"/>
    <w:rsid w:val="00D47B9F"/>
    <w:rsid w:val="00D74F55"/>
    <w:rsid w:val="00E20CDC"/>
    <w:rsid w:val="00E240C1"/>
    <w:rsid w:val="00E52D59"/>
    <w:rsid w:val="00EB0466"/>
    <w:rsid w:val="00EB30F1"/>
    <w:rsid w:val="00F0550B"/>
    <w:rsid w:val="00F4243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7A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rsid w:val="0070069C"/>
    <w:rPr>
      <w:color w:val="0000FF"/>
      <w:u w:val="single"/>
    </w:rPr>
  </w:style>
  <w:style w:type="paragraph" w:customStyle="1" w:styleId="13">
    <w:name w:val="Текст1"/>
    <w:basedOn w:val="a"/>
    <w:rsid w:val="00C352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5F2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F21B5"/>
    <w:rPr>
      <w:rFonts w:ascii="Calibri" w:eastAsia="SimSun" w:hAnsi="Calibri" w:cs="Times New Roman"/>
      <w:lang w:eastAsia="ru-RU"/>
    </w:rPr>
  </w:style>
  <w:style w:type="character" w:customStyle="1" w:styleId="hilight">
    <w:name w:val="hilight"/>
    <w:basedOn w:val="a0"/>
    <w:rsid w:val="005F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rsid w:val="0070069C"/>
    <w:rPr>
      <w:color w:val="0000FF"/>
      <w:u w:val="single"/>
    </w:rPr>
  </w:style>
  <w:style w:type="paragraph" w:customStyle="1" w:styleId="13">
    <w:name w:val="Текст1"/>
    <w:basedOn w:val="a"/>
    <w:rsid w:val="00C352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3922183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Лиханова Анжелика Анатольевна</cp:lastModifiedBy>
  <cp:revision>3</cp:revision>
  <dcterms:created xsi:type="dcterms:W3CDTF">2018-09-26T07:11:00Z</dcterms:created>
  <dcterms:modified xsi:type="dcterms:W3CDTF">2018-10-18T04:55:00Z</dcterms:modified>
</cp:coreProperties>
</file>