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7" w:rsidRPr="00147BD7" w:rsidRDefault="00147BD7" w:rsidP="00147BD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(ФГБОУ ВО «ЗабГУ»)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Факультет экономики и управления</w:t>
      </w: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147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>экономики и бухгалтерского учета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7BD7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>(с полным сроком обучения)</w:t>
      </w:r>
    </w:p>
    <w:p w:rsidR="00147BD7" w:rsidRPr="00147BD7" w:rsidRDefault="00147BD7" w:rsidP="00147B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по дисциплине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</w:rPr>
        <w:t>Международные стандарты финансовой отчетности</w:t>
      </w:r>
      <w:r w:rsidRPr="00147BD7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147BD7" w:rsidRPr="00147BD7" w:rsidRDefault="00147BD7" w:rsidP="001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38.03.01 Экономика</w:t>
      </w:r>
    </w:p>
    <w:p w:rsidR="00147BD7" w:rsidRPr="00147BD7" w:rsidRDefault="00147BD7" w:rsidP="00147B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 ОП: </w:t>
      </w:r>
      <w:r w:rsidR="0020247D" w:rsidRPr="0020247D"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бщая трудоемкость дисциплины – 2 зачетные</w:t>
      </w: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Курсовая работа (курсовой проект) (</w:t>
      </w:r>
      <w:proofErr w:type="gramStart"/>
      <w:r w:rsidRPr="00147BD7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147BD7">
        <w:rPr>
          <w:rFonts w:ascii="Times New Roman" w:eastAsia="Times New Roman" w:hAnsi="Times New Roman" w:cs="Times New Roman"/>
          <w:sz w:val="28"/>
          <w:szCs w:val="28"/>
        </w:rPr>
        <w:t>, КП) – нет</w:t>
      </w: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147BD7" w:rsidRPr="00147BD7" w:rsidRDefault="00147BD7" w:rsidP="00147BD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BD7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</w:t>
      </w: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47BD7" w:rsidRPr="00147BD7" w:rsidRDefault="00147BD7" w:rsidP="00147B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0D4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изучения дисциплины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</w:t>
      </w:r>
      <w:r>
        <w:rPr>
          <w:rFonts w:ascii="Times New Roman" w:hAnsi="Times New Roman"/>
          <w:sz w:val="24"/>
          <w:szCs w:val="24"/>
        </w:rPr>
        <w:t>Международные стандарты финансовой отчетности</w:t>
      </w:r>
      <w:r w:rsidRPr="00223A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37065D" w:rsidRDefault="0037065D" w:rsidP="0037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37065D" w:rsidRDefault="0037065D" w:rsidP="0037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«Международные стандарты финансовой отчетности»: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развития международных стандартов финансового учета и отчетности</w:t>
      </w:r>
    </w:p>
    <w:p w:rsidR="0037065D" w:rsidRDefault="0020247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hyperlink r:id="rId6" w:tooltip="Совет по Международным стандартам финансовой отчётности" w:history="1">
        <w:r w:rsidR="0037065D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Совет (Фонд) по Международным стандартам финансовой отчётности</w:t>
        </w:r>
      </w:hyperlink>
      <w:r w:rsidR="0037065D" w:rsidRPr="0058625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7065D" w:rsidRPr="0058625B">
        <w:rPr>
          <w:rFonts w:ascii="Times New Roman" w:hAnsi="Times New Roman"/>
          <w:sz w:val="24"/>
          <w:szCs w:val="24"/>
        </w:rPr>
        <w:t>(</w:t>
      </w:r>
      <w:hyperlink r:id="rId7" w:tooltip="International Accounting Standards Board" w:history="1">
        <w:r w:rsidR="0037065D" w:rsidRPr="0058625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IASB</w:t>
        </w:r>
      </w:hyperlink>
      <w:r w:rsidR="0037065D" w:rsidRPr="0058625B">
        <w:rPr>
          <w:rFonts w:ascii="Times New Roman" w:hAnsi="Times New Roman"/>
          <w:sz w:val="24"/>
          <w:szCs w:val="24"/>
        </w:rPr>
        <w:t>). История развития,</w:t>
      </w:r>
      <w:r w:rsidR="0037065D">
        <w:rPr>
          <w:rFonts w:ascii="Times New Roman" w:hAnsi="Times New Roman"/>
          <w:sz w:val="24"/>
          <w:szCs w:val="24"/>
        </w:rPr>
        <w:t xml:space="preserve"> </w:t>
      </w:r>
      <w:r w:rsidR="0037065D" w:rsidRPr="0058625B">
        <w:rPr>
          <w:rFonts w:ascii="Times New Roman" w:hAnsi="Times New Roman"/>
          <w:sz w:val="24"/>
          <w:szCs w:val="24"/>
        </w:rPr>
        <w:t>управление, цель деятельности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МСФО в России. Порядок вступления в силу. 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МСФО российскими организациями.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отличия МСФО от российских стандартов бухгалтерского учета.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принципы составления финансовой отчетности в соответствии с МСФО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признание объекта в качестве основного средства, первоначальные затраты, последующие затраты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оценка после признания, модель учета по фактическим затратам, модель учета по переоцененной стоимости.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IAS16 "Основные средства"</w:t>
      </w:r>
      <w:r>
        <w:rPr>
          <w:rFonts w:ascii="Times New Roman" w:hAnsi="Times New Roman"/>
          <w:sz w:val="24"/>
          <w:szCs w:val="24"/>
        </w:rPr>
        <w:t>: амортизация основных средств.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себестоимость запасов, методы оценки себестоимости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D1D7C">
        <w:rPr>
          <w:rFonts w:ascii="Times New Roman" w:hAnsi="Times New Roman"/>
          <w:sz w:val="24"/>
          <w:szCs w:val="24"/>
        </w:rPr>
        <w:t>IAS 2 "Запасы"</w:t>
      </w:r>
      <w:r>
        <w:rPr>
          <w:rFonts w:ascii="Times New Roman" w:hAnsi="Times New Roman"/>
          <w:sz w:val="24"/>
          <w:szCs w:val="24"/>
        </w:rPr>
        <w:t>: способы расчета себестоимости, чистая цена продажи</w:t>
      </w:r>
    </w:p>
    <w:p w:rsidR="0037065D" w:rsidRDefault="0037065D" w:rsidP="0037065D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прибыли и убытке и прочем совокупном доходе: структура Отчета, информация, подлежащая раскрытию в Отчете.</w:t>
      </w:r>
    </w:p>
    <w:p w:rsidR="0037065D" w:rsidRPr="000D541C" w:rsidRDefault="0037065D" w:rsidP="00370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1C">
        <w:rPr>
          <w:rFonts w:ascii="Times New Roman" w:hAnsi="Times New Roman"/>
          <w:sz w:val="24"/>
          <w:szCs w:val="24"/>
        </w:rPr>
        <w:t>Варианты тем рефератов-обзоров распределяются между студентами ведущим преподавателем. На одну тему может быть закреплено несколько студентов.</w:t>
      </w:r>
    </w:p>
    <w:p w:rsidR="0037065D" w:rsidRPr="0058625B" w:rsidRDefault="0037065D" w:rsidP="00370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5B"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 1.</w:t>
      </w:r>
      <w:proofErr w:type="gramEnd"/>
      <w:r w:rsidRPr="00586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Роль и назначение международных стандартов финансовой отчетности.</w:t>
      </w:r>
      <w:r w:rsidRPr="0058625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4F5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 составления финансовой отчетности в соответствии с МСФО 4.Материальные и нематериальные активы 5.</w:t>
      </w:r>
      <w:r w:rsidRPr="00AA3C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Раскрытие информации о финансовых результатах)</w:t>
      </w:r>
      <w:r w:rsidRPr="0058625B">
        <w:rPr>
          <w:rFonts w:ascii="Times New Roman" w:hAnsi="Times New Roman"/>
          <w:sz w:val="24"/>
          <w:szCs w:val="24"/>
        </w:rPr>
        <w:t>:</w:t>
      </w:r>
      <w:proofErr w:type="gramEnd"/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37065D" w:rsidRDefault="0037065D" w:rsidP="003706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</w:t>
      </w:r>
      <w:r>
        <w:rPr>
          <w:rFonts w:ascii="Times New Roman" w:hAnsi="Times New Roman"/>
          <w:sz w:val="24"/>
          <w:szCs w:val="24"/>
        </w:rPr>
        <w:lastRenderedPageBreak/>
        <w:t>продемонстрировать умение отстаивать в споре свои взгляды на сущность обсуждаемого вопроса)</w:t>
      </w:r>
    </w:p>
    <w:p w:rsidR="0037065D" w:rsidRDefault="0037065D" w:rsidP="00370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37065D" w:rsidRDefault="0037065D" w:rsidP="003706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37065D" w:rsidRDefault="0037065D" w:rsidP="00370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65D" w:rsidRPr="006120D4" w:rsidRDefault="0037065D" w:rsidP="0037065D">
      <w:pPr>
        <w:pStyle w:val="a3"/>
        <w:tabs>
          <w:tab w:val="left" w:pos="284"/>
          <w:tab w:val="left" w:pos="709"/>
          <w:tab w:val="left" w:pos="851"/>
        </w:tabs>
        <w:spacing w:after="0" w:line="240" w:lineRule="auto"/>
        <w:ind w:left="426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 w:rsidRPr="006120D4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7065D" w:rsidRDefault="0037065D" w:rsidP="003706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1.Палий В.Ф</w:t>
      </w:r>
      <w:r w:rsidRPr="00891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>Международные стандарты учета и финансовой отчетности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учебник / Палий Виталий Федорович.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ИНФРА-М, 2005. </w:t>
      </w:r>
      <w:r>
        <w:rPr>
          <w:rFonts w:ascii="Times New Roman" w:hAnsi="Times New Roman" w:cs="Times New Roman"/>
          <w:sz w:val="24"/>
          <w:szCs w:val="24"/>
        </w:rPr>
        <w:t>- 472с. - (Высшее образование).-</w:t>
      </w:r>
      <w:r w:rsidRPr="00891835">
        <w:rPr>
          <w:rFonts w:ascii="Times New Roman" w:hAnsi="Times New Roman" w:cs="Times New Roman"/>
          <w:sz w:val="24"/>
          <w:szCs w:val="24"/>
        </w:rPr>
        <w:t>ISBN 5-16-001590-6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240-00.</w:t>
      </w:r>
    </w:p>
    <w:p w:rsidR="0037065D" w:rsidRPr="00891835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1835">
        <w:rPr>
          <w:rFonts w:ascii="Times New Roman" w:hAnsi="Times New Roman" w:cs="Times New Roman"/>
          <w:sz w:val="24"/>
          <w:szCs w:val="24"/>
        </w:rPr>
        <w:t>Рожнова, О.В. Международные стандарты бухгалтерского учета и финансовой отчетности : учеб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>особие / Рожнова Ольга Владимировна. - Москва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Экзамен, 2003. - 256с. - ISBN 5-94692-178-9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70-00.</w:t>
      </w:r>
    </w:p>
    <w:p w:rsidR="0037065D" w:rsidRDefault="0037065D" w:rsidP="0037065D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EAA">
        <w:rPr>
          <w:rFonts w:ascii="Times New Roman" w:hAnsi="Times New Roman"/>
          <w:b/>
          <w:sz w:val="24"/>
          <w:szCs w:val="24"/>
        </w:rPr>
        <w:t>Издания из ЭБС</w:t>
      </w:r>
    </w:p>
    <w:p w:rsidR="0037065D" w:rsidRPr="00B54EAA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 xml:space="preserve">1.Дмитриева И.М.Бухгалтерский учет с основами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мсфо</w:t>
      </w:r>
      <w:proofErr w:type="spellEnd"/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Дмитриева Ирина Михайловна; Дмитриева И.М. - 5-е изд.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- 325.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978-5-534-00076-4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100.74 Режим доступа: </w:t>
      </w:r>
      <w:hyperlink r:id="rId8" w:tgtFrame="_blank" w:history="1">
        <w:r w:rsidRPr="00B54EAA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http://www.biblio-online.ru/book/002BB635-0A4A-44F9-B313-5A0373D367EC</w:t>
        </w:r>
      </w:hyperlink>
    </w:p>
    <w:p w:rsidR="0037065D" w:rsidRPr="00B54EAA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EAA">
        <w:rPr>
          <w:rFonts w:ascii="Times New Roman" w:hAnsi="Times New Roman" w:cs="Times New Roman"/>
          <w:sz w:val="24"/>
          <w:szCs w:val="24"/>
        </w:rPr>
        <w:t>2.Алисенов А С.Международные стандарты финансовой отчетности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Сакинович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Алисенов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 А.С. - М.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54E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54EAA">
        <w:rPr>
          <w:rFonts w:ascii="Times New Roman" w:hAnsi="Times New Roman" w:cs="Times New Roman"/>
          <w:sz w:val="24"/>
          <w:szCs w:val="24"/>
        </w:rPr>
        <w:t xml:space="preserve">, 2017. - 360. -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- ISBN 978-5-534-03761-6</w:t>
      </w:r>
      <w:proofErr w:type="gramStart"/>
      <w:r w:rsidRPr="00B54E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4EAA">
        <w:rPr>
          <w:rFonts w:ascii="Times New Roman" w:hAnsi="Times New Roman" w:cs="Times New Roman"/>
          <w:sz w:val="24"/>
          <w:szCs w:val="24"/>
        </w:rPr>
        <w:t xml:space="preserve"> 135.95. Режим доступа:</w:t>
      </w:r>
      <w:hyperlink r:id="rId9" w:history="1">
        <w:r w:rsidRPr="00A16374">
          <w:rPr>
            <w:rStyle w:val="a4"/>
            <w:rFonts w:ascii="Times New Roman" w:hAnsi="Times New Roman" w:cs="Times New Roman"/>
            <w:sz w:val="24"/>
            <w:szCs w:val="24"/>
          </w:rPr>
          <w:t>http://www.biblio-online.ru/book/1473E7F2-0218-4C65-9C63-031FD249720B</w:t>
        </w:r>
      </w:hyperlink>
    </w:p>
    <w:p w:rsidR="0037065D" w:rsidRPr="0037065D" w:rsidRDefault="0037065D" w:rsidP="0037065D">
      <w:pPr>
        <w:tabs>
          <w:tab w:val="left" w:pos="426"/>
          <w:tab w:val="left" w:pos="709"/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7065D" w:rsidRPr="0037065D" w:rsidRDefault="0037065D" w:rsidP="00370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7065D" w:rsidRPr="004E2CC8" w:rsidRDefault="0037065D" w:rsidP="0037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2CC8">
        <w:rPr>
          <w:rFonts w:ascii="Times New Roman" w:hAnsi="Times New Roman" w:cs="Times New Roman"/>
          <w:sz w:val="24"/>
          <w:szCs w:val="24"/>
        </w:rPr>
        <w:t>Вахрушина М. А. Международные стандарты учета и финансовой отчетности : учеб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особие / Вахрушина Мария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, Мельникова Любовь Анатольевна, </w:t>
      </w:r>
      <w:proofErr w:type="spellStart"/>
      <w:r w:rsidRPr="004E2CC8">
        <w:rPr>
          <w:rFonts w:ascii="Times New Roman" w:hAnsi="Times New Roman" w:cs="Times New Roman"/>
          <w:sz w:val="24"/>
          <w:szCs w:val="24"/>
        </w:rPr>
        <w:t>Пласкова</w:t>
      </w:r>
      <w:proofErr w:type="spellEnd"/>
      <w:r w:rsidRPr="004E2CC8">
        <w:rPr>
          <w:rFonts w:ascii="Times New Roman" w:hAnsi="Times New Roman" w:cs="Times New Roman"/>
          <w:sz w:val="24"/>
          <w:szCs w:val="24"/>
        </w:rPr>
        <w:t xml:space="preserve"> Наталия Степановна; под ред. М.А. Вахрушиной. - Москва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Вузовский учебник, 2010. - 320 с. - *. - ISBN 978-5-9558-0026-4</w:t>
      </w:r>
      <w:proofErr w:type="gramStart"/>
      <w:r w:rsidRPr="004E2C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2CC8">
        <w:rPr>
          <w:rFonts w:ascii="Times New Roman" w:hAnsi="Times New Roman" w:cs="Times New Roman"/>
          <w:sz w:val="24"/>
          <w:szCs w:val="24"/>
        </w:rPr>
        <w:t xml:space="preserve"> 179-85.</w:t>
      </w:r>
    </w:p>
    <w:p w:rsidR="0037065D" w:rsidRPr="0037065D" w:rsidRDefault="0037065D" w:rsidP="00370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065D">
        <w:rPr>
          <w:rFonts w:ascii="Times New Roman" w:hAnsi="Times New Roman"/>
          <w:b/>
          <w:sz w:val="24"/>
          <w:szCs w:val="24"/>
        </w:rPr>
        <w:t>Издания из ЭБС</w:t>
      </w:r>
    </w:p>
    <w:p w:rsidR="0037065D" w:rsidRPr="00B54EAA" w:rsidRDefault="0037065D" w:rsidP="003706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1.Агеева О.А.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Международные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стандарты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финансовой</w:t>
      </w:r>
      <w:r w:rsidRPr="00B54EA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54EAA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отчетности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>: Учебник / Агеева Ольга Андреевна; Агеева О.А., Ребизова А.Л. - 3-е изд. - М.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, 2017. - 385. -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(Бакалавр.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- ISBN 978-5-534-01374-0</w:t>
      </w:r>
      <w:proofErr w:type="gramStart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145.78. Режим доступа: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54E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B54EAA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http://www.biblio-online.ru/book/4D616AF3-F8AB-40BC-B0F2-378B29999877</w:t>
        </w:r>
      </w:hyperlink>
    </w:p>
    <w:p w:rsidR="0037065D" w:rsidRPr="0047712F" w:rsidRDefault="0037065D" w:rsidP="0037065D">
      <w:pPr>
        <w:pStyle w:val="a3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47712F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37065D" w:rsidRPr="00870860" w:rsidRDefault="0037065D" w:rsidP="0037065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napToGrid w:val="0"/>
        </w:rPr>
      </w:pPr>
      <w:r w:rsidRPr="00FD477E">
        <w:rPr>
          <w:rFonts w:ascii="Times New Roman" w:hAnsi="Times New Roman"/>
          <w:snapToGrid w:val="0"/>
        </w:rPr>
        <w:t>ЭВМ используется студентами при выполнении контрольных работ, решению экономических вопросов в рамках дипломного проектирования с использованием программы «Консультант+», «ГАРАНТ»</w:t>
      </w:r>
      <w:r>
        <w:rPr>
          <w:rFonts w:ascii="Times New Roman" w:hAnsi="Times New Roman"/>
          <w:snapToGrid w:val="0"/>
        </w:rPr>
        <w:t xml:space="preserve">, сайт Министерства финансов РФ </w:t>
      </w:r>
      <w:hyperlink r:id="rId11" w:history="1">
        <w:r w:rsidRPr="00292D79">
          <w:rPr>
            <w:rStyle w:val="a4"/>
            <w:rFonts w:ascii="Times New Roman" w:hAnsi="Times New Roman"/>
            <w:snapToGrid w:val="0"/>
          </w:rPr>
          <w:t>https://www.minfin.ru/ru/</w:t>
        </w:r>
      </w:hyperlink>
      <w:r>
        <w:rPr>
          <w:rFonts w:ascii="Times New Roman" w:hAnsi="Times New Roman"/>
          <w:snapToGrid w:val="0"/>
        </w:rPr>
        <w:t xml:space="preserve">, Центр раскрытия корпоративной информации </w:t>
      </w:r>
      <w:hyperlink r:id="rId12" w:history="1">
        <w:r w:rsidRPr="00292D79">
          <w:rPr>
            <w:rStyle w:val="a4"/>
            <w:rFonts w:ascii="Times New Roman" w:hAnsi="Times New Roman"/>
            <w:snapToGrid w:val="0"/>
          </w:rPr>
          <w:t>https://www.e-disclosure.ru/</w:t>
        </w:r>
      </w:hyperlink>
      <w:r>
        <w:rPr>
          <w:rFonts w:ascii="Times New Roman" w:hAnsi="Times New Roman"/>
          <w:snapToGrid w:val="0"/>
        </w:rPr>
        <w:t>, РБК.</w:t>
      </w:r>
      <w:proofErr w:type="spellStart"/>
      <w:r>
        <w:rPr>
          <w:rFonts w:ascii="Times New Roman" w:hAnsi="Times New Roman"/>
          <w:snapToGrid w:val="0"/>
          <w:lang w:val="en-US"/>
        </w:rPr>
        <w:t>ru</w:t>
      </w:r>
      <w:proofErr w:type="spellEnd"/>
      <w:r w:rsidRPr="00870860">
        <w:rPr>
          <w:rFonts w:ascii="Times New Roman" w:hAnsi="Times New Roman"/>
          <w:snapToGrid w:val="0"/>
        </w:rPr>
        <w:t xml:space="preserve"> </w:t>
      </w:r>
      <w:hyperlink r:id="rId13" w:history="1">
        <w:r w:rsidRPr="00292D79">
          <w:rPr>
            <w:rStyle w:val="a4"/>
            <w:rFonts w:ascii="Times New Roman" w:hAnsi="Times New Roman"/>
            <w:snapToGrid w:val="0"/>
          </w:rPr>
          <w:t>https://quote.rbc.ru/search/news/</w:t>
        </w:r>
      </w:hyperlink>
      <w:r>
        <w:rPr>
          <w:rFonts w:ascii="Times New Roman" w:hAnsi="Times New Roman"/>
          <w:snapToGrid w:val="0"/>
        </w:rPr>
        <w:t xml:space="preserve">, сайт ЦБ РФ </w:t>
      </w:r>
      <w:r w:rsidRPr="00870860">
        <w:rPr>
          <w:rFonts w:ascii="Times New Roman" w:hAnsi="Times New Roman"/>
          <w:snapToGrid w:val="0"/>
        </w:rPr>
        <w:t xml:space="preserve"> </w:t>
      </w:r>
      <w:hyperlink r:id="rId14" w:history="1">
        <w:r w:rsidRPr="00292D79">
          <w:rPr>
            <w:rStyle w:val="a4"/>
            <w:rFonts w:ascii="Times New Roman" w:hAnsi="Times New Roman"/>
            <w:snapToGrid w:val="0"/>
          </w:rPr>
          <w:t>http://www.cbr.ru/finmarkets/</w:t>
        </w:r>
      </w:hyperlink>
      <w:r>
        <w:rPr>
          <w:rFonts w:ascii="Times New Roman" w:hAnsi="Times New Roman"/>
          <w:snapToGrid w:val="0"/>
        </w:rPr>
        <w:t xml:space="preserve"> и др.</w:t>
      </w:r>
    </w:p>
    <w:p w:rsidR="003A364A" w:rsidRDefault="003A364A"/>
    <w:sectPr w:rsidR="003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3C62E41C"/>
    <w:lvl w:ilvl="0" w:tplc="5C6E5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096AE1"/>
    <w:multiLevelType w:val="multilevel"/>
    <w:tmpl w:val="1A30E9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4252184D"/>
    <w:multiLevelType w:val="multilevel"/>
    <w:tmpl w:val="FBA69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67D2A"/>
    <w:multiLevelType w:val="multilevel"/>
    <w:tmpl w:val="41140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7A0F7456"/>
    <w:multiLevelType w:val="hybridMultilevel"/>
    <w:tmpl w:val="7EF62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5D"/>
    <w:rsid w:val="00147BD7"/>
    <w:rsid w:val="0020247D"/>
    <w:rsid w:val="0037065D"/>
    <w:rsid w:val="003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5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370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65D"/>
  </w:style>
  <w:style w:type="character" w:styleId="a5">
    <w:name w:val="Strong"/>
    <w:basedOn w:val="a0"/>
    <w:uiPriority w:val="22"/>
    <w:qFormat/>
    <w:rsid w:val="00370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2BB635-0A4A-44F9-B313-5A0373D367EC" TargetMode="External"/><Relationship Id="rId13" Type="http://schemas.openxmlformats.org/officeDocument/2006/relationships/hyperlink" Target="https://quote.rbc.ru/search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International_Accounting_Standards_Board" TargetMode="External"/><Relationship Id="rId12" Type="http://schemas.openxmlformats.org/officeDocument/2006/relationships/hyperlink" Target="https://www.e-disclosur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_%D0%BF%D0%BE_%D0%9C%D0%B5%D0%B6%D0%B4%D1%83%D0%BD%D0%B0%D1%80%D0%BE%D0%B4%D0%BD%D1%8B%D0%BC_%D1%81%D1%82%D0%B0%D0%BD%D0%B4%D0%B0%D1%80%D1%82%D0%B0%D0%BC_%D1%84%D0%B8%D0%BD%D0%B0%D0%BD%D1%81%D0%BE%D0%B2%D0%BE%D0%B9_%D0%BE%D1%82%D1%87%D1%91%D1%82%D0%BD%D0%BE%D1%81%D1%82%D0%B8" TargetMode="External"/><Relationship Id="rId11" Type="http://schemas.openxmlformats.org/officeDocument/2006/relationships/hyperlink" Target="https://www.minfin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D616AF3-F8AB-40BC-B0F2-378B29999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473E7F2-0218-4C65-9C63-031FD249720B" TargetMode="External"/><Relationship Id="rId14" Type="http://schemas.openxmlformats.org/officeDocument/2006/relationships/hyperlink" Target="http://www.cbr.ru/finmark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4</cp:revision>
  <dcterms:created xsi:type="dcterms:W3CDTF">2018-09-25T08:20:00Z</dcterms:created>
  <dcterms:modified xsi:type="dcterms:W3CDTF">2019-01-22T04:08:00Z</dcterms:modified>
</cp:coreProperties>
</file>