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62" w:rsidRDefault="004C0B62" w:rsidP="004C0B62">
      <w:pPr>
        <w:jc w:val="right"/>
        <w:outlineLvl w:val="0"/>
        <w:rPr>
          <w:b/>
        </w:rPr>
      </w:pPr>
    </w:p>
    <w:p w:rsidR="004C0B62" w:rsidRPr="001264E1" w:rsidRDefault="004C0B62" w:rsidP="004C0B62">
      <w:pPr>
        <w:jc w:val="center"/>
        <w:outlineLvl w:val="0"/>
        <w:rPr>
          <w:sz w:val="20"/>
          <w:szCs w:val="20"/>
        </w:rPr>
      </w:pPr>
      <w:r w:rsidRPr="001264E1">
        <w:rPr>
          <w:sz w:val="20"/>
          <w:szCs w:val="20"/>
        </w:rPr>
        <w:t>МИНИСТЕРСТВО НАУКИ И ВЫСШЕГООБРАЗОВАНИЯ РОССИЙСКОЙ ФЕДЕРАЦИИ</w:t>
      </w:r>
    </w:p>
    <w:p w:rsidR="004C0B62" w:rsidRPr="009E169B" w:rsidRDefault="004C0B62" w:rsidP="004C0B62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4C0B62" w:rsidRPr="009E169B" w:rsidRDefault="004C0B62" w:rsidP="004C0B62">
      <w:pPr>
        <w:jc w:val="center"/>
      </w:pPr>
      <w:r w:rsidRPr="009E169B">
        <w:t xml:space="preserve">высшего  образования </w:t>
      </w:r>
    </w:p>
    <w:p w:rsidR="004C0B62" w:rsidRPr="009E169B" w:rsidRDefault="004C0B62" w:rsidP="004C0B62">
      <w:pPr>
        <w:jc w:val="center"/>
      </w:pPr>
      <w:r w:rsidRPr="009E169B">
        <w:t>«Забайкальский государственный университет»</w:t>
      </w:r>
    </w:p>
    <w:p w:rsidR="004C0B62" w:rsidRDefault="004C0B62" w:rsidP="004C0B62">
      <w:pPr>
        <w:jc w:val="center"/>
        <w:outlineLvl w:val="0"/>
      </w:pPr>
      <w:r w:rsidRPr="009E169B">
        <w:t>(ФГБОУ ВО «ЗабГУ»)</w:t>
      </w:r>
    </w:p>
    <w:p w:rsidR="004C0B62" w:rsidRPr="00155169" w:rsidRDefault="004C0B62" w:rsidP="004C0B62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  физической    культуры    и    спорта</w:t>
      </w:r>
    </w:p>
    <w:p w:rsidR="004C0B62" w:rsidRPr="00155169" w:rsidRDefault="004C0B62" w:rsidP="004C0B62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C0B62">
        <w:rPr>
          <w:sz w:val="28"/>
          <w:szCs w:val="28"/>
        </w:rPr>
        <w:t>спортивных, медико-биологических дисциплин</w:t>
      </w:r>
    </w:p>
    <w:p w:rsidR="004C0B62" w:rsidRDefault="004C0B62" w:rsidP="004C0B62">
      <w:pPr>
        <w:jc w:val="center"/>
        <w:outlineLvl w:val="0"/>
      </w:pPr>
    </w:p>
    <w:p w:rsidR="004C0B62" w:rsidRDefault="004C0B62" w:rsidP="004C0B62">
      <w:pPr>
        <w:jc w:val="center"/>
        <w:outlineLvl w:val="0"/>
        <w:rPr>
          <w:sz w:val="28"/>
          <w:szCs w:val="28"/>
        </w:rPr>
      </w:pPr>
    </w:p>
    <w:p w:rsidR="004C0B62" w:rsidRPr="00015B89" w:rsidRDefault="004C0B62" w:rsidP="004C0B62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4C0B62" w:rsidRDefault="004C0B62" w:rsidP="004C0B62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4C0B62" w:rsidRDefault="004C0B62" w:rsidP="004C0B62">
      <w:pPr>
        <w:jc w:val="center"/>
        <w:outlineLvl w:val="0"/>
        <w:rPr>
          <w:sz w:val="28"/>
          <w:szCs w:val="28"/>
        </w:rPr>
      </w:pPr>
    </w:p>
    <w:p w:rsidR="004C0B62" w:rsidRPr="004C0B62" w:rsidRDefault="004C0B62" w:rsidP="004C0B62">
      <w:pPr>
        <w:jc w:val="center"/>
        <w:rPr>
          <w:sz w:val="32"/>
          <w:szCs w:val="32"/>
          <w:u w:val="single"/>
        </w:rPr>
      </w:pPr>
      <w:r w:rsidRPr="004C0B62">
        <w:rPr>
          <w:sz w:val="32"/>
          <w:szCs w:val="32"/>
          <w:u w:val="single"/>
        </w:rPr>
        <w:t>по анатомии и физиологии</w:t>
      </w:r>
    </w:p>
    <w:p w:rsidR="004C0B62" w:rsidRPr="00EE2293" w:rsidRDefault="004C0B62" w:rsidP="004C0B62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4C0B62" w:rsidRDefault="004C0B62" w:rsidP="004C0B62">
      <w:pPr>
        <w:jc w:val="center"/>
        <w:rPr>
          <w:sz w:val="28"/>
          <w:szCs w:val="28"/>
        </w:rPr>
      </w:pPr>
    </w:p>
    <w:p w:rsidR="004C0B62" w:rsidRDefault="004C0B62" w:rsidP="004C0B62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</w:t>
      </w:r>
    </w:p>
    <w:p w:rsidR="004C0B62" w:rsidRPr="00F94449" w:rsidRDefault="004C0B62" w:rsidP="004C0B62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4C0B62">
        <w:rPr>
          <w:sz w:val="28"/>
          <w:szCs w:val="28"/>
          <w:u w:val="single"/>
        </w:rPr>
        <w:t xml:space="preserve"> </w:t>
      </w:r>
      <w:r w:rsidRPr="00F94449">
        <w:rPr>
          <w:sz w:val="28"/>
          <w:szCs w:val="28"/>
          <w:u w:val="single"/>
        </w:rPr>
        <w:t>44.03.01 Педагогическое образование</w:t>
      </w:r>
    </w:p>
    <w:p w:rsidR="004C0B62" w:rsidRPr="00F94449" w:rsidRDefault="004C0B62" w:rsidP="004C0B62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F94449">
        <w:rPr>
          <w:sz w:val="28"/>
          <w:szCs w:val="28"/>
          <w:u w:val="single"/>
        </w:rPr>
        <w:t>Профиль "Физкультурное образование"</w:t>
      </w:r>
    </w:p>
    <w:p w:rsidR="004C0B62" w:rsidRPr="00EE2293" w:rsidRDefault="004C0B62" w:rsidP="004C0B62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4C0B62" w:rsidRPr="00AB52D5" w:rsidRDefault="004C0B62" w:rsidP="004C0B62">
      <w:pPr>
        <w:jc w:val="both"/>
        <w:outlineLvl w:val="0"/>
        <w:rPr>
          <w:sz w:val="28"/>
          <w:szCs w:val="28"/>
        </w:rPr>
      </w:pPr>
    </w:p>
    <w:p w:rsidR="004C0B62" w:rsidRDefault="004C0B62" w:rsidP="004C0B62">
      <w:pPr>
        <w:ind w:firstLine="567"/>
        <w:rPr>
          <w:sz w:val="28"/>
          <w:szCs w:val="28"/>
        </w:rPr>
      </w:pPr>
    </w:p>
    <w:p w:rsidR="004C0B62" w:rsidRDefault="004C0B62" w:rsidP="004C0B62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 w:rsidR="00CD5C68">
        <w:rPr>
          <w:sz w:val="28"/>
          <w:szCs w:val="28"/>
        </w:rPr>
        <w:t>288 / 8</w:t>
      </w:r>
    </w:p>
    <w:p w:rsidR="004C0B62" w:rsidRPr="00D760FC" w:rsidRDefault="004C0B62" w:rsidP="004C0B62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4C0B62" w:rsidRPr="00155169" w:rsidTr="00C15126">
        <w:tc>
          <w:tcPr>
            <w:tcW w:w="5070" w:type="dxa"/>
            <w:vMerge w:val="restart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4C0B62" w:rsidRDefault="004C0B62" w:rsidP="00C15126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4C0B62" w:rsidRPr="00825179" w:rsidRDefault="004C0B62" w:rsidP="00C15126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4C0B62" w:rsidRPr="00155169" w:rsidTr="00C15126">
        <w:tc>
          <w:tcPr>
            <w:tcW w:w="5070" w:type="dxa"/>
            <w:vMerge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--</w:t>
            </w:r>
            <w:r w:rsidR="00CD5C68">
              <w:t>2</w:t>
            </w:r>
            <w:r w:rsidRPr="00825179">
              <w:t>--</w:t>
            </w:r>
          </w:p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--</w:t>
            </w:r>
            <w:r w:rsidR="00CD5C68">
              <w:t>3</w:t>
            </w:r>
            <w:r w:rsidRPr="00825179">
              <w:t>--</w:t>
            </w:r>
          </w:p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----</w:t>
            </w:r>
          </w:p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</w:tr>
      <w:tr w:rsidR="004C0B62" w:rsidRPr="00155169" w:rsidTr="00C15126">
        <w:tc>
          <w:tcPr>
            <w:tcW w:w="5070" w:type="dxa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4C0B62" w:rsidRPr="00825179" w:rsidRDefault="004C0B62" w:rsidP="00C15126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4C0B62" w:rsidRPr="00155169" w:rsidTr="00C15126">
        <w:trPr>
          <w:trHeight w:val="340"/>
        </w:trPr>
        <w:tc>
          <w:tcPr>
            <w:tcW w:w="5070" w:type="dxa"/>
            <w:vAlign w:val="bottom"/>
          </w:tcPr>
          <w:p w:rsidR="004C0B62" w:rsidRPr="00825179" w:rsidRDefault="004C0B62" w:rsidP="00C15126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216</w:t>
            </w:r>
          </w:p>
        </w:tc>
      </w:tr>
      <w:tr w:rsidR="004C0B62" w:rsidRPr="00155169" w:rsidTr="00C15126">
        <w:trPr>
          <w:trHeight w:val="340"/>
        </w:trPr>
        <w:tc>
          <w:tcPr>
            <w:tcW w:w="5070" w:type="dxa"/>
            <w:vAlign w:val="bottom"/>
          </w:tcPr>
          <w:p w:rsidR="004C0B62" w:rsidRPr="00825179" w:rsidRDefault="004C0B62" w:rsidP="00C15126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34</w:t>
            </w:r>
          </w:p>
        </w:tc>
      </w:tr>
      <w:tr w:rsidR="004C0B62" w:rsidRPr="00155169" w:rsidTr="00C15126">
        <w:trPr>
          <w:trHeight w:val="340"/>
        </w:trPr>
        <w:tc>
          <w:tcPr>
            <w:tcW w:w="5070" w:type="dxa"/>
            <w:vAlign w:val="bottom"/>
          </w:tcPr>
          <w:p w:rsidR="004C0B62" w:rsidRPr="00825179" w:rsidRDefault="004C0B62" w:rsidP="00C15126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16</w:t>
            </w:r>
          </w:p>
        </w:tc>
      </w:tr>
      <w:tr w:rsidR="004C0B62" w:rsidRPr="00155169" w:rsidTr="00C15126">
        <w:trPr>
          <w:trHeight w:val="340"/>
        </w:trPr>
        <w:tc>
          <w:tcPr>
            <w:tcW w:w="5070" w:type="dxa"/>
            <w:vAlign w:val="bottom"/>
          </w:tcPr>
          <w:p w:rsidR="004C0B62" w:rsidRPr="00825179" w:rsidRDefault="004C0B62" w:rsidP="00C15126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18</w:t>
            </w:r>
          </w:p>
        </w:tc>
      </w:tr>
      <w:tr w:rsidR="004C0B62" w:rsidRPr="00155169" w:rsidTr="00C15126">
        <w:trPr>
          <w:trHeight w:val="340"/>
        </w:trPr>
        <w:tc>
          <w:tcPr>
            <w:tcW w:w="5070" w:type="dxa"/>
            <w:vAlign w:val="bottom"/>
          </w:tcPr>
          <w:p w:rsidR="004C0B62" w:rsidRPr="00825179" w:rsidRDefault="004C0B62" w:rsidP="00C15126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</w:tr>
      <w:tr w:rsidR="004C0B62" w:rsidRPr="00155169" w:rsidTr="00C15126">
        <w:trPr>
          <w:trHeight w:val="340"/>
        </w:trPr>
        <w:tc>
          <w:tcPr>
            <w:tcW w:w="5070" w:type="dxa"/>
            <w:vAlign w:val="bottom"/>
          </w:tcPr>
          <w:p w:rsidR="004C0B62" w:rsidRPr="00825179" w:rsidRDefault="004C0B62" w:rsidP="00C15126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122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182</w:t>
            </w:r>
          </w:p>
        </w:tc>
      </w:tr>
      <w:tr w:rsidR="004C0B62" w:rsidRPr="00155169" w:rsidTr="00C15126">
        <w:trPr>
          <w:trHeight w:val="340"/>
        </w:trPr>
        <w:tc>
          <w:tcPr>
            <w:tcW w:w="5070" w:type="dxa"/>
            <w:vAlign w:val="bottom"/>
          </w:tcPr>
          <w:p w:rsidR="004C0B62" w:rsidRPr="00825179" w:rsidRDefault="004C0B62" w:rsidP="00C15126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экз</w:t>
            </w:r>
          </w:p>
        </w:tc>
        <w:tc>
          <w:tcPr>
            <w:tcW w:w="1134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экз</w:t>
            </w: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4C0B62" w:rsidRPr="00825179" w:rsidRDefault="00E608E2" w:rsidP="00C15126">
            <w:pPr>
              <w:spacing w:line="276" w:lineRule="auto"/>
              <w:jc w:val="center"/>
            </w:pPr>
            <w:r>
              <w:t>72</w:t>
            </w:r>
          </w:p>
        </w:tc>
      </w:tr>
      <w:tr w:rsidR="004C0B62" w:rsidRPr="00155169" w:rsidTr="00C15126">
        <w:trPr>
          <w:trHeight w:val="340"/>
        </w:trPr>
        <w:tc>
          <w:tcPr>
            <w:tcW w:w="5070" w:type="dxa"/>
            <w:vAlign w:val="bottom"/>
          </w:tcPr>
          <w:p w:rsidR="004C0B62" w:rsidRPr="00825179" w:rsidRDefault="004C0B62" w:rsidP="00C15126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jc w:val="center"/>
            </w:pPr>
          </w:p>
        </w:tc>
        <w:tc>
          <w:tcPr>
            <w:tcW w:w="1134" w:type="dxa"/>
            <w:vAlign w:val="bottom"/>
          </w:tcPr>
          <w:p w:rsidR="004C0B62" w:rsidRPr="00825179" w:rsidRDefault="004C0B62" w:rsidP="00C15126">
            <w:pPr>
              <w:jc w:val="center"/>
            </w:pPr>
          </w:p>
        </w:tc>
        <w:tc>
          <w:tcPr>
            <w:tcW w:w="992" w:type="dxa"/>
            <w:vAlign w:val="bottom"/>
          </w:tcPr>
          <w:p w:rsidR="004C0B62" w:rsidRPr="00825179" w:rsidRDefault="004C0B62" w:rsidP="00C15126">
            <w:pPr>
              <w:jc w:val="center"/>
            </w:pPr>
          </w:p>
        </w:tc>
      </w:tr>
    </w:tbl>
    <w:p w:rsidR="004C0B62" w:rsidRPr="00C30787" w:rsidRDefault="004C0B62" w:rsidP="004C0B62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4C0B62" w:rsidRPr="00A316A8" w:rsidRDefault="004C0B62" w:rsidP="004C0B6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(модуля).</w:t>
      </w:r>
    </w:p>
    <w:tbl>
      <w:tblPr>
        <w:tblpPr w:leftFromText="180" w:rightFromText="180" w:vertAnchor="text" w:horzAnchor="margin" w:tblpX="-22" w:tblpY="47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3"/>
        <w:gridCol w:w="3366"/>
        <w:gridCol w:w="919"/>
        <w:gridCol w:w="1224"/>
        <w:gridCol w:w="918"/>
        <w:gridCol w:w="1071"/>
        <w:gridCol w:w="1225"/>
      </w:tblGrid>
      <w:tr w:rsidR="00E608E2" w:rsidRPr="00F238CD" w:rsidTr="00C15126">
        <w:trPr>
          <w:trHeight w:val="8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</w:pPr>
            <w:r w:rsidRPr="00F238CD">
              <w:t>Модуль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  <w:r w:rsidRPr="00F238CD">
              <w:t>Наименование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  <w:r w:rsidRPr="00F238CD">
              <w:t>Всего часов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  <w:r w:rsidRPr="00F238CD">
              <w:t>Аудиторные занятия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</w:p>
          <w:p w:rsidR="00E608E2" w:rsidRPr="00F238CD" w:rsidRDefault="00E608E2" w:rsidP="00C15126">
            <w:pPr>
              <w:contextualSpacing/>
              <w:jc w:val="center"/>
            </w:pPr>
          </w:p>
          <w:p w:rsidR="00E608E2" w:rsidRPr="00F238CD" w:rsidRDefault="00E608E2" w:rsidP="00C15126">
            <w:pPr>
              <w:contextualSpacing/>
              <w:jc w:val="center"/>
            </w:pPr>
          </w:p>
          <w:p w:rsidR="00E608E2" w:rsidRPr="00F238CD" w:rsidRDefault="00E608E2" w:rsidP="00C15126">
            <w:pPr>
              <w:contextualSpacing/>
              <w:jc w:val="center"/>
            </w:pPr>
            <w:r w:rsidRPr="00F238CD">
              <w:t>СРС</w:t>
            </w:r>
          </w:p>
        </w:tc>
      </w:tr>
      <w:tr w:rsidR="00E608E2" w:rsidRPr="00F238CD" w:rsidTr="00C15126">
        <w:trPr>
          <w:trHeight w:val="83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E2" w:rsidRPr="00F238CD" w:rsidRDefault="00E608E2" w:rsidP="00C15126">
            <w:pPr>
              <w:contextualSpacing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E2" w:rsidRPr="00F238CD" w:rsidRDefault="00E608E2" w:rsidP="00C15126">
            <w:pPr>
              <w:contextualSpacing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E2" w:rsidRPr="00F238CD" w:rsidRDefault="00E608E2" w:rsidP="00C15126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  <w:r w:rsidRPr="00F238CD">
              <w:t>ЛК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  <w:r w:rsidRPr="00F238CD">
              <w:t>ПЗ</w:t>
            </w:r>
          </w:p>
          <w:p w:rsidR="00E608E2" w:rsidRPr="00F238CD" w:rsidRDefault="00E608E2" w:rsidP="00C15126">
            <w:pPr>
              <w:contextualSpacing/>
              <w:jc w:val="center"/>
            </w:pPr>
            <w:r w:rsidRPr="00F238CD">
              <w:t>(СЗ)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  <w:r w:rsidRPr="00F238CD">
              <w:t>ЛР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E2" w:rsidRPr="00F238CD" w:rsidRDefault="00E608E2" w:rsidP="00C15126">
            <w:pPr>
              <w:contextualSpacing/>
            </w:pPr>
          </w:p>
        </w:tc>
      </w:tr>
      <w:tr w:rsidR="00E608E2" w:rsidRPr="00F238CD" w:rsidTr="00C15126">
        <w:trPr>
          <w:trHeight w:val="6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  <w:r w:rsidRPr="00F238CD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B835DA" w:rsidP="00C15126">
            <w:pPr>
              <w:jc w:val="both"/>
              <w:rPr>
                <w:b/>
                <w:color w:val="000000"/>
                <w:spacing w:val="-10"/>
              </w:rPr>
            </w:pPr>
            <w:r w:rsidRPr="00B835DA">
              <w:rPr>
                <w:color w:val="000000"/>
                <w:spacing w:val="-10"/>
              </w:rPr>
              <w:t>Анатомия и физиология как основные естественно-научные дисциплины, изучающие структуры и механизмы</w:t>
            </w:r>
            <w:r>
              <w:rPr>
                <w:color w:val="000000"/>
                <w:spacing w:val="-10"/>
              </w:rPr>
              <w:t>,</w:t>
            </w:r>
            <w:r w:rsidRPr="00B835DA">
              <w:rPr>
                <w:color w:val="000000"/>
                <w:spacing w:val="-10"/>
              </w:rPr>
              <w:t xml:space="preserve"> обеспечивающие</w:t>
            </w:r>
            <w:r>
              <w:t xml:space="preserve"> жизнедеятельность человека. Анатомо-физиологические особенности органов движения и опоры. Остеология. Миология.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Default="00E608E2" w:rsidP="00C15126">
            <w:pPr>
              <w:contextualSpacing/>
              <w:jc w:val="center"/>
            </w:pPr>
          </w:p>
          <w:p w:rsidR="00106B75" w:rsidRDefault="00106B75" w:rsidP="00C15126">
            <w:pPr>
              <w:contextualSpacing/>
              <w:jc w:val="center"/>
            </w:pPr>
          </w:p>
          <w:p w:rsidR="00106B75" w:rsidRDefault="00106B75" w:rsidP="00C15126">
            <w:pPr>
              <w:contextualSpacing/>
              <w:jc w:val="center"/>
            </w:pPr>
          </w:p>
          <w:p w:rsidR="00106B75" w:rsidRPr="00F238CD" w:rsidRDefault="00106B75" w:rsidP="00C15126">
            <w:pPr>
              <w:contextualSpacing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Default="00E608E2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Pr="00F238CD" w:rsidRDefault="00E81636" w:rsidP="00C15126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36" w:rsidRDefault="00E81636" w:rsidP="00C15126">
            <w:pPr>
              <w:contextualSpacing/>
              <w:jc w:val="center"/>
            </w:pPr>
          </w:p>
          <w:p w:rsidR="00E81636" w:rsidRPr="00E81636" w:rsidRDefault="00E81636" w:rsidP="00E81636"/>
          <w:p w:rsidR="00E81636" w:rsidRDefault="00E81636" w:rsidP="00E81636"/>
          <w:p w:rsidR="00E608E2" w:rsidRDefault="00E81636" w:rsidP="00E81636">
            <w:pPr>
              <w:jc w:val="center"/>
            </w:pPr>
            <w:r>
              <w:t>6</w:t>
            </w:r>
          </w:p>
          <w:p w:rsidR="00E81636" w:rsidRDefault="00E81636" w:rsidP="00E81636"/>
          <w:p w:rsidR="00E81636" w:rsidRPr="00E81636" w:rsidRDefault="00E81636" w:rsidP="00E8163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Default="00E608E2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Pr="00F238CD" w:rsidRDefault="00E81636" w:rsidP="00C15126">
            <w:pPr>
              <w:contextualSpacing/>
              <w:jc w:val="center"/>
            </w:pPr>
            <w:r>
              <w:t>60</w:t>
            </w:r>
          </w:p>
        </w:tc>
      </w:tr>
      <w:tr w:rsidR="00E608E2" w:rsidRPr="00F238CD" w:rsidTr="00C15126">
        <w:trPr>
          <w:trHeight w:val="8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957CBE" w:rsidRDefault="00E608E2" w:rsidP="00C15126">
            <w:pPr>
              <w:contextualSpacing/>
              <w:jc w:val="center"/>
            </w:pPr>
            <w:r w:rsidRPr="00957CBE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Default="00B835DA" w:rsidP="00C1512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нервной системы. Классификация нервной системы. Спинной мозг. Головной мозг. Функциональная анатомия конечного мозга. Анатомо-физиологические особенности высшей нервной деятельности. Периферическая нервная система. Анатомо-физиологические особенности вегетативной нервной системы.</w:t>
            </w:r>
          </w:p>
          <w:p w:rsidR="00B835DA" w:rsidRPr="00CE6622" w:rsidRDefault="00B835DA" w:rsidP="00C1512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Сенсорные системы. Органы чувств. </w:t>
            </w:r>
            <w:r w:rsidR="00106B75">
              <w:t xml:space="preserve"> </w:t>
            </w:r>
            <w:r w:rsidR="00106B75" w:rsidRPr="00106B75">
              <w:rPr>
                <w:rFonts w:ascii="Times New Roman" w:hAnsi="Times New Roman"/>
              </w:rPr>
              <w:t>Понятие об анализаторах.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Default="00E608E2" w:rsidP="00C15126">
            <w:pPr>
              <w:contextualSpacing/>
              <w:jc w:val="center"/>
            </w:pPr>
          </w:p>
          <w:p w:rsidR="00106B75" w:rsidRDefault="00106B75" w:rsidP="00C15126">
            <w:pPr>
              <w:contextualSpacing/>
              <w:jc w:val="center"/>
            </w:pPr>
          </w:p>
          <w:p w:rsidR="00106B75" w:rsidRDefault="00106B75" w:rsidP="00C15126">
            <w:pPr>
              <w:contextualSpacing/>
              <w:jc w:val="center"/>
            </w:pPr>
          </w:p>
          <w:p w:rsidR="00106B75" w:rsidRDefault="00106B75" w:rsidP="00C15126">
            <w:pPr>
              <w:contextualSpacing/>
              <w:jc w:val="center"/>
            </w:pPr>
          </w:p>
          <w:p w:rsidR="00106B75" w:rsidRPr="00F238CD" w:rsidRDefault="00106B75" w:rsidP="00C15126">
            <w:pPr>
              <w:contextualSpacing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Default="00E608E2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Pr="00F238CD" w:rsidRDefault="00E81636" w:rsidP="00C15126">
            <w:pPr>
              <w:contextualSpacing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Default="00E608E2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Pr="00F238CD" w:rsidRDefault="00E81636" w:rsidP="00C15126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Default="00E608E2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E81636" w:rsidRDefault="00E81636" w:rsidP="00C15126">
            <w:pPr>
              <w:contextualSpacing/>
              <w:jc w:val="center"/>
            </w:pPr>
          </w:p>
          <w:p w:rsidR="00106B75" w:rsidRDefault="00E81636" w:rsidP="00C15126">
            <w:pPr>
              <w:contextualSpacing/>
              <w:jc w:val="center"/>
            </w:pPr>
            <w:r>
              <w:t>62</w:t>
            </w:r>
          </w:p>
          <w:p w:rsidR="00E81636" w:rsidRPr="00F238CD" w:rsidRDefault="00E81636" w:rsidP="00C15126">
            <w:pPr>
              <w:contextualSpacing/>
              <w:jc w:val="center"/>
            </w:pPr>
          </w:p>
        </w:tc>
      </w:tr>
      <w:tr w:rsidR="00E608E2" w:rsidRPr="00F238CD" w:rsidTr="00C15126">
        <w:trPr>
          <w:trHeight w:val="6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  <w:r w:rsidRPr="00F238CD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33" w:rsidRDefault="007E0333" w:rsidP="00C15126">
            <w:pPr>
              <w:spacing w:line="259" w:lineRule="auto"/>
              <w:jc w:val="both"/>
            </w:pPr>
            <w:r>
              <w:t xml:space="preserve">Анатомо-физиологические особенности эндокринной системы. Железы внутренней секреции. </w:t>
            </w:r>
          </w:p>
          <w:p w:rsidR="00E608E2" w:rsidRPr="0082128B" w:rsidRDefault="00106B75" w:rsidP="00C15126">
            <w:pPr>
              <w:spacing w:line="259" w:lineRule="auto"/>
              <w:jc w:val="both"/>
            </w:pPr>
            <w:r>
              <w:t xml:space="preserve">Анатомо-физиологические особенности сердечно-сосудистой системы. Анатомия сердца. Физиология сердечно-сосудистой системы.  Анатомо-физиологические особенности лимфатической системы. Внутренняя среда организма . Кровь. Анатомо-физиологические особенности дыхательных путей. Физиология дыхания.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E608E2" w:rsidRPr="00F238CD" w:rsidRDefault="00106B75" w:rsidP="00C15126">
            <w:pPr>
              <w:contextualSpacing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E608E2" w:rsidRPr="00F238CD" w:rsidRDefault="00106B75" w:rsidP="00C15126">
            <w:pPr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E608E2" w:rsidRPr="00F238CD" w:rsidRDefault="00106B75" w:rsidP="00C15126">
            <w:pPr>
              <w:contextualSpacing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E608E2" w:rsidRPr="00F238CD" w:rsidRDefault="00106B75" w:rsidP="00C15126">
            <w:pPr>
              <w:contextualSpacing/>
              <w:jc w:val="center"/>
            </w:pPr>
            <w:r>
              <w:t>30</w:t>
            </w:r>
          </w:p>
        </w:tc>
      </w:tr>
      <w:tr w:rsidR="00E608E2" w:rsidRPr="00F238CD" w:rsidTr="00C15126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  <w:r w:rsidRPr="00F238CD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E2" w:rsidRDefault="00B835DA" w:rsidP="00B835DA">
            <w:pPr>
              <w:spacing w:line="259" w:lineRule="auto"/>
              <w:jc w:val="both"/>
            </w:pPr>
            <w:r>
              <w:t xml:space="preserve"> </w:t>
            </w:r>
            <w:r w:rsidR="00106B75">
              <w:t xml:space="preserve"> Анатомо-физиологические особенности пищеварительной системы. Анатомо-физиологические особенности пищеварительных желез.  Физиология пищеварения. Обмен веществ и энергии.</w:t>
            </w:r>
          </w:p>
          <w:p w:rsidR="00106B75" w:rsidRPr="00F238CD" w:rsidRDefault="00106B75" w:rsidP="00B835DA">
            <w:pPr>
              <w:spacing w:line="259" w:lineRule="auto"/>
              <w:jc w:val="both"/>
            </w:pPr>
            <w:r>
              <w:t>Анатомо-физиологические особенности системы органов мочеобразования и мочевыделения. Физиология органов мочеобразовательной и мочевыделительной системы.  Анатомо-физиологические особенности репродуктивной системы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E608E2" w:rsidRPr="00F238CD" w:rsidRDefault="00106B75" w:rsidP="00C15126">
            <w:pPr>
              <w:contextualSpacing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E608E2" w:rsidRPr="00F238CD" w:rsidRDefault="00106B75" w:rsidP="00C15126">
            <w:pPr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E608E2" w:rsidRPr="00F238CD" w:rsidRDefault="00106B75" w:rsidP="00C15126">
            <w:pPr>
              <w:contextualSpacing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7E0333" w:rsidRDefault="007E0333" w:rsidP="00C15126">
            <w:pPr>
              <w:contextualSpacing/>
              <w:jc w:val="center"/>
            </w:pPr>
          </w:p>
          <w:p w:rsidR="00E608E2" w:rsidRPr="00F238CD" w:rsidRDefault="00106B75" w:rsidP="00C15126">
            <w:pPr>
              <w:contextualSpacing/>
              <w:jc w:val="center"/>
            </w:pPr>
            <w:r>
              <w:t>30</w:t>
            </w:r>
          </w:p>
        </w:tc>
      </w:tr>
      <w:tr w:rsidR="00E608E2" w:rsidRPr="00F238CD" w:rsidTr="00C15126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E2" w:rsidRPr="00F238CD" w:rsidRDefault="00E608E2" w:rsidP="00C15126">
            <w:pPr>
              <w:spacing w:line="259" w:lineRule="auto"/>
              <w:jc w:val="center"/>
            </w:pPr>
            <w:r w:rsidRPr="00F238CD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106B75" w:rsidP="00C15126">
            <w:pPr>
              <w:contextualSpacing/>
              <w:jc w:val="center"/>
            </w:pPr>
            <w: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106B75" w:rsidP="00C15126">
            <w:pPr>
              <w:contextualSpacing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106B75" w:rsidP="00C15126">
            <w:pPr>
              <w:contextualSpacing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E608E2" w:rsidP="00C15126">
            <w:pPr>
              <w:contextualSpacing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2" w:rsidRPr="00F238CD" w:rsidRDefault="00106B75" w:rsidP="00C15126">
            <w:pPr>
              <w:contextualSpacing/>
              <w:jc w:val="center"/>
            </w:pPr>
            <w:r>
              <w:t>182</w:t>
            </w:r>
          </w:p>
        </w:tc>
      </w:tr>
    </w:tbl>
    <w:p w:rsidR="004C0B62" w:rsidRDefault="004C0B62" w:rsidP="004C0B62">
      <w:pPr>
        <w:spacing w:line="360" w:lineRule="auto"/>
        <w:jc w:val="center"/>
        <w:rPr>
          <w:b/>
          <w:sz w:val="28"/>
          <w:szCs w:val="28"/>
        </w:rPr>
      </w:pPr>
    </w:p>
    <w:p w:rsidR="004C0B62" w:rsidRPr="00C30787" w:rsidRDefault="004C0B62" w:rsidP="004C0B62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3F231F" w:rsidRPr="00E9383E" w:rsidRDefault="003F231F" w:rsidP="003F231F">
      <w:pPr>
        <w:pStyle w:val="a8"/>
        <w:spacing w:after="0"/>
        <w:ind w:left="0"/>
        <w:jc w:val="center"/>
        <w:rPr>
          <w:b/>
          <w:i/>
          <w:color w:val="000000"/>
          <w:lang w:eastAsia="zh-CN"/>
        </w:rPr>
      </w:pPr>
      <w:r w:rsidRPr="00E9383E">
        <w:rPr>
          <w:b/>
          <w:bCs/>
          <w:i/>
          <w:color w:val="000000"/>
          <w:lang w:eastAsia="zh-CN"/>
        </w:rPr>
        <w:t xml:space="preserve">Перечень теоретических вопросов </w:t>
      </w:r>
      <w:r w:rsidRPr="00E9383E">
        <w:rPr>
          <w:b/>
          <w:i/>
          <w:color w:val="000000"/>
          <w:lang w:eastAsia="zh-CN"/>
        </w:rPr>
        <w:t>(для оценки знаний):</w:t>
      </w:r>
    </w:p>
    <w:p w:rsidR="003F231F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>Предмет и задачи курса «Анатомия и физиология». Краткие исторические сведения о развитии дисциплины.</w:t>
      </w:r>
    </w:p>
    <w:p w:rsidR="003F231F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>Основные закономерности физиологического развития человека  в онтогенезе.</w:t>
      </w:r>
    </w:p>
    <w:p w:rsidR="003F231F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Организм человека как единое целое. Общая характеристика систем, органов, тканей. Понятия «рост» и «развитие». </w:t>
      </w:r>
    </w:p>
    <w:p w:rsidR="003F231F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Общие понятия о системогенезе и гетерохронии. Системогенез как общая закономерность развития ребенка в эмбриональном и постнатальном развитии. </w:t>
      </w:r>
    </w:p>
    <w:p w:rsidR="003F231F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 Этапы внутриутробного развития. Влияние внешней и внутренней сред на развивающийся плод. Критические периоды развития ребенка.</w:t>
      </w:r>
    </w:p>
    <w:p w:rsidR="003F231F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Учение о постоянстве внутренней среды организма (К. Бернар). Гомеостазис и определяющие его факторы (У. Кеннон). Организм, внешняя и внутренняя среды организма. Понятие надежности биологической системы. </w:t>
      </w:r>
    </w:p>
    <w:p w:rsidR="003F231F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Общие принципы строения нервной системы, ее возрастные особенности развития. Эмбрио- и онтогенез нервной системы. </w:t>
      </w:r>
    </w:p>
    <w:p w:rsidR="003F231F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 Нейрон – структурная и функциональная единица нервной системы. Значение нейроглии.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Рефлекс и рефлекторная дуга. Условные и безусловные рефлексы (их различие). Условные рефлексы у детей разного возраста. 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>Строение спинного мозга. Простая рефлекторная дуга.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Значение работ Р. Декарта, И.М. Сеченова, И.П. Павлова, П.К. Анохина в изучении функций центральной нервной системы. Условные и безусловные рефлексы. 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>Торможение условных рефлексов. Виды безусловного и условного торможений. Значение условного торможения для обучения.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>Понятие о сенсорных системах (отличия понятий «органы чувств», «анализаторы», «сенсорные системы»).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 Учение И.П. Павлова о структуре анализатора. Значение анализаторов для психического развития ребенка.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Значение зрения и слуха для развития речи. 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Пластичность типов высшей нервной деятельности как важнейшая особенность воспитания, обучения и перевоспитания характера человека. 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 Учение И.П. Павлова о двух сигнальных системах отражения действительности, их значение для психического развития ребенка. Развитие речи</w:t>
      </w:r>
      <w:r w:rsidR="007157C6" w:rsidRPr="007157C6">
        <w:rPr>
          <w:rFonts w:ascii="Times New Roman" w:hAnsi="Times New Roman"/>
          <w:sz w:val="24"/>
          <w:szCs w:val="24"/>
        </w:rPr>
        <w:t>.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Типы высшей нервной деятельности по И.П. Павлову и сопоставление их с понятиями темпераментов по Гиппократу. </w:t>
      </w:r>
    </w:p>
    <w:p w:rsidR="007157C6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 Динамический стереотип и его роль в процессе обучения и воспитания детей и подростков. Периоды «ломки» динамического стереотипа. Особенности подросткового возраста.</w:t>
      </w:r>
    </w:p>
    <w:p w:rsidR="003F231F" w:rsidRPr="007157C6" w:rsidRDefault="003F231F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Учение о лево- и правополушарных людях. Особенности леворукости. 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>Строение и значение опорно-двигательного аппарата. Общая характеристика развития костно-мышечной системы в различные возрастные периоды.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 Строение мышечной системы. Особенности развития мышечной системы ребенка и подростка в различные возрастные периоды. 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Перечислите основные функции и свойства скелетных мышц. Классификация скелетных мышц. 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Ротовая полость, зубы, пищеварение в ротовой полости. 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Пищевод и желудок, их строение. Особенности на различных возрастных этапах. Пищеварение в двенадцатиперстной кишке. Роль желчи  и панкреатического сока. 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 Тонкий и толстый кишечник. Особенности строения, пищеварения в тонком и толстом кишечнике. 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Требования к химическому составу пищевого рациона детей школьного и дошкольного возрастов. Понятия общего и основного обменов веществ. Белковый, жировой и углеводный обмены веществ, возрастные особенности и регуляция. 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>Требования к режиму питания и распределению суточной калорийности по приемам пищи.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 Анатомо-физиологические особенности органов дыхания у детей различных возрастов. Особенности строения верхних, средних и нижних дыхательных путей.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>Значение носового дыхания для ребенка. Профилактика заболеваний верхних дыхательных путей.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Возрастные особенности строения сердечно-сосудистой системы. Особенности строения сердечной мышцы. 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Большой и малый круги кровообращения. Артерии, вены, капилляры: движение крови по сосудам сердца, головного мозга. 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 Кровь как компонент внутренней среды организма. Возрастной аспект.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>Память. Виды памяти, особенности у детей.</w:t>
      </w:r>
    </w:p>
    <w:p w:rsidR="007157C6" w:rsidRPr="007157C6" w:rsidRDefault="007157C6" w:rsidP="007157C6">
      <w:pPr>
        <w:pStyle w:val="a6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57C6">
        <w:rPr>
          <w:rFonts w:ascii="Times New Roman" w:hAnsi="Times New Roman"/>
          <w:sz w:val="24"/>
          <w:szCs w:val="24"/>
        </w:rPr>
        <w:t xml:space="preserve">Представление механизма сна. </w:t>
      </w:r>
    </w:p>
    <w:p w:rsidR="007157C6" w:rsidRDefault="007157C6" w:rsidP="007157C6">
      <w:pPr>
        <w:spacing w:after="100" w:afterAutospacing="1" w:line="360" w:lineRule="auto"/>
        <w:ind w:left="360"/>
        <w:rPr>
          <w:b/>
          <w:sz w:val="28"/>
          <w:szCs w:val="28"/>
        </w:rPr>
      </w:pPr>
    </w:p>
    <w:p w:rsidR="007055A9" w:rsidRPr="00886FEA" w:rsidRDefault="007055A9" w:rsidP="007055A9">
      <w:pPr>
        <w:spacing w:after="150" w:line="300" w:lineRule="atLeast"/>
        <w:jc w:val="center"/>
        <w:rPr>
          <w:rFonts w:ascii="&amp;quot" w:hAnsi="&amp;quot"/>
          <w:color w:val="333333"/>
          <w:sz w:val="21"/>
          <w:szCs w:val="21"/>
        </w:rPr>
      </w:pPr>
      <w:r w:rsidRPr="00886FEA">
        <w:rPr>
          <w:rFonts w:ascii="&amp;quot" w:hAnsi="&amp;quot"/>
          <w:b/>
          <w:bCs/>
          <w:color w:val="333333"/>
          <w:sz w:val="21"/>
          <w:szCs w:val="21"/>
        </w:rPr>
        <w:t>Критерии оценки:</w:t>
      </w:r>
    </w:p>
    <w:p w:rsidR="007055A9" w:rsidRPr="00886FEA" w:rsidRDefault="007055A9" w:rsidP="007055A9">
      <w:pPr>
        <w:spacing w:after="150" w:line="300" w:lineRule="atLeast"/>
        <w:jc w:val="both"/>
        <w:rPr>
          <w:rFonts w:ascii="&amp;quot" w:hAnsi="&amp;quot"/>
          <w:color w:val="333333"/>
          <w:sz w:val="21"/>
          <w:szCs w:val="21"/>
        </w:rPr>
      </w:pPr>
      <w:r w:rsidRPr="00886FEA">
        <w:rPr>
          <w:rFonts w:ascii="&amp;quot" w:hAnsi="&amp;quot"/>
          <w:b/>
          <w:bCs/>
          <w:color w:val="333333"/>
          <w:sz w:val="21"/>
          <w:szCs w:val="21"/>
        </w:rPr>
        <w:t>Оценка «отлично»</w:t>
      </w:r>
      <w:r w:rsidRPr="00886FEA">
        <w:rPr>
          <w:rFonts w:ascii="&amp;quot" w:hAnsi="&amp;quot"/>
          <w:color w:val="333333"/>
          <w:sz w:val="21"/>
          <w:szCs w:val="21"/>
        </w:rPr>
        <w:t xml:space="preserve"> ставится, если студент</w:t>
      </w:r>
      <w:r w:rsidRPr="00886FEA">
        <w:rPr>
          <w:rFonts w:ascii="&amp;quot" w:hAnsi="&amp;quot"/>
          <w:b/>
          <w:bCs/>
          <w:color w:val="333333"/>
          <w:sz w:val="21"/>
          <w:szCs w:val="21"/>
        </w:rPr>
        <w:t xml:space="preserve"> </w:t>
      </w:r>
      <w:r w:rsidRPr="00886FEA">
        <w:rPr>
          <w:rFonts w:ascii="&amp;quot" w:hAnsi="&amp;quot"/>
          <w:color w:val="333333"/>
          <w:sz w:val="21"/>
          <w:szCs w:val="21"/>
        </w:rPr>
        <w:t>показал полный объем, высокий уровень и качество знаний по данным вопросам, владеет культурой общения и навыками научного изложения материала, устанавливает связь между теоретическими знаниями и способами практической деятельности; ясно.</w:t>
      </w:r>
    </w:p>
    <w:p w:rsidR="007055A9" w:rsidRPr="00886FEA" w:rsidRDefault="007055A9" w:rsidP="007055A9">
      <w:pPr>
        <w:spacing w:after="150" w:line="300" w:lineRule="atLeast"/>
        <w:jc w:val="both"/>
        <w:rPr>
          <w:rFonts w:ascii="&amp;quot" w:hAnsi="&amp;quot"/>
          <w:color w:val="333333"/>
          <w:sz w:val="21"/>
          <w:szCs w:val="21"/>
        </w:rPr>
      </w:pPr>
      <w:r w:rsidRPr="00886FEA">
        <w:rPr>
          <w:rFonts w:ascii="&amp;quot" w:hAnsi="&amp;quot"/>
          <w:b/>
          <w:bCs/>
          <w:color w:val="333333"/>
          <w:sz w:val="21"/>
          <w:szCs w:val="21"/>
        </w:rPr>
        <w:t>Оценка «хорошо»</w:t>
      </w:r>
      <w:r w:rsidRPr="00886FEA">
        <w:rPr>
          <w:rFonts w:ascii="&amp;quot" w:hAnsi="&amp;quot"/>
          <w:color w:val="333333"/>
          <w:sz w:val="21"/>
          <w:szCs w:val="21"/>
        </w:rPr>
        <w:t xml:space="preserve"> ставится, если студент</w:t>
      </w:r>
      <w:r w:rsidRPr="00886FEA">
        <w:rPr>
          <w:rFonts w:ascii="&amp;quot" w:hAnsi="&amp;quot"/>
          <w:b/>
          <w:bCs/>
          <w:color w:val="333333"/>
          <w:sz w:val="21"/>
          <w:szCs w:val="21"/>
        </w:rPr>
        <w:t xml:space="preserve"> </w:t>
      </w:r>
      <w:r w:rsidRPr="00886FEA">
        <w:rPr>
          <w:rFonts w:ascii="&amp;quot" w:hAnsi="&amp;quot"/>
          <w:color w:val="333333"/>
          <w:sz w:val="21"/>
          <w:szCs w:val="21"/>
        </w:rPr>
        <w:t>логично и научно изложил материал, но недостаточно полно определяет практическую значимость теоретических знаний; не высказывает своей точки зрения по данному вопросу, не смог дать достаточно полного ответа на поставленные вопросы.</w:t>
      </w:r>
    </w:p>
    <w:p w:rsidR="007055A9" w:rsidRPr="00886FEA" w:rsidRDefault="007055A9" w:rsidP="007055A9">
      <w:pPr>
        <w:spacing w:after="150" w:line="300" w:lineRule="atLeast"/>
        <w:jc w:val="both"/>
        <w:rPr>
          <w:rFonts w:ascii="&amp;quot" w:hAnsi="&amp;quot"/>
          <w:color w:val="333333"/>
          <w:sz w:val="21"/>
          <w:szCs w:val="21"/>
        </w:rPr>
      </w:pPr>
      <w:r w:rsidRPr="00886FEA">
        <w:rPr>
          <w:rFonts w:ascii="&amp;quot" w:hAnsi="&amp;quot"/>
          <w:b/>
          <w:bCs/>
          <w:color w:val="333333"/>
          <w:sz w:val="21"/>
          <w:szCs w:val="21"/>
        </w:rPr>
        <w:t xml:space="preserve">Оценка «удовлетворительно» </w:t>
      </w:r>
      <w:r w:rsidRPr="00886FEA">
        <w:rPr>
          <w:rFonts w:ascii="&amp;quot" w:hAnsi="&amp;quot"/>
          <w:color w:val="333333"/>
          <w:sz w:val="21"/>
          <w:szCs w:val="21"/>
        </w:rPr>
        <w:t>ставится, если студент</w:t>
      </w:r>
      <w:r w:rsidRPr="00886FEA">
        <w:rPr>
          <w:rFonts w:ascii="&amp;quot" w:hAnsi="&amp;quot"/>
          <w:b/>
          <w:bCs/>
          <w:color w:val="333333"/>
          <w:sz w:val="21"/>
          <w:szCs w:val="21"/>
        </w:rPr>
        <w:t xml:space="preserve"> </w:t>
      </w:r>
      <w:r w:rsidRPr="00886FEA">
        <w:rPr>
          <w:rFonts w:ascii="&amp;quot" w:hAnsi="&amp;quot"/>
          <w:color w:val="333333"/>
          <w:sz w:val="21"/>
          <w:szCs w:val="21"/>
        </w:rPr>
        <w:t>при раскрытии вопроса допустил содержательные ошибки, не соотнес теоретические знания и собственную практическую деятельность, испытывает затруднения при ответе на большинство</w:t>
      </w:r>
      <w:r w:rsidRPr="00886FEA">
        <w:rPr>
          <w:rFonts w:ascii="&amp;quot" w:hAnsi="&amp;quot"/>
          <w:b/>
          <w:bCs/>
          <w:color w:val="333333"/>
          <w:sz w:val="21"/>
          <w:szCs w:val="21"/>
        </w:rPr>
        <w:t xml:space="preserve"> </w:t>
      </w:r>
      <w:r w:rsidRPr="00886FEA">
        <w:rPr>
          <w:rFonts w:ascii="&amp;quot" w:hAnsi="&amp;quot"/>
          <w:color w:val="333333"/>
          <w:sz w:val="21"/>
          <w:szCs w:val="21"/>
        </w:rPr>
        <w:t>вопросов.</w:t>
      </w:r>
    </w:p>
    <w:p w:rsidR="007055A9" w:rsidRPr="00886FEA" w:rsidRDefault="007055A9" w:rsidP="007055A9">
      <w:pPr>
        <w:spacing w:after="150" w:line="300" w:lineRule="atLeast"/>
        <w:jc w:val="both"/>
        <w:rPr>
          <w:rFonts w:ascii="&amp;quot" w:hAnsi="&amp;quot"/>
          <w:color w:val="333333"/>
          <w:sz w:val="21"/>
          <w:szCs w:val="21"/>
        </w:rPr>
      </w:pPr>
      <w:r w:rsidRPr="00886FEA">
        <w:rPr>
          <w:rFonts w:ascii="&amp;quot" w:hAnsi="&amp;quot"/>
          <w:b/>
          <w:bCs/>
          <w:color w:val="333333"/>
          <w:sz w:val="21"/>
          <w:szCs w:val="21"/>
        </w:rPr>
        <w:t xml:space="preserve">Оценка «неудовлетворительно» </w:t>
      </w:r>
      <w:r w:rsidRPr="00886FEA">
        <w:rPr>
          <w:rFonts w:ascii="&amp;quot" w:hAnsi="&amp;quot"/>
          <w:color w:val="333333"/>
          <w:sz w:val="21"/>
          <w:szCs w:val="21"/>
        </w:rPr>
        <w:t>ставится, если студент</w:t>
      </w:r>
      <w:r w:rsidRPr="00886FEA">
        <w:rPr>
          <w:rFonts w:ascii="&amp;quot" w:hAnsi="&amp;quot"/>
          <w:b/>
          <w:bCs/>
          <w:color w:val="333333"/>
          <w:sz w:val="21"/>
          <w:szCs w:val="21"/>
        </w:rPr>
        <w:t xml:space="preserve"> </w:t>
      </w:r>
      <w:r w:rsidRPr="00886FEA">
        <w:rPr>
          <w:rFonts w:ascii="&amp;quot" w:hAnsi="&amp;quot"/>
          <w:color w:val="333333"/>
          <w:sz w:val="21"/>
          <w:szCs w:val="21"/>
        </w:rPr>
        <w:t>показал слабые теоретические знания, допустил грубые ошибки при раскрытии вопроса, не смог ответить на заданные вопросы</w:t>
      </w:r>
    </w:p>
    <w:p w:rsidR="007055A9" w:rsidRDefault="007055A9" w:rsidP="007055A9">
      <w:pPr>
        <w:pStyle w:val="a8"/>
        <w:spacing w:after="0"/>
        <w:ind w:left="0"/>
        <w:jc w:val="center"/>
        <w:rPr>
          <w:b/>
          <w:i/>
          <w:color w:val="000000"/>
          <w:lang w:eastAsia="zh-CN"/>
        </w:rPr>
      </w:pPr>
      <w:r>
        <w:rPr>
          <w:b/>
          <w:bCs/>
          <w:i/>
          <w:color w:val="000000"/>
          <w:lang w:eastAsia="zh-CN"/>
        </w:rPr>
        <w:t xml:space="preserve">Перечень типовых задач </w:t>
      </w:r>
      <w:r>
        <w:rPr>
          <w:b/>
          <w:i/>
          <w:color w:val="000000"/>
          <w:lang w:eastAsia="zh-CN"/>
        </w:rPr>
        <w:t>(для оценки умений):</w:t>
      </w:r>
    </w:p>
    <w:p w:rsidR="00022562" w:rsidRPr="00321FAA" w:rsidRDefault="00022562" w:rsidP="000225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2562">
        <w:rPr>
          <w:rFonts w:ascii="Times New Roman" w:hAnsi="Times New Roman"/>
          <w:color w:val="000000"/>
          <w:spacing w:val="-10"/>
          <w:sz w:val="24"/>
          <w:szCs w:val="24"/>
        </w:rPr>
        <w:t>По теме:  Анатомия и физиология как основные естественно-научные дисциплины, изучающие структуры и механизмы, обеспечивающие</w:t>
      </w:r>
      <w:r w:rsidRPr="00022562">
        <w:rPr>
          <w:rFonts w:ascii="Times New Roman" w:hAnsi="Times New Roman"/>
          <w:sz w:val="24"/>
          <w:szCs w:val="24"/>
        </w:rPr>
        <w:t xml:space="preserve"> жизнедеятельность человека. Анатомо-физиологические особенности органов движения и опоры. Остеология. Миология. Выполнить задания в рабочей тетради «Опорно-двигательный аппарат»</w:t>
      </w:r>
      <w:r w:rsidR="00321FAA">
        <w:rPr>
          <w:rFonts w:ascii="Times New Roman" w:hAnsi="Times New Roman"/>
          <w:sz w:val="24"/>
          <w:szCs w:val="24"/>
        </w:rPr>
        <w:t>.</w:t>
      </w:r>
    </w:p>
    <w:p w:rsidR="00022562" w:rsidRDefault="00022562" w:rsidP="00022562">
      <w:pPr>
        <w:jc w:val="both"/>
        <w:rPr>
          <w:b/>
        </w:rPr>
      </w:pPr>
    </w:p>
    <w:p w:rsidR="00022562" w:rsidRDefault="00022562" w:rsidP="00022562">
      <w:pPr>
        <w:ind w:firstLine="709"/>
        <w:jc w:val="both"/>
        <w:rPr>
          <w:b/>
        </w:rPr>
      </w:pPr>
      <w:r>
        <w:rPr>
          <w:b/>
        </w:rPr>
        <w:t>2.</w:t>
      </w:r>
      <w:r w:rsidRPr="00022562">
        <w:t xml:space="preserve"> </w:t>
      </w:r>
      <w:r>
        <w:t>Анатомо-физиологические особенности нервной системы.</w:t>
      </w:r>
    </w:p>
    <w:p w:rsidR="00022562" w:rsidRPr="00CB6A12" w:rsidRDefault="00CB6A12" w:rsidP="00022562">
      <w:pPr>
        <w:jc w:val="both"/>
      </w:pPr>
      <w:r w:rsidRPr="00CB6A12">
        <w:t>Изучить в атласах и на муляжах, таблицах строение головного мозга. Уметь показать части ЦНС</w:t>
      </w:r>
      <w:r>
        <w:t>,</w:t>
      </w:r>
      <w:r w:rsidRPr="00CB6A12">
        <w:t xml:space="preserve"> и объяснить какие</w:t>
      </w:r>
      <w:r>
        <w:t>,</w:t>
      </w:r>
      <w:r w:rsidRPr="00CB6A12">
        <w:t xml:space="preserve">  функции они выполняют.</w:t>
      </w:r>
    </w:p>
    <w:p w:rsidR="00022562" w:rsidRDefault="00CB6A12" w:rsidP="00022562">
      <w:pPr>
        <w:jc w:val="both"/>
        <w:rPr>
          <w:b/>
        </w:rPr>
      </w:pPr>
      <w:r>
        <w:rPr>
          <w:b/>
        </w:rPr>
        <w:tab/>
      </w:r>
    </w:p>
    <w:p w:rsidR="00357B07" w:rsidRPr="00E75A7A" w:rsidRDefault="00E75A7A" w:rsidP="00E75A7A">
      <w:pPr>
        <w:spacing w:line="259" w:lineRule="auto"/>
        <w:ind w:firstLine="709"/>
        <w:jc w:val="both"/>
        <w:rPr>
          <w:b/>
        </w:rPr>
      </w:pPr>
      <w:r>
        <w:t>3. Анатомо-физиологические особенности эндокринной системы. Железы внутренней секреции. Анатомо-физиологические особенности сердечно-сосудистой системы. Анатомия сердца. Физиология сердечно-сосудистой системы.  Анатомо-физиологические особенности лимфатической системы. Внутренняя среда организма.  Кровь. Анатомо-физиологические особенности дыхательных путей. Физиология дыхания.</w:t>
      </w:r>
    </w:p>
    <w:p w:rsidR="00357B07" w:rsidRDefault="00357B07" w:rsidP="00022562">
      <w:pPr>
        <w:jc w:val="both"/>
        <w:rPr>
          <w:b/>
        </w:rPr>
      </w:pPr>
    </w:p>
    <w:p w:rsidR="00357B07" w:rsidRDefault="00E22DDC" w:rsidP="00022562">
      <w:pPr>
        <w:jc w:val="both"/>
        <w:rPr>
          <w:b/>
        </w:rPr>
      </w:pPr>
      <w:r>
        <w:rPr>
          <w:b/>
        </w:rPr>
        <w:t>Заполнить таблицу</w:t>
      </w:r>
      <w:r w:rsidR="00177C7C">
        <w:rPr>
          <w:b/>
        </w:rPr>
        <w:t>:</w:t>
      </w:r>
      <w:r>
        <w:rPr>
          <w:b/>
        </w:rPr>
        <w:t xml:space="preserve"> Железы внутренней секреции, выделяемые ими гормоны и их физиологический эффект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E22DDC" w:rsidTr="00E22DDC"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  <w:r>
              <w:rPr>
                <w:b/>
              </w:rPr>
              <w:t>Гормон</w:t>
            </w:r>
          </w:p>
        </w:tc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  <w:r>
              <w:rPr>
                <w:b/>
              </w:rPr>
              <w:t>Место действия</w:t>
            </w:r>
          </w:p>
        </w:tc>
        <w:tc>
          <w:tcPr>
            <w:tcW w:w="3191" w:type="dxa"/>
          </w:tcPr>
          <w:p w:rsidR="00E22DDC" w:rsidRDefault="00E22DDC" w:rsidP="00022562">
            <w:pPr>
              <w:jc w:val="both"/>
              <w:rPr>
                <w:b/>
              </w:rPr>
            </w:pPr>
            <w:r>
              <w:rPr>
                <w:b/>
              </w:rPr>
              <w:t>Эффект</w:t>
            </w:r>
          </w:p>
        </w:tc>
      </w:tr>
      <w:tr w:rsidR="00E22DDC" w:rsidTr="00FB53BD">
        <w:tc>
          <w:tcPr>
            <w:tcW w:w="9571" w:type="dxa"/>
            <w:gridSpan w:val="3"/>
          </w:tcPr>
          <w:p w:rsidR="00E22DDC" w:rsidRDefault="00E22DDC" w:rsidP="00E22DDC">
            <w:pPr>
              <w:jc w:val="center"/>
              <w:rPr>
                <w:b/>
              </w:rPr>
            </w:pPr>
            <w:r>
              <w:rPr>
                <w:b/>
              </w:rPr>
              <w:t>Гормоны гипофиза</w:t>
            </w:r>
          </w:p>
        </w:tc>
      </w:tr>
      <w:tr w:rsidR="00E22DDC" w:rsidTr="00E22DDC"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</w:tr>
      <w:tr w:rsidR="00E22DDC" w:rsidTr="00FB53BD">
        <w:tc>
          <w:tcPr>
            <w:tcW w:w="9571" w:type="dxa"/>
            <w:gridSpan w:val="3"/>
          </w:tcPr>
          <w:p w:rsidR="00E22DDC" w:rsidRDefault="00E22DDC" w:rsidP="00E22DDC">
            <w:pPr>
              <w:jc w:val="center"/>
              <w:rPr>
                <w:b/>
              </w:rPr>
            </w:pPr>
            <w:r>
              <w:rPr>
                <w:b/>
              </w:rPr>
              <w:t>Гормоны эпифиза</w:t>
            </w:r>
          </w:p>
        </w:tc>
      </w:tr>
      <w:tr w:rsidR="00E22DDC" w:rsidTr="00E22DDC"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</w:tr>
      <w:tr w:rsidR="00E22DDC" w:rsidTr="00FB53BD">
        <w:tc>
          <w:tcPr>
            <w:tcW w:w="9571" w:type="dxa"/>
            <w:gridSpan w:val="3"/>
          </w:tcPr>
          <w:p w:rsidR="00E22DDC" w:rsidRDefault="00E22DDC" w:rsidP="00E22DDC">
            <w:pPr>
              <w:jc w:val="center"/>
              <w:rPr>
                <w:b/>
              </w:rPr>
            </w:pPr>
            <w:r>
              <w:rPr>
                <w:b/>
              </w:rPr>
              <w:t>Гормоны щитовидной железы</w:t>
            </w:r>
          </w:p>
        </w:tc>
      </w:tr>
      <w:tr w:rsidR="00E22DDC" w:rsidTr="00E22DDC"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</w:tr>
      <w:tr w:rsidR="00E22DDC" w:rsidTr="00FB53BD">
        <w:tc>
          <w:tcPr>
            <w:tcW w:w="9571" w:type="dxa"/>
            <w:gridSpan w:val="3"/>
          </w:tcPr>
          <w:p w:rsidR="00E22DDC" w:rsidRDefault="00E22DDC" w:rsidP="00E22DDC">
            <w:pPr>
              <w:jc w:val="center"/>
              <w:rPr>
                <w:b/>
              </w:rPr>
            </w:pPr>
            <w:r>
              <w:rPr>
                <w:b/>
              </w:rPr>
              <w:t>Гормон паращитовидной железы</w:t>
            </w:r>
          </w:p>
        </w:tc>
      </w:tr>
      <w:tr w:rsidR="00E22DDC" w:rsidTr="00E22DDC"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</w:tr>
      <w:tr w:rsidR="00E22DDC" w:rsidTr="00FB53BD">
        <w:tc>
          <w:tcPr>
            <w:tcW w:w="9571" w:type="dxa"/>
            <w:gridSpan w:val="3"/>
          </w:tcPr>
          <w:p w:rsidR="00E22DDC" w:rsidRDefault="00E22DDC" w:rsidP="00E22DDC">
            <w:pPr>
              <w:jc w:val="center"/>
              <w:rPr>
                <w:b/>
              </w:rPr>
            </w:pPr>
            <w:r>
              <w:rPr>
                <w:b/>
              </w:rPr>
              <w:t>Гормоны надпочечников</w:t>
            </w:r>
          </w:p>
        </w:tc>
      </w:tr>
      <w:tr w:rsidR="00E22DDC" w:rsidTr="00E22DDC"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</w:tr>
      <w:tr w:rsidR="00E22DDC" w:rsidTr="00FB53BD">
        <w:tc>
          <w:tcPr>
            <w:tcW w:w="9571" w:type="dxa"/>
            <w:gridSpan w:val="3"/>
          </w:tcPr>
          <w:p w:rsidR="00E22DDC" w:rsidRDefault="00E22DDC" w:rsidP="00E22DDC">
            <w:pPr>
              <w:jc w:val="center"/>
              <w:rPr>
                <w:b/>
              </w:rPr>
            </w:pPr>
            <w:r>
              <w:rPr>
                <w:b/>
              </w:rPr>
              <w:t>Гормоны поджелудочной железы</w:t>
            </w:r>
          </w:p>
        </w:tc>
      </w:tr>
      <w:tr w:rsidR="00E22DDC" w:rsidTr="00E22DDC"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</w:tr>
      <w:tr w:rsidR="00E22DDC" w:rsidTr="00FB53BD">
        <w:tc>
          <w:tcPr>
            <w:tcW w:w="9571" w:type="dxa"/>
            <w:gridSpan w:val="3"/>
          </w:tcPr>
          <w:p w:rsidR="00E22DDC" w:rsidRDefault="00177C7C" w:rsidP="00177C7C">
            <w:pPr>
              <w:jc w:val="center"/>
              <w:rPr>
                <w:b/>
              </w:rPr>
            </w:pPr>
            <w:r>
              <w:rPr>
                <w:b/>
              </w:rPr>
              <w:t>Гормоны половых желез</w:t>
            </w:r>
          </w:p>
        </w:tc>
      </w:tr>
      <w:tr w:rsidR="00E22DDC" w:rsidTr="00E22DDC"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E22DDC" w:rsidRDefault="00E22DDC" w:rsidP="00022562">
            <w:pPr>
              <w:jc w:val="both"/>
              <w:rPr>
                <w:b/>
              </w:rPr>
            </w:pPr>
          </w:p>
        </w:tc>
      </w:tr>
      <w:tr w:rsidR="00177C7C" w:rsidTr="00FB53BD">
        <w:tc>
          <w:tcPr>
            <w:tcW w:w="9571" w:type="dxa"/>
            <w:gridSpan w:val="3"/>
          </w:tcPr>
          <w:p w:rsidR="00177C7C" w:rsidRDefault="00177C7C" w:rsidP="00177C7C">
            <w:pPr>
              <w:jc w:val="center"/>
              <w:rPr>
                <w:b/>
              </w:rPr>
            </w:pPr>
            <w:r>
              <w:rPr>
                <w:b/>
              </w:rPr>
              <w:t>Гормон вилочковой железы</w:t>
            </w:r>
          </w:p>
        </w:tc>
      </w:tr>
      <w:tr w:rsidR="00177C7C" w:rsidTr="00E22DDC">
        <w:tc>
          <w:tcPr>
            <w:tcW w:w="3190" w:type="dxa"/>
          </w:tcPr>
          <w:p w:rsidR="00177C7C" w:rsidRDefault="00177C7C" w:rsidP="00022562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177C7C" w:rsidRDefault="00177C7C" w:rsidP="0002256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177C7C" w:rsidRDefault="00177C7C" w:rsidP="00022562">
            <w:pPr>
              <w:jc w:val="both"/>
              <w:rPr>
                <w:b/>
              </w:rPr>
            </w:pPr>
          </w:p>
        </w:tc>
      </w:tr>
    </w:tbl>
    <w:p w:rsidR="00E22DDC" w:rsidRDefault="00E22DDC" w:rsidP="00022562">
      <w:pPr>
        <w:jc w:val="both"/>
        <w:rPr>
          <w:b/>
        </w:rPr>
      </w:pPr>
    </w:p>
    <w:p w:rsidR="00E22DDC" w:rsidRDefault="00E22DDC" w:rsidP="00022562">
      <w:pPr>
        <w:jc w:val="both"/>
        <w:rPr>
          <w:b/>
        </w:rPr>
      </w:pPr>
    </w:p>
    <w:p w:rsidR="00E22DDC" w:rsidRDefault="00177C7C" w:rsidP="00022562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5245100" cy="3933825"/>
            <wp:effectExtent l="19050" t="0" r="0" b="0"/>
            <wp:docPr id="1" name="Рисунок 1" descr="https://present5.com/presentation/1/26460874_174287083.pdf-img/26460874_174287083.pd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1/26460874_174287083.pdf-img/26460874_174287083.pdf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7C" w:rsidRDefault="00177C7C" w:rsidP="00022562">
      <w:pPr>
        <w:jc w:val="both"/>
        <w:rPr>
          <w:b/>
        </w:rPr>
      </w:pPr>
    </w:p>
    <w:p w:rsidR="00E22DDC" w:rsidRPr="00177C7C" w:rsidRDefault="00177C7C" w:rsidP="00177C7C">
      <w:pPr>
        <w:ind w:firstLine="709"/>
        <w:jc w:val="both"/>
      </w:pPr>
      <w:r w:rsidRPr="00177C7C">
        <w:t xml:space="preserve">Обозначить скелетотопию сердца (границы сердца). Обозначить на рисунке основные структуры, образующие клапанный аппарат сердца. </w:t>
      </w:r>
    </w:p>
    <w:p w:rsidR="00E22DDC" w:rsidRDefault="00E22DDC" w:rsidP="00022562">
      <w:pPr>
        <w:jc w:val="both"/>
      </w:pPr>
    </w:p>
    <w:p w:rsidR="00177C7C" w:rsidRDefault="00177C7C" w:rsidP="00177C7C">
      <w:pPr>
        <w:ind w:firstLine="709"/>
        <w:jc w:val="both"/>
      </w:pPr>
      <w:r>
        <w:t>Зарисовать графологическую структуру «Строение стенки сердца»</w:t>
      </w:r>
    </w:p>
    <w:tbl>
      <w:tblPr>
        <w:tblStyle w:val="aa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872CA" w:rsidTr="00FB53BD">
        <w:tc>
          <w:tcPr>
            <w:tcW w:w="9571" w:type="dxa"/>
            <w:gridSpan w:val="7"/>
          </w:tcPr>
          <w:p w:rsidR="00E872CA" w:rsidRDefault="00E872CA" w:rsidP="00E872CA">
            <w:pPr>
              <w:ind w:firstLine="709"/>
              <w:jc w:val="center"/>
            </w:pPr>
            <w:r>
              <w:t>Стенки сердца</w:t>
            </w:r>
          </w:p>
          <w:p w:rsidR="00E872CA" w:rsidRDefault="00E872CA" w:rsidP="00177C7C">
            <w:pPr>
              <w:jc w:val="both"/>
            </w:pPr>
          </w:p>
        </w:tc>
      </w:tr>
      <w:tr w:rsidR="00E872CA" w:rsidTr="00FB53BD">
        <w:tc>
          <w:tcPr>
            <w:tcW w:w="9571" w:type="dxa"/>
            <w:gridSpan w:val="7"/>
          </w:tcPr>
          <w:p w:rsidR="00E872CA" w:rsidRDefault="00E872CA" w:rsidP="00177C7C">
            <w:pPr>
              <w:jc w:val="both"/>
            </w:pPr>
          </w:p>
          <w:p w:rsidR="00E872CA" w:rsidRDefault="00E872CA" w:rsidP="00177C7C">
            <w:pPr>
              <w:jc w:val="both"/>
            </w:pPr>
          </w:p>
        </w:tc>
      </w:tr>
      <w:tr w:rsidR="00E872CA" w:rsidTr="00FB53BD">
        <w:tc>
          <w:tcPr>
            <w:tcW w:w="2734" w:type="dxa"/>
            <w:gridSpan w:val="2"/>
          </w:tcPr>
          <w:p w:rsidR="00E872CA" w:rsidRDefault="00E872CA" w:rsidP="00E872CA">
            <w:pPr>
              <w:jc w:val="center"/>
            </w:pPr>
            <w:r>
              <w:t>Эндокард</w:t>
            </w:r>
          </w:p>
        </w:tc>
        <w:tc>
          <w:tcPr>
            <w:tcW w:w="4101" w:type="dxa"/>
            <w:gridSpan w:val="3"/>
          </w:tcPr>
          <w:p w:rsidR="00E872CA" w:rsidRDefault="00E872CA" w:rsidP="00E872CA">
            <w:pPr>
              <w:jc w:val="center"/>
            </w:pPr>
            <w:r>
              <w:t>Миокард</w:t>
            </w:r>
          </w:p>
        </w:tc>
        <w:tc>
          <w:tcPr>
            <w:tcW w:w="2736" w:type="dxa"/>
            <w:gridSpan w:val="2"/>
          </w:tcPr>
          <w:p w:rsidR="00E872CA" w:rsidRDefault="00E872CA" w:rsidP="00E872CA">
            <w:pPr>
              <w:jc w:val="center"/>
            </w:pPr>
            <w:r>
              <w:t>Эпикард</w:t>
            </w:r>
          </w:p>
        </w:tc>
      </w:tr>
      <w:tr w:rsidR="00E872CA" w:rsidTr="00FB53BD">
        <w:tc>
          <w:tcPr>
            <w:tcW w:w="9571" w:type="dxa"/>
            <w:gridSpan w:val="7"/>
          </w:tcPr>
          <w:p w:rsidR="00E872CA" w:rsidRDefault="00E872CA" w:rsidP="00E872CA">
            <w:pPr>
              <w:jc w:val="center"/>
            </w:pPr>
          </w:p>
          <w:p w:rsidR="00E872CA" w:rsidRDefault="00E872CA" w:rsidP="00E872CA">
            <w:pPr>
              <w:jc w:val="center"/>
            </w:pPr>
          </w:p>
        </w:tc>
      </w:tr>
      <w:tr w:rsidR="00E872CA" w:rsidTr="00FB53BD">
        <w:tc>
          <w:tcPr>
            <w:tcW w:w="1367" w:type="dxa"/>
            <w:vMerge w:val="restart"/>
          </w:tcPr>
          <w:p w:rsidR="00E872CA" w:rsidRDefault="00E872CA" w:rsidP="00E872CA">
            <w:pPr>
              <w:jc w:val="center"/>
            </w:pPr>
          </w:p>
        </w:tc>
        <w:tc>
          <w:tcPr>
            <w:tcW w:w="2734" w:type="dxa"/>
            <w:gridSpan w:val="2"/>
          </w:tcPr>
          <w:p w:rsidR="00E872CA" w:rsidRDefault="00E872CA" w:rsidP="00E872CA">
            <w:pPr>
              <w:jc w:val="center"/>
            </w:pPr>
          </w:p>
        </w:tc>
        <w:tc>
          <w:tcPr>
            <w:tcW w:w="4102" w:type="dxa"/>
            <w:gridSpan w:val="3"/>
          </w:tcPr>
          <w:p w:rsidR="00E872CA" w:rsidRDefault="00E872CA" w:rsidP="00E872CA">
            <w:pPr>
              <w:jc w:val="center"/>
            </w:pPr>
          </w:p>
          <w:p w:rsidR="00E872CA" w:rsidRDefault="00E872CA" w:rsidP="00E872CA">
            <w:pPr>
              <w:jc w:val="center"/>
            </w:pPr>
          </w:p>
        </w:tc>
        <w:tc>
          <w:tcPr>
            <w:tcW w:w="1368" w:type="dxa"/>
            <w:vMerge w:val="restart"/>
          </w:tcPr>
          <w:p w:rsidR="00E872CA" w:rsidRDefault="00E872CA" w:rsidP="00177C7C">
            <w:pPr>
              <w:jc w:val="both"/>
            </w:pPr>
          </w:p>
        </w:tc>
      </w:tr>
      <w:tr w:rsidR="00E872CA" w:rsidTr="00FB53BD">
        <w:tc>
          <w:tcPr>
            <w:tcW w:w="1367" w:type="dxa"/>
            <w:vMerge/>
          </w:tcPr>
          <w:p w:rsidR="00E872CA" w:rsidRDefault="00E872CA" w:rsidP="00E872CA">
            <w:pPr>
              <w:jc w:val="center"/>
            </w:pPr>
          </w:p>
        </w:tc>
        <w:tc>
          <w:tcPr>
            <w:tcW w:w="6836" w:type="dxa"/>
            <w:gridSpan w:val="5"/>
          </w:tcPr>
          <w:p w:rsidR="00E872CA" w:rsidRDefault="00E872CA" w:rsidP="00E872CA">
            <w:pPr>
              <w:jc w:val="center"/>
            </w:pPr>
          </w:p>
          <w:p w:rsidR="00E872CA" w:rsidRDefault="00E872CA" w:rsidP="00E872CA">
            <w:pPr>
              <w:jc w:val="center"/>
            </w:pPr>
          </w:p>
        </w:tc>
        <w:tc>
          <w:tcPr>
            <w:tcW w:w="1368" w:type="dxa"/>
            <w:vMerge/>
          </w:tcPr>
          <w:p w:rsidR="00E872CA" w:rsidRDefault="00E872CA" w:rsidP="00177C7C">
            <w:pPr>
              <w:jc w:val="both"/>
            </w:pPr>
          </w:p>
        </w:tc>
      </w:tr>
      <w:tr w:rsidR="00E872CA" w:rsidTr="00FB53BD">
        <w:tc>
          <w:tcPr>
            <w:tcW w:w="1367" w:type="dxa"/>
          </w:tcPr>
          <w:p w:rsidR="00E872CA" w:rsidRDefault="00E872CA" w:rsidP="00E872CA">
            <w:pPr>
              <w:jc w:val="center"/>
            </w:pPr>
          </w:p>
        </w:tc>
        <w:tc>
          <w:tcPr>
            <w:tcW w:w="2734" w:type="dxa"/>
            <w:gridSpan w:val="2"/>
          </w:tcPr>
          <w:p w:rsidR="00E872CA" w:rsidRDefault="00E872CA" w:rsidP="00E872CA">
            <w:pPr>
              <w:jc w:val="center"/>
            </w:pPr>
            <w:r>
              <w:t>Предсердий</w:t>
            </w:r>
          </w:p>
        </w:tc>
        <w:tc>
          <w:tcPr>
            <w:tcW w:w="4102" w:type="dxa"/>
            <w:gridSpan w:val="3"/>
          </w:tcPr>
          <w:p w:rsidR="00E872CA" w:rsidRDefault="00E872CA" w:rsidP="00E872CA">
            <w:pPr>
              <w:jc w:val="center"/>
            </w:pPr>
            <w:r>
              <w:t>Желудочков</w:t>
            </w:r>
          </w:p>
        </w:tc>
        <w:tc>
          <w:tcPr>
            <w:tcW w:w="1368" w:type="dxa"/>
          </w:tcPr>
          <w:p w:rsidR="00E872CA" w:rsidRDefault="00E872CA" w:rsidP="00177C7C">
            <w:pPr>
              <w:jc w:val="both"/>
            </w:pPr>
          </w:p>
        </w:tc>
      </w:tr>
      <w:tr w:rsidR="00E872CA" w:rsidTr="00E872CA">
        <w:tc>
          <w:tcPr>
            <w:tcW w:w="1367" w:type="dxa"/>
          </w:tcPr>
          <w:p w:rsidR="00E872CA" w:rsidRDefault="00E872CA" w:rsidP="00E872CA">
            <w:pPr>
              <w:jc w:val="center"/>
            </w:pPr>
          </w:p>
        </w:tc>
        <w:tc>
          <w:tcPr>
            <w:tcW w:w="1367" w:type="dxa"/>
          </w:tcPr>
          <w:p w:rsidR="00E872CA" w:rsidRDefault="00E872CA" w:rsidP="00E872CA">
            <w:pPr>
              <w:jc w:val="center"/>
            </w:pPr>
            <w:r>
              <w:t>Наружный слой</w:t>
            </w:r>
          </w:p>
        </w:tc>
        <w:tc>
          <w:tcPr>
            <w:tcW w:w="1367" w:type="dxa"/>
          </w:tcPr>
          <w:p w:rsidR="00E872CA" w:rsidRDefault="00E872CA" w:rsidP="00E872CA">
            <w:pPr>
              <w:jc w:val="center"/>
            </w:pPr>
            <w:r>
              <w:t>Внутренний слой</w:t>
            </w:r>
          </w:p>
          <w:p w:rsidR="00E872CA" w:rsidRDefault="00E872CA" w:rsidP="00E872CA">
            <w:pPr>
              <w:jc w:val="center"/>
            </w:pPr>
          </w:p>
        </w:tc>
        <w:tc>
          <w:tcPr>
            <w:tcW w:w="1367" w:type="dxa"/>
          </w:tcPr>
          <w:p w:rsidR="00E872CA" w:rsidRDefault="00E872CA" w:rsidP="00E872CA">
            <w:pPr>
              <w:jc w:val="center"/>
            </w:pPr>
            <w:r>
              <w:t>Наружный</w:t>
            </w:r>
          </w:p>
        </w:tc>
        <w:tc>
          <w:tcPr>
            <w:tcW w:w="1367" w:type="dxa"/>
          </w:tcPr>
          <w:p w:rsidR="00E872CA" w:rsidRDefault="00E872CA" w:rsidP="00E872CA">
            <w:pPr>
              <w:jc w:val="center"/>
            </w:pPr>
            <w:r>
              <w:t>Средний</w:t>
            </w:r>
          </w:p>
        </w:tc>
        <w:tc>
          <w:tcPr>
            <w:tcW w:w="1368" w:type="dxa"/>
          </w:tcPr>
          <w:p w:rsidR="00E872CA" w:rsidRDefault="00E872CA" w:rsidP="00E872CA">
            <w:pPr>
              <w:jc w:val="center"/>
            </w:pPr>
            <w:r>
              <w:t>Внутренний</w:t>
            </w:r>
          </w:p>
        </w:tc>
        <w:tc>
          <w:tcPr>
            <w:tcW w:w="1368" w:type="dxa"/>
          </w:tcPr>
          <w:p w:rsidR="00E872CA" w:rsidRDefault="00E872CA" w:rsidP="00177C7C">
            <w:pPr>
              <w:jc w:val="both"/>
            </w:pPr>
          </w:p>
        </w:tc>
      </w:tr>
    </w:tbl>
    <w:p w:rsidR="00177C7C" w:rsidRDefault="00177C7C" w:rsidP="00177C7C">
      <w:pPr>
        <w:ind w:firstLine="709"/>
        <w:jc w:val="both"/>
      </w:pPr>
    </w:p>
    <w:p w:rsidR="00177C7C" w:rsidRDefault="00BB3015" w:rsidP="00177C7C">
      <w:pPr>
        <w:ind w:firstLine="709"/>
        <w:jc w:val="both"/>
      </w:pPr>
      <w:r>
        <w:t>Обозначить на рисунке основные элементы проводящей системы сердца</w:t>
      </w:r>
    </w:p>
    <w:p w:rsidR="00177C7C" w:rsidRDefault="00BB3015" w:rsidP="00BB3015">
      <w:pPr>
        <w:jc w:val="both"/>
      </w:pPr>
      <w:r>
        <w:rPr>
          <w:noProof/>
        </w:rPr>
        <w:drawing>
          <wp:inline distT="0" distB="0" distL="0" distR="0">
            <wp:extent cx="5646151" cy="4229100"/>
            <wp:effectExtent l="19050" t="0" r="0" b="0"/>
            <wp:docPr id="4" name="Рисунок 4" descr="https://cf.ppt-online.org/files2/slide/7/7FugshE6Wj0lGoVLPebaBYKqdQAU9RDSyZMNT4rzv5/slide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2/slide/7/7FugshE6Wj0lGoVLPebaBYKqdQAU9RDSyZMNT4rzv5/slide-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856" cy="423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7C" w:rsidRPr="00177C7C" w:rsidRDefault="00177C7C" w:rsidP="00177C7C">
      <w:pPr>
        <w:ind w:firstLine="709"/>
        <w:jc w:val="both"/>
      </w:pPr>
    </w:p>
    <w:p w:rsidR="00BB3015" w:rsidRDefault="00BB3015" w:rsidP="00BB3015">
      <w:pPr>
        <w:jc w:val="center"/>
      </w:pPr>
      <w:r>
        <w:t>Рис. 1. Проводящая система сердца</w:t>
      </w:r>
    </w:p>
    <w:p w:rsidR="00BB3015" w:rsidRDefault="00BB3015" w:rsidP="00022562">
      <w:pPr>
        <w:jc w:val="both"/>
      </w:pPr>
    </w:p>
    <w:p w:rsidR="00BB3015" w:rsidRDefault="00BB3015" w:rsidP="00022562">
      <w:pPr>
        <w:jc w:val="both"/>
      </w:pPr>
    </w:p>
    <w:p w:rsidR="00BB3015" w:rsidRDefault="00BB3015" w:rsidP="00BB3015">
      <w:pPr>
        <w:ind w:firstLine="709"/>
        <w:jc w:val="both"/>
      </w:pPr>
      <w:r>
        <w:t>Заполнить таблицу и дать характеристику каждой фазе сердечного цикла. Начало фазы, окончание фазы, состояние клапанов, движение крови в каждую фазу.</w:t>
      </w:r>
    </w:p>
    <w:p w:rsidR="00BB3015" w:rsidRDefault="00BB3015" w:rsidP="00BB3015">
      <w:pPr>
        <w:ind w:firstLine="709"/>
        <w:jc w:val="both"/>
      </w:pPr>
    </w:p>
    <w:tbl>
      <w:tblPr>
        <w:tblStyle w:val="aa"/>
        <w:tblW w:w="0" w:type="auto"/>
        <w:tblLook w:val="04A0"/>
      </w:tblPr>
      <w:tblGrid>
        <w:gridCol w:w="1843"/>
        <w:gridCol w:w="901"/>
        <w:gridCol w:w="1347"/>
        <w:gridCol w:w="1203"/>
        <w:gridCol w:w="1203"/>
        <w:gridCol w:w="1171"/>
        <w:gridCol w:w="1903"/>
      </w:tblGrid>
      <w:tr w:rsidR="00AA4E50" w:rsidTr="00301C60">
        <w:tc>
          <w:tcPr>
            <w:tcW w:w="1843" w:type="dxa"/>
          </w:tcPr>
          <w:p w:rsidR="00AA4E50" w:rsidRDefault="00AA4E50" w:rsidP="00BB3015">
            <w:pPr>
              <w:jc w:val="both"/>
            </w:pPr>
            <w:r>
              <w:t>Название фазы</w:t>
            </w:r>
          </w:p>
        </w:tc>
        <w:tc>
          <w:tcPr>
            <w:tcW w:w="901" w:type="dxa"/>
          </w:tcPr>
          <w:p w:rsidR="00AA4E50" w:rsidRDefault="00AA4E50" w:rsidP="00BB3015">
            <w:pPr>
              <w:jc w:val="both"/>
            </w:pPr>
            <w:r>
              <w:t>Начало фазы</w:t>
            </w:r>
          </w:p>
        </w:tc>
        <w:tc>
          <w:tcPr>
            <w:tcW w:w="1347" w:type="dxa"/>
          </w:tcPr>
          <w:p w:rsidR="00AA4E50" w:rsidRDefault="00AA4E50" w:rsidP="00BB3015">
            <w:pPr>
              <w:jc w:val="both"/>
            </w:pPr>
            <w:r>
              <w:t xml:space="preserve">Окончание фазы </w:t>
            </w:r>
          </w:p>
        </w:tc>
        <w:tc>
          <w:tcPr>
            <w:tcW w:w="1203" w:type="dxa"/>
          </w:tcPr>
          <w:p w:rsidR="00AA4E50" w:rsidRPr="00AA4E50" w:rsidRDefault="00AA4E50" w:rsidP="00BB3015">
            <w:pPr>
              <w:jc w:val="both"/>
            </w:pPr>
            <w:r>
              <w:rPr>
                <w:lang w:val="en-US"/>
              </w:rPr>
              <w:t>AV клапаны</w:t>
            </w:r>
          </w:p>
        </w:tc>
        <w:tc>
          <w:tcPr>
            <w:tcW w:w="1203" w:type="dxa"/>
          </w:tcPr>
          <w:p w:rsidR="00AA4E50" w:rsidRDefault="00AA4E50" w:rsidP="00BB3015">
            <w:pPr>
              <w:jc w:val="both"/>
            </w:pPr>
            <w:r>
              <w:t>ПЛ клапаны</w:t>
            </w:r>
          </w:p>
        </w:tc>
        <w:tc>
          <w:tcPr>
            <w:tcW w:w="1171" w:type="dxa"/>
          </w:tcPr>
          <w:p w:rsidR="00AA4E50" w:rsidRDefault="00AA4E50" w:rsidP="00BB3015">
            <w:pPr>
              <w:jc w:val="both"/>
            </w:pPr>
            <w:r>
              <w:t>Движение крови</w:t>
            </w:r>
          </w:p>
        </w:tc>
        <w:tc>
          <w:tcPr>
            <w:tcW w:w="1903" w:type="dxa"/>
          </w:tcPr>
          <w:p w:rsidR="00AA4E50" w:rsidRDefault="00AA4E50" w:rsidP="00BB3015">
            <w:pPr>
              <w:jc w:val="both"/>
            </w:pPr>
            <w:r>
              <w:t xml:space="preserve">Схема движения крови </w:t>
            </w:r>
          </w:p>
        </w:tc>
      </w:tr>
      <w:tr w:rsidR="00AA4E50" w:rsidTr="00301C60">
        <w:tc>
          <w:tcPr>
            <w:tcW w:w="1843" w:type="dxa"/>
          </w:tcPr>
          <w:p w:rsidR="00AA4E50" w:rsidRPr="00AA4E50" w:rsidRDefault="00AA4E50" w:rsidP="00BB3015">
            <w:pPr>
              <w:jc w:val="both"/>
            </w:pPr>
          </w:p>
          <w:p w:rsidR="00AA4E50" w:rsidRPr="00AA4E50" w:rsidRDefault="00AA4E50" w:rsidP="00AA4E50">
            <w:pPr>
              <w:pStyle w:val="a6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AA4E50">
              <w:rPr>
                <w:rFonts w:ascii="Times New Roman" w:hAnsi="Times New Roman"/>
              </w:rPr>
              <w:t>Систола предсердий 0,1 сек</w:t>
            </w:r>
          </w:p>
          <w:p w:rsidR="00AA4E50" w:rsidRPr="00AA4E50" w:rsidRDefault="00AA4E50" w:rsidP="00BB3015">
            <w:pPr>
              <w:jc w:val="both"/>
            </w:pPr>
          </w:p>
        </w:tc>
        <w:tc>
          <w:tcPr>
            <w:tcW w:w="901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347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203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203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171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903" w:type="dxa"/>
          </w:tcPr>
          <w:p w:rsidR="00AA4E50" w:rsidRDefault="00AA4E50" w:rsidP="00BB3015">
            <w:pPr>
              <w:jc w:val="both"/>
            </w:pPr>
          </w:p>
        </w:tc>
      </w:tr>
      <w:tr w:rsidR="00AA4E50" w:rsidTr="00301C60">
        <w:tc>
          <w:tcPr>
            <w:tcW w:w="1843" w:type="dxa"/>
          </w:tcPr>
          <w:p w:rsidR="00AA4E50" w:rsidRPr="00AA4E50" w:rsidRDefault="00AA4E50" w:rsidP="00AA4E50">
            <w:pPr>
              <w:pStyle w:val="a6"/>
              <w:numPr>
                <w:ilvl w:val="0"/>
                <w:numId w:val="4"/>
              </w:numPr>
              <w:ind w:left="142" w:firstLine="0"/>
              <w:jc w:val="both"/>
              <w:rPr>
                <w:rFonts w:ascii="Times New Roman" w:hAnsi="Times New Roman"/>
              </w:rPr>
            </w:pPr>
            <w:r w:rsidRPr="00AA4E50">
              <w:rPr>
                <w:rFonts w:ascii="Times New Roman" w:hAnsi="Times New Roman"/>
              </w:rPr>
              <w:t>Систола желудочков 0,33 сек</w:t>
            </w:r>
          </w:p>
          <w:p w:rsidR="00AA4E50" w:rsidRPr="00AA4E50" w:rsidRDefault="00AA4E50" w:rsidP="00AA4E50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 w:rsidRPr="00AA4E50">
              <w:rPr>
                <w:rFonts w:ascii="Times New Roman" w:hAnsi="Times New Roman"/>
              </w:rPr>
              <w:t>А) фаза напряжения 0,08 сек</w:t>
            </w:r>
          </w:p>
        </w:tc>
        <w:tc>
          <w:tcPr>
            <w:tcW w:w="901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347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203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203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171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903" w:type="dxa"/>
          </w:tcPr>
          <w:p w:rsidR="00AA4E50" w:rsidRDefault="00AA4E50" w:rsidP="00BB3015">
            <w:pPr>
              <w:jc w:val="both"/>
            </w:pPr>
          </w:p>
        </w:tc>
      </w:tr>
      <w:tr w:rsidR="00AA4E50" w:rsidTr="00301C60">
        <w:tc>
          <w:tcPr>
            <w:tcW w:w="1843" w:type="dxa"/>
          </w:tcPr>
          <w:p w:rsidR="00AA4E50" w:rsidRPr="00AA4E50" w:rsidRDefault="00AA4E50" w:rsidP="00BB3015">
            <w:pPr>
              <w:jc w:val="both"/>
            </w:pPr>
            <w:r w:rsidRPr="00AA4E50">
              <w:t>Б) Фаза изгнания 0,25 сек</w:t>
            </w:r>
          </w:p>
          <w:p w:rsidR="00AA4E50" w:rsidRPr="00AA4E50" w:rsidRDefault="00AA4E50" w:rsidP="00BB3015">
            <w:pPr>
              <w:jc w:val="both"/>
            </w:pPr>
          </w:p>
        </w:tc>
        <w:tc>
          <w:tcPr>
            <w:tcW w:w="901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347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203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203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171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903" w:type="dxa"/>
          </w:tcPr>
          <w:p w:rsidR="00AA4E50" w:rsidRDefault="00AA4E50" w:rsidP="00BB3015">
            <w:pPr>
              <w:jc w:val="both"/>
            </w:pPr>
          </w:p>
        </w:tc>
      </w:tr>
      <w:tr w:rsidR="00AA4E50" w:rsidTr="00301C60">
        <w:tc>
          <w:tcPr>
            <w:tcW w:w="1843" w:type="dxa"/>
          </w:tcPr>
          <w:p w:rsidR="00AA4E50" w:rsidRPr="00AA4E50" w:rsidRDefault="00AA4E50" w:rsidP="00AA4E50">
            <w:pPr>
              <w:pStyle w:val="a6"/>
              <w:numPr>
                <w:ilvl w:val="0"/>
                <w:numId w:val="4"/>
              </w:numPr>
              <w:ind w:left="142"/>
              <w:jc w:val="both"/>
              <w:rPr>
                <w:rFonts w:ascii="Times New Roman" w:hAnsi="Times New Roman"/>
              </w:rPr>
            </w:pPr>
            <w:r w:rsidRPr="00AA4E50">
              <w:rPr>
                <w:rFonts w:ascii="Times New Roman" w:hAnsi="Times New Roman"/>
              </w:rPr>
              <w:t>Общая диастола 0,37 сек</w:t>
            </w:r>
          </w:p>
        </w:tc>
        <w:tc>
          <w:tcPr>
            <w:tcW w:w="901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347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203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203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171" w:type="dxa"/>
          </w:tcPr>
          <w:p w:rsidR="00AA4E50" w:rsidRDefault="00AA4E50" w:rsidP="00BB3015">
            <w:pPr>
              <w:jc w:val="both"/>
            </w:pPr>
          </w:p>
        </w:tc>
        <w:tc>
          <w:tcPr>
            <w:tcW w:w="1903" w:type="dxa"/>
          </w:tcPr>
          <w:p w:rsidR="00AA4E50" w:rsidRDefault="00AA4E50" w:rsidP="00BB3015">
            <w:pPr>
              <w:jc w:val="both"/>
            </w:pPr>
          </w:p>
        </w:tc>
      </w:tr>
    </w:tbl>
    <w:p w:rsidR="00BB3015" w:rsidRDefault="00301C60" w:rsidP="00301C60">
      <w:pPr>
        <w:spacing w:line="259" w:lineRule="auto"/>
        <w:jc w:val="both"/>
      </w:pPr>
      <w:r w:rsidRPr="00301C60">
        <w:rPr>
          <w:b/>
        </w:rPr>
        <w:t xml:space="preserve">Тема </w:t>
      </w:r>
      <w:r w:rsidR="005B128F">
        <w:rPr>
          <w:b/>
        </w:rPr>
        <w:t>4</w:t>
      </w:r>
      <w:r w:rsidRPr="00301C60">
        <w:rPr>
          <w:b/>
        </w:rPr>
        <w:t>.</w:t>
      </w:r>
      <w:r>
        <w:t xml:space="preserve"> Анатомо-физиологические особенности пищеварительной системы. Анатомо-физиологические особенности пищеварительных желез.  Физиология пищеварения. Обмен веществ и энергии. Анатомо-физиологические особенности системы органов мочеобразования и мочевыделения. Физиология органов мочеобразовательной и мочевыделительной системы.  Анатомо-физиологические особенности репродуктивной системы человека.</w:t>
      </w:r>
    </w:p>
    <w:p w:rsidR="00301C60" w:rsidRDefault="00301C60" w:rsidP="00BB3015">
      <w:pPr>
        <w:ind w:firstLine="709"/>
        <w:jc w:val="both"/>
      </w:pPr>
    </w:p>
    <w:p w:rsidR="00301C60" w:rsidRDefault="00301C60" w:rsidP="00BB3015">
      <w:pPr>
        <w:ind w:firstLine="709"/>
        <w:jc w:val="both"/>
      </w:pPr>
    </w:p>
    <w:p w:rsidR="00357B07" w:rsidRPr="00E22DDC" w:rsidRDefault="00E22DDC" w:rsidP="00E62B31">
      <w:pPr>
        <w:ind w:firstLine="709"/>
        <w:jc w:val="both"/>
        <w:rPr>
          <w:b/>
        </w:rPr>
      </w:pPr>
      <w:r w:rsidRPr="00E22DDC">
        <w:t>Уметь п</w:t>
      </w:r>
      <w:r w:rsidR="00D62044" w:rsidRPr="00E22DDC">
        <w:t xml:space="preserve">оказать на таблице и муляжах </w:t>
      </w:r>
      <w:r>
        <w:t>расположение внутренних органов, рассказать особенности строения и выполняемые ими функции.</w:t>
      </w:r>
    </w:p>
    <w:p w:rsidR="00357B07" w:rsidRPr="00E22DDC" w:rsidRDefault="00357B07" w:rsidP="00022562">
      <w:pPr>
        <w:jc w:val="both"/>
        <w:rPr>
          <w:b/>
        </w:rPr>
      </w:pPr>
    </w:p>
    <w:p w:rsidR="00357B07" w:rsidRDefault="00357B07" w:rsidP="00022562">
      <w:pPr>
        <w:jc w:val="both"/>
        <w:rPr>
          <w:b/>
        </w:rPr>
      </w:pPr>
    </w:p>
    <w:p w:rsidR="00357B07" w:rsidRDefault="00357B07" w:rsidP="00022562">
      <w:pPr>
        <w:jc w:val="both"/>
        <w:rPr>
          <w:b/>
        </w:rPr>
      </w:pPr>
    </w:p>
    <w:p w:rsidR="00357B07" w:rsidRPr="00751C2C" w:rsidRDefault="00357B07" w:rsidP="00357B07">
      <w:pPr>
        <w:pStyle w:val="a8"/>
        <w:spacing w:after="0"/>
        <w:ind w:left="0"/>
        <w:jc w:val="center"/>
        <w:rPr>
          <w:b/>
          <w:i/>
          <w:lang w:eastAsia="zh-CN"/>
        </w:rPr>
      </w:pPr>
      <w:r w:rsidRPr="00751C2C">
        <w:rPr>
          <w:b/>
          <w:bCs/>
          <w:i/>
          <w:lang w:eastAsia="zh-CN"/>
        </w:rPr>
        <w:t xml:space="preserve">Перечень типовых практических заданий </w:t>
      </w:r>
      <w:r w:rsidRPr="00751C2C">
        <w:rPr>
          <w:b/>
          <w:i/>
          <w:lang w:eastAsia="zh-CN"/>
        </w:rPr>
        <w:t>(для оценки навыков и (или) опыта деятельности):</w:t>
      </w:r>
    </w:p>
    <w:p w:rsidR="00357B07" w:rsidRPr="000462F0" w:rsidRDefault="00357B07" w:rsidP="00357B07">
      <w:pPr>
        <w:pStyle w:val="a8"/>
        <w:spacing w:after="0"/>
        <w:ind w:left="0"/>
        <w:jc w:val="both"/>
        <w:rPr>
          <w:i/>
          <w:color w:val="FF0000"/>
          <w:lang w:eastAsia="zh-CN"/>
        </w:rPr>
      </w:pPr>
    </w:p>
    <w:p w:rsidR="00357B07" w:rsidRDefault="00357B07" w:rsidP="00022562">
      <w:pPr>
        <w:jc w:val="both"/>
        <w:rPr>
          <w:b/>
        </w:rPr>
      </w:pPr>
    </w:p>
    <w:p w:rsidR="00357B07" w:rsidRDefault="00357B07" w:rsidP="00357B07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B07">
        <w:rPr>
          <w:rFonts w:ascii="Times New Roman" w:hAnsi="Times New Roman"/>
          <w:b/>
          <w:color w:val="000000"/>
          <w:spacing w:val="-10"/>
          <w:sz w:val="24"/>
          <w:szCs w:val="24"/>
        </w:rPr>
        <w:t>По теме:</w:t>
      </w:r>
      <w:r w:rsidRPr="00357B07">
        <w:rPr>
          <w:rFonts w:ascii="Times New Roman" w:hAnsi="Times New Roman"/>
          <w:color w:val="000000"/>
          <w:spacing w:val="-10"/>
          <w:sz w:val="24"/>
          <w:szCs w:val="24"/>
        </w:rPr>
        <w:t xml:space="preserve">  </w:t>
      </w:r>
      <w:r w:rsidRPr="00357B07">
        <w:rPr>
          <w:rFonts w:ascii="Times New Roman" w:hAnsi="Times New Roman"/>
          <w:b/>
          <w:color w:val="000000"/>
          <w:spacing w:val="-10"/>
          <w:sz w:val="24"/>
          <w:szCs w:val="24"/>
        </w:rPr>
        <w:t>Анатомия и физиология как основные естественно-научные дисциплины, изучающие структуры и механизмы, обеспечивающие</w:t>
      </w:r>
      <w:r w:rsidRPr="00357B07">
        <w:rPr>
          <w:rFonts w:ascii="Times New Roman" w:hAnsi="Times New Roman"/>
          <w:b/>
          <w:sz w:val="24"/>
          <w:szCs w:val="24"/>
        </w:rPr>
        <w:t xml:space="preserve"> жизнедеятельность человека. Анатомо-физиологические особенности органов движения и опоры. Остеология. Миология.</w:t>
      </w:r>
      <w:r w:rsidRPr="00357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7B07" w:rsidRDefault="00357B07" w:rsidP="00357B07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B07">
        <w:rPr>
          <w:rFonts w:ascii="Times New Roman" w:hAnsi="Times New Roman"/>
          <w:sz w:val="24"/>
          <w:szCs w:val="24"/>
        </w:rPr>
        <w:t xml:space="preserve">Определите тип конституции учащихся старших классов и студентов. Оборудование: типомер либо транспортир, сантиметровая линейка  и дермографический карандаш. Примечание: работу лучше выполнять вдвоем. Определите (в положении лежа на спине) величину Вашего эпигастрального угла в градусах и в двух дистанциях (дистанции бикостарум (А1) и дистанции биспинарум (А2)) следующим образом: эпигастральный угол соответствует углу, образованному соединением пары ребер в месте  их прикрепления к грудине. Вершиной угла является мечевидный отросток. Транспортирная риска типомера с отметкой 0 устанавливается на область мечевидного отростка, ножки прибора разводятся по ходу дуги ребер, и таким образом определяется величина угла. </w:t>
      </w:r>
    </w:p>
    <w:tbl>
      <w:tblPr>
        <w:tblStyle w:val="aa"/>
        <w:tblW w:w="0" w:type="auto"/>
        <w:tblLook w:val="04A0"/>
      </w:tblPr>
      <w:tblGrid>
        <w:gridCol w:w="2516"/>
        <w:gridCol w:w="2361"/>
        <w:gridCol w:w="2348"/>
        <w:gridCol w:w="2346"/>
      </w:tblGrid>
      <w:tr w:rsidR="00357B07" w:rsidRPr="004A56E2" w:rsidTr="00357B07">
        <w:tc>
          <w:tcPr>
            <w:tcW w:w="2392" w:type="dxa"/>
          </w:tcPr>
          <w:p w:rsidR="00357B07" w:rsidRPr="004A56E2" w:rsidRDefault="00357B07" w:rsidP="00357B07">
            <w:pPr>
              <w:jc w:val="both"/>
            </w:pPr>
            <w:r w:rsidRPr="004A56E2">
              <w:t xml:space="preserve">Морфофункциональный тип </w:t>
            </w:r>
          </w:p>
          <w:p w:rsidR="00357B07" w:rsidRPr="004A56E2" w:rsidRDefault="00357B07" w:rsidP="00357B07">
            <w:pPr>
              <w:jc w:val="both"/>
            </w:pPr>
          </w:p>
        </w:tc>
        <w:tc>
          <w:tcPr>
            <w:tcW w:w="2393" w:type="dxa"/>
          </w:tcPr>
          <w:p w:rsidR="00357B07" w:rsidRPr="004A56E2" w:rsidRDefault="00357B07" w:rsidP="00022562">
            <w:pPr>
              <w:jc w:val="both"/>
            </w:pPr>
            <w:r w:rsidRPr="004A56E2">
              <w:t>Эпигастральный угол в градусах</w:t>
            </w:r>
          </w:p>
        </w:tc>
        <w:tc>
          <w:tcPr>
            <w:tcW w:w="2393" w:type="dxa"/>
          </w:tcPr>
          <w:p w:rsidR="00357B07" w:rsidRPr="004A56E2" w:rsidRDefault="00357B07" w:rsidP="00357B07">
            <w:pPr>
              <w:jc w:val="both"/>
            </w:pPr>
            <w:r w:rsidRPr="004A56E2">
              <w:t xml:space="preserve">Форма живота </w:t>
            </w:r>
          </w:p>
        </w:tc>
        <w:tc>
          <w:tcPr>
            <w:tcW w:w="2393" w:type="dxa"/>
          </w:tcPr>
          <w:p w:rsidR="00357B07" w:rsidRPr="004A56E2" w:rsidRDefault="00357B07" w:rsidP="00022562">
            <w:pPr>
              <w:jc w:val="both"/>
            </w:pPr>
            <w:r w:rsidRPr="004A56E2">
              <w:t>Соотношения</w:t>
            </w:r>
          </w:p>
        </w:tc>
      </w:tr>
      <w:tr w:rsidR="00357B07" w:rsidRPr="004A56E2" w:rsidTr="00357B07">
        <w:tc>
          <w:tcPr>
            <w:tcW w:w="2392" w:type="dxa"/>
          </w:tcPr>
          <w:p w:rsidR="00357B07" w:rsidRPr="004A56E2" w:rsidRDefault="00357B07" w:rsidP="00022562">
            <w:pPr>
              <w:jc w:val="both"/>
            </w:pPr>
            <w:r w:rsidRPr="004A56E2">
              <w:t>Брахиморфный</w:t>
            </w:r>
          </w:p>
          <w:p w:rsidR="00357B07" w:rsidRPr="004A56E2" w:rsidRDefault="00357B07" w:rsidP="00022562">
            <w:pPr>
              <w:jc w:val="both"/>
            </w:pPr>
          </w:p>
        </w:tc>
        <w:tc>
          <w:tcPr>
            <w:tcW w:w="2393" w:type="dxa"/>
          </w:tcPr>
          <w:p w:rsidR="00357B07" w:rsidRPr="004A56E2" w:rsidRDefault="00357B07" w:rsidP="00357B07">
            <w:pPr>
              <w:jc w:val="both"/>
            </w:pPr>
            <w:r w:rsidRPr="004A56E2">
              <w:t xml:space="preserve">104,3–105,6 </w:t>
            </w:r>
          </w:p>
        </w:tc>
        <w:tc>
          <w:tcPr>
            <w:tcW w:w="2393" w:type="dxa"/>
          </w:tcPr>
          <w:p w:rsidR="00357B07" w:rsidRPr="004A56E2" w:rsidRDefault="00357B07" w:rsidP="00022562">
            <w:pPr>
              <w:jc w:val="both"/>
            </w:pPr>
            <w:r w:rsidRPr="004A56E2">
              <w:t>Грушевидная, основание – расширенное кверху</w:t>
            </w:r>
          </w:p>
        </w:tc>
        <w:tc>
          <w:tcPr>
            <w:tcW w:w="2393" w:type="dxa"/>
          </w:tcPr>
          <w:p w:rsidR="00357B07" w:rsidRPr="004A56E2" w:rsidRDefault="00357B07" w:rsidP="00022562">
            <w:pPr>
              <w:jc w:val="both"/>
            </w:pPr>
            <w:r w:rsidRPr="004A56E2">
              <w:t>A1 &gt; А2</w:t>
            </w:r>
          </w:p>
        </w:tc>
      </w:tr>
      <w:tr w:rsidR="00357B07" w:rsidRPr="004A56E2" w:rsidTr="00357B07">
        <w:tc>
          <w:tcPr>
            <w:tcW w:w="2392" w:type="dxa"/>
          </w:tcPr>
          <w:p w:rsidR="00357B07" w:rsidRPr="004A56E2" w:rsidRDefault="00357B07" w:rsidP="00022562">
            <w:pPr>
              <w:jc w:val="both"/>
            </w:pPr>
            <w:r w:rsidRPr="004A56E2">
              <w:t>Мезоморфный</w:t>
            </w:r>
          </w:p>
          <w:p w:rsidR="00357B07" w:rsidRPr="004A56E2" w:rsidRDefault="00357B07" w:rsidP="00022562">
            <w:pPr>
              <w:jc w:val="both"/>
            </w:pPr>
          </w:p>
        </w:tc>
        <w:tc>
          <w:tcPr>
            <w:tcW w:w="2393" w:type="dxa"/>
          </w:tcPr>
          <w:p w:rsidR="00357B07" w:rsidRPr="004A56E2" w:rsidRDefault="00357B07" w:rsidP="00357B07">
            <w:pPr>
              <w:jc w:val="both"/>
            </w:pPr>
            <w:r w:rsidRPr="004A56E2">
              <w:t xml:space="preserve">90–89,8 </w:t>
            </w:r>
          </w:p>
        </w:tc>
        <w:tc>
          <w:tcPr>
            <w:tcW w:w="2393" w:type="dxa"/>
          </w:tcPr>
          <w:p w:rsidR="00357B07" w:rsidRPr="004A56E2" w:rsidRDefault="00357B07" w:rsidP="00022562">
            <w:pPr>
              <w:jc w:val="both"/>
            </w:pPr>
            <w:r w:rsidRPr="004A56E2">
              <w:t>Овоидная</w:t>
            </w:r>
          </w:p>
        </w:tc>
        <w:tc>
          <w:tcPr>
            <w:tcW w:w="2393" w:type="dxa"/>
          </w:tcPr>
          <w:p w:rsidR="00357B07" w:rsidRPr="004A56E2" w:rsidRDefault="00357B07" w:rsidP="00022562">
            <w:pPr>
              <w:jc w:val="both"/>
            </w:pPr>
            <w:r w:rsidRPr="004A56E2">
              <w:t>A1 = А2</w:t>
            </w:r>
          </w:p>
        </w:tc>
      </w:tr>
      <w:tr w:rsidR="00357B07" w:rsidRPr="004A56E2" w:rsidTr="00357B07">
        <w:tc>
          <w:tcPr>
            <w:tcW w:w="2392" w:type="dxa"/>
          </w:tcPr>
          <w:p w:rsidR="00357B07" w:rsidRPr="004A56E2" w:rsidRDefault="00357B07" w:rsidP="00022562">
            <w:pPr>
              <w:jc w:val="both"/>
            </w:pPr>
            <w:r w:rsidRPr="004A56E2">
              <w:t>Долихоморфный</w:t>
            </w:r>
          </w:p>
          <w:p w:rsidR="00357B07" w:rsidRPr="004A56E2" w:rsidRDefault="00357B07" w:rsidP="00022562">
            <w:pPr>
              <w:jc w:val="both"/>
            </w:pPr>
          </w:p>
        </w:tc>
        <w:tc>
          <w:tcPr>
            <w:tcW w:w="2393" w:type="dxa"/>
          </w:tcPr>
          <w:p w:rsidR="00357B07" w:rsidRPr="004A56E2" w:rsidRDefault="00357B07" w:rsidP="00357B07">
            <w:pPr>
              <w:jc w:val="both"/>
            </w:pPr>
            <w:r w:rsidRPr="004A56E2">
              <w:t xml:space="preserve">74,3–76,5 </w:t>
            </w:r>
          </w:p>
          <w:p w:rsidR="00357B07" w:rsidRPr="004A56E2" w:rsidRDefault="00357B07" w:rsidP="00357B07">
            <w:pPr>
              <w:jc w:val="both"/>
            </w:pPr>
          </w:p>
        </w:tc>
        <w:tc>
          <w:tcPr>
            <w:tcW w:w="2393" w:type="dxa"/>
          </w:tcPr>
          <w:p w:rsidR="00357B07" w:rsidRPr="004A56E2" w:rsidRDefault="00357B07" w:rsidP="00022562">
            <w:pPr>
              <w:jc w:val="both"/>
            </w:pPr>
            <w:r w:rsidRPr="004A56E2">
              <w:t xml:space="preserve">Грушевидная, основание – расширенное книзу </w:t>
            </w:r>
          </w:p>
        </w:tc>
        <w:tc>
          <w:tcPr>
            <w:tcW w:w="2393" w:type="dxa"/>
          </w:tcPr>
          <w:p w:rsidR="00357B07" w:rsidRPr="004A56E2" w:rsidRDefault="00357B07" w:rsidP="00022562">
            <w:pPr>
              <w:jc w:val="both"/>
            </w:pPr>
            <w:r w:rsidRPr="004A56E2">
              <w:t>A1 &lt; А2</w:t>
            </w:r>
          </w:p>
        </w:tc>
      </w:tr>
    </w:tbl>
    <w:p w:rsidR="00357B07" w:rsidRDefault="00357B07" w:rsidP="00022562">
      <w:pPr>
        <w:jc w:val="both"/>
        <w:rPr>
          <w:b/>
        </w:rPr>
      </w:pPr>
    </w:p>
    <w:p w:rsidR="00357B07" w:rsidRDefault="00357B07" w:rsidP="00357B07">
      <w:pPr>
        <w:ind w:firstLine="709"/>
        <w:jc w:val="both"/>
      </w:pPr>
      <w:r w:rsidRPr="00357B07">
        <w:t>А1 соответствует кратчайшему расстоянию между правой и левой точками пересечения реберной дуги с передней подмышечной впадиной. А2 соответствует кратчайшему расстоянию между левой передне-верхней осью повздошных костей в точке их пересечения с подмышечной линией. Если возникают сомнения, целесообразно провести наглядный осмотр живота.</w:t>
      </w:r>
    </w:p>
    <w:p w:rsidR="00357B07" w:rsidRPr="00357B07" w:rsidRDefault="00357B07" w:rsidP="00357B07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7B07">
        <w:rPr>
          <w:rFonts w:ascii="Times New Roman" w:hAnsi="Times New Roman"/>
          <w:b/>
          <w:sz w:val="24"/>
          <w:szCs w:val="24"/>
        </w:rPr>
        <w:t xml:space="preserve"> Определите свой морфофункциональный тип. Для детей выделяют четыре основных типа конституций – астеноидный, торакальный, мышечный, дигестивный.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57B07" w:rsidRPr="004A56E2" w:rsidTr="00C15126">
        <w:tc>
          <w:tcPr>
            <w:tcW w:w="1914" w:type="dxa"/>
            <w:vMerge w:val="restart"/>
          </w:tcPr>
          <w:p w:rsidR="00357B07" w:rsidRPr="004A56E2" w:rsidRDefault="00357B07" w:rsidP="00022562">
            <w:pPr>
              <w:jc w:val="both"/>
            </w:pPr>
            <w:r w:rsidRPr="004A56E2">
              <w:t>Признак</w:t>
            </w:r>
          </w:p>
        </w:tc>
        <w:tc>
          <w:tcPr>
            <w:tcW w:w="7657" w:type="dxa"/>
            <w:gridSpan w:val="4"/>
          </w:tcPr>
          <w:p w:rsidR="00357B07" w:rsidRPr="004A56E2" w:rsidRDefault="00357B07" w:rsidP="00357B07">
            <w:pPr>
              <w:jc w:val="center"/>
            </w:pPr>
            <w:r w:rsidRPr="004A56E2">
              <w:t>Тип конституции</w:t>
            </w:r>
          </w:p>
        </w:tc>
      </w:tr>
      <w:tr w:rsidR="00357B07" w:rsidRPr="004A56E2" w:rsidTr="00357B07">
        <w:tc>
          <w:tcPr>
            <w:tcW w:w="1914" w:type="dxa"/>
            <w:vMerge/>
          </w:tcPr>
          <w:p w:rsidR="00357B07" w:rsidRPr="004A56E2" w:rsidRDefault="00357B07" w:rsidP="00022562">
            <w:pPr>
              <w:jc w:val="both"/>
            </w:pPr>
          </w:p>
        </w:tc>
        <w:tc>
          <w:tcPr>
            <w:tcW w:w="1914" w:type="dxa"/>
          </w:tcPr>
          <w:p w:rsidR="00357B07" w:rsidRPr="004A56E2" w:rsidRDefault="00357B07" w:rsidP="00357B07">
            <w:pPr>
              <w:jc w:val="both"/>
            </w:pPr>
            <w:r w:rsidRPr="004A56E2">
              <w:t xml:space="preserve">астеноидный </w:t>
            </w:r>
          </w:p>
        </w:tc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  <w:r w:rsidRPr="004A56E2">
              <w:t>торакальный</w:t>
            </w:r>
          </w:p>
        </w:tc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  <w:r w:rsidRPr="004A56E2">
              <w:t>мышечный</w:t>
            </w:r>
          </w:p>
        </w:tc>
        <w:tc>
          <w:tcPr>
            <w:tcW w:w="1915" w:type="dxa"/>
          </w:tcPr>
          <w:p w:rsidR="00357B07" w:rsidRPr="004A56E2" w:rsidRDefault="00357B07" w:rsidP="00022562">
            <w:pPr>
              <w:jc w:val="both"/>
            </w:pPr>
            <w:r w:rsidRPr="004A56E2">
              <w:t>дигестивный</w:t>
            </w:r>
          </w:p>
        </w:tc>
      </w:tr>
      <w:tr w:rsidR="00357B07" w:rsidRPr="004A56E2" w:rsidTr="00357B07"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  <w:r w:rsidRPr="004A56E2">
              <w:t>Формы:</w:t>
            </w:r>
          </w:p>
        </w:tc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</w:p>
        </w:tc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</w:p>
        </w:tc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</w:p>
        </w:tc>
        <w:tc>
          <w:tcPr>
            <w:tcW w:w="1915" w:type="dxa"/>
          </w:tcPr>
          <w:p w:rsidR="00357B07" w:rsidRPr="004A56E2" w:rsidRDefault="00357B07" w:rsidP="00022562">
            <w:pPr>
              <w:jc w:val="both"/>
            </w:pPr>
          </w:p>
        </w:tc>
      </w:tr>
      <w:tr w:rsidR="00357B07" w:rsidRPr="004A56E2" w:rsidTr="00357B07"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  <w:r w:rsidRPr="004A56E2">
              <w:t>спины</w:t>
            </w:r>
          </w:p>
        </w:tc>
        <w:tc>
          <w:tcPr>
            <w:tcW w:w="1914" w:type="dxa"/>
          </w:tcPr>
          <w:p w:rsidR="00357B07" w:rsidRPr="004A56E2" w:rsidRDefault="00357B07" w:rsidP="004A56E2">
            <w:pPr>
              <w:jc w:val="both"/>
            </w:pPr>
            <w:r w:rsidRPr="004A56E2">
              <w:t xml:space="preserve">сутулая прямая 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прямая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прямая</w:t>
            </w:r>
          </w:p>
        </w:tc>
        <w:tc>
          <w:tcPr>
            <w:tcW w:w="1915" w:type="dxa"/>
          </w:tcPr>
          <w:p w:rsidR="00357B07" w:rsidRPr="004A56E2" w:rsidRDefault="004A56E2" w:rsidP="00022562">
            <w:pPr>
              <w:jc w:val="both"/>
            </w:pPr>
            <w:r w:rsidRPr="004A56E2">
              <w:t>уплощенная</w:t>
            </w:r>
          </w:p>
        </w:tc>
      </w:tr>
      <w:tr w:rsidR="00357B07" w:rsidRPr="004A56E2" w:rsidTr="00357B07"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Грудной клетки</w:t>
            </w:r>
          </w:p>
        </w:tc>
        <w:tc>
          <w:tcPr>
            <w:tcW w:w="1914" w:type="dxa"/>
          </w:tcPr>
          <w:p w:rsidR="004A56E2" w:rsidRPr="004A56E2" w:rsidRDefault="004A56E2" w:rsidP="004A56E2">
            <w:pPr>
              <w:jc w:val="both"/>
            </w:pPr>
            <w:r w:rsidRPr="004A56E2">
              <w:t xml:space="preserve">уплощенная </w:t>
            </w:r>
          </w:p>
          <w:p w:rsidR="004A56E2" w:rsidRPr="004A56E2" w:rsidRDefault="004A56E2" w:rsidP="004A56E2">
            <w:pPr>
              <w:jc w:val="both"/>
            </w:pPr>
          </w:p>
          <w:p w:rsidR="00357B07" w:rsidRPr="004A56E2" w:rsidRDefault="00357B07" w:rsidP="004A56E2">
            <w:pPr>
              <w:jc w:val="both"/>
            </w:pP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цилиндрическая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цилиндрическая</w:t>
            </w:r>
          </w:p>
        </w:tc>
        <w:tc>
          <w:tcPr>
            <w:tcW w:w="1915" w:type="dxa"/>
          </w:tcPr>
          <w:p w:rsidR="00357B07" w:rsidRPr="004A56E2" w:rsidRDefault="004A56E2" w:rsidP="00022562">
            <w:pPr>
              <w:jc w:val="both"/>
            </w:pPr>
            <w:r w:rsidRPr="004A56E2">
              <w:t>коническая</w:t>
            </w:r>
          </w:p>
        </w:tc>
      </w:tr>
      <w:tr w:rsidR="00357B07" w:rsidRPr="004A56E2" w:rsidTr="00357B07">
        <w:tc>
          <w:tcPr>
            <w:tcW w:w="1914" w:type="dxa"/>
          </w:tcPr>
          <w:p w:rsidR="004A56E2" w:rsidRPr="004A56E2" w:rsidRDefault="004A56E2" w:rsidP="004A56E2">
            <w:pPr>
              <w:jc w:val="both"/>
            </w:pPr>
            <w:r w:rsidRPr="004A56E2">
              <w:t xml:space="preserve">живота </w:t>
            </w:r>
          </w:p>
          <w:p w:rsidR="00357B07" w:rsidRPr="004A56E2" w:rsidRDefault="00357B07" w:rsidP="004A56E2">
            <w:pPr>
              <w:jc w:val="both"/>
            </w:pP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впалая, прямая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прямая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прямая</w:t>
            </w:r>
          </w:p>
        </w:tc>
        <w:tc>
          <w:tcPr>
            <w:tcW w:w="1915" w:type="dxa"/>
          </w:tcPr>
          <w:p w:rsidR="00357B07" w:rsidRPr="004A56E2" w:rsidRDefault="004A56E2" w:rsidP="004A56E2">
            <w:pPr>
              <w:jc w:val="both"/>
            </w:pPr>
            <w:r w:rsidRPr="004A56E2">
              <w:t xml:space="preserve">выпуклая, </w:t>
            </w:r>
          </w:p>
        </w:tc>
      </w:tr>
      <w:tr w:rsidR="00357B07" w:rsidRPr="004A56E2" w:rsidTr="00357B07">
        <w:tc>
          <w:tcPr>
            <w:tcW w:w="1914" w:type="dxa"/>
          </w:tcPr>
          <w:p w:rsidR="004A56E2" w:rsidRPr="004A56E2" w:rsidRDefault="004A56E2" w:rsidP="004A56E2">
            <w:pPr>
              <w:jc w:val="both"/>
            </w:pPr>
            <w:r w:rsidRPr="004A56E2">
              <w:t xml:space="preserve">ног </w:t>
            </w:r>
          </w:p>
          <w:p w:rsidR="00357B07" w:rsidRPr="004A56E2" w:rsidRDefault="00357B07" w:rsidP="004A56E2">
            <w:pPr>
              <w:jc w:val="both"/>
            </w:pP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О-образная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О-образная или Хобразная, нормальная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О-образная или Хобразная, нормальная</w:t>
            </w:r>
          </w:p>
        </w:tc>
        <w:tc>
          <w:tcPr>
            <w:tcW w:w="1915" w:type="dxa"/>
          </w:tcPr>
          <w:p w:rsidR="00357B07" w:rsidRPr="004A56E2" w:rsidRDefault="004A56E2" w:rsidP="00022562">
            <w:pPr>
              <w:jc w:val="both"/>
            </w:pPr>
            <w:r w:rsidRPr="004A56E2">
              <w:t>Х-образная</w:t>
            </w:r>
          </w:p>
        </w:tc>
      </w:tr>
      <w:tr w:rsidR="00357B07" w:rsidRPr="004A56E2" w:rsidTr="00357B07"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Развитие (баллы):</w:t>
            </w:r>
          </w:p>
        </w:tc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</w:p>
        </w:tc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</w:p>
        </w:tc>
        <w:tc>
          <w:tcPr>
            <w:tcW w:w="1914" w:type="dxa"/>
          </w:tcPr>
          <w:p w:rsidR="00357B07" w:rsidRPr="004A56E2" w:rsidRDefault="00357B07" w:rsidP="00022562">
            <w:pPr>
              <w:jc w:val="both"/>
            </w:pPr>
          </w:p>
        </w:tc>
        <w:tc>
          <w:tcPr>
            <w:tcW w:w="1915" w:type="dxa"/>
          </w:tcPr>
          <w:p w:rsidR="00357B07" w:rsidRPr="004A56E2" w:rsidRDefault="00357B07" w:rsidP="00022562">
            <w:pPr>
              <w:jc w:val="both"/>
            </w:pPr>
          </w:p>
        </w:tc>
      </w:tr>
      <w:tr w:rsidR="00357B07" w:rsidRPr="004A56E2" w:rsidTr="00357B07">
        <w:tc>
          <w:tcPr>
            <w:tcW w:w="1914" w:type="dxa"/>
          </w:tcPr>
          <w:p w:rsidR="00357B07" w:rsidRPr="004A56E2" w:rsidRDefault="004A56E2" w:rsidP="004A56E2">
            <w:pPr>
              <w:jc w:val="both"/>
            </w:pPr>
            <w:r w:rsidRPr="004A56E2">
              <w:t xml:space="preserve">скелета 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1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1–1,5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2–3</w:t>
            </w:r>
          </w:p>
        </w:tc>
        <w:tc>
          <w:tcPr>
            <w:tcW w:w="1915" w:type="dxa"/>
          </w:tcPr>
          <w:p w:rsidR="00357B07" w:rsidRPr="004A56E2" w:rsidRDefault="004A56E2" w:rsidP="00022562">
            <w:pPr>
              <w:jc w:val="both"/>
            </w:pPr>
            <w:r w:rsidRPr="004A56E2">
              <w:t>2,5–3</w:t>
            </w:r>
          </w:p>
        </w:tc>
      </w:tr>
      <w:tr w:rsidR="00357B07" w:rsidRPr="004A56E2" w:rsidTr="00357B07">
        <w:tc>
          <w:tcPr>
            <w:tcW w:w="1914" w:type="dxa"/>
          </w:tcPr>
          <w:p w:rsidR="00357B07" w:rsidRPr="004A56E2" w:rsidRDefault="004A56E2" w:rsidP="004A56E2">
            <w:pPr>
              <w:jc w:val="both"/>
            </w:pPr>
            <w:r w:rsidRPr="004A56E2">
              <w:t xml:space="preserve">мускулатуры 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1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1,5–2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2–3</w:t>
            </w:r>
          </w:p>
        </w:tc>
        <w:tc>
          <w:tcPr>
            <w:tcW w:w="1915" w:type="dxa"/>
          </w:tcPr>
          <w:p w:rsidR="00357B07" w:rsidRPr="004A56E2" w:rsidRDefault="004A56E2" w:rsidP="00022562">
            <w:pPr>
              <w:jc w:val="both"/>
            </w:pPr>
            <w:r w:rsidRPr="004A56E2">
              <w:t>2–3</w:t>
            </w:r>
          </w:p>
        </w:tc>
      </w:tr>
      <w:tr w:rsidR="00357B07" w:rsidRPr="004A56E2" w:rsidTr="00357B07">
        <w:tc>
          <w:tcPr>
            <w:tcW w:w="1914" w:type="dxa"/>
          </w:tcPr>
          <w:p w:rsidR="00357B07" w:rsidRPr="004A56E2" w:rsidRDefault="004A56E2" w:rsidP="004A56E2">
            <w:pPr>
              <w:jc w:val="both"/>
            </w:pPr>
            <w:r w:rsidRPr="004A56E2">
              <w:t xml:space="preserve">жироотложение 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1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1–1,5</w:t>
            </w:r>
          </w:p>
        </w:tc>
        <w:tc>
          <w:tcPr>
            <w:tcW w:w="1914" w:type="dxa"/>
          </w:tcPr>
          <w:p w:rsidR="00357B07" w:rsidRPr="004A56E2" w:rsidRDefault="004A56E2" w:rsidP="00022562">
            <w:pPr>
              <w:jc w:val="both"/>
            </w:pPr>
            <w:r w:rsidRPr="004A56E2">
              <w:t>1,5–3</w:t>
            </w:r>
          </w:p>
        </w:tc>
        <w:tc>
          <w:tcPr>
            <w:tcW w:w="1915" w:type="dxa"/>
          </w:tcPr>
          <w:p w:rsidR="00357B07" w:rsidRPr="004A56E2" w:rsidRDefault="004A56E2" w:rsidP="00022562">
            <w:pPr>
              <w:jc w:val="both"/>
            </w:pPr>
            <w:r w:rsidRPr="004A56E2">
              <w:t>3–4</w:t>
            </w:r>
          </w:p>
        </w:tc>
      </w:tr>
    </w:tbl>
    <w:p w:rsidR="004A56E2" w:rsidRDefault="004A56E2" w:rsidP="004A56E2">
      <w:pPr>
        <w:ind w:firstLine="709"/>
        <w:jc w:val="both"/>
      </w:pPr>
      <w:r w:rsidRPr="004A56E2">
        <w:t>При определении типа следует обращать внимание на развитие формы спины, грудной клетки, живота, ног, степень развития костной, мышечной и жировой ткани. Формы спины бывают:</w:t>
      </w:r>
    </w:p>
    <w:p w:rsidR="004A56E2" w:rsidRDefault="004A56E2" w:rsidP="004A56E2">
      <w:pPr>
        <w:ind w:left="708" w:firstLine="61"/>
        <w:jc w:val="both"/>
      </w:pPr>
      <w:r w:rsidRPr="004A56E2">
        <w:t>Прямая – форма спины наблюдается при нормальном состоянии позвоночника. Сутулая – характеризуется выраженным позвоночным изгибом  в грудной части.  Уплощенная – характеризуется сглаженностью грудного и поясничного изгибов, особенной уплощенностью в области лопаток.</w:t>
      </w:r>
    </w:p>
    <w:p w:rsidR="004A56E2" w:rsidRDefault="004A56E2" w:rsidP="004A56E2">
      <w:pPr>
        <w:ind w:left="708" w:firstLine="61"/>
        <w:jc w:val="both"/>
      </w:pPr>
      <w:r w:rsidRPr="004A56E2">
        <w:t xml:space="preserve"> Формы живота бывают:</w:t>
      </w:r>
    </w:p>
    <w:p w:rsidR="00357B07" w:rsidRPr="004A56E2" w:rsidRDefault="004A56E2" w:rsidP="004A56E2">
      <w:pPr>
        <w:ind w:left="708" w:firstLine="61"/>
        <w:jc w:val="both"/>
      </w:pPr>
      <w:r w:rsidRPr="004A56E2">
        <w:t xml:space="preserve"> Впалый – отсутствие подкожно-жировой ткани, слабый мышечный тонус брюшной стенки, выступающие кости таза.</w:t>
      </w:r>
    </w:p>
    <w:p w:rsidR="004A56E2" w:rsidRDefault="004A56E2" w:rsidP="004A56E2">
      <w:pPr>
        <w:ind w:firstLine="709"/>
        <w:jc w:val="both"/>
      </w:pPr>
      <w:r w:rsidRPr="004A56E2">
        <w:t xml:space="preserve">Прямой – значительное развитие брюшинной мускулатуры, хороший тонус. Жироотложение слабое или умеренное, костный рельеф почти сглажен. </w:t>
      </w:r>
    </w:p>
    <w:p w:rsidR="004A56E2" w:rsidRDefault="004A56E2" w:rsidP="004A56E2">
      <w:pPr>
        <w:ind w:firstLine="709"/>
        <w:jc w:val="both"/>
      </w:pPr>
      <w:r w:rsidRPr="004A56E2">
        <w:t>Выпуклый – обилие подкожно-жирового слоя, развит слабо или умеренно. При этой форме живота обязательно складка, расположенная над лобком. Костный рельеф тазовых костей трудно прощупывается.</w:t>
      </w:r>
    </w:p>
    <w:p w:rsidR="004A56E2" w:rsidRDefault="004A56E2" w:rsidP="004A56E2">
      <w:pPr>
        <w:ind w:firstLine="709"/>
        <w:jc w:val="both"/>
      </w:pPr>
      <w:r w:rsidRPr="004A56E2">
        <w:t xml:space="preserve"> Формы грудной клетки бывают: </w:t>
      </w:r>
    </w:p>
    <w:p w:rsidR="004A56E2" w:rsidRDefault="004A56E2" w:rsidP="004A56E2">
      <w:pPr>
        <w:ind w:firstLine="709"/>
        <w:jc w:val="both"/>
      </w:pPr>
      <w:r w:rsidRPr="004A56E2">
        <w:t>Уплощенная – острый эпигастральный угол.</w:t>
      </w:r>
    </w:p>
    <w:p w:rsidR="004A56E2" w:rsidRDefault="004A56E2" w:rsidP="004A56E2">
      <w:pPr>
        <w:ind w:firstLine="709"/>
        <w:jc w:val="both"/>
      </w:pPr>
      <w:r w:rsidRPr="004A56E2">
        <w:t xml:space="preserve">  Цилиндрическая – эпигастральный угол прямой. В профиль грудная клетка похожа на округлый цилиндр умеренной длины.</w:t>
      </w:r>
    </w:p>
    <w:p w:rsidR="004A56E2" w:rsidRDefault="004A56E2" w:rsidP="004A56E2">
      <w:pPr>
        <w:ind w:firstLine="709"/>
        <w:jc w:val="both"/>
      </w:pPr>
      <w:r w:rsidRPr="004A56E2">
        <w:t>Коническая – тупым эпигастральным углом. Грудная клетка имеет форму округлого цилиндра, заметно расширяющегося книзу подобно конусу.</w:t>
      </w:r>
    </w:p>
    <w:p w:rsidR="004A56E2" w:rsidRDefault="004A56E2" w:rsidP="004A56E2">
      <w:pPr>
        <w:ind w:firstLine="709"/>
        <w:jc w:val="both"/>
      </w:pPr>
      <w:r w:rsidRPr="004A56E2">
        <w:t xml:space="preserve"> Формы ног бывают: </w:t>
      </w:r>
    </w:p>
    <w:p w:rsidR="004A56E2" w:rsidRDefault="004A56E2" w:rsidP="004A56E2">
      <w:pPr>
        <w:ind w:firstLine="709"/>
        <w:jc w:val="both"/>
      </w:pPr>
      <w:r w:rsidRPr="004A56E2">
        <w:t>Форма ног имеет особо важное значение при оценке конституции ребенка. Она может быть Х-образная (1, 2 и 3) степени и нормальная – прямые ноги.</w:t>
      </w:r>
    </w:p>
    <w:p w:rsidR="004A56E2" w:rsidRDefault="004A56E2" w:rsidP="004A56E2">
      <w:pPr>
        <w:ind w:firstLine="709"/>
        <w:jc w:val="both"/>
      </w:pPr>
      <w:r w:rsidRPr="004A56E2">
        <w:t xml:space="preserve"> При Х-образной форме происходит соприкасание ног в коленном суставе, а между бедрами и икрами имеется просвет. </w:t>
      </w:r>
    </w:p>
    <w:p w:rsidR="004A56E2" w:rsidRDefault="004A56E2" w:rsidP="004A56E2">
      <w:pPr>
        <w:ind w:firstLine="709"/>
        <w:jc w:val="both"/>
      </w:pPr>
      <w:r w:rsidRPr="004A56E2">
        <w:t xml:space="preserve">О-образная форма – ноги не смыкаются на всем протяжении паха  до щиколоток. Степень их расхождения оценивается баллами «1», «2» и « 3». </w:t>
      </w:r>
    </w:p>
    <w:p w:rsidR="004A56E2" w:rsidRDefault="004A56E2" w:rsidP="004A56E2">
      <w:pPr>
        <w:ind w:firstLine="709"/>
        <w:jc w:val="both"/>
      </w:pPr>
      <w:r w:rsidRPr="004A56E2">
        <w:t>Костный, мышечный и жировой компоненты бывают:</w:t>
      </w:r>
    </w:p>
    <w:p w:rsidR="004A56E2" w:rsidRDefault="004A56E2" w:rsidP="004A56E2">
      <w:pPr>
        <w:ind w:firstLine="709"/>
        <w:jc w:val="both"/>
      </w:pPr>
      <w:r w:rsidRPr="004A56E2">
        <w:t xml:space="preserve"> а) учитывается ширина эпифизов, измеряемых на плече, предплечье, голени и бедре. Их средняя арифметическая величина считается косвенной характеристикой массивности скелета:</w:t>
      </w:r>
    </w:p>
    <w:p w:rsidR="004A56E2" w:rsidRDefault="004A56E2" w:rsidP="004A56E2">
      <w:pPr>
        <w:ind w:firstLine="709"/>
        <w:jc w:val="both"/>
      </w:pPr>
      <w:r w:rsidRPr="004A56E2">
        <w:t xml:space="preserve"> 1 балл – тонкий костяк с тонкими эпифизами; </w:t>
      </w:r>
    </w:p>
    <w:p w:rsidR="004A56E2" w:rsidRDefault="004A56E2" w:rsidP="004A56E2">
      <w:pPr>
        <w:ind w:firstLine="709"/>
        <w:jc w:val="both"/>
      </w:pPr>
      <w:r w:rsidRPr="004A56E2">
        <w:t xml:space="preserve">2 балла – средний по массивности костяк со средними или крупными эпифизами; </w:t>
      </w:r>
    </w:p>
    <w:p w:rsidR="004A56E2" w:rsidRDefault="004A56E2" w:rsidP="004A56E2">
      <w:pPr>
        <w:ind w:firstLine="709"/>
        <w:jc w:val="both"/>
      </w:pPr>
      <w:r w:rsidRPr="004A56E2">
        <w:t>3 балла – массивный, с очень широкими костями и мощными эпифизами. Иногда выделяют еще и промежуточные баллы – «1,5» и «2,5»;</w:t>
      </w:r>
    </w:p>
    <w:p w:rsidR="004A56E2" w:rsidRDefault="004A56E2" w:rsidP="004A56E2">
      <w:pPr>
        <w:ind w:firstLine="709"/>
        <w:jc w:val="both"/>
      </w:pPr>
      <w:r w:rsidRPr="004A56E2">
        <w:t xml:space="preserve"> б) развитие мышечной ткани оценивается по ее величине и напряжению в основном на конечностях – плече и бедре как в спокойном, так  и в напряженном состояниях: </w:t>
      </w:r>
    </w:p>
    <w:p w:rsidR="004A56E2" w:rsidRDefault="004A56E2" w:rsidP="004A56E2">
      <w:pPr>
        <w:ind w:firstLine="709"/>
        <w:jc w:val="both"/>
      </w:pPr>
      <w:r w:rsidRPr="004A56E2">
        <w:t>1 балл – слабое развитие мышечной ткани, ее дряблость, слабый тонус;</w:t>
      </w:r>
    </w:p>
    <w:p w:rsidR="004A56E2" w:rsidRDefault="004A56E2" w:rsidP="004A56E2">
      <w:pPr>
        <w:ind w:firstLine="709"/>
        <w:jc w:val="both"/>
      </w:pPr>
      <w:r w:rsidRPr="004A56E2">
        <w:t xml:space="preserve"> 2 балла – умеренное развитие, виден рельеф основных групп мышц под кожей, хороший мышечный тонус; </w:t>
      </w:r>
    </w:p>
    <w:p w:rsidR="00B733DA" w:rsidRDefault="004A56E2" w:rsidP="004A56E2">
      <w:pPr>
        <w:ind w:firstLine="709"/>
        <w:jc w:val="both"/>
      </w:pPr>
      <w:r w:rsidRPr="004A56E2">
        <w:t>3 балла – ярко выраженное развитие мускулатуры, четкий ее рельеф, сильный мышечный тонус;</w:t>
      </w:r>
    </w:p>
    <w:p w:rsidR="00B733DA" w:rsidRDefault="004A56E2" w:rsidP="004A56E2">
      <w:pPr>
        <w:ind w:firstLine="709"/>
        <w:jc w:val="both"/>
      </w:pPr>
      <w:r w:rsidRPr="004A56E2">
        <w:t xml:space="preserve"> в) развитие жирового компонента определяется по сглаженности костного рельефа скелета:  </w:t>
      </w:r>
    </w:p>
    <w:p w:rsidR="004A56E2" w:rsidRPr="004A56E2" w:rsidRDefault="004A56E2" w:rsidP="004A56E2">
      <w:pPr>
        <w:ind w:firstLine="709"/>
        <w:jc w:val="both"/>
      </w:pPr>
      <w:r w:rsidRPr="004A56E2">
        <w:t>1 балл – четко виден костный рельеф плечевого пояса, особенно ключицы и лопатки, видны ребра у места их прикрепления к грудине. Практически отсутствует подкожно-жировой слой, и средняя величина жировой складки колеблется от 3 до 6 мм;</w:t>
      </w:r>
    </w:p>
    <w:p w:rsidR="00B733DA" w:rsidRDefault="004A56E2" w:rsidP="004A56E2">
      <w:pPr>
        <w:ind w:firstLine="709"/>
        <w:jc w:val="both"/>
      </w:pPr>
      <w:r w:rsidRPr="004A56E2">
        <w:t xml:space="preserve">2 балла – костный рельеф виден только в области ключиц, весь остальной рельеф сглажен. Умеренное развитие подкожно-жирового слоя  на животе и спине, средняя величина жировой складки от 7 до 19 мм; </w:t>
      </w:r>
    </w:p>
    <w:p w:rsidR="004A56E2" w:rsidRPr="004A56E2" w:rsidRDefault="004A56E2" w:rsidP="004A56E2">
      <w:pPr>
        <w:ind w:firstLine="709"/>
        <w:jc w:val="both"/>
      </w:pPr>
      <w:r w:rsidRPr="004A56E2">
        <w:t xml:space="preserve">3 балла – обильное жироотложение на всех участках тела. Костный рельеф полностью сглажен. Сильное жироотложение в области живота, спины, конечностей. Толщина жировых складок от 20 мм  и выше. </w:t>
      </w:r>
    </w:p>
    <w:p w:rsidR="00357B07" w:rsidRDefault="00357B07" w:rsidP="00022562">
      <w:pPr>
        <w:jc w:val="both"/>
        <w:rPr>
          <w:b/>
        </w:rPr>
      </w:pPr>
    </w:p>
    <w:p w:rsidR="00CB6A12" w:rsidRPr="00CB6A12" w:rsidRDefault="00CB6A12" w:rsidP="00CB6A12">
      <w:pPr>
        <w:ind w:firstLine="709"/>
        <w:jc w:val="both"/>
        <w:rPr>
          <w:b/>
        </w:rPr>
      </w:pPr>
      <w:r w:rsidRPr="00CB6A12">
        <w:rPr>
          <w:b/>
        </w:rPr>
        <w:t>2. Анатомо-физиологические особенности нервной системы.</w:t>
      </w:r>
    </w:p>
    <w:p w:rsidR="00AF5F4B" w:rsidRDefault="00AF5F4B" w:rsidP="00C15126">
      <w:pPr>
        <w:ind w:firstLine="709"/>
        <w:jc w:val="both"/>
      </w:pPr>
      <w:r>
        <w:t xml:space="preserve">1. Определите свой тип высшей нервной деятельности по анамнестической схеме. Ответьте на 42 вопроса, характеризующих силу нервных процессов, их уравновешенность и подвижность. По шкале, приведенной ниже, оцените: </w:t>
      </w:r>
    </w:p>
    <w:p w:rsidR="00AF5F4B" w:rsidRDefault="00AF5F4B" w:rsidP="00AF5F4B">
      <w:pPr>
        <w:jc w:val="both"/>
      </w:pPr>
      <w:r>
        <w:t xml:space="preserve"> </w:t>
      </w:r>
    </w:p>
    <w:p w:rsidR="00C15126" w:rsidRDefault="00AF5F4B" w:rsidP="00C15126">
      <w:pPr>
        <w:jc w:val="center"/>
      </w:pPr>
      <w:r>
        <w:t>Показатели силы нервных процессов</w:t>
      </w:r>
    </w:p>
    <w:p w:rsidR="00C15126" w:rsidRDefault="00AF5F4B" w:rsidP="00AF5F4B">
      <w:pPr>
        <w:jc w:val="both"/>
      </w:pPr>
      <w:r>
        <w:t xml:space="preserve"> 1. В конце каждого занятия не чувствую усталости. Материал усваиваю хорошо как в начале занятия, так и вообще.</w:t>
      </w:r>
    </w:p>
    <w:p w:rsidR="00C15126" w:rsidRDefault="00AF5F4B" w:rsidP="00AF5F4B">
      <w:pPr>
        <w:jc w:val="both"/>
      </w:pPr>
      <w:r>
        <w:t xml:space="preserve"> 2. В конце учебного года занимаюсь с той же активностью и продуктивностью, что и в начале. </w:t>
      </w:r>
    </w:p>
    <w:p w:rsidR="00C15126" w:rsidRDefault="00AF5F4B" w:rsidP="00AF5F4B">
      <w:pPr>
        <w:jc w:val="both"/>
      </w:pPr>
      <w:r>
        <w:t xml:space="preserve">3. Сохраняю высокую работоспособность до конца в период экзаменов и зачетов. </w:t>
      </w:r>
    </w:p>
    <w:p w:rsidR="00C15126" w:rsidRDefault="00AF5F4B" w:rsidP="00AF5F4B">
      <w:pPr>
        <w:jc w:val="both"/>
      </w:pPr>
      <w:r>
        <w:t>4. Быстро восстанавливаю силы после сессии, любой работы.</w:t>
      </w:r>
    </w:p>
    <w:p w:rsidR="00C15126" w:rsidRDefault="00AF5F4B" w:rsidP="00AF5F4B">
      <w:pPr>
        <w:jc w:val="both"/>
      </w:pPr>
      <w:r>
        <w:t xml:space="preserve"> 5. В ситуациях опасности действую смело, легко подавляя излишнее волнение, неуверенность, страх. </w:t>
      </w:r>
    </w:p>
    <w:p w:rsidR="00C15126" w:rsidRDefault="00AF5F4B" w:rsidP="00AF5F4B">
      <w:pPr>
        <w:jc w:val="both"/>
      </w:pPr>
      <w:r>
        <w:t xml:space="preserve">6. Склонен к риску, к «острым» ощущениям во время сдачи экзаменов и в других ситуациях, требующих энергичных действий. </w:t>
      </w:r>
    </w:p>
    <w:p w:rsidR="00C15126" w:rsidRDefault="00AF5F4B" w:rsidP="00AF5F4B">
      <w:pPr>
        <w:jc w:val="both"/>
      </w:pPr>
      <w:r>
        <w:t xml:space="preserve">7. На собраниях, заседаниях смело высказываю свое мнение, критикую недостатки своих товарищей. </w:t>
      </w:r>
    </w:p>
    <w:p w:rsidR="00C15126" w:rsidRDefault="00AF5F4B" w:rsidP="00AF5F4B">
      <w:pPr>
        <w:jc w:val="both"/>
      </w:pPr>
      <w:r>
        <w:t>8. Стремлюсь участвовать в общественной работе.</w:t>
      </w:r>
    </w:p>
    <w:p w:rsidR="00C15126" w:rsidRDefault="00AF5F4B" w:rsidP="00AF5F4B">
      <w:pPr>
        <w:jc w:val="both"/>
      </w:pPr>
      <w:r>
        <w:t xml:space="preserve"> 9. Неудачные попытки (при решении задачи, сдаче зачетов и т.д.) мобилизуют меня на достижение поставленной цели. </w:t>
      </w:r>
    </w:p>
    <w:p w:rsidR="00C15126" w:rsidRDefault="00AF5F4B" w:rsidP="00AF5F4B">
      <w:pPr>
        <w:jc w:val="both"/>
      </w:pPr>
      <w:r>
        <w:t xml:space="preserve">10. В случае неудачного ответа на экзаменах, получения двойки, незачета настойчиво готовлюсь к пересдаче. </w:t>
      </w:r>
    </w:p>
    <w:p w:rsidR="00C15126" w:rsidRDefault="00AF5F4B" w:rsidP="00AF5F4B">
      <w:pPr>
        <w:jc w:val="both"/>
      </w:pPr>
      <w:r>
        <w:t xml:space="preserve">11. Порицания родителей, преподавателей, товарищей (неудовлетворительная оценка, выговор, наказание) оказывают положительное влияние на мое состояние и поведение. </w:t>
      </w:r>
    </w:p>
    <w:p w:rsidR="00C15126" w:rsidRDefault="00AF5F4B" w:rsidP="00AF5F4B">
      <w:pPr>
        <w:jc w:val="both"/>
      </w:pPr>
      <w:r>
        <w:t>12. Безразличен к насмешкам, шуткам.</w:t>
      </w:r>
    </w:p>
    <w:p w:rsidR="00C15126" w:rsidRDefault="00AF5F4B" w:rsidP="00AF5F4B">
      <w:pPr>
        <w:jc w:val="both"/>
      </w:pPr>
      <w:r>
        <w:t xml:space="preserve"> 13. Легко сосредотачиваюсь и поддерживаю внимание во время умственной работы при помехах (хождение, разговоры). </w:t>
      </w:r>
    </w:p>
    <w:p w:rsidR="00AF5F4B" w:rsidRDefault="00AF5F4B" w:rsidP="00AF5F4B">
      <w:pPr>
        <w:jc w:val="both"/>
      </w:pPr>
      <w:r>
        <w:t xml:space="preserve">14. После неприятностей легко успокаиваюсь и сосредотачиваюсь  на работе. </w:t>
      </w:r>
    </w:p>
    <w:p w:rsidR="00C15126" w:rsidRDefault="00AF5F4B" w:rsidP="0019741F">
      <w:pPr>
        <w:jc w:val="center"/>
      </w:pPr>
      <w:r>
        <w:t>Показатели уравновешенности нервных процессов</w:t>
      </w:r>
    </w:p>
    <w:p w:rsidR="00C15126" w:rsidRDefault="00AF5F4B" w:rsidP="00AF5F4B">
      <w:pPr>
        <w:jc w:val="both"/>
      </w:pPr>
      <w:r>
        <w:t xml:space="preserve"> 15. Спокойно делаю трудную и неинтересную работу. </w:t>
      </w:r>
    </w:p>
    <w:p w:rsidR="00C15126" w:rsidRDefault="00AF5F4B" w:rsidP="00AF5F4B">
      <w:pPr>
        <w:jc w:val="both"/>
      </w:pPr>
      <w:r>
        <w:t xml:space="preserve"> 16. Перед экзаменами, выступлениями сохраняю спокойствие.</w:t>
      </w:r>
    </w:p>
    <w:p w:rsidR="00C15126" w:rsidRDefault="00AF5F4B" w:rsidP="00AF5F4B">
      <w:pPr>
        <w:jc w:val="both"/>
      </w:pPr>
      <w:r w:rsidRPr="00AF5F4B">
        <w:t xml:space="preserve"> </w:t>
      </w:r>
      <w:r>
        <w:t xml:space="preserve">17. Накануне экзаменов, переезда, путешествия поведение обычное. </w:t>
      </w:r>
    </w:p>
    <w:p w:rsidR="00C15126" w:rsidRDefault="00AF5F4B" w:rsidP="00AF5F4B">
      <w:pPr>
        <w:jc w:val="both"/>
      </w:pPr>
      <w:r>
        <w:t xml:space="preserve">18. Хорошо сплю перед серьезными испытаниями (соревнования и др.). </w:t>
      </w:r>
    </w:p>
    <w:p w:rsidR="00C15126" w:rsidRDefault="00AF5F4B" w:rsidP="00AF5F4B">
      <w:pPr>
        <w:jc w:val="both"/>
      </w:pPr>
      <w:r>
        <w:t xml:space="preserve">19. Сдерживаю себя, легко и быстро успокаиваюсь. </w:t>
      </w:r>
    </w:p>
    <w:p w:rsidR="00C15126" w:rsidRDefault="00AF5F4B" w:rsidP="00AF5F4B">
      <w:pPr>
        <w:jc w:val="both"/>
      </w:pPr>
      <w:r>
        <w:t>20. В волнующих ситуациях (спор, ссора) владею собой, спокоен.</w:t>
      </w:r>
    </w:p>
    <w:p w:rsidR="00C15126" w:rsidRDefault="00AF5F4B" w:rsidP="00AF5F4B">
      <w:pPr>
        <w:jc w:val="both"/>
      </w:pPr>
      <w:r>
        <w:t xml:space="preserve"> 21. Характерна вспыльчивость и раздражительность по любому поводу.</w:t>
      </w:r>
    </w:p>
    <w:p w:rsidR="00C15126" w:rsidRDefault="00AF5F4B" w:rsidP="00AF5F4B">
      <w:pPr>
        <w:jc w:val="both"/>
      </w:pPr>
      <w:r>
        <w:t xml:space="preserve"> 22. Проявляю сдержанность, самообладание при неожиданном известии.</w:t>
      </w:r>
    </w:p>
    <w:p w:rsidR="00C15126" w:rsidRDefault="00AF5F4B" w:rsidP="00AF5F4B">
      <w:pPr>
        <w:jc w:val="both"/>
      </w:pPr>
      <w:r>
        <w:t>23. Легко храню в секрете неожиданную новость.</w:t>
      </w:r>
    </w:p>
    <w:p w:rsidR="00C15126" w:rsidRDefault="00AF5F4B" w:rsidP="00AF5F4B">
      <w:pPr>
        <w:jc w:val="both"/>
      </w:pPr>
      <w:r>
        <w:t xml:space="preserve"> 24. Начатую работу всегда довожу до конца. </w:t>
      </w:r>
    </w:p>
    <w:p w:rsidR="00C15126" w:rsidRDefault="00AF5F4B" w:rsidP="00AF5F4B">
      <w:pPr>
        <w:jc w:val="both"/>
      </w:pPr>
      <w:r>
        <w:t xml:space="preserve">25. Тщательно готовлюсь к решению сложных вопросов, поручений. </w:t>
      </w:r>
    </w:p>
    <w:p w:rsidR="00C15126" w:rsidRDefault="00AF5F4B" w:rsidP="00AF5F4B">
      <w:pPr>
        <w:jc w:val="both"/>
      </w:pPr>
      <w:r>
        <w:t xml:space="preserve">26. Настроение ровное, спокойное. </w:t>
      </w:r>
    </w:p>
    <w:p w:rsidR="00C15126" w:rsidRDefault="00AF5F4B" w:rsidP="00AF5F4B">
      <w:pPr>
        <w:jc w:val="both"/>
      </w:pPr>
      <w:r>
        <w:t xml:space="preserve">27. Активность в учебной работе, физической работе проявляются равномерно, без периодических спадов и подъемов. </w:t>
      </w:r>
    </w:p>
    <w:p w:rsidR="00AF5F4B" w:rsidRDefault="00AF5F4B" w:rsidP="00AF5F4B">
      <w:pPr>
        <w:jc w:val="both"/>
      </w:pPr>
      <w:r>
        <w:t xml:space="preserve">28. Равномерная плавная речь, сдержанные движения. </w:t>
      </w:r>
    </w:p>
    <w:p w:rsidR="00AF5F4B" w:rsidRDefault="00AF5F4B" w:rsidP="00AF5F4B">
      <w:pPr>
        <w:jc w:val="both"/>
      </w:pPr>
      <w:r>
        <w:t xml:space="preserve"> </w:t>
      </w:r>
    </w:p>
    <w:p w:rsidR="00C15126" w:rsidRDefault="00AF5F4B" w:rsidP="00C15126">
      <w:pPr>
        <w:jc w:val="center"/>
      </w:pPr>
      <w:r>
        <w:t>Показатели подвижности нервных процессов</w:t>
      </w:r>
    </w:p>
    <w:p w:rsidR="00C15126" w:rsidRDefault="00AF5F4B" w:rsidP="00AF5F4B">
      <w:pPr>
        <w:jc w:val="both"/>
      </w:pPr>
      <w:r>
        <w:t xml:space="preserve"> 29. Стремлюсь скорее начать выполнение всех учебных и общественных поручений. </w:t>
      </w:r>
    </w:p>
    <w:p w:rsidR="00C15126" w:rsidRDefault="00AF5F4B" w:rsidP="00AF5F4B">
      <w:pPr>
        <w:jc w:val="both"/>
      </w:pPr>
      <w:r>
        <w:t xml:space="preserve">30. Спешу, поэтому допускаю много ошибок. </w:t>
      </w:r>
    </w:p>
    <w:p w:rsidR="00C15126" w:rsidRDefault="00AF5F4B" w:rsidP="00AF5F4B">
      <w:pPr>
        <w:jc w:val="both"/>
      </w:pPr>
      <w:r>
        <w:t xml:space="preserve">31. К выполнению заданий приступаю сразу, не всегда обдумываю их. </w:t>
      </w:r>
    </w:p>
    <w:p w:rsidR="00C15126" w:rsidRDefault="00AF5F4B" w:rsidP="00AF5F4B">
      <w:pPr>
        <w:jc w:val="both"/>
      </w:pPr>
      <w:r>
        <w:t xml:space="preserve">32. Легко изменяю привычки, навыки и легко их приобретаю. </w:t>
      </w:r>
    </w:p>
    <w:p w:rsidR="00C15126" w:rsidRDefault="00AF5F4B" w:rsidP="00AF5F4B">
      <w:pPr>
        <w:jc w:val="both"/>
      </w:pPr>
      <w:r>
        <w:t>33. Быстро привыкаю к новым людям, к новым условиям жизни.</w:t>
      </w:r>
    </w:p>
    <w:p w:rsidR="00C15126" w:rsidRDefault="00AF5F4B" w:rsidP="00AF5F4B">
      <w:pPr>
        <w:jc w:val="both"/>
      </w:pPr>
      <w:r>
        <w:t xml:space="preserve"> 34. Люблю быть с людьми, легко завожу знакомства.</w:t>
      </w:r>
    </w:p>
    <w:p w:rsidR="00C15126" w:rsidRDefault="00AF5F4B" w:rsidP="00AF5F4B">
      <w:pPr>
        <w:jc w:val="both"/>
      </w:pPr>
      <w:r>
        <w:t xml:space="preserve"> 35. Быстро втягиваюсь в новую работу. </w:t>
      </w:r>
    </w:p>
    <w:p w:rsidR="00C15126" w:rsidRDefault="00AF5F4B" w:rsidP="00AF5F4B">
      <w:pPr>
        <w:jc w:val="both"/>
      </w:pPr>
      <w:r>
        <w:t xml:space="preserve">36. Легко перехожу от одной работы к другой. </w:t>
      </w:r>
    </w:p>
    <w:p w:rsidR="00C15126" w:rsidRDefault="00AF5F4B" w:rsidP="00AF5F4B">
      <w:pPr>
        <w:jc w:val="both"/>
      </w:pPr>
      <w:r>
        <w:t xml:space="preserve"> 37. Люблю, когда задания часто сменяются.</w:t>
      </w:r>
    </w:p>
    <w:p w:rsidR="00C15126" w:rsidRDefault="00AF5F4B" w:rsidP="00AF5F4B">
      <w:pPr>
        <w:jc w:val="both"/>
      </w:pPr>
      <w:r>
        <w:t xml:space="preserve"> 38. Легко и быстро засыпаю, просыпаюсь и встаю.  </w:t>
      </w:r>
    </w:p>
    <w:p w:rsidR="00C15126" w:rsidRDefault="00AF5F4B" w:rsidP="00AF5F4B">
      <w:pPr>
        <w:jc w:val="both"/>
      </w:pPr>
      <w:r>
        <w:t xml:space="preserve">39. Легко переключаюсь от переживания неудач и неприятностей  к деятельности. </w:t>
      </w:r>
    </w:p>
    <w:p w:rsidR="00C15126" w:rsidRDefault="00AF5F4B" w:rsidP="00AF5F4B">
      <w:pPr>
        <w:jc w:val="both"/>
      </w:pPr>
      <w:r>
        <w:t>40. Чувства ярко проявляются в эмоциях, в мимике и негативных реакциях (краснею, бледнею, бросает в пот, дрожь, ощущаю сухость во рту и т.д.).</w:t>
      </w:r>
    </w:p>
    <w:p w:rsidR="00C15126" w:rsidRDefault="00AF5F4B" w:rsidP="00AF5F4B">
      <w:pPr>
        <w:jc w:val="both"/>
      </w:pPr>
      <w:r>
        <w:t xml:space="preserve">  41. Часто меняется настроение по любому поводу. </w:t>
      </w:r>
    </w:p>
    <w:p w:rsidR="00AF5F4B" w:rsidRDefault="00AF5F4B" w:rsidP="00AF5F4B">
      <w:pPr>
        <w:jc w:val="both"/>
      </w:pPr>
      <w:r>
        <w:t xml:space="preserve"> 42. Речь и движения быстрые. </w:t>
      </w:r>
    </w:p>
    <w:p w:rsidR="00AF5F4B" w:rsidRDefault="00AF5F4B" w:rsidP="00AF5F4B">
      <w:pPr>
        <w:jc w:val="both"/>
      </w:pPr>
      <w:r>
        <w:t xml:space="preserve"> </w:t>
      </w:r>
    </w:p>
    <w:p w:rsidR="00357B07" w:rsidRDefault="00AF5F4B" w:rsidP="00C15126">
      <w:pPr>
        <w:jc w:val="center"/>
      </w:pPr>
      <w:r>
        <w:t>Показатели выраженности свойств нервной системы</w:t>
      </w:r>
    </w:p>
    <w:p w:rsidR="00AF5F4B" w:rsidRDefault="00AF5F4B" w:rsidP="00AF5F4B">
      <w:pPr>
        <w:jc w:val="both"/>
      </w:pPr>
    </w:p>
    <w:tbl>
      <w:tblPr>
        <w:tblStyle w:val="aa"/>
        <w:tblW w:w="0" w:type="auto"/>
        <w:tblLook w:val="04A0"/>
      </w:tblPr>
      <w:tblGrid>
        <w:gridCol w:w="1723"/>
        <w:gridCol w:w="1467"/>
        <w:gridCol w:w="1722"/>
        <w:gridCol w:w="1468"/>
        <w:gridCol w:w="1722"/>
        <w:gridCol w:w="1469"/>
      </w:tblGrid>
      <w:tr w:rsidR="00C15126" w:rsidTr="00C15126">
        <w:tc>
          <w:tcPr>
            <w:tcW w:w="3282" w:type="dxa"/>
            <w:gridSpan w:val="2"/>
          </w:tcPr>
          <w:p w:rsidR="00C15126" w:rsidRDefault="00C15126" w:rsidP="00C15126">
            <w:r w:rsidRPr="00B91740">
              <w:t xml:space="preserve">Сила </w:t>
            </w:r>
          </w:p>
        </w:tc>
        <w:tc>
          <w:tcPr>
            <w:tcW w:w="3144" w:type="dxa"/>
            <w:gridSpan w:val="2"/>
          </w:tcPr>
          <w:p w:rsidR="00C15126" w:rsidRDefault="00C15126" w:rsidP="00C15126">
            <w:r w:rsidRPr="00B91740">
              <w:t xml:space="preserve">Уравновешенность </w:t>
            </w:r>
          </w:p>
        </w:tc>
        <w:tc>
          <w:tcPr>
            <w:tcW w:w="3145" w:type="dxa"/>
            <w:gridSpan w:val="2"/>
          </w:tcPr>
          <w:p w:rsidR="00C15126" w:rsidRDefault="00C15126" w:rsidP="00C15126">
            <w:r w:rsidRPr="00B91740">
              <w:t>Подвижность</w:t>
            </w:r>
          </w:p>
        </w:tc>
      </w:tr>
      <w:tr w:rsidR="00C15126" w:rsidTr="00C15126">
        <w:tc>
          <w:tcPr>
            <w:tcW w:w="1722" w:type="dxa"/>
          </w:tcPr>
          <w:p w:rsidR="00C15126" w:rsidRDefault="00C15126" w:rsidP="00AF5F4B">
            <w:pPr>
              <w:jc w:val="both"/>
            </w:pPr>
            <w:r w:rsidRPr="00B91740">
              <w:t>Номера</w:t>
            </w:r>
          </w:p>
          <w:p w:rsidR="00C15126" w:rsidRDefault="00C15126" w:rsidP="00AF5F4B">
            <w:pPr>
              <w:jc w:val="both"/>
            </w:pPr>
            <w:r>
              <w:t>показателей</w:t>
            </w:r>
          </w:p>
        </w:tc>
        <w:tc>
          <w:tcPr>
            <w:tcW w:w="1560" w:type="dxa"/>
          </w:tcPr>
          <w:p w:rsidR="00C15126" w:rsidRDefault="00C15126" w:rsidP="00AF5F4B">
            <w:pPr>
              <w:jc w:val="both"/>
            </w:pPr>
          </w:p>
          <w:p w:rsidR="00C15126" w:rsidRDefault="00C15126" w:rsidP="00AF5F4B">
            <w:pPr>
              <w:jc w:val="both"/>
            </w:pPr>
            <w:r>
              <w:t>Оценка</w:t>
            </w:r>
          </w:p>
        </w:tc>
        <w:tc>
          <w:tcPr>
            <w:tcW w:w="1583" w:type="dxa"/>
          </w:tcPr>
          <w:p w:rsidR="00C15126" w:rsidRDefault="00C15126" w:rsidP="00AF5F4B">
            <w:pPr>
              <w:jc w:val="both"/>
            </w:pPr>
            <w:r w:rsidRPr="00B91740">
              <w:t>Номера</w:t>
            </w:r>
            <w:r>
              <w:t xml:space="preserve"> показателей</w:t>
            </w:r>
          </w:p>
        </w:tc>
        <w:tc>
          <w:tcPr>
            <w:tcW w:w="1561" w:type="dxa"/>
          </w:tcPr>
          <w:p w:rsidR="00C15126" w:rsidRDefault="00C15126" w:rsidP="00AF5F4B">
            <w:pPr>
              <w:jc w:val="both"/>
            </w:pPr>
          </w:p>
          <w:p w:rsidR="00C15126" w:rsidRDefault="00C15126" w:rsidP="00AF5F4B">
            <w:pPr>
              <w:jc w:val="both"/>
            </w:pPr>
            <w:r>
              <w:t>Оценка</w:t>
            </w:r>
          </w:p>
        </w:tc>
        <w:tc>
          <w:tcPr>
            <w:tcW w:w="1583" w:type="dxa"/>
          </w:tcPr>
          <w:p w:rsidR="00C15126" w:rsidRDefault="00C15126" w:rsidP="00C15126">
            <w:pPr>
              <w:jc w:val="both"/>
            </w:pPr>
            <w:r w:rsidRPr="00B91740">
              <w:t>Номера</w:t>
            </w:r>
            <w:r>
              <w:t xml:space="preserve"> показателей</w:t>
            </w:r>
            <w:r w:rsidRPr="00B91740">
              <w:t xml:space="preserve"> </w:t>
            </w:r>
          </w:p>
        </w:tc>
        <w:tc>
          <w:tcPr>
            <w:tcW w:w="1562" w:type="dxa"/>
          </w:tcPr>
          <w:p w:rsidR="00C15126" w:rsidRDefault="00C15126" w:rsidP="00AF5F4B">
            <w:pPr>
              <w:jc w:val="both"/>
            </w:pPr>
          </w:p>
          <w:p w:rsidR="00C15126" w:rsidRDefault="00C15126" w:rsidP="00AF5F4B">
            <w:pPr>
              <w:jc w:val="both"/>
            </w:pPr>
            <w:r>
              <w:t>Оценка</w:t>
            </w:r>
          </w:p>
        </w:tc>
      </w:tr>
      <w:tr w:rsidR="00C15126" w:rsidTr="00C15126">
        <w:tc>
          <w:tcPr>
            <w:tcW w:w="1722" w:type="dxa"/>
          </w:tcPr>
          <w:p w:rsidR="00C15126" w:rsidRDefault="00C15126" w:rsidP="00AF5F4B">
            <w:pPr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AF5F4B">
            <w:pPr>
              <w:jc w:val="both"/>
            </w:pPr>
            <w:r>
              <w:t>15</w:t>
            </w:r>
          </w:p>
        </w:tc>
        <w:tc>
          <w:tcPr>
            <w:tcW w:w="1561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AF5F4B">
            <w:pPr>
              <w:jc w:val="both"/>
            </w:pPr>
            <w:r>
              <w:t>29</w:t>
            </w:r>
          </w:p>
        </w:tc>
        <w:tc>
          <w:tcPr>
            <w:tcW w:w="1562" w:type="dxa"/>
          </w:tcPr>
          <w:p w:rsidR="00C15126" w:rsidRDefault="00C15126" w:rsidP="00AF5F4B">
            <w:pPr>
              <w:jc w:val="both"/>
            </w:pPr>
          </w:p>
        </w:tc>
      </w:tr>
      <w:tr w:rsidR="00C15126" w:rsidTr="00C15126">
        <w:tc>
          <w:tcPr>
            <w:tcW w:w="1722" w:type="dxa"/>
          </w:tcPr>
          <w:p w:rsidR="00C15126" w:rsidRDefault="00C15126" w:rsidP="00AF5F4B">
            <w:pPr>
              <w:jc w:val="both"/>
            </w:pPr>
            <w:r>
              <w:t>14</w:t>
            </w:r>
          </w:p>
        </w:tc>
        <w:tc>
          <w:tcPr>
            <w:tcW w:w="1560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AF5F4B">
            <w:pPr>
              <w:jc w:val="both"/>
            </w:pPr>
            <w:r>
              <w:t>28</w:t>
            </w:r>
          </w:p>
        </w:tc>
        <w:tc>
          <w:tcPr>
            <w:tcW w:w="1561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AF5F4B">
            <w:pPr>
              <w:jc w:val="both"/>
            </w:pPr>
            <w:r>
              <w:t>42</w:t>
            </w:r>
          </w:p>
        </w:tc>
        <w:tc>
          <w:tcPr>
            <w:tcW w:w="1562" w:type="dxa"/>
          </w:tcPr>
          <w:p w:rsidR="00C15126" w:rsidRDefault="00C15126" w:rsidP="00AF5F4B">
            <w:pPr>
              <w:jc w:val="both"/>
            </w:pPr>
          </w:p>
        </w:tc>
      </w:tr>
      <w:tr w:rsidR="00C15126" w:rsidTr="00C15126">
        <w:tc>
          <w:tcPr>
            <w:tcW w:w="1722" w:type="dxa"/>
          </w:tcPr>
          <w:p w:rsidR="00C15126" w:rsidRDefault="00C15126" w:rsidP="00AF5F4B">
            <w:pPr>
              <w:jc w:val="both"/>
            </w:pPr>
            <w:r w:rsidRPr="00C15126">
              <w:t>Сумма баллов со знаком «+»</w:t>
            </w:r>
          </w:p>
        </w:tc>
        <w:tc>
          <w:tcPr>
            <w:tcW w:w="1560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AF5F4B">
            <w:pPr>
              <w:jc w:val="both"/>
            </w:pPr>
            <w:r w:rsidRPr="00C15126">
              <w:t>Сумма баллов со знаком «+»</w:t>
            </w:r>
          </w:p>
        </w:tc>
        <w:tc>
          <w:tcPr>
            <w:tcW w:w="1561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AF5F4B">
            <w:pPr>
              <w:jc w:val="both"/>
            </w:pPr>
            <w:r w:rsidRPr="00C15126">
              <w:t>Сумма баллов со знаком «+»</w:t>
            </w:r>
          </w:p>
        </w:tc>
        <w:tc>
          <w:tcPr>
            <w:tcW w:w="1562" w:type="dxa"/>
          </w:tcPr>
          <w:p w:rsidR="00C15126" w:rsidRDefault="00C15126" w:rsidP="00AF5F4B">
            <w:pPr>
              <w:jc w:val="both"/>
            </w:pPr>
          </w:p>
        </w:tc>
      </w:tr>
      <w:tr w:rsidR="00C15126" w:rsidTr="00C15126">
        <w:tc>
          <w:tcPr>
            <w:tcW w:w="1722" w:type="dxa"/>
          </w:tcPr>
          <w:p w:rsidR="00C15126" w:rsidRDefault="00C15126" w:rsidP="00AF5F4B">
            <w:pPr>
              <w:jc w:val="both"/>
            </w:pPr>
            <w:r w:rsidRPr="00C15126">
              <w:t>Сумма баллов со знаком «–»</w:t>
            </w:r>
          </w:p>
        </w:tc>
        <w:tc>
          <w:tcPr>
            <w:tcW w:w="1560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AF5F4B">
            <w:pPr>
              <w:jc w:val="both"/>
            </w:pPr>
            <w:r w:rsidRPr="00C15126">
              <w:t>Сумма баллов со знаком «–»</w:t>
            </w:r>
          </w:p>
        </w:tc>
        <w:tc>
          <w:tcPr>
            <w:tcW w:w="1561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AF5F4B">
            <w:pPr>
              <w:jc w:val="both"/>
            </w:pPr>
            <w:r w:rsidRPr="00C15126">
              <w:t>Сумма баллов со знаком «–»</w:t>
            </w:r>
          </w:p>
        </w:tc>
        <w:tc>
          <w:tcPr>
            <w:tcW w:w="1562" w:type="dxa"/>
          </w:tcPr>
          <w:p w:rsidR="00C15126" w:rsidRDefault="00C15126" w:rsidP="00AF5F4B">
            <w:pPr>
              <w:jc w:val="both"/>
            </w:pPr>
          </w:p>
        </w:tc>
      </w:tr>
      <w:tr w:rsidR="00C15126" w:rsidTr="00C15126">
        <w:tc>
          <w:tcPr>
            <w:tcW w:w="1722" w:type="dxa"/>
          </w:tcPr>
          <w:p w:rsidR="00C15126" w:rsidRDefault="00C15126" w:rsidP="00AF5F4B">
            <w:pPr>
              <w:jc w:val="both"/>
            </w:pPr>
            <w:r w:rsidRPr="00C15126">
              <w:t>Алгебраическая</w:t>
            </w:r>
          </w:p>
          <w:p w:rsidR="00C15126" w:rsidRDefault="00C15126" w:rsidP="00AF5F4B">
            <w:pPr>
              <w:jc w:val="both"/>
            </w:pPr>
            <w:r w:rsidRPr="00C15126">
              <w:t>сумма баллов (%)</w:t>
            </w:r>
          </w:p>
        </w:tc>
        <w:tc>
          <w:tcPr>
            <w:tcW w:w="1560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C15126">
            <w:pPr>
              <w:jc w:val="both"/>
            </w:pPr>
            <w:r w:rsidRPr="00C15126">
              <w:t>Алгебраическая</w:t>
            </w:r>
          </w:p>
          <w:p w:rsidR="00C15126" w:rsidRDefault="00C15126" w:rsidP="00C15126">
            <w:pPr>
              <w:jc w:val="both"/>
            </w:pPr>
            <w:r w:rsidRPr="00C15126">
              <w:t>сумма баллов (%)</w:t>
            </w:r>
          </w:p>
        </w:tc>
        <w:tc>
          <w:tcPr>
            <w:tcW w:w="1561" w:type="dxa"/>
          </w:tcPr>
          <w:p w:rsidR="00C15126" w:rsidRDefault="00C15126" w:rsidP="00AF5F4B">
            <w:pPr>
              <w:jc w:val="both"/>
            </w:pPr>
          </w:p>
        </w:tc>
        <w:tc>
          <w:tcPr>
            <w:tcW w:w="1583" w:type="dxa"/>
          </w:tcPr>
          <w:p w:rsidR="00C15126" w:rsidRDefault="00C15126" w:rsidP="00C15126">
            <w:pPr>
              <w:jc w:val="both"/>
            </w:pPr>
            <w:r w:rsidRPr="00C15126">
              <w:t>Алгебраическая</w:t>
            </w:r>
          </w:p>
          <w:p w:rsidR="00C15126" w:rsidRDefault="00C15126" w:rsidP="00C15126">
            <w:pPr>
              <w:jc w:val="both"/>
            </w:pPr>
            <w:r w:rsidRPr="00C15126">
              <w:t>сумма баллов (%)</w:t>
            </w:r>
          </w:p>
        </w:tc>
        <w:tc>
          <w:tcPr>
            <w:tcW w:w="1562" w:type="dxa"/>
          </w:tcPr>
          <w:p w:rsidR="00C15126" w:rsidRDefault="00C15126" w:rsidP="00AF5F4B">
            <w:pPr>
              <w:jc w:val="both"/>
            </w:pPr>
          </w:p>
        </w:tc>
      </w:tr>
    </w:tbl>
    <w:p w:rsidR="00AF5F4B" w:rsidRDefault="00AF5F4B" w:rsidP="00AF5F4B">
      <w:pPr>
        <w:jc w:val="both"/>
      </w:pPr>
    </w:p>
    <w:p w:rsidR="00AF5F4B" w:rsidRDefault="00AF5F4B" w:rsidP="00AF5F4B">
      <w:pPr>
        <w:jc w:val="both"/>
      </w:pPr>
    </w:p>
    <w:p w:rsidR="00C15126" w:rsidRDefault="00C15126" w:rsidP="00C15126">
      <w:pPr>
        <w:ind w:firstLine="567"/>
        <w:jc w:val="both"/>
      </w:pPr>
      <w:r>
        <w:t xml:space="preserve">Сложите в каждой графе баллы со знаком « + » и отдельно со знаком  « – », переведите их в проценты. За 100 % принимается общее число оценок, умноженное на максимальный балл. На основании полученных данных сделайте заключение о выраженности силы, уравновешенности, подвижности нервной системы, придерживаясь следующих ориентировочных границ: 50 %  и более – высокая; 49–25 % – средняя; 24–0 % – низкая. Соответствующие границам цифры со знаком « + » характеризуют высокую, среднюю и низкую выраженность силы, уравновешенности и подвижности нервной системы, со знаком « – » – слабость, неуравновешенность и инертность. </w:t>
      </w:r>
    </w:p>
    <w:p w:rsidR="00C15126" w:rsidRDefault="00C15126" w:rsidP="00C15126">
      <w:pPr>
        <w:jc w:val="both"/>
      </w:pPr>
      <w:r>
        <w:t xml:space="preserve"> </w:t>
      </w:r>
    </w:p>
    <w:p w:rsidR="00C15126" w:rsidRDefault="00C15126" w:rsidP="00C15126">
      <w:pPr>
        <w:jc w:val="right"/>
      </w:pPr>
      <w:r>
        <w:t xml:space="preserve">Таблица 1 </w:t>
      </w:r>
    </w:p>
    <w:p w:rsidR="00C15126" w:rsidRDefault="00C15126" w:rsidP="00C15126">
      <w:pPr>
        <w:jc w:val="both"/>
      </w:pPr>
      <w:r>
        <w:t xml:space="preserve">Оценка степени выраженности свойств нервной системы </w:t>
      </w:r>
    </w:p>
    <w:p w:rsidR="00AF5F4B" w:rsidRDefault="00AF5F4B" w:rsidP="00AF5F4B">
      <w:pPr>
        <w:jc w:val="both"/>
      </w:pPr>
    </w:p>
    <w:tbl>
      <w:tblPr>
        <w:tblStyle w:val="aa"/>
        <w:tblW w:w="0" w:type="auto"/>
        <w:tblLook w:val="04A0"/>
      </w:tblPr>
      <w:tblGrid>
        <w:gridCol w:w="5211"/>
        <w:gridCol w:w="4360"/>
      </w:tblGrid>
      <w:tr w:rsidR="00C15126" w:rsidTr="00E75A7A">
        <w:tc>
          <w:tcPr>
            <w:tcW w:w="5211" w:type="dxa"/>
          </w:tcPr>
          <w:p w:rsidR="00C15126" w:rsidRDefault="00C15126" w:rsidP="00AF5F4B">
            <w:pPr>
              <w:jc w:val="both"/>
            </w:pPr>
            <w:r w:rsidRPr="00C15126">
              <w:t>Выраженность признаков, характеризующих свойства нервной системы</w:t>
            </w:r>
          </w:p>
        </w:tc>
        <w:tc>
          <w:tcPr>
            <w:tcW w:w="4360" w:type="dxa"/>
          </w:tcPr>
          <w:p w:rsidR="00C15126" w:rsidRDefault="00C15126" w:rsidP="00C15126">
            <w:pPr>
              <w:jc w:val="center"/>
            </w:pPr>
            <w:r>
              <w:t>Баллы</w:t>
            </w:r>
          </w:p>
        </w:tc>
      </w:tr>
      <w:tr w:rsidR="00C15126" w:rsidTr="00E75A7A">
        <w:tc>
          <w:tcPr>
            <w:tcW w:w="5211" w:type="dxa"/>
          </w:tcPr>
          <w:p w:rsidR="00C15126" w:rsidRDefault="00C15126" w:rsidP="00AF5F4B">
            <w:pPr>
              <w:jc w:val="both"/>
            </w:pPr>
            <w:r w:rsidRPr="00C15126">
              <w:t xml:space="preserve">Утвердительный ответ </w:t>
            </w:r>
          </w:p>
          <w:p w:rsidR="00C15126" w:rsidRDefault="00C15126" w:rsidP="00AF5F4B">
            <w:pPr>
              <w:jc w:val="both"/>
            </w:pPr>
            <w:r w:rsidRPr="00C15126">
              <w:t>В высшей степени</w:t>
            </w:r>
          </w:p>
          <w:p w:rsidR="00C15126" w:rsidRDefault="00C15126" w:rsidP="00AF5F4B">
            <w:pPr>
              <w:jc w:val="both"/>
            </w:pPr>
            <w:r w:rsidRPr="00C15126">
              <w:t xml:space="preserve"> В средней степени </w:t>
            </w:r>
          </w:p>
          <w:p w:rsidR="00C15126" w:rsidRDefault="00C15126" w:rsidP="00AF5F4B">
            <w:pPr>
              <w:jc w:val="both"/>
            </w:pPr>
            <w:r w:rsidRPr="00C15126">
              <w:t>В малой степени</w:t>
            </w:r>
          </w:p>
        </w:tc>
        <w:tc>
          <w:tcPr>
            <w:tcW w:w="4360" w:type="dxa"/>
          </w:tcPr>
          <w:p w:rsidR="00C15126" w:rsidRDefault="00C15126" w:rsidP="00E75A7A">
            <w:pPr>
              <w:jc w:val="center"/>
            </w:pPr>
          </w:p>
          <w:p w:rsidR="00C15126" w:rsidRDefault="00C15126" w:rsidP="00E75A7A">
            <w:pPr>
              <w:jc w:val="center"/>
            </w:pPr>
            <w:r>
              <w:t>+ 3</w:t>
            </w:r>
          </w:p>
          <w:p w:rsidR="00C15126" w:rsidRDefault="00C15126" w:rsidP="00E75A7A">
            <w:pPr>
              <w:jc w:val="center"/>
            </w:pPr>
            <w:r>
              <w:t>+ 2</w:t>
            </w:r>
          </w:p>
          <w:p w:rsidR="00C15126" w:rsidRDefault="00C15126" w:rsidP="00E75A7A">
            <w:pPr>
              <w:jc w:val="center"/>
            </w:pPr>
            <w:r>
              <w:t>+ 1</w:t>
            </w:r>
          </w:p>
        </w:tc>
      </w:tr>
      <w:tr w:rsidR="00C15126" w:rsidTr="00E75A7A">
        <w:tc>
          <w:tcPr>
            <w:tcW w:w="5211" w:type="dxa"/>
          </w:tcPr>
          <w:p w:rsidR="00C15126" w:rsidRDefault="00E75A7A" w:rsidP="00AF5F4B">
            <w:pPr>
              <w:jc w:val="both"/>
            </w:pPr>
            <w:r w:rsidRPr="00E75A7A">
              <w:t>Неопределенный ответ</w:t>
            </w:r>
          </w:p>
        </w:tc>
        <w:tc>
          <w:tcPr>
            <w:tcW w:w="4360" w:type="dxa"/>
          </w:tcPr>
          <w:p w:rsidR="00C15126" w:rsidRDefault="00E75A7A" w:rsidP="00E75A7A">
            <w:pPr>
              <w:jc w:val="center"/>
            </w:pPr>
            <w:r>
              <w:t>0</w:t>
            </w:r>
          </w:p>
        </w:tc>
      </w:tr>
      <w:tr w:rsidR="00E75A7A" w:rsidTr="00E75A7A">
        <w:tc>
          <w:tcPr>
            <w:tcW w:w="5211" w:type="dxa"/>
          </w:tcPr>
          <w:p w:rsidR="00E75A7A" w:rsidRDefault="00E75A7A" w:rsidP="00E75A7A">
            <w:r w:rsidRPr="00E75A7A">
              <w:t xml:space="preserve">Отрицательный ответ </w:t>
            </w:r>
          </w:p>
          <w:p w:rsidR="00E75A7A" w:rsidRDefault="00E75A7A" w:rsidP="00E75A7A">
            <w:r w:rsidRPr="00E75A7A">
              <w:t xml:space="preserve"> В высшей степени </w:t>
            </w:r>
          </w:p>
          <w:p w:rsidR="00E75A7A" w:rsidRDefault="00E75A7A" w:rsidP="00E75A7A">
            <w:r w:rsidRPr="00E75A7A">
              <w:t xml:space="preserve">В средней степени </w:t>
            </w:r>
          </w:p>
          <w:p w:rsidR="00E75A7A" w:rsidRPr="00E75A7A" w:rsidRDefault="00E75A7A" w:rsidP="00E75A7A">
            <w:r w:rsidRPr="00E75A7A">
              <w:t xml:space="preserve">В малой степени </w:t>
            </w:r>
          </w:p>
        </w:tc>
        <w:tc>
          <w:tcPr>
            <w:tcW w:w="4360" w:type="dxa"/>
          </w:tcPr>
          <w:p w:rsidR="00E75A7A" w:rsidRDefault="00E75A7A" w:rsidP="00E75A7A">
            <w:pPr>
              <w:jc w:val="center"/>
            </w:pPr>
          </w:p>
          <w:p w:rsidR="00E75A7A" w:rsidRDefault="00E75A7A" w:rsidP="00E75A7A">
            <w:pPr>
              <w:jc w:val="center"/>
            </w:pPr>
            <w:r>
              <w:t>+ 3</w:t>
            </w:r>
          </w:p>
          <w:p w:rsidR="00E75A7A" w:rsidRDefault="00E75A7A" w:rsidP="00E75A7A">
            <w:pPr>
              <w:jc w:val="center"/>
            </w:pPr>
            <w:r>
              <w:t>+ 2</w:t>
            </w:r>
          </w:p>
          <w:p w:rsidR="00E75A7A" w:rsidRDefault="00E75A7A" w:rsidP="00E75A7A">
            <w:pPr>
              <w:jc w:val="center"/>
            </w:pPr>
            <w:r>
              <w:t>+ 1</w:t>
            </w:r>
          </w:p>
        </w:tc>
      </w:tr>
    </w:tbl>
    <w:p w:rsidR="00AF5F4B" w:rsidRDefault="00AF5F4B" w:rsidP="00AF5F4B">
      <w:pPr>
        <w:jc w:val="both"/>
      </w:pPr>
    </w:p>
    <w:p w:rsidR="00E22DDC" w:rsidRPr="00E22DDC" w:rsidRDefault="00301C60" w:rsidP="00E22DDC">
      <w:pPr>
        <w:spacing w:line="259" w:lineRule="auto"/>
        <w:ind w:firstLine="709"/>
        <w:jc w:val="both"/>
        <w:rPr>
          <w:b/>
        </w:rPr>
      </w:pPr>
      <w:r>
        <w:rPr>
          <w:b/>
        </w:rPr>
        <w:t xml:space="preserve">Тема </w:t>
      </w:r>
      <w:r w:rsidR="00E22DDC" w:rsidRPr="00E22DDC">
        <w:rPr>
          <w:b/>
        </w:rPr>
        <w:t>3. Анатомо-физиологические особенности эндокринной системы. Железы внутренней секреции. Анатомо-физиологические особенности сердечно-сосудистой системы. Анатомия сердца. Физиология сердечно-сосудистой системы.  Анатомо-физиологические особенности лимфатической системы. Внутренняя среда организма.  Кровь. Анатомо-физиологические особенности дыхательных путей. Физиология дыхания.</w:t>
      </w:r>
    </w:p>
    <w:p w:rsidR="00CB408E" w:rsidRPr="00CB408E" w:rsidRDefault="00CB408E" w:rsidP="0019741F">
      <w:pPr>
        <w:pStyle w:val="ab"/>
        <w:spacing w:before="0" w:beforeAutospacing="0" w:after="0" w:afterAutospacing="0" w:line="294" w:lineRule="atLeast"/>
        <w:jc w:val="center"/>
        <w:rPr>
          <w:color w:val="000000"/>
        </w:rPr>
      </w:pPr>
      <w:r w:rsidRPr="00CB408E">
        <w:rPr>
          <w:color w:val="000000"/>
        </w:rPr>
        <w:t>Ситуационные задачи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Задача № 1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У больного необыкновенно большие нос, уши, губы, нижняя челюсть. У пожилого человека болезнь настолько изменила пропорции, что лицо приобрело гротескные черты «морды льва». Характерны очень крупные кисти рук и стопы ног.   Поставьте диагноз . (Акромегалия)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Задача №2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Больной вял, сонлив, равнодушен к окружающему, быстро устаѐт. Внешне отмечается сухие ломкие волосы, лицо одутловатое и маскообразное, черты лица грубые, появляются мешки под глазами. Определите состояние . ( Микседема)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Задача № 3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Больная, 40 лет, жалуется на раздражительность, учащенное сердцебиение и бессонницу. Не смотря на хороший аппетит, вес тела недостаточный. При осмотре у больной отмечается увеличение щитовидной железы, дрожание пальцев, глаза выпучены. Как называется эта болезнь и каковы ее причины? ( Базедова болезнь)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Задача № 4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И.С.Тургенев «Живые мощи»  «Я приблизился и остолбенел от удивления. Передо мной лежало живое 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существо, но что это было такое?! Голова совершенно высохшая, одноцветная, бронзовая: ни дать, ни взять - икона старинного письма; нос узкий, как лезвие ножа; губ почти не видать- только зубы белеют и глаза, да изпод платка выбиваются на лоб жидкие пряди желтых волос».  Признаки какого заболевания описаны в этом произведении? ( Аддисона болезнь)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Задача № </w:t>
      </w:r>
      <w:r w:rsidR="00E22DDC">
        <w:rPr>
          <w:rFonts w:ascii="&amp;quot" w:hAnsi="&amp;quot"/>
          <w:color w:val="000000"/>
          <w:sz w:val="21"/>
          <w:szCs w:val="21"/>
        </w:rPr>
        <w:t>5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Для определения срока овуляции в месячном цикле у женщин используется метод измерения базальной температуры тела. Действие какого полового гормона приводит к изменению базальной температуры тела у женщин? </w:t>
      </w:r>
      <w:r>
        <w:rPr>
          <w:rFonts w:ascii="&amp;quot" w:hAnsi="&amp;quot"/>
          <w:b/>
          <w:bCs/>
          <w:color w:val="000000"/>
          <w:sz w:val="21"/>
          <w:szCs w:val="21"/>
        </w:rPr>
        <w:t>Ответ</w:t>
      </w:r>
      <w:r>
        <w:rPr>
          <w:rFonts w:ascii="&amp;quot" w:hAnsi="&amp;quot"/>
          <w:color w:val="000000"/>
          <w:sz w:val="21"/>
          <w:szCs w:val="21"/>
        </w:rPr>
        <w:t xml:space="preserve">: (К изменению базальной температуры тела у женщин приводит 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прогестерон. Метод определения срока овуляции в месячном цикле у женщин основан на метаболическом типе влияния прогестерона, т.к. последний вызывает увеличение основного обмена и усиления катаболических процессов.)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E22DDC" w:rsidRDefault="00E22DDC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Задача № 6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Больной нарушил назначенную врачом диету: не принял пищу в момент максимального действия препарата; в результате появилось острое чувство голода, слабость, дрожь в конечностях, сердцебиение, повышенное потоотделение. Какой препарат и при каком заболевании принимал больной? Выпишите этот препарат в рецепте.  </w:t>
      </w:r>
      <w:r w:rsidRPr="00E22DDC">
        <w:rPr>
          <w:rFonts w:ascii="&amp;quot" w:hAnsi="&amp;quot"/>
          <w:bCs/>
          <w:color w:val="000000"/>
          <w:sz w:val="21"/>
          <w:szCs w:val="21"/>
        </w:rPr>
        <w:t>Ответ</w:t>
      </w:r>
      <w:r>
        <w:rPr>
          <w:rFonts w:ascii="&amp;quot" w:hAnsi="&amp;quot"/>
          <w:color w:val="000000"/>
          <w:sz w:val="21"/>
          <w:szCs w:val="21"/>
        </w:rPr>
        <w:t xml:space="preserve"> (Инсулин, при сахарном диабете</w:t>
      </w:r>
      <w:r w:rsidR="00E22DDC">
        <w:rPr>
          <w:rFonts w:ascii="&amp;quot" w:hAnsi="&amp;quot"/>
          <w:color w:val="000000"/>
          <w:sz w:val="21"/>
          <w:szCs w:val="21"/>
        </w:rPr>
        <w:t>).</w:t>
      </w:r>
    </w:p>
    <w:p w:rsidR="00CB408E" w:rsidRDefault="00CB408E" w:rsidP="00CB408E">
      <w:pPr>
        <w:pStyle w:val="ab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301C60" w:rsidRDefault="00301C60" w:rsidP="00301C60">
      <w:pPr>
        <w:ind w:firstLine="709"/>
        <w:jc w:val="both"/>
      </w:pPr>
      <w:r>
        <w:t xml:space="preserve">1. По формуле Людвига вычислите должную жизненную емкость легких (ДЖЕЛ), основываясь на результатах жизненной емкости легких (ЖЕЛ):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ДЖЕЛ жен. = [(40 × Рост стоя (см)) + (10 × Вес (кг)] – 3 800;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ДЖЕЛ муж. = [(40 × Рост стоя (см)) + (30 × Вес (кг)] – 4 400.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>Сравните измеренную фактическую ЖЕЛ с должными величинами по расчетной формуле. Отклонение ЖЕЛ от ДЖЕЛ в пределах ±15 % является нормой, свыше ±20 % и больше указывает на слабость легочной системы.  2. Рассчитайте величину систолического (САД), диастолического (ДАД), пульсового (ПД) и среднего артериального давления (АДср):</w:t>
      </w:r>
    </w:p>
    <w:p w:rsidR="00301C60" w:rsidRDefault="00301C60" w:rsidP="00301C60">
      <w:pPr>
        <w:ind w:firstLine="709"/>
        <w:jc w:val="both"/>
      </w:pPr>
      <w:r>
        <w:t xml:space="preserve">а) для детей до 15 лет величина систолического давления вычисляется по ориентировочной формуле: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САД = 2 × Возраст + 80, где 80 – константа;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б) если возраст от 16 до 20 лет, то: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САД = 1,7 × Возраст + 83, где 83 – константа; ДАД = 1,6 × Возраст + 42, где 42 – константа;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в) если ваш возраст от 20 до 80 лет, то: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САД = 0,4 × Возраст + 109, где 109 – костанта; ДАД = 0,3 × Возраст + 67, где 67 – константа;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г) пульсовое давление (ПД):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ПД = САД – ДАД, АДср = ДД + 1/2 ПД. АДСР. – показатель гемодинамики, который колеблется в пределах 90–105 мм рт. ст. АДСР. меньшее на 10–30 мм рт. ст. указывает на утомление (показатель перенапряжения сосудистой системы). Сравните полученные данные с нормативными и сделайте выводы о состоянии сердечнососудистой системы. Определите степень адаптации системы кровообращения: </w:t>
      </w:r>
    </w:p>
    <w:p w:rsidR="00301C60" w:rsidRDefault="00301C60" w:rsidP="00301C60">
      <w:pPr>
        <w:ind w:firstLine="709"/>
        <w:jc w:val="both"/>
      </w:pPr>
      <w:r>
        <w:t xml:space="preserve"> </w:t>
      </w:r>
    </w:p>
    <w:p w:rsidR="00301C60" w:rsidRDefault="00301C60" w:rsidP="00301C60">
      <w:pPr>
        <w:ind w:firstLine="709"/>
        <w:jc w:val="both"/>
      </w:pPr>
      <w:r>
        <w:t xml:space="preserve">Критерии оценки систолического (САД) и диастолического (ДАД) давления </w:t>
      </w:r>
    </w:p>
    <w:p w:rsidR="00301C60" w:rsidRDefault="00301C60" w:rsidP="00301C60">
      <w:pPr>
        <w:ind w:firstLine="709"/>
        <w:jc w:val="both"/>
      </w:pPr>
    </w:p>
    <w:tbl>
      <w:tblPr>
        <w:tblStyle w:val="aa"/>
        <w:tblW w:w="0" w:type="auto"/>
        <w:tblLook w:val="04A0"/>
      </w:tblPr>
      <w:tblGrid>
        <w:gridCol w:w="1951"/>
        <w:gridCol w:w="1701"/>
        <w:gridCol w:w="5919"/>
      </w:tblGrid>
      <w:tr w:rsidR="00301C60" w:rsidTr="00FB53BD">
        <w:tc>
          <w:tcPr>
            <w:tcW w:w="3652" w:type="dxa"/>
            <w:gridSpan w:val="2"/>
          </w:tcPr>
          <w:p w:rsidR="00301C60" w:rsidRDefault="00301C60" w:rsidP="00FB53BD">
            <w:pPr>
              <w:jc w:val="center"/>
            </w:pPr>
            <w:r w:rsidRPr="009C09E7">
              <w:t>Показатель, мм рт. ст</w:t>
            </w:r>
            <w:r>
              <w:t>.</w:t>
            </w:r>
          </w:p>
        </w:tc>
        <w:tc>
          <w:tcPr>
            <w:tcW w:w="5919" w:type="dxa"/>
          </w:tcPr>
          <w:p w:rsidR="00301C60" w:rsidRDefault="00301C60" w:rsidP="00FB53BD">
            <w:pPr>
              <w:jc w:val="center"/>
            </w:pPr>
            <w:r w:rsidRPr="009C09E7">
              <w:t>Оценка</w:t>
            </w:r>
          </w:p>
        </w:tc>
      </w:tr>
      <w:tr w:rsidR="00301C60" w:rsidTr="00FB53BD">
        <w:tc>
          <w:tcPr>
            <w:tcW w:w="1951" w:type="dxa"/>
          </w:tcPr>
          <w:p w:rsidR="00301C60" w:rsidRDefault="00301C60" w:rsidP="00FB53BD">
            <w:pPr>
              <w:jc w:val="center"/>
            </w:pPr>
            <w:r w:rsidRPr="009C09E7">
              <w:t>САД</w:t>
            </w:r>
          </w:p>
        </w:tc>
        <w:tc>
          <w:tcPr>
            <w:tcW w:w="1701" w:type="dxa"/>
          </w:tcPr>
          <w:p w:rsidR="00301C60" w:rsidRDefault="00301C60" w:rsidP="00FB53BD">
            <w:pPr>
              <w:jc w:val="center"/>
            </w:pPr>
            <w:r w:rsidRPr="009C09E7">
              <w:t>ДАД</w:t>
            </w:r>
          </w:p>
        </w:tc>
        <w:tc>
          <w:tcPr>
            <w:tcW w:w="5919" w:type="dxa"/>
          </w:tcPr>
          <w:p w:rsidR="00301C60" w:rsidRDefault="00301C60" w:rsidP="00FB53BD">
            <w:pPr>
              <w:jc w:val="center"/>
            </w:pPr>
          </w:p>
        </w:tc>
      </w:tr>
      <w:tr w:rsidR="00301C60" w:rsidTr="00FB53BD">
        <w:tc>
          <w:tcPr>
            <w:tcW w:w="1951" w:type="dxa"/>
          </w:tcPr>
          <w:p w:rsidR="00301C60" w:rsidRDefault="00301C60" w:rsidP="00FB53BD">
            <w:pPr>
              <w:jc w:val="center"/>
            </w:pPr>
            <w:r w:rsidRPr="009C09E7">
              <w:t>106–130</w:t>
            </w:r>
          </w:p>
          <w:p w:rsidR="00301C60" w:rsidRDefault="00301C60" w:rsidP="00FB53BD">
            <w:pPr>
              <w:jc w:val="center"/>
            </w:pPr>
            <w:r w:rsidRPr="009C09E7">
              <w:t>100–105</w:t>
            </w:r>
          </w:p>
          <w:p w:rsidR="00301C60" w:rsidRDefault="00301C60" w:rsidP="00FB53BD">
            <w:pPr>
              <w:jc w:val="center"/>
            </w:pPr>
            <w:r w:rsidRPr="009C09E7">
              <w:t>90–99</w:t>
            </w:r>
          </w:p>
          <w:p w:rsidR="00301C60" w:rsidRDefault="00301C60" w:rsidP="00FB53BD">
            <w:pPr>
              <w:jc w:val="center"/>
            </w:pPr>
            <w:r w:rsidRPr="009C09E7">
              <w:t>75–89</w:t>
            </w:r>
          </w:p>
          <w:p w:rsidR="00301C60" w:rsidRDefault="00301C60" w:rsidP="00FB53BD">
            <w:pPr>
              <w:jc w:val="center"/>
            </w:pPr>
            <w:r w:rsidRPr="009C09E7">
              <w:t>131–135</w:t>
            </w:r>
          </w:p>
          <w:p w:rsidR="00301C60" w:rsidRDefault="00301C60" w:rsidP="00FB53BD">
            <w:pPr>
              <w:jc w:val="center"/>
            </w:pPr>
            <w:r w:rsidRPr="009C09E7">
              <w:t>136–150</w:t>
            </w:r>
          </w:p>
          <w:p w:rsidR="00301C60" w:rsidRDefault="00301C60" w:rsidP="00FB53BD">
            <w:pPr>
              <w:jc w:val="center"/>
            </w:pPr>
            <w:r w:rsidRPr="009C09E7">
              <w:t>150 и более</w:t>
            </w:r>
          </w:p>
        </w:tc>
        <w:tc>
          <w:tcPr>
            <w:tcW w:w="1701" w:type="dxa"/>
          </w:tcPr>
          <w:p w:rsidR="00301C60" w:rsidRDefault="00301C60" w:rsidP="00FB53BD">
            <w:pPr>
              <w:jc w:val="center"/>
            </w:pPr>
            <w:r>
              <w:t>55–80</w:t>
            </w:r>
          </w:p>
          <w:p w:rsidR="00301C60" w:rsidRDefault="00301C60" w:rsidP="00FB53BD">
            <w:pPr>
              <w:jc w:val="center"/>
            </w:pPr>
            <w:r>
              <w:t>55–70</w:t>
            </w:r>
          </w:p>
          <w:p w:rsidR="00301C60" w:rsidRDefault="00301C60" w:rsidP="00FB53BD">
            <w:pPr>
              <w:jc w:val="center"/>
            </w:pPr>
            <w:r>
              <w:t>45–54</w:t>
            </w:r>
          </w:p>
          <w:p w:rsidR="00301C60" w:rsidRDefault="00301C60" w:rsidP="00FB53BD">
            <w:pPr>
              <w:jc w:val="center"/>
            </w:pPr>
            <w:r>
              <w:t>20–44</w:t>
            </w:r>
          </w:p>
          <w:p w:rsidR="00301C60" w:rsidRDefault="00301C60" w:rsidP="00FB53BD">
            <w:pPr>
              <w:jc w:val="center"/>
            </w:pPr>
            <w:r>
              <w:t>81–89</w:t>
            </w:r>
          </w:p>
          <w:p w:rsidR="00301C60" w:rsidRDefault="00301C60" w:rsidP="00FB53BD">
            <w:pPr>
              <w:jc w:val="center"/>
            </w:pPr>
            <w:r>
              <w:t>90–95</w:t>
            </w:r>
          </w:p>
          <w:p w:rsidR="00301C60" w:rsidRDefault="00301C60" w:rsidP="00FB53BD">
            <w:pPr>
              <w:jc w:val="center"/>
            </w:pPr>
            <w:r>
              <w:t>96–110</w:t>
            </w:r>
          </w:p>
        </w:tc>
        <w:tc>
          <w:tcPr>
            <w:tcW w:w="5919" w:type="dxa"/>
          </w:tcPr>
          <w:p w:rsidR="00301C60" w:rsidRDefault="00301C60" w:rsidP="00FB53BD">
            <w:pPr>
              <w:jc w:val="center"/>
            </w:pPr>
            <w:r>
              <w:t>Физиологическая норма</w:t>
            </w:r>
          </w:p>
          <w:p w:rsidR="00301C60" w:rsidRDefault="00301C60" w:rsidP="00FB53BD">
            <w:pPr>
              <w:jc w:val="center"/>
            </w:pPr>
            <w:r>
              <w:t>Склонность к понижению</w:t>
            </w:r>
          </w:p>
          <w:p w:rsidR="00301C60" w:rsidRDefault="00301C60" w:rsidP="00FB53BD">
            <w:pPr>
              <w:jc w:val="center"/>
            </w:pPr>
            <w:r>
              <w:t>Понижено (консультация врача)</w:t>
            </w:r>
          </w:p>
          <w:p w:rsidR="00301C60" w:rsidRDefault="00301C60" w:rsidP="00FB53BD">
            <w:pPr>
              <w:jc w:val="center"/>
            </w:pPr>
            <w:r>
              <w:t>Очень низкое, рекомендовано обследование и лечение</w:t>
            </w:r>
          </w:p>
          <w:p w:rsidR="00301C60" w:rsidRDefault="00301C60" w:rsidP="00FB53BD">
            <w:pPr>
              <w:jc w:val="center"/>
            </w:pPr>
            <w:r>
              <w:t>Несколько повышено (зона риска)</w:t>
            </w:r>
          </w:p>
          <w:p w:rsidR="00301C60" w:rsidRDefault="00301C60" w:rsidP="00FB53BD">
            <w:pPr>
              <w:jc w:val="center"/>
            </w:pPr>
            <w:r>
              <w:t>Значительно повышено</w:t>
            </w:r>
          </w:p>
          <w:p w:rsidR="00301C60" w:rsidRDefault="00301C60" w:rsidP="00FB53BD">
            <w:pPr>
              <w:jc w:val="center"/>
            </w:pPr>
            <w:r>
              <w:t>Высокое, рекомендовано обследование и лечение</w:t>
            </w:r>
          </w:p>
        </w:tc>
      </w:tr>
    </w:tbl>
    <w:p w:rsidR="00301C60" w:rsidRDefault="00301C60" w:rsidP="00301C60">
      <w:pPr>
        <w:ind w:firstLine="709"/>
        <w:jc w:val="both"/>
      </w:pPr>
    </w:p>
    <w:p w:rsidR="00E75A7A" w:rsidRDefault="00301C60" w:rsidP="00301C60">
      <w:pPr>
        <w:ind w:firstLine="709"/>
        <w:jc w:val="both"/>
      </w:pPr>
      <w:r w:rsidRPr="00301C60">
        <w:rPr>
          <w:b/>
        </w:rPr>
        <w:t xml:space="preserve">Тема 4. </w:t>
      </w:r>
      <w:r>
        <w:t>Анатомо-физиологические особенности пищеварительной системы. Анатомо-физиологические особенности пищеварительных желез.  Физиология пищеварения. Обмен веществ и энергии. Анатомо-физиологические особенности системы органов мочеобразования и мочевыделения. Физиология органов мочеобразовательной и мочевыделительной системы.  Анатомо-физиологические особенности репродуктивной системы человека.</w:t>
      </w:r>
    </w:p>
    <w:p w:rsidR="00301C60" w:rsidRDefault="00301C60" w:rsidP="00301C60">
      <w:pPr>
        <w:jc w:val="both"/>
        <w:rPr>
          <w:b/>
          <w:bCs/>
          <w:i/>
          <w:iCs/>
          <w:color w:val="000000"/>
          <w:u w:val="single"/>
        </w:rPr>
      </w:pPr>
    </w:p>
    <w:p w:rsidR="00E62B31" w:rsidRDefault="00E62B31" w:rsidP="00E62B31">
      <w:pPr>
        <w:ind w:firstLine="709"/>
        <w:jc w:val="both"/>
      </w:pPr>
      <w:r w:rsidRPr="00E62B31">
        <w:t>Определите с помощью формул затраты энергии на основной обмен. Затраты энергии на основной обмен можно определить по таблицам, зная рост, вес и возраст человека, а также по различным формулам, например, по формуле Бенедикта: а) формулы для мужчин: К24 = 66,473 + (13,752 × W) + (5,003 – S) – (6,755 – а); б) формулы для женщин: К24 = 655,096 + (9,563 × W) + (1,850 × S) – (4,676 × а), где К24 – общая суточная теплопродукция основного обмена в больших калориях; W – вес в килограммах; S – рост в сантиметрах;  а – возраст в годах. Мышечная работа значительно увеличивает расход энергии. Поэтому суточный расход энергии у здорового человека превышает величину основного обмена. Это увеличение энергетических затрат составляет рабочую прибавку.  При этом следует учитывать, что энергия при слушании лекций  у студентов составляет 145 %, при самостоятельных занятиях – 160 %,  а в свободное время – 220 % величины основного обмена.  Общая трата энергии за сутки вычисляется путем сложения общей суточной теплопродукции основного обмена и затрат энергии на выполнение различных видов работы. Общий суточный расход энергии для представителей различных профессий составляет: а) 3 000–3 200 ккал (работники умственного труда); б) 3 500 ккал (рабочие механизированных производств); в) 4 000 ккал (рабочие, занятые физическим трудом);  г) 4 500–5 000 ккал (рабочие тяжелого физического труда).</w:t>
      </w:r>
    </w:p>
    <w:p w:rsidR="00301C60" w:rsidRDefault="00301C60" w:rsidP="00301C60">
      <w:pPr>
        <w:jc w:val="both"/>
        <w:rPr>
          <w:b/>
          <w:bCs/>
          <w:i/>
          <w:iCs/>
          <w:color w:val="000000"/>
          <w:u w:val="single"/>
        </w:rPr>
      </w:pPr>
    </w:p>
    <w:p w:rsidR="00301C60" w:rsidRDefault="00301C60" w:rsidP="00301C60">
      <w:pPr>
        <w:jc w:val="both"/>
        <w:rPr>
          <w:b/>
          <w:bCs/>
          <w:i/>
          <w:iCs/>
          <w:color w:val="000000"/>
          <w:u w:val="single"/>
        </w:rPr>
      </w:pPr>
    </w:p>
    <w:p w:rsidR="00301C60" w:rsidRDefault="00301C60" w:rsidP="00301C60">
      <w:pPr>
        <w:jc w:val="both"/>
        <w:rPr>
          <w:b/>
        </w:rPr>
      </w:pPr>
      <w:r>
        <w:rPr>
          <w:b/>
          <w:bCs/>
          <w:i/>
          <w:iCs/>
          <w:color w:val="000000"/>
          <w:u w:val="single"/>
        </w:rPr>
        <w:t>Иметь практический опыт</w:t>
      </w:r>
      <w:r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 xml:space="preserve"> самостоятельной работы с конспектом лекций, а также опыт работы с анатомическими атласами, с видео-презентацией, с планшетом и муляжом по всем изучаемым темам.</w:t>
      </w:r>
    </w:p>
    <w:p w:rsidR="00E75A7A" w:rsidRPr="00CB6A12" w:rsidRDefault="00E75A7A" w:rsidP="00AF5F4B">
      <w:pPr>
        <w:jc w:val="both"/>
      </w:pPr>
    </w:p>
    <w:p w:rsidR="00357B07" w:rsidRPr="00022562" w:rsidRDefault="00357B07" w:rsidP="00022562">
      <w:pPr>
        <w:jc w:val="both"/>
        <w:rPr>
          <w:b/>
        </w:rPr>
      </w:pPr>
    </w:p>
    <w:p w:rsidR="00301C60" w:rsidRDefault="004C0B62" w:rsidP="00301C60">
      <w:pPr>
        <w:spacing w:line="259" w:lineRule="auto"/>
        <w:jc w:val="both"/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№___</w:t>
      </w:r>
      <w:r w:rsidR="00301C60" w:rsidRPr="00301C60">
        <w:t xml:space="preserve"> </w:t>
      </w:r>
    </w:p>
    <w:p w:rsidR="004C0B62" w:rsidRDefault="004C0B62" w:rsidP="004C0B62">
      <w:pPr>
        <w:spacing w:after="100" w:afterAutospacing="1" w:line="360" w:lineRule="auto"/>
        <w:rPr>
          <w:b/>
          <w:sz w:val="28"/>
          <w:szCs w:val="28"/>
        </w:rPr>
      </w:pPr>
    </w:p>
    <w:p w:rsidR="004C0B62" w:rsidRDefault="004C0B62" w:rsidP="004C0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19741F" w:rsidRDefault="0019741F" w:rsidP="005B128F">
      <w:pPr>
        <w:spacing w:line="360" w:lineRule="auto"/>
        <w:rPr>
          <w:b/>
          <w:sz w:val="28"/>
          <w:szCs w:val="28"/>
        </w:rPr>
      </w:pPr>
    </w:p>
    <w:p w:rsidR="0019741F" w:rsidRDefault="0019741F" w:rsidP="005B128F">
      <w:pPr>
        <w:spacing w:line="360" w:lineRule="auto"/>
        <w:rPr>
          <w:b/>
          <w:sz w:val="28"/>
          <w:szCs w:val="28"/>
        </w:rPr>
      </w:pPr>
    </w:p>
    <w:p w:rsidR="004C0B62" w:rsidRDefault="004C0B62" w:rsidP="005B128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5B128F" w:rsidRDefault="005B128F" w:rsidP="005B128F">
      <w:pPr>
        <w:spacing w:line="360" w:lineRule="auto"/>
        <w:jc w:val="center"/>
        <w:rPr>
          <w:b/>
        </w:rPr>
      </w:pPr>
      <w:r w:rsidRPr="0081399F">
        <w:rPr>
          <w:b/>
        </w:rPr>
        <w:t>Критерии оценки рефератов</w:t>
      </w:r>
    </w:p>
    <w:p w:rsidR="005B128F" w:rsidRPr="0081399F" w:rsidRDefault="005B128F" w:rsidP="005B128F">
      <w:pPr>
        <w:pStyle w:val="ab"/>
        <w:spacing w:before="0" w:beforeAutospacing="0" w:after="0" w:afterAutospacing="0"/>
        <w:ind w:firstLine="708"/>
        <w:jc w:val="both"/>
      </w:pPr>
      <w:r w:rsidRPr="0081399F">
        <w:rPr>
          <w:b/>
        </w:rPr>
        <w:t>Реферат</w:t>
      </w:r>
      <w:r w:rsidRPr="0081399F">
        <w:t xml:space="preserve"> – краткая запись идей, содержащихся в одном или нескольких источниках, которая требует умения сопоставлять и анализировать различные точки зрения. Реферат – одна из форм интерпретации исходного текста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  </w:t>
      </w:r>
    </w:p>
    <w:p w:rsidR="005B128F" w:rsidRPr="0081399F" w:rsidRDefault="005B128F" w:rsidP="005B128F">
      <w:pPr>
        <w:jc w:val="both"/>
      </w:pPr>
      <w:r w:rsidRPr="0081399F"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5B128F" w:rsidRPr="0081399F" w:rsidRDefault="005B128F" w:rsidP="005B128F">
      <w:pPr>
        <w:jc w:val="both"/>
      </w:pPr>
      <w:r w:rsidRPr="0081399F">
        <w:t>Специфика реферата (по сравнению с курсовой работой):</w:t>
      </w:r>
    </w:p>
    <w:p w:rsidR="005B128F" w:rsidRPr="0081399F" w:rsidRDefault="005B128F" w:rsidP="005B128F">
      <w:pPr>
        <w:jc w:val="both"/>
      </w:pPr>
      <w:r w:rsidRPr="0081399F">
        <w:t>• не содержит развернутых доказательств, сравнений, рассуждений, оценок,</w:t>
      </w:r>
    </w:p>
    <w:p w:rsidR="005B128F" w:rsidRPr="0081399F" w:rsidRDefault="005B128F" w:rsidP="005B128F">
      <w:pPr>
        <w:jc w:val="both"/>
        <w:rPr>
          <w:b/>
          <w:bCs/>
          <w:kern w:val="36"/>
        </w:rPr>
      </w:pPr>
      <w:r w:rsidRPr="0081399F">
        <w:t>• дает ответ на вопрос, что нового, существенного содержится в тексте.</w:t>
      </w:r>
      <w:r w:rsidRPr="0081399F">
        <w:br/>
        <w:t> </w:t>
      </w:r>
    </w:p>
    <w:p w:rsidR="005B128F" w:rsidRPr="0081399F" w:rsidRDefault="005B128F" w:rsidP="005B128F">
      <w:pPr>
        <w:jc w:val="center"/>
        <w:outlineLvl w:val="0"/>
        <w:rPr>
          <w:b/>
          <w:bCs/>
          <w:kern w:val="36"/>
        </w:rPr>
      </w:pPr>
      <w:r w:rsidRPr="0081399F">
        <w:rPr>
          <w:b/>
          <w:bCs/>
          <w:kern w:val="36"/>
        </w:rPr>
        <w:t>Виды рефератов</w:t>
      </w:r>
    </w:p>
    <w:p w:rsidR="005B128F" w:rsidRPr="0081399F" w:rsidRDefault="005B128F" w:rsidP="005B128F">
      <w:pPr>
        <w:outlineLvl w:val="0"/>
        <w:rPr>
          <w:b/>
          <w:bCs/>
          <w:kern w:val="36"/>
        </w:rPr>
      </w:pPr>
    </w:p>
    <w:tbl>
      <w:tblPr>
        <w:tblW w:w="9627" w:type="dxa"/>
        <w:jc w:val="center"/>
        <w:tblCellSpacing w:w="7" w:type="dxa"/>
        <w:tblInd w:w="-9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3"/>
        <w:gridCol w:w="5804"/>
      </w:tblGrid>
      <w:tr w:rsidR="005B128F" w:rsidRPr="0081399F" w:rsidTr="00FB53BD">
        <w:trPr>
          <w:tblCellSpacing w:w="7" w:type="dxa"/>
          <w:jc w:val="center"/>
        </w:trPr>
        <w:tc>
          <w:tcPr>
            <w:tcW w:w="3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По полноте изложения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Информативные (рефераты-конспекты).</w:t>
            </w:r>
          </w:p>
        </w:tc>
      </w:tr>
      <w:tr w:rsidR="005B128F" w:rsidRPr="0081399F" w:rsidTr="00FB53BD">
        <w:trPr>
          <w:tblCellSpacing w:w="7" w:type="dxa"/>
          <w:jc w:val="center"/>
        </w:trPr>
        <w:tc>
          <w:tcPr>
            <w:tcW w:w="3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/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Индикативные (рефераты-резюме).</w:t>
            </w:r>
          </w:p>
        </w:tc>
      </w:tr>
      <w:tr w:rsidR="005B128F" w:rsidRPr="0081399F" w:rsidTr="00FB53BD">
        <w:trPr>
          <w:tblCellSpacing w:w="7" w:type="dxa"/>
          <w:jc w:val="center"/>
        </w:trPr>
        <w:tc>
          <w:tcPr>
            <w:tcW w:w="3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По количеству реферируемых источников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Монографические.</w:t>
            </w:r>
          </w:p>
        </w:tc>
      </w:tr>
      <w:tr w:rsidR="005B128F" w:rsidRPr="0081399F" w:rsidTr="00FB53BD">
        <w:trPr>
          <w:tblCellSpacing w:w="7" w:type="dxa"/>
          <w:jc w:val="center"/>
        </w:trPr>
        <w:tc>
          <w:tcPr>
            <w:tcW w:w="3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/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Обзорные.</w:t>
            </w:r>
          </w:p>
        </w:tc>
      </w:tr>
    </w:tbl>
    <w:p w:rsidR="005B128F" w:rsidRPr="0081399F" w:rsidRDefault="005B128F" w:rsidP="005B128F">
      <w:pPr>
        <w:jc w:val="center"/>
      </w:pPr>
      <w:r w:rsidRPr="0081399F">
        <w:t> </w:t>
      </w:r>
    </w:p>
    <w:p w:rsidR="005B128F" w:rsidRPr="0081399F" w:rsidRDefault="005B128F" w:rsidP="005B128F">
      <w:pPr>
        <w:ind w:firstLine="708"/>
        <w:jc w:val="both"/>
        <w:rPr>
          <w:b/>
          <w:bCs/>
        </w:rPr>
      </w:pPr>
      <w:r w:rsidRPr="0081399F">
        <w:rPr>
          <w:b/>
          <w:bCs/>
        </w:rPr>
        <w:t xml:space="preserve">Структура реферата: </w:t>
      </w:r>
    </w:p>
    <w:p w:rsidR="005B128F" w:rsidRPr="0081399F" w:rsidRDefault="005B128F" w:rsidP="005B128F">
      <w:pPr>
        <w:jc w:val="both"/>
      </w:pPr>
      <w:r w:rsidRPr="0081399F">
        <w:t xml:space="preserve">1) титульный лист; </w:t>
      </w:r>
    </w:p>
    <w:p w:rsidR="005B128F" w:rsidRPr="0081399F" w:rsidRDefault="005B128F" w:rsidP="005B128F">
      <w:pPr>
        <w:jc w:val="both"/>
      </w:pPr>
      <w:r w:rsidRPr="0081399F">
        <w:t>2) план работы с указанием страниц каждого вопроса, подвопроса (пункта);</w:t>
      </w:r>
    </w:p>
    <w:p w:rsidR="005B128F" w:rsidRPr="0081399F" w:rsidRDefault="005B128F" w:rsidP="005B128F">
      <w:pPr>
        <w:jc w:val="both"/>
      </w:pPr>
      <w:r w:rsidRPr="0081399F">
        <w:t>3) введение;</w:t>
      </w:r>
    </w:p>
    <w:p w:rsidR="005B128F" w:rsidRPr="0081399F" w:rsidRDefault="005B128F" w:rsidP="005B128F">
      <w:pPr>
        <w:jc w:val="both"/>
      </w:pPr>
      <w:r w:rsidRPr="0081399F">
        <w:t>4) текстовое изложение материала, разбитое на вопросы и подвопросы (пункты, подпункты) с необходимыми ссылками на источники, использованные автором;</w:t>
      </w:r>
    </w:p>
    <w:p w:rsidR="005B128F" w:rsidRPr="0081399F" w:rsidRDefault="005B128F" w:rsidP="005B128F">
      <w:pPr>
        <w:jc w:val="both"/>
      </w:pPr>
      <w:r w:rsidRPr="0081399F">
        <w:t>5) заключение;</w:t>
      </w:r>
    </w:p>
    <w:p w:rsidR="005B128F" w:rsidRPr="0081399F" w:rsidRDefault="005B128F" w:rsidP="005B128F">
      <w:pPr>
        <w:jc w:val="both"/>
      </w:pPr>
      <w:r w:rsidRPr="0081399F">
        <w:t>6) список использованной литературы;</w:t>
      </w:r>
    </w:p>
    <w:p w:rsidR="005B128F" w:rsidRPr="0081399F" w:rsidRDefault="005B128F" w:rsidP="005B128F">
      <w:pPr>
        <w:jc w:val="both"/>
      </w:pPr>
      <w:r w:rsidRPr="0081399F">
        <w:t>7) приложения, которые состоят из таблиц, диаграмм, графиков, рисунков, схем (необязательная часть реферата).</w:t>
      </w:r>
    </w:p>
    <w:p w:rsidR="005B128F" w:rsidRPr="0081399F" w:rsidRDefault="005B128F" w:rsidP="005B128F">
      <w:pPr>
        <w:jc w:val="both"/>
      </w:pPr>
      <w:r w:rsidRPr="0081399F">
        <w:rPr>
          <w:iCs/>
        </w:rPr>
        <w:t>Приложения располагаются последовательно, согласно заголовкам, отражающим их содержание.</w:t>
      </w:r>
    </w:p>
    <w:p w:rsidR="005B128F" w:rsidRDefault="005B128F" w:rsidP="005B128F">
      <w:pPr>
        <w:jc w:val="both"/>
      </w:pPr>
      <w:r w:rsidRPr="0081399F">
        <w:t>Реферат оценивается научным руководителем исходя из установленных кафедрой показателей и критериев оценки реферата.</w:t>
      </w:r>
    </w:p>
    <w:p w:rsidR="005B128F" w:rsidRPr="0081399F" w:rsidRDefault="005B128F" w:rsidP="005B128F">
      <w:pPr>
        <w:jc w:val="both"/>
      </w:pPr>
    </w:p>
    <w:p w:rsidR="005B128F" w:rsidRDefault="005B128F" w:rsidP="005B128F">
      <w:pPr>
        <w:jc w:val="center"/>
        <w:outlineLvl w:val="0"/>
        <w:rPr>
          <w:b/>
          <w:bCs/>
          <w:kern w:val="36"/>
        </w:rPr>
      </w:pPr>
      <w:r w:rsidRPr="0081399F">
        <w:rPr>
          <w:b/>
          <w:bCs/>
          <w:kern w:val="36"/>
        </w:rPr>
        <w:t xml:space="preserve">Критерии и показатели, используемые при оценивании учебного реферата </w:t>
      </w:r>
    </w:p>
    <w:p w:rsidR="005B128F" w:rsidRPr="0081399F" w:rsidRDefault="005B128F" w:rsidP="005B128F">
      <w:pPr>
        <w:jc w:val="center"/>
        <w:outlineLvl w:val="0"/>
        <w:rPr>
          <w:b/>
          <w:bCs/>
          <w:kern w:val="36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6"/>
        <w:gridCol w:w="7087"/>
      </w:tblGrid>
      <w:tr w:rsidR="005B128F" w:rsidRPr="0081399F" w:rsidTr="00FB53BD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pPr>
              <w:jc w:val="both"/>
            </w:pPr>
            <w:r w:rsidRPr="0081399F">
              <w:t xml:space="preserve">Критерии 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pPr>
              <w:jc w:val="center"/>
            </w:pPr>
            <w:r w:rsidRPr="0081399F">
              <w:t>Показатели</w:t>
            </w:r>
          </w:p>
        </w:tc>
      </w:tr>
      <w:tr w:rsidR="005B128F" w:rsidRPr="0081399F" w:rsidTr="00FB53BD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 xml:space="preserve">1.Новизна реферированного текста </w:t>
            </w:r>
          </w:p>
          <w:p w:rsidR="005B128F" w:rsidRPr="0081399F" w:rsidRDefault="005B128F" w:rsidP="00FB53BD">
            <w:r w:rsidRPr="0081399F">
              <w:t>Макс. - 20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- актуальность проблемы и темы;</w:t>
            </w:r>
            <w:r w:rsidRPr="0081399F"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81399F">
              <w:br/>
              <w:t>- наличие авторской позиции, самостоятельность суждений.</w:t>
            </w:r>
          </w:p>
        </w:tc>
      </w:tr>
      <w:tr w:rsidR="005B128F" w:rsidRPr="0081399F" w:rsidTr="00FB53BD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2. Степень раскрытия сущности проблемы</w:t>
            </w:r>
            <w:r w:rsidRPr="0081399F">
              <w:br/>
              <w:t>Макс. - 30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- соответствие плана теме реферата;</w:t>
            </w:r>
            <w:r w:rsidRPr="0081399F">
              <w:br/>
              <w:t>- соответствие содержания теме и плану реферата;</w:t>
            </w:r>
            <w:r w:rsidRPr="0081399F">
              <w:br/>
              <w:t>- полнота и глубина раскрытия основных понятий проблемы;</w:t>
            </w:r>
            <w:r w:rsidRPr="0081399F">
              <w:br/>
              <w:t>- обоснованность способов и методов работы с материалом;</w:t>
            </w:r>
            <w:r w:rsidRPr="0081399F">
              <w:br/>
              <w:t>- умение работать с литературой, систематизировать и структурировать материал;</w:t>
            </w:r>
            <w:r w:rsidRPr="0081399F"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5B128F" w:rsidRPr="0081399F" w:rsidTr="00FB53BD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3. Обоснованность выбора источников</w:t>
            </w:r>
            <w:r w:rsidRPr="0081399F">
              <w:br/>
              <w:t>Макс. - 20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- круг, полнота использования литературных источников по проблеме;</w:t>
            </w:r>
            <w:r w:rsidRPr="0081399F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5B128F" w:rsidRPr="0081399F" w:rsidTr="00FB53BD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4. Соблюдение требований к оформлению Макс. - 15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- правильное оформление ссылок на используемую литературу;</w:t>
            </w:r>
            <w:r w:rsidRPr="0081399F">
              <w:br/>
              <w:t>- грамотность и культура изложения;</w:t>
            </w:r>
            <w:r w:rsidRPr="0081399F">
              <w:br/>
              <w:t>- владение терминологией и понятийным аппаратом проблемы;</w:t>
            </w:r>
            <w:r w:rsidRPr="0081399F">
              <w:br/>
              <w:t>- соблюдение требований к объему реферата;</w:t>
            </w:r>
            <w:r w:rsidRPr="0081399F">
              <w:br/>
              <w:t>- культура оформления: выделение абзацев.</w:t>
            </w:r>
          </w:p>
        </w:tc>
      </w:tr>
      <w:tr w:rsidR="005B128F" w:rsidRPr="0081399F" w:rsidTr="00FB53BD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 xml:space="preserve">5. Грамотность </w:t>
            </w:r>
          </w:p>
          <w:p w:rsidR="005B128F" w:rsidRPr="0081399F" w:rsidRDefault="005B128F" w:rsidP="00FB53BD">
            <w:r w:rsidRPr="0081399F">
              <w:t>Макс. - 15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28F" w:rsidRPr="0081399F" w:rsidRDefault="005B128F" w:rsidP="00FB53BD">
            <w:r w:rsidRPr="0081399F">
              <w:t>- отсутствие орфографических и синтаксических ошибок, стилистических погрешностей;</w:t>
            </w:r>
            <w:r w:rsidRPr="0081399F">
              <w:br/>
              <w:t>- отсутствие опечаток, сокращений слов, кроме общепринятых;</w:t>
            </w:r>
            <w:r w:rsidRPr="0081399F">
              <w:br/>
              <w:t>- литературный стиль.</w:t>
            </w:r>
          </w:p>
        </w:tc>
      </w:tr>
    </w:tbl>
    <w:p w:rsidR="005B128F" w:rsidRDefault="005B128F" w:rsidP="005B128F">
      <w:pPr>
        <w:jc w:val="both"/>
        <w:rPr>
          <w:b/>
          <w:bCs/>
        </w:rPr>
      </w:pPr>
    </w:p>
    <w:p w:rsidR="005B128F" w:rsidRDefault="005B128F" w:rsidP="005B128F">
      <w:pPr>
        <w:jc w:val="both"/>
        <w:rPr>
          <w:b/>
          <w:bCs/>
        </w:rPr>
      </w:pPr>
      <w:r w:rsidRPr="0081399F">
        <w:rPr>
          <w:b/>
          <w:bCs/>
        </w:rPr>
        <w:t>Оценивание реферата</w:t>
      </w:r>
    </w:p>
    <w:p w:rsidR="005B128F" w:rsidRPr="0081399F" w:rsidRDefault="005B128F" w:rsidP="005B128F">
      <w:pPr>
        <w:jc w:val="both"/>
        <w:rPr>
          <w:b/>
          <w:bCs/>
        </w:rPr>
      </w:pPr>
    </w:p>
    <w:p w:rsidR="005B128F" w:rsidRPr="0081399F" w:rsidRDefault="005B128F" w:rsidP="005B128F">
      <w:pPr>
        <w:ind w:firstLine="708"/>
        <w:jc w:val="both"/>
      </w:pPr>
      <w:r w:rsidRPr="0081399F">
        <w:t xml:space="preserve">Реферат оценивается по 100 балльной шкале, балы переводятся в оценки успеваемости следующим образом: </w:t>
      </w:r>
    </w:p>
    <w:p w:rsidR="005B128F" w:rsidRPr="0081399F" w:rsidRDefault="005B128F" w:rsidP="005B128F">
      <w:pPr>
        <w:jc w:val="both"/>
      </w:pPr>
      <w:r w:rsidRPr="0081399F">
        <w:t xml:space="preserve">• 86 – 100 баллов – «отлично»; </w:t>
      </w:r>
    </w:p>
    <w:p w:rsidR="005B128F" w:rsidRPr="0081399F" w:rsidRDefault="005B128F" w:rsidP="005B128F">
      <w:pPr>
        <w:jc w:val="both"/>
      </w:pPr>
      <w:r w:rsidRPr="0081399F">
        <w:t xml:space="preserve">• 70 – 75 баллов – «хорошо»; </w:t>
      </w:r>
    </w:p>
    <w:p w:rsidR="005B128F" w:rsidRPr="0081399F" w:rsidRDefault="005B128F" w:rsidP="005B128F">
      <w:pPr>
        <w:jc w:val="both"/>
      </w:pPr>
      <w:r w:rsidRPr="0081399F">
        <w:t>• 51 – 69 баллов – «удовлетворительно;</w:t>
      </w:r>
    </w:p>
    <w:p w:rsidR="005B128F" w:rsidRPr="0081399F" w:rsidRDefault="005B128F" w:rsidP="005B128F">
      <w:pPr>
        <w:jc w:val="both"/>
      </w:pPr>
      <w:r w:rsidRPr="0081399F">
        <w:t>• мене 51 балла – «неудовлетворительно».</w:t>
      </w:r>
    </w:p>
    <w:p w:rsidR="005B128F" w:rsidRPr="0081399F" w:rsidRDefault="005B128F" w:rsidP="005B128F">
      <w:pPr>
        <w:jc w:val="both"/>
      </w:pPr>
      <w:r w:rsidRPr="0081399F">
        <w:t>Баллы учитываются в процессе текущей оценки знаний программного материала.</w:t>
      </w:r>
    </w:p>
    <w:p w:rsidR="005B128F" w:rsidRDefault="005B128F" w:rsidP="005B128F">
      <w:pPr>
        <w:pStyle w:val="a8"/>
        <w:spacing w:after="0"/>
        <w:ind w:left="0"/>
        <w:jc w:val="center"/>
        <w:rPr>
          <w:b/>
          <w:color w:val="000000"/>
          <w:lang w:eastAsia="zh-CN"/>
        </w:rPr>
      </w:pPr>
    </w:p>
    <w:p w:rsidR="005B128F" w:rsidRPr="00C11A03" w:rsidRDefault="005B128F" w:rsidP="00C11A03">
      <w:pPr>
        <w:spacing w:line="360" w:lineRule="auto"/>
        <w:jc w:val="center"/>
        <w:rPr>
          <w:b/>
        </w:rPr>
      </w:pPr>
      <w:r w:rsidRPr="00C11A03">
        <w:rPr>
          <w:b/>
        </w:rPr>
        <w:t>Темы:</w:t>
      </w:r>
    </w:p>
    <w:p w:rsidR="005B128F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Краткие исторические сведения о развитии дисциплины. 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>Периоды развития организма. Понятие паспортного и биологического возрастов.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Эмбриогенез и онтогенез нервной системы. 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>Учение о постоянстве внутренней среды организма (К. Бернар). Гомеостазис и определяющие его факторы (У. Кеннон.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. Возрастные особенности развития нервной системы ребенка. 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 Строение спинного мозга. Простая рефлекторная дуга.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Значение работ Р. Декарта, И.М. Сеченова, И.П. Павлова, П.К. Анохина в изучении функций центральной нервной системы. Условные и безусловные рефлексы. 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 Формирование условных рефлексов у детей. Понятие транзиторных рефлексов. Учет этих особенностей в процессе обучения.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Торможение условных рефлексов. Виды безусловного и условного торможений. Значение условного торможения для обучения. 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Понятие о сенсорных системах (отличия понятий «органы чувств», «анализаторы», «сенсорные системы»). </w:t>
      </w:r>
    </w:p>
    <w:p w:rsidR="00984614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Учение И.П. Павлова о структуре анализатора. Значение анализаторов для </w:t>
      </w:r>
      <w:r w:rsidR="00984614" w:rsidRPr="00C11A03">
        <w:rPr>
          <w:rFonts w:ascii="Times New Roman" w:hAnsi="Times New Roman"/>
          <w:sz w:val="24"/>
          <w:szCs w:val="24"/>
        </w:rPr>
        <w:t>физи</w:t>
      </w:r>
      <w:r w:rsidRPr="00C11A03">
        <w:rPr>
          <w:rFonts w:ascii="Times New Roman" w:hAnsi="Times New Roman"/>
          <w:sz w:val="24"/>
          <w:szCs w:val="24"/>
        </w:rPr>
        <w:t xml:space="preserve">ческого развития ребенка. </w:t>
      </w:r>
    </w:p>
    <w:p w:rsidR="00984614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Возрастной аспект формирования анализаторной системы. Значение зрения и слуха для развития речи. </w:t>
      </w:r>
    </w:p>
    <w:p w:rsidR="00984614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Виды рецепторов и синапсов. Особенности развития в онтогенезе. </w:t>
      </w:r>
    </w:p>
    <w:p w:rsidR="00984614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Пластичность типов высшей нервной деятельности как важнейшая особенность воспитания, обучения и перевоспитания характера человека. </w:t>
      </w:r>
    </w:p>
    <w:p w:rsidR="00FB53BD" w:rsidRPr="00C11A03" w:rsidRDefault="00FB53BD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Учение И.П. Павлова о двух сигнальных системах отражения действительности, их значение для психического развития ребенка. Развитие речи. </w:t>
      </w:r>
    </w:p>
    <w:p w:rsidR="00984614" w:rsidRPr="00C11A03" w:rsidRDefault="00984614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Возрастные особенности развития скелета и его отделов. </w:t>
      </w:r>
    </w:p>
    <w:p w:rsidR="00984614" w:rsidRPr="00C11A03" w:rsidRDefault="00984614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>Возрастные особенности мышечной системы.</w:t>
      </w:r>
    </w:p>
    <w:p w:rsidR="00984614" w:rsidRPr="00C11A03" w:rsidRDefault="00984614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Мышечный тонус, мышечная масса и сила мышц подростков. </w:t>
      </w:r>
    </w:p>
    <w:p w:rsidR="00984614" w:rsidRPr="00C11A03" w:rsidRDefault="00984614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 xml:space="preserve">Центральные аппараты управления движениями. Двигательные программы. </w:t>
      </w:r>
    </w:p>
    <w:p w:rsidR="00984614" w:rsidRPr="00C11A03" w:rsidRDefault="00984614" w:rsidP="00C11A0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A03">
        <w:rPr>
          <w:rFonts w:ascii="Times New Roman" w:hAnsi="Times New Roman"/>
          <w:sz w:val="24"/>
          <w:szCs w:val="24"/>
        </w:rPr>
        <w:t>Координация движений. Выработка двигательных навыков учащихся в профессиональной деятельности.</w:t>
      </w:r>
    </w:p>
    <w:p w:rsidR="004C0B62" w:rsidRDefault="004C0B62" w:rsidP="00C11A0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Другие формы текущего контроля </w:t>
      </w:r>
    </w:p>
    <w:p w:rsidR="00C11A03" w:rsidRDefault="004C0B62" w:rsidP="00C11A03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промежуточного контроля</w:t>
      </w:r>
    </w:p>
    <w:p w:rsidR="00FF00EC" w:rsidRPr="00C11A03" w:rsidRDefault="00C11A03" w:rsidP="00C11A03">
      <w:pPr>
        <w:spacing w:line="360" w:lineRule="auto"/>
        <w:jc w:val="center"/>
        <w:rPr>
          <w:b/>
        </w:rPr>
      </w:pPr>
      <w:r w:rsidRPr="00C11A03">
        <w:rPr>
          <w:b/>
        </w:rPr>
        <w:t>Тест с одним вариантом ответа</w:t>
      </w:r>
      <w:r w:rsidR="004C0B62" w:rsidRPr="00C11A03">
        <w:rPr>
          <w:b/>
        </w:rPr>
        <w:t xml:space="preserve"> </w:t>
      </w:r>
    </w:p>
    <w:p w:rsidR="00FF00EC" w:rsidRPr="00443F81" w:rsidRDefault="00FF00EC" w:rsidP="00C11A0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Отметьте основные условия, необходимые для проведения антропометрических исследований: </w:t>
      </w:r>
    </w:p>
    <w:p w:rsidR="00FF00EC" w:rsidRPr="00443F81" w:rsidRDefault="00FF00EC" w:rsidP="00C11A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а) использование определенного антропометрического инструментария; </w:t>
      </w:r>
    </w:p>
    <w:p w:rsidR="00FF00EC" w:rsidRPr="00443F81" w:rsidRDefault="00FF00EC" w:rsidP="00C11A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б) использование определенной методики; </w:t>
      </w:r>
    </w:p>
    <w:p w:rsidR="00FF00EC" w:rsidRPr="00443F81" w:rsidRDefault="00FF00EC" w:rsidP="00C11A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в) проведение измерений на обнаженном теле, в положении по стойке «смирно»; </w:t>
      </w:r>
    </w:p>
    <w:p w:rsidR="00FF00EC" w:rsidRPr="00443F81" w:rsidRDefault="00FF00EC" w:rsidP="00C11A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>г) проведение обследования натощак;</w:t>
      </w:r>
    </w:p>
    <w:p w:rsidR="00FF00EC" w:rsidRPr="00443F81" w:rsidRDefault="00FF00EC" w:rsidP="00C11A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 д) проведение обследования в утренние часы, в теплом, светлом помещении;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>е) сравнение полученных данных со стандартами;</w:t>
      </w:r>
    </w:p>
    <w:p w:rsid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ж) выявление функциональных показателей после нагрузки.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2. Наиболее информативны в дошкольном возрасте (4–7 лет) следующие показатели: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а) длина тела;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б) погодовые прибавки;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в) число постоянных зубов;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г) изменение пропорций телосложения;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д) степень развития вторичных половых признаков.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3. Установите соответствие между измерением и измерительным прибором: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 xml:space="preserve"> 1) длина тела; 2) длинники; 3) диаметры; 4) толщина жировой складки. </w:t>
      </w:r>
    </w:p>
    <w:p w:rsidR="00FF00EC" w:rsidRPr="00443F81" w:rsidRDefault="00FF00EC" w:rsidP="00443F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81">
        <w:rPr>
          <w:rFonts w:ascii="Times New Roman" w:hAnsi="Times New Roman"/>
          <w:sz w:val="24"/>
          <w:szCs w:val="24"/>
        </w:rPr>
        <w:t>а) ростомером; б) антропометром; в) сантиметровой лентой; г) металлической линейкой.</w:t>
      </w:r>
    </w:p>
    <w:p w:rsidR="00FF00EC" w:rsidRPr="00443F81" w:rsidRDefault="00FF00EC" w:rsidP="00443F81">
      <w:pPr>
        <w:ind w:firstLine="709"/>
        <w:jc w:val="both"/>
      </w:pPr>
      <w:r w:rsidRPr="00443F81">
        <w:t>4. Сколиоз – это заболевание, связанное: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 а) с возрастом;                                         б) полом;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 в) наследственностью;       г) неправильной посадкой за партой.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5. Типы высшей нервной деятельности (ВНД) были впервые изучены: </w:t>
      </w:r>
    </w:p>
    <w:p w:rsidR="00FF00EC" w:rsidRPr="00443F81" w:rsidRDefault="00FF00EC" w:rsidP="00443F81">
      <w:pPr>
        <w:ind w:firstLine="709"/>
        <w:jc w:val="both"/>
      </w:pPr>
      <w:r w:rsidRPr="00443F81">
        <w:t>а) П.К. Анохиным; б) И.П. Павловым; в) Гиппократом.</w:t>
      </w:r>
    </w:p>
    <w:p w:rsidR="00FF00EC" w:rsidRPr="00443F81" w:rsidRDefault="00FF00EC" w:rsidP="00443F81">
      <w:pPr>
        <w:ind w:firstLine="709"/>
        <w:jc w:val="both"/>
      </w:pPr>
      <w:r w:rsidRPr="00443F81">
        <w:t>6. Тип высшей нервной деятельности ребенка зависит: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 а) от возраста; б) пола; 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в) силы нервных процессов; 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г) уравновешенности между процессами возбуждения и торможения. 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7. Уравновешенный тип – это: </w:t>
      </w:r>
    </w:p>
    <w:p w:rsidR="00FF00EC" w:rsidRPr="00443F81" w:rsidRDefault="00FF00EC" w:rsidP="00443F81">
      <w:pPr>
        <w:ind w:firstLine="709"/>
        <w:jc w:val="both"/>
      </w:pPr>
      <w:r w:rsidRPr="00443F81">
        <w:t>а) сангвиник; б) холерик; в) меланхолик; г) флегматик.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8. Левое полушарие головного мозга человека отвечает: </w:t>
      </w:r>
    </w:p>
    <w:p w:rsidR="00FF00EC" w:rsidRPr="00443F81" w:rsidRDefault="00FF00EC" w:rsidP="00443F81">
      <w:pPr>
        <w:ind w:firstLine="709"/>
        <w:jc w:val="both"/>
      </w:pPr>
      <w:r w:rsidRPr="00443F81">
        <w:t>а) за вербальный контакт; б) невербальный контакт;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 в) молчаливое полушарие.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9. </w:t>
      </w:r>
      <w:r w:rsidR="004C0B62" w:rsidRPr="00443F81">
        <w:t xml:space="preserve"> </w:t>
      </w:r>
      <w:r w:rsidRPr="00443F81">
        <w:t xml:space="preserve">Функциональную пробу с физической нагрузкой надо провести: 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а) при очередном медицинском осмотре; </w:t>
      </w:r>
    </w:p>
    <w:p w:rsidR="00FF00EC" w:rsidRPr="00443F81" w:rsidRDefault="00FF00EC" w:rsidP="00443F81">
      <w:pPr>
        <w:ind w:firstLine="709"/>
        <w:jc w:val="both"/>
      </w:pPr>
      <w:r w:rsidRPr="00443F81">
        <w:t>б) любом обращении ребенка за медицинской помощью;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 в) скрининг-тестах. </w:t>
      </w:r>
    </w:p>
    <w:p w:rsidR="00FF00EC" w:rsidRPr="00443F81" w:rsidRDefault="00FF00EC" w:rsidP="00443F81">
      <w:pPr>
        <w:ind w:firstLine="709"/>
        <w:jc w:val="both"/>
      </w:pPr>
      <w:r w:rsidRPr="00443F81">
        <w:t>10. Показатель физической работоспособности нужно определять при состоянии и оценке: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 а) умственной работоспособности; б) нервной системы;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 в) опорно-двигательного аппарата. </w:t>
      </w:r>
    </w:p>
    <w:p w:rsidR="00FF00EC" w:rsidRPr="00443F81" w:rsidRDefault="00FF00EC" w:rsidP="00443F81">
      <w:pPr>
        <w:ind w:firstLine="709"/>
        <w:jc w:val="both"/>
      </w:pPr>
      <w:r w:rsidRPr="00443F81">
        <w:t>11. Критерием оценки биологического возраста является: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 а) количество постоянных зубов; 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б) результаты теста Керна – Йирасека; </w:t>
      </w:r>
    </w:p>
    <w:p w:rsidR="004C0B62" w:rsidRPr="00443F81" w:rsidRDefault="00FF00EC" w:rsidP="00443F81">
      <w:pPr>
        <w:ind w:firstLine="709"/>
        <w:jc w:val="both"/>
      </w:pPr>
      <w:r w:rsidRPr="00443F81">
        <w:t xml:space="preserve">в) масса тела;                     г) длина тела. </w:t>
      </w:r>
    </w:p>
    <w:p w:rsidR="00443F81" w:rsidRPr="00443F81" w:rsidRDefault="00FF00EC" w:rsidP="00443F81">
      <w:pPr>
        <w:ind w:firstLine="709"/>
        <w:jc w:val="both"/>
      </w:pPr>
      <w:r w:rsidRPr="00443F81">
        <w:t xml:space="preserve">12. Для оценки функционального состояния организма необходимо: </w:t>
      </w:r>
    </w:p>
    <w:p w:rsidR="00443F81" w:rsidRPr="00443F81" w:rsidRDefault="00FF00EC" w:rsidP="00443F81">
      <w:pPr>
        <w:ind w:firstLine="709"/>
        <w:jc w:val="both"/>
      </w:pPr>
      <w:r w:rsidRPr="00443F81">
        <w:t>а) оценить бег на скорость;</w:t>
      </w:r>
    </w:p>
    <w:p w:rsidR="00443F81" w:rsidRPr="00443F81" w:rsidRDefault="00FF00EC" w:rsidP="00443F81">
      <w:pPr>
        <w:ind w:firstLine="709"/>
        <w:jc w:val="both"/>
      </w:pPr>
      <w:r w:rsidRPr="00443F81">
        <w:t xml:space="preserve"> б) прыжки в длину; </w:t>
      </w:r>
    </w:p>
    <w:p w:rsidR="00443F81" w:rsidRPr="00443F81" w:rsidRDefault="00FF00EC" w:rsidP="00443F81">
      <w:pPr>
        <w:ind w:firstLine="709"/>
        <w:jc w:val="both"/>
      </w:pPr>
      <w:r w:rsidRPr="00443F81">
        <w:t xml:space="preserve">в) состояние центральной нервной системы; </w:t>
      </w:r>
    </w:p>
    <w:p w:rsidR="00443F81" w:rsidRPr="00443F81" w:rsidRDefault="00FF00EC" w:rsidP="00443F81">
      <w:pPr>
        <w:ind w:firstLine="709"/>
        <w:jc w:val="both"/>
      </w:pPr>
      <w:r w:rsidRPr="00443F81">
        <w:t xml:space="preserve">г) психомоторное развитие ребенка. </w:t>
      </w:r>
    </w:p>
    <w:p w:rsidR="00443F81" w:rsidRPr="00443F81" w:rsidRDefault="00FF00EC" w:rsidP="00443F81">
      <w:pPr>
        <w:ind w:firstLine="709"/>
        <w:jc w:val="both"/>
      </w:pPr>
      <w:r w:rsidRPr="00443F81">
        <w:t>1</w:t>
      </w:r>
      <w:r w:rsidR="00443F81" w:rsidRPr="00443F81">
        <w:t>3</w:t>
      </w:r>
      <w:r w:rsidRPr="00443F81">
        <w:t>. Правильной оценкой физического развития является:</w:t>
      </w:r>
    </w:p>
    <w:p w:rsidR="00443F81" w:rsidRPr="00443F81" w:rsidRDefault="00FF00EC" w:rsidP="00443F81">
      <w:pPr>
        <w:ind w:firstLine="709"/>
        <w:jc w:val="both"/>
      </w:pPr>
      <w:r w:rsidRPr="00443F81">
        <w:t xml:space="preserve"> а) низкий рост; б) нарушение осанки; </w:t>
      </w:r>
    </w:p>
    <w:p w:rsidR="00443F81" w:rsidRPr="00443F81" w:rsidRDefault="00FF00EC" w:rsidP="00443F81">
      <w:pPr>
        <w:ind w:firstLine="709"/>
        <w:jc w:val="both"/>
      </w:pPr>
      <w:r w:rsidRPr="00443F81">
        <w:t>в) избыток массы тела; г) нормальное физическое развитие;</w:t>
      </w:r>
    </w:p>
    <w:p w:rsidR="00FF00EC" w:rsidRPr="00443F81" w:rsidRDefault="00FF00EC" w:rsidP="00443F81">
      <w:pPr>
        <w:ind w:firstLine="709"/>
        <w:jc w:val="both"/>
      </w:pPr>
      <w:r w:rsidRPr="00443F81">
        <w:t xml:space="preserve"> д) физическое развитие выше среднего.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14. Высказывания верны (да, нет): 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а) поведение человека во многом определяется особенностями его нервных процессов; 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б) типы ВНД, выделенные на основе силы, уравновешенности  и подвижности нервных процессов, присущи только человеку; в) темперамент человека можно изменить целенаправленными усилиями; 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г) человек отличается от животных тем, что способен к выработке условных рефлексов; </w:t>
      </w:r>
    </w:p>
    <w:p w:rsidR="00443F81" w:rsidRPr="00443F81" w:rsidRDefault="00443F81" w:rsidP="00443F81">
      <w:pPr>
        <w:ind w:firstLine="709"/>
        <w:jc w:val="both"/>
      </w:pPr>
      <w:r w:rsidRPr="00443F81">
        <w:t>д) вторая сигнальная система действительности – это система условных рефлексов на словесные раздражители;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 е) первая сигнальная система действительности для человека полностью утратила свое значение;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 ж) так как возможность развития второй сигнальной системы  у человека предопределена генетически, то она формируется у любого человека, независимо от внешних условий; </w:t>
      </w:r>
    </w:p>
    <w:p w:rsidR="00443F81" w:rsidRPr="00443F81" w:rsidRDefault="00443F81" w:rsidP="00443F81">
      <w:pPr>
        <w:ind w:firstLine="709"/>
        <w:jc w:val="both"/>
      </w:pPr>
      <w:r w:rsidRPr="00443F81">
        <w:t>з) вторая сигнальная система действительности является основой абстрактно-логического мышления.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15. Выберите верное высказывание: 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а) онтогенез – это развитие организма от рождения до 24 лет; 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б) рост и развитие – два параллельных и равномерно протекающих процесса; </w:t>
      </w:r>
    </w:p>
    <w:p w:rsidR="00443F81" w:rsidRPr="00443F81" w:rsidRDefault="00443F81" w:rsidP="00443F81">
      <w:pPr>
        <w:ind w:firstLine="709"/>
        <w:jc w:val="both"/>
      </w:pPr>
      <w:r w:rsidRPr="00443F81">
        <w:t>в) гетерохронность – это увеличение скорости роста и развития детей до 6 лет;</w:t>
      </w:r>
    </w:p>
    <w:p w:rsidR="00443F81" w:rsidRPr="00443F81" w:rsidRDefault="00443F81" w:rsidP="00443F81">
      <w:pPr>
        <w:ind w:firstLine="709"/>
        <w:jc w:val="both"/>
      </w:pPr>
      <w:r w:rsidRPr="00443F81">
        <w:t xml:space="preserve"> г) биологическая надежность биологических систем генетически предопределена, и поэтому в течение жизни индивид не изменяется.</w:t>
      </w:r>
    </w:p>
    <w:p w:rsidR="00197302" w:rsidRDefault="00197302" w:rsidP="00197302">
      <w:pPr>
        <w:ind w:firstLine="709"/>
        <w:jc w:val="both"/>
        <w:rPr>
          <w:b/>
        </w:rPr>
      </w:pPr>
    </w:p>
    <w:p w:rsidR="00443F81" w:rsidRPr="00E22752" w:rsidRDefault="00197302" w:rsidP="00197302">
      <w:pPr>
        <w:ind w:firstLine="709"/>
        <w:jc w:val="both"/>
      </w:pPr>
      <w:r w:rsidRPr="00197302">
        <w:rPr>
          <w:b/>
        </w:rPr>
        <w:t>Задание: составить словарь ан</w:t>
      </w:r>
      <w:r>
        <w:rPr>
          <w:b/>
        </w:rPr>
        <w:t>атомических и физиологических те</w:t>
      </w:r>
      <w:r w:rsidRPr="00197302">
        <w:rPr>
          <w:b/>
        </w:rPr>
        <w:t>рминов</w:t>
      </w:r>
      <w:r w:rsidR="00443F81" w:rsidRPr="00E22752">
        <w:t>. Правила составления словаря анатомических и физиологических терминов Необходимость регулярного ведения словаря связана с большим объемом информации, который необходимо усвоить первокурснику при изучении анатомии и физиологии. Человек, который знает содержание научных понятий, может читать и понимать научную литературу, мыслить с помощью научного языка в данной области знания, правильно, на научной основе строить свои представления (модели) окружающего мира. Освоение научных понятий естественных и гуманитарных дисциплин – основная задача студента в процессе обучения.</w:t>
      </w:r>
    </w:p>
    <w:p w:rsidR="00197302" w:rsidRDefault="00197302" w:rsidP="00197302">
      <w:pPr>
        <w:ind w:firstLine="709"/>
        <w:jc w:val="both"/>
      </w:pPr>
      <w:r>
        <w:t>И</w:t>
      </w:r>
      <w:r w:rsidR="00443F81" w:rsidRPr="00E22752">
        <w:t>спользовать для составления собственного словаря понятий (глоссария) следующие источники информации:1. Лекции 2. Словари по отраслям знаний</w:t>
      </w:r>
      <w:r>
        <w:t xml:space="preserve">. </w:t>
      </w:r>
      <w:r w:rsidR="00443F81" w:rsidRPr="00E22752">
        <w:t xml:space="preserve"> 3. Справочники 4. Энциклопедии 5. Учебники, как правило, содержащие краткий глоссарий. 6. Интернет (после проверки по вышеперечисленным 1-5 пунктам)</w:t>
      </w:r>
      <w:r>
        <w:t>.</w:t>
      </w:r>
    </w:p>
    <w:p w:rsidR="004C0B62" w:rsidRPr="00C11A03" w:rsidRDefault="004C0B62" w:rsidP="004C0B62">
      <w:pPr>
        <w:spacing w:before="100" w:beforeAutospacing="1" w:after="100" w:afterAutospacing="1" w:line="360" w:lineRule="auto"/>
        <w:rPr>
          <w:b/>
        </w:rPr>
      </w:pPr>
      <w:r w:rsidRPr="00C11A03">
        <w:rPr>
          <w:b/>
        </w:rPr>
        <w:t>Курсовая работа (курсовой проект)</w:t>
      </w:r>
    </w:p>
    <w:p w:rsidR="004C0B62" w:rsidRPr="00C11A03" w:rsidRDefault="004C0B62" w:rsidP="004C0B62">
      <w:pPr>
        <w:spacing w:line="360" w:lineRule="auto"/>
        <w:ind w:firstLine="709"/>
        <w:jc w:val="both"/>
      </w:pPr>
      <w:r w:rsidRPr="00C11A03">
        <w:t>Рекомендации по определению варианта, перечень тем, методические рекомендации по выполнению работы.</w:t>
      </w:r>
    </w:p>
    <w:p w:rsidR="004C0B62" w:rsidRPr="00C11A03" w:rsidRDefault="004C0B62" w:rsidP="004C0B62">
      <w:pPr>
        <w:spacing w:before="100" w:beforeAutospacing="1" w:after="100" w:afterAutospacing="1" w:line="360" w:lineRule="auto"/>
        <w:rPr>
          <w:b/>
        </w:rPr>
      </w:pPr>
      <w:r w:rsidRPr="00C11A03">
        <w:rPr>
          <w:b/>
        </w:rPr>
        <w:t>Зачет</w:t>
      </w:r>
    </w:p>
    <w:p w:rsidR="004C0B62" w:rsidRPr="00C11A03" w:rsidRDefault="004C0B62" w:rsidP="004C0B62">
      <w:pPr>
        <w:spacing w:line="360" w:lineRule="auto"/>
        <w:ind w:firstLine="709"/>
        <w:jc w:val="both"/>
      </w:pPr>
      <w:r w:rsidRPr="00C11A03">
        <w:t>Перечень примерных вопросов для подготовки к зачету.</w:t>
      </w:r>
    </w:p>
    <w:p w:rsidR="004C0B62" w:rsidRPr="00C11A03" w:rsidRDefault="004C0B62" w:rsidP="004C0B62">
      <w:pPr>
        <w:spacing w:before="100" w:beforeAutospacing="1" w:after="100" w:afterAutospacing="1" w:line="360" w:lineRule="auto"/>
        <w:rPr>
          <w:b/>
        </w:rPr>
      </w:pPr>
      <w:r w:rsidRPr="00C11A03">
        <w:rPr>
          <w:b/>
        </w:rPr>
        <w:t>Экзамен</w:t>
      </w:r>
    </w:p>
    <w:p w:rsidR="004C0B62" w:rsidRPr="00C11A03" w:rsidRDefault="004C0B62" w:rsidP="004C0B62">
      <w:pPr>
        <w:spacing w:line="360" w:lineRule="auto"/>
        <w:ind w:firstLine="709"/>
        <w:jc w:val="both"/>
      </w:pPr>
      <w:r w:rsidRPr="00C11A03">
        <w:t>Перечень примерных вопросов для подготовки к экзамену.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>1. Предмет анатомии, физиологии. Методы</w:t>
      </w:r>
      <w:r w:rsidR="00243417" w:rsidRPr="00C11A03">
        <w:t xml:space="preserve"> анатомических и</w:t>
      </w:r>
      <w:r w:rsidRPr="00C11A03">
        <w:t xml:space="preserve"> физиологических исследований. Страницы истории.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2. Учение о функциональной системе П.К.Анохина. Механизмы целенаправленного поведения человека. 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>3.Внутренняя среда организма. Понятие о гомеостазе.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5. Общая характеристика основных функций крови.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6. Эритроциты, их строение, классификация, количество и функции. Дыхательная функция крови и роль эритроцитов в ее осуществлении.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7. Лейкоциты, их строение, классификация, количество и функции.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8. Состав и свойства плазмы крови. 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9. Свертывающая система крови и ее значение. 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10.Группы крови. Резус-фактор. </w:t>
      </w:r>
    </w:p>
    <w:p w:rsidR="00243417" w:rsidRPr="00C11A03" w:rsidRDefault="006E1331" w:rsidP="00243417">
      <w:pPr>
        <w:spacing w:line="360" w:lineRule="auto"/>
        <w:ind w:left="708" w:firstLine="1"/>
        <w:jc w:val="both"/>
      </w:pPr>
      <w:r w:rsidRPr="00C11A03">
        <w:t xml:space="preserve">11.Реакция крови. Роль буферных систем в поддержании рН крови. 12.Напряжение газов в крови и тканях. Транспорт кислорода и углекислого газа. 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13.Механизм дыхательных движений. Вдыхаемый, выдыхаемый и альвеолярный воздух, его состав и объем. 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>1</w:t>
      </w:r>
      <w:r w:rsidR="00243417" w:rsidRPr="00C11A03">
        <w:t>4</w:t>
      </w:r>
      <w:r w:rsidRPr="00C11A03">
        <w:t xml:space="preserve">.Дыхательный центр. Ритмическая деятельность дыхательного центра. Рефлекторная регуляция дыхания. Гуморальные механизмы регуляции дыхания. 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>1</w:t>
      </w:r>
      <w:r w:rsidR="00243417" w:rsidRPr="00C11A03">
        <w:t>5</w:t>
      </w:r>
      <w:r w:rsidRPr="00C11A03">
        <w:t>.Строение и функции сердечно-сосудистой системы. Основные физиологические свойства сердечной мышцы.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1</w:t>
      </w:r>
      <w:r w:rsidR="00243417" w:rsidRPr="00C11A03">
        <w:t>6</w:t>
      </w:r>
      <w:r w:rsidRPr="00C11A03">
        <w:t>.Автоматизм сокращений сердца и его природа. Проводящая система сердца.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>17</w:t>
      </w:r>
      <w:r w:rsidR="006E1331" w:rsidRPr="00C11A03">
        <w:t>.</w:t>
      </w:r>
      <w:r w:rsidRPr="00C11A03">
        <w:t xml:space="preserve"> </w:t>
      </w:r>
      <w:r w:rsidR="006E1331" w:rsidRPr="00C11A03">
        <w:t>Понятие о систолическом и минутном объеме сердца, частота сердечных сокращений. Пульс.</w:t>
      </w:r>
      <w:r w:rsidRPr="00C11A03">
        <w:t xml:space="preserve"> </w:t>
      </w:r>
      <w:r w:rsidR="006E1331" w:rsidRPr="00C11A03">
        <w:t xml:space="preserve"> 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</w:t>
      </w:r>
      <w:r w:rsidR="00243417" w:rsidRPr="00C11A03">
        <w:t>18</w:t>
      </w:r>
      <w:r w:rsidRPr="00C11A03">
        <w:t>.</w:t>
      </w:r>
      <w:r w:rsidR="00243417" w:rsidRPr="00C11A03">
        <w:t xml:space="preserve"> </w:t>
      </w:r>
      <w:r w:rsidRPr="00C11A03">
        <w:t xml:space="preserve">Иннервация сосудов. Сосудодвигательный центр. 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>19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Свойства и состав слюны. Регуляция слюноотделения. 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>2</w:t>
      </w:r>
      <w:r w:rsidR="006E1331" w:rsidRPr="00C11A03">
        <w:t>0.</w:t>
      </w:r>
      <w:r w:rsidRPr="00C11A03">
        <w:t xml:space="preserve"> </w:t>
      </w:r>
      <w:r w:rsidR="006E1331" w:rsidRPr="00C11A03">
        <w:t xml:space="preserve">Состав и свойства желудочного сока. Механизм отделения желудочного сока. 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>2</w:t>
      </w:r>
      <w:r w:rsidR="006E1331" w:rsidRPr="00C11A03">
        <w:t xml:space="preserve">1.Состав и свойства поджелудочного сока. Регуляция его выделения. 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>2</w:t>
      </w:r>
      <w:r w:rsidR="00243417" w:rsidRPr="00C11A03">
        <w:t>2</w:t>
      </w:r>
      <w:r w:rsidRPr="00C11A03">
        <w:t>.</w:t>
      </w:r>
      <w:r w:rsidR="00243417" w:rsidRPr="00C11A03">
        <w:t xml:space="preserve"> </w:t>
      </w:r>
      <w:r w:rsidRPr="00C11A03">
        <w:t>Двенадцатиперстная кишка и ферментный состав ее пищеварительного сока.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 xml:space="preserve"> 2</w:t>
      </w:r>
      <w:r w:rsidR="006E1331" w:rsidRPr="00C11A03">
        <w:t xml:space="preserve">3.Печень и ее функции. Состав и свойства желчи, регуляция ее образования и выделения. 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 xml:space="preserve">24. </w:t>
      </w:r>
      <w:r w:rsidR="006E1331" w:rsidRPr="00C11A03">
        <w:t xml:space="preserve">Процесс всасывания в пищеварительном тракте. 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>25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Обмен веществ и энергии в организме. 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>26</w:t>
      </w:r>
      <w:r w:rsidR="006E1331" w:rsidRPr="00C11A03">
        <w:t>.</w:t>
      </w:r>
      <w:r w:rsidRPr="00C11A03">
        <w:t xml:space="preserve"> </w:t>
      </w:r>
      <w:r w:rsidR="006E1331" w:rsidRPr="00C11A03">
        <w:t>Белки, их природа и физиологическое значение. Основные представления об обмене белков.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</w:t>
      </w:r>
      <w:r w:rsidR="00243417" w:rsidRPr="00C11A03">
        <w:t>27</w:t>
      </w:r>
      <w:r w:rsidRPr="00C11A03">
        <w:t xml:space="preserve">.Обмен липидов, его регуляция. 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>28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Обмен углеводов, его регуляция. </w:t>
      </w:r>
    </w:p>
    <w:p w:rsidR="00243417" w:rsidRPr="00C11A03" w:rsidRDefault="00243417" w:rsidP="006E1331">
      <w:pPr>
        <w:spacing w:line="360" w:lineRule="auto"/>
        <w:ind w:firstLine="709"/>
        <w:jc w:val="both"/>
      </w:pPr>
      <w:r w:rsidRPr="00C11A03">
        <w:t>29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Витамины, их классификация. Значение для организма. </w:t>
      </w:r>
    </w:p>
    <w:p w:rsidR="006E1331" w:rsidRPr="00C11A03" w:rsidRDefault="00243417" w:rsidP="00243417">
      <w:pPr>
        <w:spacing w:line="360" w:lineRule="auto"/>
        <w:ind w:left="708" w:firstLine="1"/>
        <w:jc w:val="both"/>
      </w:pPr>
      <w:r w:rsidRPr="00C11A03">
        <w:t>30</w:t>
      </w:r>
      <w:r w:rsidR="006E1331" w:rsidRPr="00C11A03">
        <w:t>.</w:t>
      </w:r>
      <w:r w:rsidRPr="00C11A03">
        <w:t xml:space="preserve"> </w:t>
      </w:r>
      <w:r w:rsidR="006E1331" w:rsidRPr="00C11A03">
        <w:t>Основной обмен и расход энергии</w:t>
      </w:r>
      <w:r w:rsidRPr="00C11A03">
        <w:t xml:space="preserve"> в процессе жизнедеятельности.  </w:t>
      </w:r>
      <w:r w:rsidR="006E1331" w:rsidRPr="00C11A03">
        <w:t>3</w:t>
      </w:r>
      <w:r w:rsidRPr="00C11A03">
        <w:t>1</w:t>
      </w:r>
      <w:r w:rsidR="006E1331" w:rsidRPr="00C11A03">
        <w:t>.</w:t>
      </w:r>
      <w:r w:rsidRPr="00C11A03">
        <w:t xml:space="preserve"> </w:t>
      </w:r>
      <w:r w:rsidR="006E1331" w:rsidRPr="00C11A03">
        <w:t>Физиологическое обоснование норм питания.</w:t>
      </w:r>
    </w:p>
    <w:p w:rsidR="00243417" w:rsidRPr="00C11A03" w:rsidRDefault="00323C5D" w:rsidP="00323C5D">
      <w:pPr>
        <w:spacing w:line="360" w:lineRule="auto"/>
        <w:ind w:left="708" w:firstLine="1"/>
        <w:jc w:val="both"/>
      </w:pPr>
      <w:r w:rsidRPr="00C11A03">
        <w:t>32</w:t>
      </w:r>
      <w:r w:rsidR="006E1331" w:rsidRPr="00C11A03">
        <w:t>.</w:t>
      </w:r>
      <w:r w:rsidRPr="00C11A03">
        <w:t xml:space="preserve">  </w:t>
      </w:r>
      <w:r w:rsidR="006E1331" w:rsidRPr="00C11A03">
        <w:t>Терморегуляция, роль подбугр</w:t>
      </w:r>
      <w:r w:rsidRPr="00C11A03">
        <w:t>овой области в терморегуляции. 33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Почки, их строение и выделительная функция.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3</w:t>
      </w:r>
      <w:r w:rsidR="006E1331" w:rsidRPr="00C11A03">
        <w:t>4.</w:t>
      </w:r>
      <w:r w:rsidRPr="00C11A03">
        <w:t xml:space="preserve"> </w:t>
      </w:r>
      <w:r w:rsidR="006E1331" w:rsidRPr="00C11A03">
        <w:t xml:space="preserve">Биологическая роль эндокринных желез. Эндокринные функции надпочечников.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35</w:t>
      </w:r>
      <w:r w:rsidR="006E1331" w:rsidRPr="00C11A03">
        <w:t>.</w:t>
      </w:r>
      <w:r w:rsidRPr="00C11A03">
        <w:t xml:space="preserve"> </w:t>
      </w:r>
      <w:r w:rsidR="006E1331" w:rsidRPr="00C11A03">
        <w:t>Механизм действия гормонов.</w:t>
      </w:r>
    </w:p>
    <w:p w:rsidR="00323C5D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</w:t>
      </w:r>
      <w:r w:rsidR="00323C5D" w:rsidRPr="00C11A03">
        <w:t>36</w:t>
      </w:r>
      <w:r w:rsidRPr="00C11A03">
        <w:t>.</w:t>
      </w:r>
      <w:r w:rsidR="00323C5D" w:rsidRPr="00C11A03">
        <w:t xml:space="preserve"> </w:t>
      </w:r>
      <w:r w:rsidRPr="00C11A03">
        <w:t xml:space="preserve">Гормональная функция передней, средней и задней долей гипофиза. </w:t>
      </w:r>
    </w:p>
    <w:p w:rsidR="00323C5D" w:rsidRPr="00C11A03" w:rsidRDefault="00323C5D" w:rsidP="006E1331">
      <w:pPr>
        <w:spacing w:line="360" w:lineRule="auto"/>
        <w:ind w:firstLine="709"/>
        <w:jc w:val="both"/>
      </w:pPr>
      <w:r w:rsidRPr="00C11A03">
        <w:t>3</w:t>
      </w:r>
      <w:r w:rsidR="006E1331" w:rsidRPr="00C11A03">
        <w:t xml:space="preserve">7.Передача возбуждения в синапсе. Строение нервно-мышечного синапса.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3</w:t>
      </w:r>
      <w:r w:rsidR="006E1331" w:rsidRPr="00C11A03">
        <w:t>8.Свойства поперечно-полосатых мышц. Одиночные и тетанические сокращения.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</w:t>
      </w:r>
      <w:r w:rsidR="00323C5D" w:rsidRPr="00C11A03">
        <w:t>3</w:t>
      </w:r>
      <w:r w:rsidRPr="00C11A03">
        <w:t xml:space="preserve">9.Мышечное волокно и его молекулярная структура. Сокращение мышечного волокна.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40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Свойства нервных центров.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41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Принцип доминанты. Роль доминанты в координации функций нервных центров.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42</w:t>
      </w:r>
      <w:r w:rsidR="006E1331" w:rsidRPr="00C11A03">
        <w:t>.</w:t>
      </w:r>
      <w:r w:rsidRPr="00C11A03">
        <w:t xml:space="preserve"> </w:t>
      </w:r>
      <w:r w:rsidR="006E1331" w:rsidRPr="00C11A03">
        <w:t>Торможение в ЦНС.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4</w:t>
      </w:r>
      <w:r w:rsidR="00323C5D" w:rsidRPr="00C11A03">
        <w:t>3</w:t>
      </w:r>
      <w:r w:rsidRPr="00C11A03">
        <w:t>.</w:t>
      </w:r>
      <w:r w:rsidR="00323C5D" w:rsidRPr="00C11A03">
        <w:t xml:space="preserve"> </w:t>
      </w:r>
      <w:r w:rsidRPr="00C11A03">
        <w:t>Вегетативные рефлексы и центры регуляции вегетативных функций.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44</w:t>
      </w:r>
      <w:r w:rsidR="006E1331" w:rsidRPr="00C11A03">
        <w:t>.</w:t>
      </w:r>
      <w:r w:rsidRPr="00C11A03">
        <w:t xml:space="preserve"> </w:t>
      </w:r>
      <w:r w:rsidR="006E1331" w:rsidRPr="00C11A03">
        <w:t>Спинной мозг, строение и функции.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45</w:t>
      </w:r>
      <w:r w:rsidR="006E1331" w:rsidRPr="00C11A03">
        <w:t>.</w:t>
      </w:r>
      <w:r w:rsidRPr="00C11A03">
        <w:t xml:space="preserve"> </w:t>
      </w:r>
      <w:r w:rsidR="006E1331" w:rsidRPr="00C11A03">
        <w:t>Функции продолговатого мозга.</w:t>
      </w:r>
    </w:p>
    <w:p w:rsidR="00243417" w:rsidRPr="00C11A03" w:rsidRDefault="006E1331" w:rsidP="006E1331">
      <w:pPr>
        <w:spacing w:line="360" w:lineRule="auto"/>
        <w:ind w:firstLine="709"/>
        <w:jc w:val="both"/>
      </w:pPr>
      <w:r w:rsidRPr="00C11A03">
        <w:t xml:space="preserve"> </w:t>
      </w:r>
      <w:r w:rsidR="00323C5D" w:rsidRPr="00C11A03">
        <w:t>4</w:t>
      </w:r>
      <w:r w:rsidRPr="00C11A03">
        <w:t>6.</w:t>
      </w:r>
      <w:r w:rsidR="00323C5D" w:rsidRPr="00C11A03">
        <w:t xml:space="preserve"> </w:t>
      </w:r>
      <w:r w:rsidRPr="00C11A03">
        <w:t xml:space="preserve">Ретикулярная формация ствола. Нисходящие и восходящие влияния РФ.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47</w:t>
      </w:r>
      <w:r w:rsidR="006E1331" w:rsidRPr="00C11A03">
        <w:t>.</w:t>
      </w:r>
      <w:r w:rsidRPr="00C11A03">
        <w:t xml:space="preserve"> Анатомия и ф</w:t>
      </w:r>
      <w:r w:rsidR="006E1331" w:rsidRPr="00C11A03">
        <w:t xml:space="preserve">изиология среднего мозга.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48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Функции промежуточного мозга.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49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Мозжечок, строение и функции.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50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Функции лимбической системы и базальных ганглиев.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51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Строение и функции коры больших полушарий. </w:t>
      </w:r>
    </w:p>
    <w:p w:rsidR="00243417" w:rsidRPr="00C11A03" w:rsidRDefault="00323C5D" w:rsidP="00323C5D">
      <w:pPr>
        <w:spacing w:line="360" w:lineRule="auto"/>
        <w:ind w:left="708" w:firstLine="1"/>
        <w:jc w:val="both"/>
      </w:pPr>
      <w:r w:rsidRPr="00C11A03">
        <w:t>52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Общая характеристика рецепторов органов чувств, анализаторов. </w:t>
      </w:r>
      <w:r w:rsidRPr="00C11A03">
        <w:t>53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Мышечно-суставная рецепция.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54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Физиология вестибулярного аппарата.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55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Физиология эмоций. </w:t>
      </w:r>
    </w:p>
    <w:p w:rsidR="00323C5D" w:rsidRPr="00C11A03" w:rsidRDefault="00323C5D" w:rsidP="00323C5D">
      <w:pPr>
        <w:spacing w:line="360" w:lineRule="auto"/>
        <w:ind w:left="708" w:firstLine="1"/>
        <w:jc w:val="both"/>
      </w:pPr>
      <w:r w:rsidRPr="00C11A03">
        <w:t>56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Классификация безусловных рефлексов. Локализация безусловных рефлексов в ЦНС (центры голода, насыщения, жажды, агрессии, ярости). </w:t>
      </w:r>
    </w:p>
    <w:p w:rsidR="00243417" w:rsidRPr="00C11A03" w:rsidRDefault="00323C5D" w:rsidP="00323C5D">
      <w:pPr>
        <w:spacing w:line="360" w:lineRule="auto"/>
        <w:ind w:left="708" w:firstLine="1"/>
        <w:jc w:val="both"/>
      </w:pPr>
      <w:r w:rsidRPr="00C11A03">
        <w:t>5</w:t>
      </w:r>
      <w:r w:rsidR="006E1331" w:rsidRPr="00C11A03">
        <w:t xml:space="preserve">7.Условный рефлекс как универсальный приспособительный механизм в животном мире. Правила образования условного рефлекса.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58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Механизмы образования временных связей.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59</w:t>
      </w:r>
      <w:r w:rsidR="006E1331" w:rsidRPr="00C11A03">
        <w:t>.</w:t>
      </w:r>
      <w:r w:rsidRPr="00C11A03">
        <w:t xml:space="preserve"> </w:t>
      </w:r>
      <w:r w:rsidR="006E1331" w:rsidRPr="00C11A03">
        <w:t>Внешнее и внутреннее торможение УР.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60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Иррадиация, концентрация и взаимная индукция торможения и возбуждения.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61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Современные представления о механизмах сна. </w:t>
      </w:r>
    </w:p>
    <w:p w:rsidR="00243417" w:rsidRPr="00C11A03" w:rsidRDefault="00323C5D" w:rsidP="006E1331">
      <w:pPr>
        <w:spacing w:line="360" w:lineRule="auto"/>
        <w:ind w:firstLine="709"/>
        <w:jc w:val="both"/>
      </w:pPr>
      <w:r w:rsidRPr="00C11A03">
        <w:t>62</w:t>
      </w:r>
      <w:r w:rsidR="006E1331" w:rsidRPr="00C11A03">
        <w:t>.</w:t>
      </w:r>
      <w:r w:rsidRPr="00C11A03">
        <w:t xml:space="preserve"> </w:t>
      </w:r>
      <w:r w:rsidR="006E1331" w:rsidRPr="00C11A03">
        <w:t xml:space="preserve">Аналитико-синтетическая (интегративная) деятельность головного мозга. Взаимоотношение 1 и 2 сигнальных систем. </w:t>
      </w:r>
    </w:p>
    <w:p w:rsidR="00443F81" w:rsidRPr="00C11A03" w:rsidRDefault="00323C5D" w:rsidP="006E1331">
      <w:pPr>
        <w:spacing w:line="360" w:lineRule="auto"/>
        <w:ind w:firstLine="709"/>
        <w:jc w:val="both"/>
      </w:pPr>
      <w:r w:rsidRPr="00C11A03">
        <w:t>63</w:t>
      </w:r>
      <w:r w:rsidR="006E1331" w:rsidRPr="00C11A03">
        <w:t>.</w:t>
      </w:r>
      <w:r w:rsidRPr="00C11A03">
        <w:t xml:space="preserve"> </w:t>
      </w:r>
      <w:r w:rsidR="006E1331" w:rsidRPr="00C11A03">
        <w:t>Типы ВНД человека и животных, их физиологическая характеристика.</w:t>
      </w:r>
    </w:p>
    <w:p w:rsidR="004C0B62" w:rsidRPr="00345CA5" w:rsidRDefault="004C0B62" w:rsidP="004C0B62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10" w:tgtFrame="_blank" w:history="1">
        <w:r w:rsidRPr="00345CA5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4C0B62" w:rsidRDefault="004C0B62" w:rsidP="004C0B62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19741F" w:rsidRPr="00130918" w:rsidRDefault="0019741F" w:rsidP="0019741F">
      <w:pPr>
        <w:pStyle w:val="a6"/>
        <w:numPr>
          <w:ilvl w:val="1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>Основная литература*</w:t>
      </w:r>
    </w:p>
    <w:p w:rsidR="0019741F" w:rsidRDefault="0019741F" w:rsidP="0019741F">
      <w:pPr>
        <w:pStyle w:val="a6"/>
        <w:numPr>
          <w:ilvl w:val="3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19741F" w:rsidRPr="00621270" w:rsidRDefault="0019741F" w:rsidP="0019741F">
      <w:pPr>
        <w:pStyle w:val="ae"/>
        <w:tabs>
          <w:tab w:val="left" w:pos="1134"/>
        </w:tabs>
        <w:spacing w:before="240" w:after="24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1.Курепина, М.М. </w:t>
      </w:r>
      <w:r w:rsidRPr="00621270">
        <w:rPr>
          <w:rFonts w:ascii="Times New Roman" w:hAnsi="Times New Roman" w:cs="Times New Roman"/>
          <w:color w:val="000000"/>
          <w:sz w:val="24"/>
          <w:szCs w:val="24"/>
        </w:rPr>
        <w:t>Анатомия человека. Атлас : атлас / М. М. Курепина, Г. Г. Воккен. - 3-е изд. - Москва : Просвещение, 1979. - 126 с. : ил. - 1-40. Количество экземпляров 64.</w:t>
      </w:r>
    </w:p>
    <w:p w:rsidR="0019741F" w:rsidRPr="00621270" w:rsidRDefault="0019741F" w:rsidP="0019741F">
      <w:pPr>
        <w:pStyle w:val="a6"/>
        <w:numPr>
          <w:ilvl w:val="3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1270">
        <w:rPr>
          <w:rFonts w:ascii="Times New Roman" w:hAnsi="Times New Roman"/>
          <w:b/>
          <w:sz w:val="24"/>
          <w:szCs w:val="24"/>
        </w:rPr>
        <w:t>Издания из ЭБС</w:t>
      </w:r>
    </w:p>
    <w:p w:rsidR="0019741F" w:rsidRPr="00621270" w:rsidRDefault="0019741F" w:rsidP="0019741F">
      <w:pPr>
        <w:pStyle w:val="ae"/>
        <w:tabs>
          <w:tab w:val="left" w:pos="1134"/>
        </w:tabs>
        <w:spacing w:before="240"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Дробинская, Анна Олеговна. </w:t>
      </w:r>
      <w:r w:rsidRPr="00621270">
        <w:rPr>
          <w:rFonts w:ascii="Times New Roman" w:hAnsi="Times New Roman" w:cs="Times New Roman"/>
          <w:color w:val="000000"/>
          <w:sz w:val="24"/>
          <w:szCs w:val="24"/>
        </w:rPr>
        <w:t xml:space="preserve">Анатомия и физиология человека : Учебник / Дробинская Анна Олеговна; Дробинская А.О. - 2-е изд. - М. : Издательство Юрайт, 2017. - 414. - (Профессиональное образование). - ISBN 978-5-534-00684-1 : 155.61. Ссылка на ресурс: </w:t>
      </w:r>
      <w:hyperlink r:id="rId11" w:history="1">
        <w:r w:rsidRPr="00621270">
          <w:rPr>
            <w:rStyle w:val="a7"/>
            <w:rFonts w:ascii="Times New Roman" w:hAnsi="Times New Roman"/>
            <w:sz w:val="24"/>
            <w:szCs w:val="24"/>
          </w:rPr>
          <w:t>https://www.biblio-online.ru/book/F0CAD6D6-5B8B-4B16-A66F-7D10346EB6DC</w:t>
        </w:r>
      </w:hyperlink>
    </w:p>
    <w:p w:rsidR="0019741F" w:rsidRPr="00621270" w:rsidRDefault="0019741F" w:rsidP="0019741F">
      <w:pPr>
        <w:pStyle w:val="ae"/>
        <w:tabs>
          <w:tab w:val="left" w:pos="1134"/>
        </w:tabs>
        <w:spacing w:before="240"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621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Любимова, Зарема Владимировна. </w:t>
      </w:r>
      <w:r w:rsidRPr="00621270">
        <w:rPr>
          <w:rFonts w:ascii="Times New Roman" w:hAnsi="Times New Roman" w:cs="Times New Roman"/>
          <w:color w:val="000000"/>
          <w:sz w:val="24"/>
          <w:szCs w:val="24"/>
        </w:rPr>
        <w:t xml:space="preserve">Возрастная анатомия и физиология в 2 т. Т. 1 организм человека, его регуляторные и интегративные системы : Учебник / Любимова Зарема Владимировна; Любимова З.В., Никитина А.А. - 2-е изд. - М. : Издательство Юрайт, 2016. - 447. - (Бакалавр. Академический курс). - ISBN 978-5-9916-3976-7. - ISBN 978-5-9916-3978-1 : 132.68. Ссылка на ресурс: </w:t>
      </w:r>
      <w:hyperlink r:id="rId12" w:history="1">
        <w:r w:rsidRPr="00621270">
          <w:rPr>
            <w:rStyle w:val="a7"/>
            <w:rFonts w:ascii="Times New Roman" w:hAnsi="Times New Roman"/>
            <w:sz w:val="24"/>
            <w:szCs w:val="24"/>
          </w:rPr>
          <w:t>http://www.biblio-online.ru/book/6CDA3C72-B8D8-42A2-8E15-7DC0FD1BEE53</w:t>
        </w:r>
      </w:hyperlink>
    </w:p>
    <w:p w:rsidR="0019741F" w:rsidRPr="00621270" w:rsidRDefault="0019741F" w:rsidP="0019741F">
      <w:pPr>
        <w:pStyle w:val="ae"/>
        <w:numPr>
          <w:ilvl w:val="0"/>
          <w:numId w:val="8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Любимова, Зарема Владимировна. </w:t>
      </w:r>
      <w:r w:rsidRPr="00621270">
        <w:rPr>
          <w:rFonts w:ascii="Times New Roman" w:hAnsi="Times New Roman" w:cs="Times New Roman"/>
          <w:color w:val="000000"/>
          <w:sz w:val="24"/>
          <w:szCs w:val="24"/>
        </w:rPr>
        <w:t xml:space="preserve">Возрастная анатомия и физиология в 2 т. Т. 2 опорно-двигательная и висцеральные системы : Учебник / Любимова Зарема Владимировна; Любимова З.В., Никитина А.А. - 2-е изд. - М. : Издательство Юрайт, 2016. - 372. - (Бакалавр. Академический курс). - ISBN 978-5-9916-3977-4. - ISBN 978-5-9916-3978-1 : 113.84. Ссылка на ресурс: </w:t>
      </w:r>
      <w:r w:rsidRPr="00621270">
        <w:rPr>
          <w:rFonts w:ascii="Times New Roman" w:hAnsi="Times New Roman" w:cs="Times New Roman"/>
          <w:sz w:val="24"/>
          <w:szCs w:val="24"/>
        </w:rPr>
        <w:fldChar w:fldCharType="begin"/>
      </w:r>
      <w:r w:rsidRPr="00621270">
        <w:rPr>
          <w:rFonts w:ascii="Times New Roman" w:hAnsi="Times New Roman" w:cs="Times New Roman"/>
          <w:sz w:val="24"/>
          <w:szCs w:val="24"/>
        </w:rPr>
        <w:instrText xml:space="preserve"> HYPERLINK "http://www.biblio-online.ru/book/45E60D87-645E-4A93-B448-81B8D373B8E3 </w:instrText>
      </w:r>
    </w:p>
    <w:p w:rsidR="0019741F" w:rsidRPr="00621270" w:rsidRDefault="0019741F" w:rsidP="0019741F">
      <w:pPr>
        <w:pStyle w:val="ae"/>
        <w:numPr>
          <w:ilvl w:val="0"/>
          <w:numId w:val="8"/>
        </w:numPr>
        <w:tabs>
          <w:tab w:val="left" w:pos="1134"/>
        </w:tabs>
        <w:spacing w:before="240" w:after="240"/>
        <w:ind w:left="0" w:firstLine="709"/>
        <w:rPr>
          <w:rStyle w:val="a7"/>
          <w:rFonts w:ascii="Times New Roman" w:hAnsi="Times New Roman"/>
          <w:sz w:val="24"/>
          <w:szCs w:val="24"/>
        </w:rPr>
      </w:pPr>
      <w:r w:rsidRPr="00621270">
        <w:rPr>
          <w:rFonts w:ascii="Times New Roman" w:hAnsi="Times New Roman" w:cs="Times New Roman"/>
          <w:bCs/>
          <w:sz w:val="24"/>
          <w:szCs w:val="24"/>
        </w:rPr>
        <w:instrText>4</w:instrText>
      </w:r>
      <w:r w:rsidRPr="0062127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621270">
        <w:rPr>
          <w:rFonts w:ascii="Times New Roman" w:hAnsi="Times New Roman" w:cs="Times New Roman"/>
          <w:sz w:val="24"/>
          <w:szCs w:val="24"/>
        </w:rPr>
        <w:fldChar w:fldCharType="separate"/>
      </w:r>
      <w:r w:rsidRPr="00621270">
        <w:rPr>
          <w:rStyle w:val="a7"/>
          <w:rFonts w:ascii="Times New Roman" w:hAnsi="Times New Roman"/>
          <w:sz w:val="24"/>
          <w:szCs w:val="24"/>
        </w:rPr>
        <w:t xml:space="preserve">http://www.biblio-online.ru/book/45E60D87-645E-4A93-B448-81B8D373B8E3 </w:t>
      </w:r>
    </w:p>
    <w:p w:rsidR="0019741F" w:rsidRPr="00621270" w:rsidRDefault="0019741F" w:rsidP="0019741F">
      <w:pPr>
        <w:pStyle w:val="ae"/>
        <w:tabs>
          <w:tab w:val="left" w:pos="1134"/>
        </w:tabs>
        <w:spacing w:before="240" w:after="24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21270">
        <w:rPr>
          <w:rStyle w:val="a7"/>
          <w:rFonts w:ascii="Times New Roman" w:hAnsi="Times New Roman"/>
          <w:bCs/>
          <w:sz w:val="24"/>
          <w:szCs w:val="24"/>
        </w:rPr>
        <w:t>4</w:t>
      </w:r>
      <w:r w:rsidRPr="00621270">
        <w:rPr>
          <w:rFonts w:ascii="Times New Roman" w:hAnsi="Times New Roman" w:cs="Times New Roman"/>
          <w:sz w:val="24"/>
          <w:szCs w:val="24"/>
        </w:rPr>
        <w:fldChar w:fldCharType="end"/>
      </w: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2127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Замараев, Виктор Алексеевич. </w:t>
      </w:r>
      <w:r w:rsidRPr="00621270">
        <w:rPr>
          <w:rFonts w:ascii="Times New Roman" w:hAnsi="Times New Roman" w:cs="Times New Roman"/>
          <w:color w:val="000000"/>
          <w:sz w:val="24"/>
          <w:szCs w:val="24"/>
        </w:rPr>
        <w:t xml:space="preserve">Анатомия для студентов физкультурных вузов и факультетов : Учебник и практикум / Замараев Виктор Алексеевич; Замараев В.А., Година Е.З., Никитюк Д.Б. - М. : Издательство Юрайт, 2017. - 416. - (Бакалавр. Академический курс). - ISBN 978-5-9916-8588-7 : 155.61. Ссылка на ресурс: </w:t>
      </w:r>
      <w:hyperlink r:id="rId13" w:history="1">
        <w:r w:rsidRPr="00621270">
          <w:rPr>
            <w:rStyle w:val="a7"/>
            <w:rFonts w:ascii="Times New Roman" w:hAnsi="Times New Roman"/>
            <w:sz w:val="24"/>
            <w:szCs w:val="24"/>
          </w:rPr>
          <w:t>https://www.biblio-online.ru/book/8B720F71-BC29-4496-8E04-9686E789614F</w:t>
        </w:r>
      </w:hyperlink>
    </w:p>
    <w:p w:rsidR="0019741F" w:rsidRPr="00621270" w:rsidRDefault="0019741F" w:rsidP="0019741F">
      <w:pPr>
        <w:pStyle w:val="a6"/>
        <w:numPr>
          <w:ilvl w:val="1"/>
          <w:numId w:val="9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1270">
        <w:rPr>
          <w:rFonts w:ascii="Times New Roman" w:hAnsi="Times New Roman"/>
          <w:b/>
          <w:sz w:val="24"/>
          <w:szCs w:val="24"/>
        </w:rPr>
        <w:t xml:space="preserve">Дополнительная литература* </w:t>
      </w:r>
    </w:p>
    <w:p w:rsidR="0019741F" w:rsidRPr="00621270" w:rsidRDefault="0019741F" w:rsidP="0019741F">
      <w:pPr>
        <w:pStyle w:val="a6"/>
        <w:numPr>
          <w:ilvl w:val="2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1270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19741F" w:rsidRPr="00621270" w:rsidRDefault="0019741F" w:rsidP="0019741F">
      <w:pPr>
        <w:pStyle w:val="ae"/>
        <w:tabs>
          <w:tab w:val="left" w:pos="1134"/>
        </w:tabs>
        <w:spacing w:before="240" w:after="24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1.Коваль, Валерий Иосифович. </w:t>
      </w:r>
      <w:r w:rsidRPr="00621270">
        <w:rPr>
          <w:rFonts w:ascii="Times New Roman" w:hAnsi="Times New Roman" w:cs="Times New Roman"/>
          <w:color w:val="000000"/>
          <w:sz w:val="24"/>
          <w:szCs w:val="24"/>
        </w:rPr>
        <w:t>Гигиена физического воспитания и спорта : учебник / Коваль Валерий Иосифович, Родионова Тамара Алексеевна. - Москва : Академия, 2010. - 320 с. - (Высшее профессиональное образование). - ISBN 978-5-7695-6434-5 : 308-00. Количество экземпляров – 19.</w:t>
      </w:r>
    </w:p>
    <w:p w:rsidR="0019741F" w:rsidRPr="00621270" w:rsidRDefault="0019741F" w:rsidP="0019741F">
      <w:pPr>
        <w:pStyle w:val="ae"/>
        <w:tabs>
          <w:tab w:val="left" w:pos="1134"/>
        </w:tabs>
        <w:spacing w:before="240" w:after="24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2.Дашиева, Д.А. </w:t>
      </w:r>
      <w:r w:rsidRPr="00621270">
        <w:rPr>
          <w:rFonts w:ascii="Times New Roman" w:hAnsi="Times New Roman" w:cs="Times New Roman"/>
          <w:color w:val="000000"/>
          <w:sz w:val="24"/>
          <w:szCs w:val="24"/>
        </w:rPr>
        <w:t>Анатомия и морфология человека : учеб. пособие / Д. А. Дашиева. - Чита : ЗабГУ, 2014. - 130 с. : ил. - ISBN 978-5-9293-1121-5 : 130-00. Количество экземпляров – 72+е.</w:t>
      </w:r>
    </w:p>
    <w:p w:rsidR="0019741F" w:rsidRPr="00621270" w:rsidRDefault="0019741F" w:rsidP="0019741F">
      <w:pPr>
        <w:pStyle w:val="a6"/>
        <w:numPr>
          <w:ilvl w:val="2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1270">
        <w:rPr>
          <w:rFonts w:ascii="Times New Roman" w:hAnsi="Times New Roman"/>
          <w:b/>
          <w:sz w:val="24"/>
          <w:szCs w:val="24"/>
        </w:rPr>
        <w:t>Издания из ЭБС</w:t>
      </w:r>
    </w:p>
    <w:p w:rsidR="0019741F" w:rsidRPr="00621270" w:rsidRDefault="0019741F" w:rsidP="0019741F">
      <w:pPr>
        <w:pStyle w:val="ae"/>
        <w:tabs>
          <w:tab w:val="left" w:pos="1134"/>
        </w:tabs>
        <w:spacing w:before="240"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621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1.Замараев, Виктор Алексеевич. </w:t>
      </w:r>
      <w:r w:rsidRPr="00621270">
        <w:rPr>
          <w:rFonts w:ascii="Times New Roman" w:hAnsi="Times New Roman" w:cs="Times New Roman"/>
          <w:color w:val="000000"/>
          <w:sz w:val="24"/>
          <w:szCs w:val="24"/>
        </w:rPr>
        <w:t>Анатомия : Учебное пособие / Замараев Виктор Алексеевич; Замараев В.А. - 2-е изд. - М. : Издательство Юрайт, 2017. - 255. - (Профессиональное образование). - ISBN 978-5-534-00145-7 : 102.38.</w:t>
      </w:r>
      <w:r w:rsidRPr="00621270">
        <w:rPr>
          <w:rFonts w:ascii="Times New Roman" w:hAnsi="Times New Roman" w:cs="Times New Roman"/>
          <w:sz w:val="24"/>
          <w:szCs w:val="24"/>
        </w:rPr>
        <w:t xml:space="preserve"> </w:t>
      </w:r>
      <w:r w:rsidRPr="00621270">
        <w:rPr>
          <w:rFonts w:ascii="Times New Roman" w:hAnsi="Times New Roman" w:cs="Times New Roman"/>
          <w:color w:val="000000"/>
          <w:sz w:val="24"/>
          <w:szCs w:val="24"/>
        </w:rPr>
        <w:t xml:space="preserve">Ссылка на ресурс: </w:t>
      </w:r>
      <w:hyperlink r:id="rId14" w:history="1">
        <w:r w:rsidRPr="00621270">
          <w:rPr>
            <w:rStyle w:val="a7"/>
            <w:rFonts w:ascii="Times New Roman" w:hAnsi="Times New Roman"/>
            <w:sz w:val="24"/>
            <w:szCs w:val="24"/>
          </w:rPr>
          <w:t>https://www.biblio-online.ru/book/72735397-AA3D-4EA5-B3CD-6DDDBCEDE974</w:t>
        </w:r>
      </w:hyperlink>
    </w:p>
    <w:p w:rsidR="0019741F" w:rsidRPr="00A46A4B" w:rsidRDefault="0019741F" w:rsidP="0019741F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46A4B">
        <w:rPr>
          <w:rFonts w:ascii="Times New Roman" w:hAnsi="Times New Roman"/>
          <w:i/>
          <w:sz w:val="24"/>
          <w:szCs w:val="24"/>
        </w:rPr>
        <w:t>*Указывается не более пяти изданий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9741F" w:rsidRPr="00A46A4B" w:rsidRDefault="0019741F" w:rsidP="0019741F">
      <w:pPr>
        <w:pStyle w:val="a6"/>
        <w:numPr>
          <w:ilvl w:val="1"/>
          <w:numId w:val="11"/>
        </w:num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19741F" w:rsidRPr="00A46A4B" w:rsidRDefault="0019741F" w:rsidP="0019741F">
      <w:pPr>
        <w:ind w:firstLine="709"/>
        <w:jc w:val="both"/>
        <w:rPr>
          <w:i/>
        </w:rPr>
      </w:pPr>
      <w:r w:rsidRPr="00A46A4B">
        <w:rPr>
          <w:i/>
        </w:rPr>
        <w:t>*Указываются базы данных,  информационно-справочные и поисковые системы, необходимые для проведения конкретных видов занятий по дисциплине.</w:t>
      </w:r>
    </w:p>
    <w:p w:rsidR="0019741F" w:rsidRPr="00DF5173" w:rsidRDefault="0019741F" w:rsidP="0019741F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hyperlink r:id="rId15" w:history="1">
        <w:r w:rsidRPr="00DF5173">
          <w:rPr>
            <w:rStyle w:val="a7"/>
            <w:rFonts w:ascii="Times New Roman" w:hAnsi="Times New Roman"/>
            <w:sz w:val="24"/>
            <w:szCs w:val="24"/>
          </w:rPr>
          <w:t>https://e.lanbook.com/</w:t>
        </w:r>
      </w:hyperlink>
      <w:r w:rsidRPr="00DF5173">
        <w:rPr>
          <w:rFonts w:ascii="Times New Roman" w:hAnsi="Times New Roman"/>
          <w:sz w:val="24"/>
          <w:szCs w:val="24"/>
        </w:rPr>
        <w:t xml:space="preserve"> Электронно-библиотечная система «Издательство «Лань».</w:t>
      </w:r>
    </w:p>
    <w:p w:rsidR="0019741F" w:rsidRPr="00DF5173" w:rsidRDefault="0019741F" w:rsidP="0019741F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hyperlink r:id="rId16" w:history="1">
        <w:r w:rsidRPr="00DF5173">
          <w:rPr>
            <w:rStyle w:val="a7"/>
            <w:rFonts w:ascii="Times New Roman" w:hAnsi="Times New Roman"/>
            <w:sz w:val="24"/>
            <w:szCs w:val="24"/>
          </w:rPr>
          <w:t>https://www.biblio-online.ru/</w:t>
        </w:r>
      </w:hyperlink>
      <w:r w:rsidRPr="00DF5173">
        <w:rPr>
          <w:rFonts w:ascii="Times New Roman" w:hAnsi="Times New Roman"/>
          <w:sz w:val="24"/>
          <w:szCs w:val="24"/>
        </w:rPr>
        <w:t xml:space="preserve"> Электронно-библиотечная система «Юрайт»</w:t>
      </w:r>
    </w:p>
    <w:p w:rsidR="0019741F" w:rsidRPr="00DF5173" w:rsidRDefault="0019741F" w:rsidP="0019741F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hyperlink r:id="rId17" w:history="1">
        <w:r w:rsidRPr="00DF5173">
          <w:rPr>
            <w:rStyle w:val="a7"/>
            <w:rFonts w:ascii="Times New Roman" w:hAnsi="Times New Roman"/>
            <w:sz w:val="24"/>
            <w:szCs w:val="24"/>
          </w:rPr>
          <w:t>http://www.studentlibrary.ru/</w:t>
        </w:r>
      </w:hyperlink>
      <w:r w:rsidRPr="00DF5173">
        <w:rPr>
          <w:rFonts w:ascii="Times New Roman" w:hAnsi="Times New Roman"/>
          <w:sz w:val="24"/>
          <w:szCs w:val="24"/>
        </w:rPr>
        <w:t xml:space="preserve"> Электронно-библиотечная система «Консультант студента»</w:t>
      </w:r>
    </w:p>
    <w:p w:rsidR="0019741F" w:rsidRPr="00DF5173" w:rsidRDefault="0019741F" w:rsidP="0019741F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hyperlink r:id="rId18" w:history="1">
        <w:r w:rsidRPr="00DF5173">
          <w:rPr>
            <w:rStyle w:val="a7"/>
            <w:rFonts w:ascii="Times New Roman" w:hAnsi="Times New Roman"/>
            <w:sz w:val="24"/>
            <w:szCs w:val="24"/>
          </w:rPr>
          <w:t>http://www.trmost.com/</w:t>
        </w:r>
      </w:hyperlink>
      <w:r w:rsidRPr="00DF5173">
        <w:rPr>
          <w:rFonts w:ascii="Times New Roman" w:hAnsi="Times New Roman"/>
          <w:sz w:val="24"/>
          <w:szCs w:val="24"/>
        </w:rPr>
        <w:t xml:space="preserve"> Электронно-библиотечная система «Троицкий мост»</w:t>
      </w:r>
    </w:p>
    <w:p w:rsidR="0019741F" w:rsidRPr="00DF5173" w:rsidRDefault="0019741F" w:rsidP="0019741F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F5173">
        <w:rPr>
          <w:rFonts w:ascii="Times New Roman" w:hAnsi="Times New Roman"/>
          <w:sz w:val="24"/>
          <w:szCs w:val="24"/>
        </w:rPr>
        <w:t xml:space="preserve">2. </w:t>
      </w:r>
      <w:r w:rsidRPr="00DF5173">
        <w:rPr>
          <w:rFonts w:ascii="Times New Roman" w:hAnsi="Times New Roman"/>
          <w:b/>
          <w:i/>
          <w:sz w:val="24"/>
          <w:szCs w:val="24"/>
        </w:rPr>
        <w:t>Научные ресурсы:</w:t>
      </w:r>
    </w:p>
    <w:p w:rsidR="0019741F" w:rsidRPr="00DF5173" w:rsidRDefault="0019741F" w:rsidP="0019741F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hyperlink r:id="rId19" w:history="1">
        <w:r w:rsidRPr="00DF5173">
          <w:rPr>
            <w:rStyle w:val="a7"/>
            <w:rFonts w:ascii="Times New Roman" w:hAnsi="Times New Roman"/>
            <w:sz w:val="24"/>
            <w:szCs w:val="24"/>
          </w:rPr>
          <w:t>http://diss.rsl.ru/</w:t>
        </w:r>
      </w:hyperlink>
      <w:r w:rsidRPr="00DF5173">
        <w:rPr>
          <w:rFonts w:ascii="Times New Roman" w:hAnsi="Times New Roman"/>
          <w:sz w:val="24"/>
          <w:szCs w:val="24"/>
        </w:rPr>
        <w:t xml:space="preserve"> Электронная библиотека диссертаций Российской государственной библиотеки.</w:t>
      </w:r>
    </w:p>
    <w:p w:rsidR="0019741F" w:rsidRPr="00DF5173" w:rsidRDefault="0019741F" w:rsidP="0019741F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hyperlink r:id="rId20" w:history="1">
        <w:r w:rsidRPr="00DF5173">
          <w:rPr>
            <w:rStyle w:val="a7"/>
            <w:rFonts w:ascii="Times New Roman" w:hAnsi="Times New Roman"/>
            <w:sz w:val="24"/>
            <w:szCs w:val="24"/>
          </w:rPr>
          <w:t>https://elibrary.ru/</w:t>
        </w:r>
      </w:hyperlink>
      <w:r w:rsidRPr="00DF5173">
        <w:rPr>
          <w:rFonts w:ascii="Times New Roman" w:hAnsi="Times New Roman"/>
          <w:sz w:val="24"/>
          <w:szCs w:val="24"/>
        </w:rPr>
        <w:t xml:space="preserve"> Научная электронная библиотека eLIBRARY.RU</w:t>
      </w:r>
    </w:p>
    <w:p w:rsidR="0019741F" w:rsidRPr="00DF5173" w:rsidRDefault="0019741F" w:rsidP="0019741F">
      <w:pPr>
        <w:pStyle w:val="a6"/>
        <w:spacing w:after="0" w:line="240" w:lineRule="auto"/>
        <w:ind w:left="928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</w:p>
    <w:p w:rsidR="0019741F" w:rsidRPr="00DF5173" w:rsidRDefault="0019741F" w:rsidP="0019741F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F5173">
        <w:rPr>
          <w:rFonts w:ascii="Times New Roman" w:hAnsi="Times New Roman"/>
          <w:b/>
          <w:sz w:val="24"/>
          <w:szCs w:val="24"/>
        </w:rPr>
        <w:t>Электронные библиотеки</w:t>
      </w:r>
    </w:p>
    <w:p w:rsidR="0019741F" w:rsidRPr="00DF5173" w:rsidRDefault="0019741F" w:rsidP="0019741F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  <w:hyperlink r:id="rId21" w:history="1">
        <w:r w:rsidRPr="00DF5173">
          <w:rPr>
            <w:rStyle w:val="a7"/>
            <w:rFonts w:ascii="Times New Roman" w:hAnsi="Times New Roman"/>
            <w:sz w:val="24"/>
            <w:szCs w:val="24"/>
          </w:rPr>
          <w:t>http://www.rgub.ru/</w:t>
        </w:r>
      </w:hyperlink>
      <w:r w:rsidRPr="00DF5173">
        <w:rPr>
          <w:rFonts w:ascii="Times New Roman" w:hAnsi="Times New Roman"/>
          <w:sz w:val="24"/>
          <w:szCs w:val="24"/>
        </w:rPr>
        <w:t xml:space="preserve"> Российская государственная библиотека для молодежи</w:t>
      </w:r>
    </w:p>
    <w:p w:rsidR="0019741F" w:rsidRPr="00DF5173" w:rsidRDefault="0019741F" w:rsidP="0019741F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  <w:hyperlink r:id="rId22" w:history="1">
        <w:r w:rsidRPr="00DF5173">
          <w:rPr>
            <w:rStyle w:val="a7"/>
            <w:rFonts w:ascii="Times New Roman" w:hAnsi="Times New Roman"/>
            <w:sz w:val="24"/>
            <w:szCs w:val="24"/>
          </w:rPr>
          <w:t>http://www.benran.ru/</w:t>
        </w:r>
      </w:hyperlink>
      <w:r w:rsidRPr="00DF5173">
        <w:rPr>
          <w:rFonts w:ascii="Times New Roman" w:hAnsi="Times New Roman"/>
          <w:sz w:val="24"/>
          <w:szCs w:val="24"/>
        </w:rPr>
        <w:t xml:space="preserve"> Библиотека по естественным наукам</w:t>
      </w:r>
    </w:p>
    <w:p w:rsidR="0019741F" w:rsidRPr="00621270" w:rsidRDefault="0019741F" w:rsidP="0019741F">
      <w:pPr>
        <w:pStyle w:val="ae"/>
        <w:tabs>
          <w:tab w:val="left" w:pos="1134"/>
        </w:tabs>
        <w:spacing w:before="240" w:after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hyperlink r:id="rId23" w:history="1">
        <w:r w:rsidRPr="00621270">
          <w:rPr>
            <w:rStyle w:val="a7"/>
            <w:rFonts w:ascii="Times New Roman" w:hAnsi="Times New Roman"/>
            <w:sz w:val="24"/>
            <w:szCs w:val="24"/>
          </w:rPr>
          <w:t>http://studentam.net/</w:t>
        </w:r>
      </w:hyperlink>
      <w:r w:rsidRPr="00621270">
        <w:rPr>
          <w:rFonts w:ascii="Times New Roman" w:hAnsi="Times New Roman" w:cs="Times New Roman"/>
          <w:sz w:val="24"/>
          <w:szCs w:val="24"/>
        </w:rPr>
        <w:t xml:space="preserve"> Электронная библиотека учебников</w:t>
      </w:r>
    </w:p>
    <w:p w:rsidR="0019741F" w:rsidRDefault="0019741F" w:rsidP="0019741F">
      <w:pPr>
        <w:pStyle w:val="a6"/>
        <w:numPr>
          <w:ilvl w:val="0"/>
          <w:numId w:val="7"/>
        </w:numPr>
        <w:tabs>
          <w:tab w:val="left" w:pos="284"/>
        </w:tabs>
        <w:spacing w:after="240" w:line="360" w:lineRule="auto"/>
        <w:ind w:left="0" w:firstLine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0918">
        <w:rPr>
          <w:rFonts w:ascii="Times New Roman" w:hAnsi="Times New Roman"/>
          <w:b/>
          <w:sz w:val="28"/>
          <w:szCs w:val="28"/>
        </w:rPr>
        <w:t>Перечень программного обеспечения</w:t>
      </w:r>
    </w:p>
    <w:p w:rsidR="0019741F" w:rsidRPr="00621270" w:rsidRDefault="0019741F" w:rsidP="0019741F">
      <w:pPr>
        <w:pStyle w:val="a6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1270">
        <w:rPr>
          <w:rFonts w:ascii="Times New Roman" w:hAnsi="Times New Roman"/>
          <w:sz w:val="24"/>
          <w:szCs w:val="24"/>
        </w:rPr>
        <w:t>Microsoft Windows, Microsoft Office.</w:t>
      </w:r>
    </w:p>
    <w:p w:rsidR="004C0B62" w:rsidRPr="00B4159E" w:rsidRDefault="004C0B62" w:rsidP="004C0B62">
      <w:pPr>
        <w:ind w:firstLine="708"/>
        <w:jc w:val="both"/>
        <w:rPr>
          <w:sz w:val="20"/>
          <w:szCs w:val="20"/>
        </w:rPr>
      </w:pPr>
      <w:r w:rsidRPr="00B4159E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4C0B62" w:rsidRDefault="004C0B62" w:rsidP="004C0B62">
      <w:pPr>
        <w:spacing w:line="360" w:lineRule="auto"/>
        <w:jc w:val="both"/>
        <w:rPr>
          <w:sz w:val="28"/>
          <w:szCs w:val="28"/>
        </w:rPr>
      </w:pPr>
    </w:p>
    <w:p w:rsidR="004C0B62" w:rsidRPr="00FC0E77" w:rsidRDefault="004C0B62" w:rsidP="004C0B62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 w:rsidR="0019741F">
        <w:rPr>
          <w:sz w:val="28"/>
          <w:szCs w:val="28"/>
        </w:rPr>
        <w:t>:</w:t>
      </w:r>
      <w:r w:rsidRPr="00FC0E77">
        <w:rPr>
          <w:sz w:val="28"/>
          <w:szCs w:val="28"/>
        </w:rPr>
        <w:t xml:space="preserve">  </w:t>
      </w:r>
      <w:r w:rsidR="0019741F">
        <w:rPr>
          <w:sz w:val="28"/>
          <w:szCs w:val="28"/>
        </w:rPr>
        <w:t xml:space="preserve">к.б.н., доцент Дашиева Д.А. </w:t>
      </w:r>
      <w:r w:rsidRPr="00FC0E7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</w:p>
    <w:p w:rsidR="004C0B62" w:rsidRDefault="004C0B62" w:rsidP="004C0B62">
      <w:pPr>
        <w:spacing w:line="360" w:lineRule="auto"/>
        <w:jc w:val="both"/>
      </w:pPr>
    </w:p>
    <w:p w:rsidR="004C0B62" w:rsidRPr="00FC0E77" w:rsidRDefault="004C0B62" w:rsidP="004C0B62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</w:t>
      </w:r>
      <w:r w:rsidR="0019741F">
        <w:rPr>
          <w:sz w:val="28"/>
          <w:szCs w:val="28"/>
        </w:rPr>
        <w:t>: к.п.н., доцент Астафьев В.С.</w:t>
      </w:r>
      <w:r w:rsidRPr="00FC0E77">
        <w:rPr>
          <w:sz w:val="28"/>
          <w:szCs w:val="28"/>
        </w:rPr>
        <w:t xml:space="preserve"> </w:t>
      </w:r>
    </w:p>
    <w:sectPr w:rsidR="004C0B62" w:rsidRPr="00FC0E77" w:rsidSect="00FD6735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52" w:rsidRDefault="00EE7A52" w:rsidP="00FD6735">
      <w:r>
        <w:separator/>
      </w:r>
    </w:p>
  </w:endnote>
  <w:endnote w:type="continuationSeparator" w:id="0">
    <w:p w:rsidR="00EE7A52" w:rsidRDefault="00EE7A52" w:rsidP="00FD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BD" w:rsidRDefault="00B12405" w:rsidP="00C15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3BD" w:rsidRDefault="00FB53B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BD" w:rsidRDefault="00B12405" w:rsidP="00C15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7A52">
      <w:rPr>
        <w:rStyle w:val="a5"/>
        <w:noProof/>
      </w:rPr>
      <w:t>1</w:t>
    </w:r>
    <w:r>
      <w:rPr>
        <w:rStyle w:val="a5"/>
      </w:rPr>
      <w:fldChar w:fldCharType="end"/>
    </w:r>
  </w:p>
  <w:p w:rsidR="00FB53BD" w:rsidRDefault="00FB53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52" w:rsidRDefault="00EE7A52" w:rsidP="00FD6735">
      <w:r>
        <w:separator/>
      </w:r>
    </w:p>
  </w:footnote>
  <w:footnote w:type="continuationSeparator" w:id="0">
    <w:p w:rsidR="00EE7A52" w:rsidRDefault="00EE7A52" w:rsidP="00FD6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038"/>
    <w:multiLevelType w:val="hybridMultilevel"/>
    <w:tmpl w:val="A7AE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778"/>
    <w:multiLevelType w:val="multilevel"/>
    <w:tmpl w:val="8B443E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4953AD"/>
    <w:multiLevelType w:val="hybridMultilevel"/>
    <w:tmpl w:val="2B62B562"/>
    <w:lvl w:ilvl="0" w:tplc="2788F55C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6F56BCF"/>
    <w:multiLevelType w:val="multilevel"/>
    <w:tmpl w:val="F7CE31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3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165E2F"/>
    <w:multiLevelType w:val="hybridMultilevel"/>
    <w:tmpl w:val="2BACC6F0"/>
    <w:lvl w:ilvl="0" w:tplc="9FC861B6">
      <w:start w:val="1"/>
      <w:numFmt w:val="decimal"/>
      <w:lvlText w:val="%1."/>
      <w:lvlJc w:val="left"/>
      <w:pPr>
        <w:ind w:left="2136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F652E58"/>
    <w:multiLevelType w:val="hybridMultilevel"/>
    <w:tmpl w:val="CC403898"/>
    <w:lvl w:ilvl="0" w:tplc="AA0C3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86811"/>
    <w:multiLevelType w:val="hybridMultilevel"/>
    <w:tmpl w:val="E408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5694C"/>
    <w:multiLevelType w:val="hybridMultilevel"/>
    <w:tmpl w:val="F6AE0E82"/>
    <w:lvl w:ilvl="0" w:tplc="A1B29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3F25E5"/>
    <w:multiLevelType w:val="multilevel"/>
    <w:tmpl w:val="4CB06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3B2624"/>
    <w:multiLevelType w:val="multilevel"/>
    <w:tmpl w:val="E206A1C4"/>
    <w:lvl w:ilvl="0">
      <w:start w:val="6"/>
      <w:numFmt w:val="decimal"/>
      <w:lvlText w:val="%1."/>
      <w:lvlJc w:val="left"/>
      <w:pPr>
        <w:ind w:left="3196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494453E"/>
    <w:multiLevelType w:val="hybridMultilevel"/>
    <w:tmpl w:val="A4F6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5213A"/>
    <w:multiLevelType w:val="multilevel"/>
    <w:tmpl w:val="A710C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%2.1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0B62"/>
    <w:rsid w:val="00022562"/>
    <w:rsid w:val="00106B75"/>
    <w:rsid w:val="00144112"/>
    <w:rsid w:val="00177C7C"/>
    <w:rsid w:val="00197302"/>
    <w:rsid w:val="0019741F"/>
    <w:rsid w:val="00243417"/>
    <w:rsid w:val="00301C60"/>
    <w:rsid w:val="00321FAA"/>
    <w:rsid w:val="00323C5D"/>
    <w:rsid w:val="00357B07"/>
    <w:rsid w:val="003F231F"/>
    <w:rsid w:val="00443F81"/>
    <w:rsid w:val="004A56E2"/>
    <w:rsid w:val="004C0B62"/>
    <w:rsid w:val="005B128F"/>
    <w:rsid w:val="006E1331"/>
    <w:rsid w:val="007055A9"/>
    <w:rsid w:val="007157C6"/>
    <w:rsid w:val="007861C5"/>
    <w:rsid w:val="007B7A08"/>
    <w:rsid w:val="007E0333"/>
    <w:rsid w:val="00984614"/>
    <w:rsid w:val="009C09E7"/>
    <w:rsid w:val="00AA4E50"/>
    <w:rsid w:val="00AF5F4B"/>
    <w:rsid w:val="00B12405"/>
    <w:rsid w:val="00B733DA"/>
    <w:rsid w:val="00B835DA"/>
    <w:rsid w:val="00BB3015"/>
    <w:rsid w:val="00C11A03"/>
    <w:rsid w:val="00C15126"/>
    <w:rsid w:val="00CB408E"/>
    <w:rsid w:val="00CB6A12"/>
    <w:rsid w:val="00CD5C68"/>
    <w:rsid w:val="00D62044"/>
    <w:rsid w:val="00D84F66"/>
    <w:rsid w:val="00DA756A"/>
    <w:rsid w:val="00E22DDC"/>
    <w:rsid w:val="00E608E2"/>
    <w:rsid w:val="00E62B31"/>
    <w:rsid w:val="00E75A7A"/>
    <w:rsid w:val="00E81636"/>
    <w:rsid w:val="00E872CA"/>
    <w:rsid w:val="00EE7A52"/>
    <w:rsid w:val="00FB53BD"/>
    <w:rsid w:val="00FD6735"/>
    <w:rsid w:val="00FF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0B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0B62"/>
  </w:style>
  <w:style w:type="paragraph" w:styleId="a6">
    <w:name w:val="List Paragraph"/>
    <w:basedOn w:val="a"/>
    <w:uiPriority w:val="34"/>
    <w:qFormat/>
    <w:rsid w:val="004C0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4C0B62"/>
    <w:rPr>
      <w:color w:val="0000FF"/>
      <w:u w:val="single"/>
    </w:rPr>
  </w:style>
  <w:style w:type="paragraph" w:styleId="a8">
    <w:name w:val="Body Text Indent"/>
    <w:basedOn w:val="a"/>
    <w:link w:val="a9"/>
    <w:rsid w:val="003F231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F23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5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B408E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17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7C7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9741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1974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blio-online.ru/book/8B720F71-BC29-4496-8E04-9686E789614F" TargetMode="External"/><Relationship Id="rId18" Type="http://schemas.openxmlformats.org/officeDocument/2006/relationships/hyperlink" Target="http://www.trmost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gu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6CDA3C72-B8D8-42A2-8E15-7DC0FD1BEE53" TargetMode="External"/><Relationship Id="rId17" Type="http://schemas.openxmlformats.org/officeDocument/2006/relationships/hyperlink" Target="http://www.studentlibrary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F0CAD6D6-5B8B-4B16-A66F-7D10346EB6D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" TargetMode="External"/><Relationship Id="rId23" Type="http://schemas.openxmlformats.org/officeDocument/2006/relationships/hyperlink" Target="http://studentam.net/" TargetMode="External"/><Relationship Id="rId10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9" Type="http://schemas.openxmlformats.org/officeDocument/2006/relationships/hyperlink" Target="http://diss.rs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iblio-online.ru/book/72735397-AA3D-4EA5-B3CD-6DDDBCEDE974" TargetMode="External"/><Relationship Id="rId22" Type="http://schemas.openxmlformats.org/officeDocument/2006/relationships/hyperlink" Target="http://www.benra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206B5-05C0-4788-AE0F-CEA7579C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23</Pages>
  <Words>6962</Words>
  <Characters>39690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Приложение 1</vt:lpstr>
      <vt:lpstr/>
      <vt:lpstr>МИНИСТЕРСТВО НАУКИ И ВЫСШЕГООБРАЗОВАНИЯ РОССИЙСКОЙ ФЕДЕРАЦИИ</vt:lpstr>
      <vt:lpstr>(ФГБОУ ВО «ЗабГУ»)</vt:lpstr>
      <vt:lpstr/>
      <vt:lpstr/>
      <vt:lpstr>УЧЕБНЫЕ МАТЕРИАЛЫ </vt:lpstr>
      <vt:lpstr>для студентов заочной формы обучения</vt:lpstr>
      <vt:lpstr/>
      <vt:lpstr>для направления подготовки (специальности)</vt:lpstr>
      <vt:lpstr>44.03.01 Педагогическое образование</vt:lpstr>
      <vt:lpstr>Профиль "Физкультурное образование"</vt:lpstr>
      <vt:lpstr/>
      <vt:lpstr>Виды рефератов</vt:lpstr>
      <vt:lpstr/>
      <vt:lpstr>Критерии и показатели, используемые при оценивании учебного реферата </vt:lpstr>
      <vt:lpstr/>
      <vt:lpstr>    Основная литература</vt:lpstr>
      <vt:lpstr>    Дополнительная литература </vt:lpstr>
      <vt:lpstr>    </vt:lpstr>
      <vt:lpstr>    Собственные учебные пособия</vt:lpstr>
      <vt:lpstr>    Базы данных, информационно-справочные и поисковые системы* </vt:lpstr>
      <vt:lpstr>    </vt:lpstr>
    </vt:vector>
  </TitlesOfParts>
  <Company>DG Win&amp;Soft</Company>
  <LinksUpToDate>false</LinksUpToDate>
  <CharactersWithSpaces>46559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Чингис</dc:creator>
  <cp:keywords/>
  <dc:description/>
  <cp:lastModifiedBy>Чингис</cp:lastModifiedBy>
  <cp:revision>25</cp:revision>
  <dcterms:created xsi:type="dcterms:W3CDTF">2020-01-05T06:37:00Z</dcterms:created>
  <dcterms:modified xsi:type="dcterms:W3CDTF">2020-03-27T02:32:00Z</dcterms:modified>
</cp:coreProperties>
</file>