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BA" w:rsidRPr="00623411" w:rsidRDefault="00F775BA" w:rsidP="00F775BA">
      <w:pPr>
        <w:jc w:val="center"/>
        <w:outlineLvl w:val="0"/>
      </w:pPr>
      <w:r w:rsidRPr="00623411">
        <w:t>МИНИСТЕРСТВО НАУКИ И ВЫСШЕГО ОБРАЗОВАНИЯ РОССИЙСКОЙ ФЕДЕРАЦИИ</w:t>
      </w:r>
    </w:p>
    <w:p w:rsidR="00F775BA" w:rsidRPr="004B5796" w:rsidRDefault="00F775BA" w:rsidP="00F775BA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775BA" w:rsidRPr="004B5796" w:rsidRDefault="00F775BA" w:rsidP="00F775BA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 xml:space="preserve">высшего образования </w:t>
      </w:r>
    </w:p>
    <w:p w:rsidR="00F775BA" w:rsidRPr="004B5796" w:rsidRDefault="00F775BA" w:rsidP="00F775BA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«Забайкальский государственный университет»</w:t>
      </w:r>
    </w:p>
    <w:p w:rsidR="00F775BA" w:rsidRPr="004B5796" w:rsidRDefault="00F775BA" w:rsidP="00F775BA">
      <w:pPr>
        <w:jc w:val="center"/>
        <w:outlineLvl w:val="0"/>
        <w:rPr>
          <w:sz w:val="28"/>
          <w:szCs w:val="28"/>
        </w:rPr>
      </w:pPr>
      <w:r w:rsidRPr="004B5796">
        <w:rPr>
          <w:sz w:val="28"/>
          <w:szCs w:val="28"/>
        </w:rPr>
        <w:t>(ФГБОУ ВО «ЗабГУ»)</w:t>
      </w:r>
    </w:p>
    <w:p w:rsidR="00255CAF" w:rsidRDefault="00255CAF" w:rsidP="00B05E71">
      <w:pPr>
        <w:spacing w:line="360" w:lineRule="auto"/>
        <w:rPr>
          <w:sz w:val="28"/>
          <w:szCs w:val="28"/>
        </w:rPr>
      </w:pPr>
    </w:p>
    <w:p w:rsidR="00F775BA" w:rsidRDefault="00F775BA" w:rsidP="00F775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</w:t>
      </w:r>
      <w:r w:rsidR="006D120B">
        <w:rPr>
          <w:sz w:val="28"/>
          <w:szCs w:val="28"/>
        </w:rPr>
        <w:t>культет Энергетический</w:t>
      </w:r>
    </w:p>
    <w:p w:rsidR="00F775BA" w:rsidRPr="00155169" w:rsidRDefault="00F775BA" w:rsidP="00F775BA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Pr="004B5796">
        <w:rPr>
          <w:sz w:val="28"/>
          <w:szCs w:val="28"/>
        </w:rPr>
        <w:t>«</w:t>
      </w:r>
      <w:r w:rsidR="006D120B">
        <w:rPr>
          <w:sz w:val="28"/>
          <w:szCs w:val="28"/>
        </w:rPr>
        <w:t>Энергетики</w:t>
      </w:r>
      <w:r w:rsidRPr="004B5796">
        <w:rPr>
          <w:sz w:val="28"/>
          <w:szCs w:val="28"/>
        </w:rPr>
        <w:t>»</w:t>
      </w:r>
    </w:p>
    <w:p w:rsidR="00AB52D5" w:rsidRDefault="00AB52D5" w:rsidP="00976A65">
      <w:pPr>
        <w:jc w:val="center"/>
        <w:outlineLvl w:val="0"/>
        <w:rPr>
          <w:sz w:val="28"/>
          <w:szCs w:val="28"/>
        </w:rPr>
      </w:pPr>
    </w:p>
    <w:p w:rsidR="006D120B" w:rsidRDefault="006D120B" w:rsidP="00976A65">
      <w:pPr>
        <w:jc w:val="center"/>
        <w:outlineLvl w:val="0"/>
        <w:rPr>
          <w:sz w:val="28"/>
          <w:szCs w:val="28"/>
        </w:rPr>
      </w:pPr>
    </w:p>
    <w:p w:rsidR="002C30C8" w:rsidRPr="002C30C8" w:rsidRDefault="002C30C8" w:rsidP="00976A65">
      <w:pPr>
        <w:jc w:val="center"/>
        <w:outlineLvl w:val="0"/>
        <w:rPr>
          <w:sz w:val="28"/>
          <w:szCs w:val="28"/>
        </w:rPr>
      </w:pPr>
    </w:p>
    <w:p w:rsidR="00CD2DFC" w:rsidRPr="002C30C8" w:rsidRDefault="00CD2DFC" w:rsidP="002C30C8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CD2DFC" w:rsidRPr="002C30C8" w:rsidRDefault="00CD2DFC" w:rsidP="00976A65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Pr="002C30C8" w:rsidRDefault="0096410F" w:rsidP="00976A65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(с полным</w:t>
      </w:r>
      <w:r w:rsidR="00951315">
        <w:rPr>
          <w:i/>
          <w:sz w:val="28"/>
          <w:szCs w:val="28"/>
        </w:rPr>
        <w:t xml:space="preserve"> и ускоренным</w:t>
      </w:r>
      <w:bookmarkStart w:id="0" w:name="_GoBack"/>
      <w:bookmarkEnd w:id="0"/>
      <w:r w:rsidRPr="002C30C8">
        <w:rPr>
          <w:i/>
          <w:sz w:val="28"/>
          <w:szCs w:val="28"/>
        </w:rPr>
        <w:t xml:space="preserve"> сроком обучения)</w:t>
      </w:r>
    </w:p>
    <w:p w:rsidR="0096410F" w:rsidRPr="002C30C8" w:rsidRDefault="0096410F" w:rsidP="00CD2DFC">
      <w:pPr>
        <w:jc w:val="center"/>
        <w:rPr>
          <w:sz w:val="28"/>
          <w:szCs w:val="28"/>
        </w:rPr>
      </w:pPr>
    </w:p>
    <w:p w:rsidR="0096410F" w:rsidRPr="002C30C8" w:rsidRDefault="0096410F" w:rsidP="00CD2DFC">
      <w:pPr>
        <w:jc w:val="center"/>
        <w:rPr>
          <w:sz w:val="28"/>
          <w:szCs w:val="28"/>
        </w:rPr>
      </w:pPr>
    </w:p>
    <w:p w:rsidR="007A3D91" w:rsidRPr="002C30C8" w:rsidRDefault="00CD2DFC" w:rsidP="00CD2DFC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по</w:t>
      </w:r>
      <w:r w:rsidR="007A3D91" w:rsidRPr="002C30C8">
        <w:rPr>
          <w:sz w:val="28"/>
          <w:szCs w:val="28"/>
        </w:rPr>
        <w:t xml:space="preserve"> дисциплине «</w:t>
      </w:r>
      <w:r w:rsidR="00206E7C" w:rsidRPr="009E407A">
        <w:rPr>
          <w:sz w:val="28"/>
          <w:szCs w:val="28"/>
        </w:rPr>
        <w:t>Б</w:t>
      </w:r>
      <w:proofErr w:type="gramStart"/>
      <w:r w:rsidR="00206E7C" w:rsidRPr="009E407A">
        <w:rPr>
          <w:sz w:val="28"/>
          <w:szCs w:val="28"/>
        </w:rPr>
        <w:t>1</w:t>
      </w:r>
      <w:proofErr w:type="gramEnd"/>
      <w:r w:rsidR="00206E7C" w:rsidRPr="009E407A">
        <w:rPr>
          <w:sz w:val="28"/>
          <w:szCs w:val="28"/>
        </w:rPr>
        <w:t xml:space="preserve">.О.24 </w:t>
      </w:r>
      <w:r w:rsidR="00BD258F" w:rsidRPr="009E407A">
        <w:rPr>
          <w:sz w:val="28"/>
          <w:szCs w:val="28"/>
        </w:rPr>
        <w:t xml:space="preserve"> </w:t>
      </w:r>
      <w:r w:rsidR="00206E7C" w:rsidRPr="009E407A">
        <w:rPr>
          <w:sz w:val="28"/>
          <w:szCs w:val="28"/>
        </w:rPr>
        <w:t>Основы проектной деятельности</w:t>
      </w:r>
      <w:r w:rsidR="007A3D91" w:rsidRPr="002C30C8">
        <w:rPr>
          <w:sz w:val="28"/>
          <w:szCs w:val="28"/>
        </w:rPr>
        <w:t>»</w:t>
      </w:r>
    </w:p>
    <w:p w:rsidR="00CD2DFC" w:rsidRPr="002C30C8" w:rsidRDefault="00CD2DFC" w:rsidP="00CD2DFC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CD2DFC" w:rsidRPr="002C30C8" w:rsidRDefault="00CD2DFC" w:rsidP="00CD2DFC">
      <w:pPr>
        <w:jc w:val="center"/>
        <w:rPr>
          <w:sz w:val="28"/>
          <w:szCs w:val="28"/>
        </w:rPr>
      </w:pPr>
    </w:p>
    <w:p w:rsidR="006D120B" w:rsidRDefault="008366E3" w:rsidP="009E407A">
      <w:pPr>
        <w:spacing w:line="360" w:lineRule="auto"/>
        <w:jc w:val="center"/>
        <w:rPr>
          <w:sz w:val="28"/>
          <w:szCs w:val="28"/>
        </w:rPr>
      </w:pPr>
      <w:r w:rsidRPr="002C30C8">
        <w:rPr>
          <w:sz w:val="28"/>
          <w:szCs w:val="28"/>
        </w:rPr>
        <w:t xml:space="preserve">для </w:t>
      </w:r>
      <w:r w:rsidR="00CD2DFC" w:rsidRPr="002C30C8">
        <w:rPr>
          <w:sz w:val="28"/>
          <w:szCs w:val="28"/>
        </w:rPr>
        <w:t xml:space="preserve">направления подготовки (специальности) </w:t>
      </w:r>
    </w:p>
    <w:p w:rsidR="00BD258F" w:rsidRPr="00BD258F" w:rsidRDefault="009E407A" w:rsidP="009E407A">
      <w:pPr>
        <w:jc w:val="center"/>
        <w:rPr>
          <w:sz w:val="28"/>
          <w:szCs w:val="28"/>
        </w:rPr>
      </w:pPr>
      <w:r>
        <w:rPr>
          <w:sz w:val="28"/>
          <w:szCs w:val="28"/>
        </w:rPr>
        <w:t>13.0</w:t>
      </w:r>
      <w:r w:rsidRPr="007439CC">
        <w:rPr>
          <w:sz w:val="28"/>
          <w:szCs w:val="28"/>
        </w:rPr>
        <w:t>3</w:t>
      </w:r>
      <w:r w:rsidR="00BD258F" w:rsidRPr="00BD258F">
        <w:rPr>
          <w:sz w:val="28"/>
          <w:szCs w:val="28"/>
        </w:rPr>
        <w:t>.02 Электроэнергетика и электротехника</w:t>
      </w:r>
    </w:p>
    <w:p w:rsidR="00A316A8" w:rsidRPr="002C30C8" w:rsidRDefault="00A316A8" w:rsidP="00A316A8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A316A8" w:rsidRPr="002C30C8" w:rsidRDefault="00A316A8" w:rsidP="00CD2DFC">
      <w:pPr>
        <w:jc w:val="both"/>
        <w:outlineLvl w:val="0"/>
        <w:rPr>
          <w:sz w:val="28"/>
          <w:szCs w:val="28"/>
        </w:rPr>
      </w:pPr>
    </w:p>
    <w:p w:rsidR="00255CAF" w:rsidRDefault="00255CAF" w:rsidP="00A7767A">
      <w:pPr>
        <w:spacing w:line="360" w:lineRule="auto"/>
        <w:ind w:firstLine="567"/>
        <w:rPr>
          <w:sz w:val="28"/>
          <w:szCs w:val="28"/>
        </w:rPr>
      </w:pPr>
    </w:p>
    <w:p w:rsidR="00A316A8" w:rsidRPr="002C30C8" w:rsidRDefault="00A316A8" w:rsidP="00A7767A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Общая трудоемкость дисциплины (модуля)</w:t>
      </w:r>
      <w:r w:rsidR="00BD258F">
        <w:rPr>
          <w:sz w:val="28"/>
          <w:szCs w:val="28"/>
        </w:rPr>
        <w:t xml:space="preserve"> –  </w:t>
      </w:r>
      <w:r w:rsidR="00206E7C" w:rsidRPr="00206E7C">
        <w:rPr>
          <w:sz w:val="28"/>
          <w:szCs w:val="28"/>
        </w:rPr>
        <w:t>2</w:t>
      </w:r>
      <w:r w:rsidR="00A7767A" w:rsidRPr="002C30C8">
        <w:rPr>
          <w:sz w:val="28"/>
          <w:szCs w:val="28"/>
        </w:rPr>
        <w:t xml:space="preserve"> зачетных единиц.</w:t>
      </w:r>
    </w:p>
    <w:p w:rsidR="00A7767A" w:rsidRPr="002C30C8" w:rsidRDefault="00A7767A" w:rsidP="00A7767A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</w:t>
      </w:r>
      <w:r w:rsidR="00255CAF">
        <w:rPr>
          <w:sz w:val="28"/>
          <w:szCs w:val="28"/>
        </w:rPr>
        <w:t>в семестре – контрольная работа</w:t>
      </w:r>
      <w:r w:rsidR="006D120B">
        <w:rPr>
          <w:sz w:val="28"/>
          <w:szCs w:val="28"/>
        </w:rPr>
        <w:t>.</w:t>
      </w:r>
    </w:p>
    <w:p w:rsidR="00A7767A" w:rsidRPr="002C30C8" w:rsidRDefault="00A7767A" w:rsidP="00A7767A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(к</w:t>
      </w:r>
      <w:r w:rsidR="006D120B">
        <w:rPr>
          <w:sz w:val="28"/>
          <w:szCs w:val="28"/>
        </w:rPr>
        <w:t>урсовой проект) (</w:t>
      </w:r>
      <w:proofErr w:type="gramStart"/>
      <w:r w:rsidR="006D120B">
        <w:rPr>
          <w:sz w:val="28"/>
          <w:szCs w:val="28"/>
        </w:rPr>
        <w:t>КР</w:t>
      </w:r>
      <w:proofErr w:type="gramEnd"/>
      <w:r w:rsidR="006D120B">
        <w:rPr>
          <w:sz w:val="28"/>
          <w:szCs w:val="28"/>
        </w:rPr>
        <w:t xml:space="preserve">, КП) – </w:t>
      </w:r>
      <w:r w:rsidRPr="002C30C8">
        <w:rPr>
          <w:sz w:val="28"/>
          <w:szCs w:val="28"/>
        </w:rPr>
        <w:t>нет.</w:t>
      </w:r>
    </w:p>
    <w:p w:rsidR="00015B89" w:rsidRDefault="0096410F" w:rsidP="00A7767A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Форма промежуточного контроля в</w:t>
      </w:r>
      <w:r w:rsidR="00BD258F">
        <w:rPr>
          <w:sz w:val="28"/>
          <w:szCs w:val="28"/>
        </w:rPr>
        <w:t xml:space="preserve"> </w:t>
      </w:r>
      <w:r w:rsidR="009E407A" w:rsidRPr="009E407A">
        <w:rPr>
          <w:sz w:val="28"/>
          <w:szCs w:val="28"/>
        </w:rPr>
        <w:t>4</w:t>
      </w:r>
      <w:r w:rsidRPr="002C30C8">
        <w:rPr>
          <w:sz w:val="28"/>
          <w:szCs w:val="28"/>
        </w:rPr>
        <w:t xml:space="preserve"> семестре</w:t>
      </w:r>
      <w:r w:rsidR="00A7767A" w:rsidRPr="002C30C8">
        <w:rPr>
          <w:sz w:val="28"/>
          <w:szCs w:val="28"/>
        </w:rPr>
        <w:t xml:space="preserve"> – зачет</w:t>
      </w:r>
      <w:r w:rsidR="006D120B">
        <w:rPr>
          <w:sz w:val="28"/>
          <w:szCs w:val="28"/>
        </w:rPr>
        <w:t>.</w:t>
      </w:r>
    </w:p>
    <w:p w:rsidR="006D120B" w:rsidRPr="002C30C8" w:rsidRDefault="006D120B" w:rsidP="00A7767A">
      <w:pPr>
        <w:spacing w:line="360" w:lineRule="auto"/>
        <w:ind w:firstLine="567"/>
        <w:rPr>
          <w:sz w:val="28"/>
          <w:szCs w:val="28"/>
        </w:rPr>
      </w:pPr>
    </w:p>
    <w:p w:rsidR="00DE1292" w:rsidRPr="00B83FD4" w:rsidRDefault="00A316A8" w:rsidP="00B83FD4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="00DE1292" w:rsidRPr="00B83FD4">
        <w:rPr>
          <w:b/>
          <w:sz w:val="28"/>
          <w:szCs w:val="28"/>
        </w:rPr>
        <w:lastRenderedPageBreak/>
        <w:t>Краткое содержание курса</w:t>
      </w:r>
    </w:p>
    <w:p w:rsidR="00BB7B18" w:rsidRDefault="004A4887" w:rsidP="00B83FD4">
      <w:pPr>
        <w:spacing w:line="360" w:lineRule="auto"/>
        <w:ind w:firstLine="708"/>
        <w:jc w:val="both"/>
        <w:rPr>
          <w:sz w:val="28"/>
          <w:szCs w:val="28"/>
        </w:rPr>
      </w:pPr>
      <w:r w:rsidRPr="00B83FD4">
        <w:rPr>
          <w:sz w:val="28"/>
          <w:szCs w:val="28"/>
        </w:rPr>
        <w:t xml:space="preserve">Цель изучения дисциплины: </w:t>
      </w:r>
      <w:r w:rsidR="00BD258F" w:rsidRPr="00BD258F">
        <w:rPr>
          <w:sz w:val="28"/>
          <w:szCs w:val="28"/>
        </w:rPr>
        <w:t xml:space="preserve">Сформировать у </w:t>
      </w:r>
      <w:r w:rsidR="009E407A">
        <w:rPr>
          <w:sz w:val="28"/>
          <w:szCs w:val="28"/>
        </w:rPr>
        <w:t>студентов базовую систему знаний и практических навыков в области основ теории и практики проектной деятельности</w:t>
      </w:r>
      <w:r w:rsidR="00BB7B18">
        <w:rPr>
          <w:sz w:val="28"/>
          <w:szCs w:val="28"/>
        </w:rPr>
        <w:t xml:space="preserve">. </w:t>
      </w:r>
    </w:p>
    <w:p w:rsidR="004A4887" w:rsidRPr="00B83FD4" w:rsidRDefault="004A4887" w:rsidP="00B83FD4">
      <w:pPr>
        <w:spacing w:line="360" w:lineRule="auto"/>
        <w:ind w:firstLine="708"/>
        <w:jc w:val="both"/>
        <w:rPr>
          <w:sz w:val="28"/>
          <w:szCs w:val="28"/>
        </w:rPr>
      </w:pPr>
      <w:r w:rsidRPr="00B83FD4">
        <w:rPr>
          <w:sz w:val="28"/>
          <w:szCs w:val="28"/>
        </w:rPr>
        <w:t xml:space="preserve">Задачи изучения дисциплины: </w:t>
      </w:r>
      <w:r w:rsidR="009E407A">
        <w:rPr>
          <w:sz w:val="28"/>
          <w:szCs w:val="28"/>
        </w:rPr>
        <w:t>Формирование необходимых универсальных компетенций в области разработки и реализации проектов различного типа, командной работы и коммуникаций, системного мышления, самоорганизации и саморазвития</w:t>
      </w:r>
      <w:r w:rsidR="00BD258F" w:rsidRPr="00BD258F">
        <w:rPr>
          <w:sz w:val="28"/>
          <w:szCs w:val="28"/>
        </w:rPr>
        <w:t>.</w:t>
      </w:r>
    </w:p>
    <w:p w:rsidR="000F2DD5" w:rsidRDefault="000F2DD5" w:rsidP="00BD258F">
      <w:pPr>
        <w:spacing w:line="360" w:lineRule="auto"/>
        <w:ind w:firstLine="709"/>
        <w:jc w:val="both"/>
        <w:rPr>
          <w:sz w:val="28"/>
          <w:szCs w:val="28"/>
        </w:rPr>
      </w:pPr>
    </w:p>
    <w:p w:rsidR="00AB52D5" w:rsidRPr="00B83FD4" w:rsidRDefault="00A316A8" w:rsidP="00BD258F">
      <w:pPr>
        <w:spacing w:line="360" w:lineRule="auto"/>
        <w:ind w:firstLine="709"/>
        <w:jc w:val="both"/>
        <w:rPr>
          <w:sz w:val="28"/>
          <w:szCs w:val="28"/>
        </w:rPr>
      </w:pPr>
      <w:r w:rsidRPr="00B83FD4">
        <w:rPr>
          <w:sz w:val="28"/>
          <w:szCs w:val="28"/>
        </w:rPr>
        <w:t xml:space="preserve">Перечень изучаемых </w:t>
      </w:r>
      <w:r w:rsidR="00DA531E" w:rsidRPr="00B83FD4">
        <w:rPr>
          <w:sz w:val="28"/>
          <w:szCs w:val="28"/>
        </w:rPr>
        <w:t>разделов и</w:t>
      </w:r>
      <w:r w:rsidR="00A7767A" w:rsidRPr="00B83FD4">
        <w:rPr>
          <w:sz w:val="28"/>
          <w:szCs w:val="28"/>
        </w:rPr>
        <w:t xml:space="preserve"> </w:t>
      </w:r>
      <w:r w:rsidRPr="00B83FD4">
        <w:rPr>
          <w:sz w:val="28"/>
          <w:szCs w:val="28"/>
        </w:rPr>
        <w:t>тем</w:t>
      </w:r>
      <w:r w:rsidR="00A7767A" w:rsidRPr="00B83FD4">
        <w:rPr>
          <w:sz w:val="28"/>
          <w:szCs w:val="28"/>
        </w:rPr>
        <w:t xml:space="preserve"> </w:t>
      </w:r>
      <w:r w:rsidRPr="00B83FD4">
        <w:rPr>
          <w:sz w:val="28"/>
          <w:szCs w:val="28"/>
        </w:rPr>
        <w:t xml:space="preserve"> дисциплины</w:t>
      </w:r>
      <w:r w:rsidR="00EC6E38" w:rsidRPr="00B83FD4">
        <w:rPr>
          <w:sz w:val="28"/>
          <w:szCs w:val="28"/>
        </w:rPr>
        <w:t>.</w:t>
      </w:r>
    </w:p>
    <w:p w:rsidR="004A4887" w:rsidRPr="00B83FD4" w:rsidRDefault="00A7767A" w:rsidP="00BD258F">
      <w:pPr>
        <w:spacing w:line="360" w:lineRule="auto"/>
        <w:ind w:firstLine="708"/>
        <w:jc w:val="both"/>
        <w:rPr>
          <w:sz w:val="28"/>
          <w:szCs w:val="28"/>
        </w:rPr>
      </w:pPr>
      <w:r w:rsidRPr="00B83FD4">
        <w:rPr>
          <w:sz w:val="28"/>
          <w:szCs w:val="28"/>
        </w:rPr>
        <w:t>Раздел</w:t>
      </w:r>
      <w:r w:rsidR="009905AF" w:rsidRPr="00B83FD4">
        <w:rPr>
          <w:sz w:val="28"/>
          <w:szCs w:val="28"/>
        </w:rPr>
        <w:t xml:space="preserve"> 1</w:t>
      </w:r>
      <w:r w:rsidR="00BD258F">
        <w:rPr>
          <w:sz w:val="28"/>
          <w:szCs w:val="28"/>
        </w:rPr>
        <w:t xml:space="preserve"> (</w:t>
      </w:r>
      <w:r w:rsidR="00BD258F" w:rsidRPr="00BD258F">
        <w:rPr>
          <w:sz w:val="28"/>
          <w:szCs w:val="28"/>
        </w:rPr>
        <w:t>1</w:t>
      </w:r>
      <w:r w:rsidR="004A4887" w:rsidRPr="00B83FD4">
        <w:rPr>
          <w:sz w:val="28"/>
          <w:szCs w:val="28"/>
        </w:rPr>
        <w:t xml:space="preserve"> семестр)</w:t>
      </w:r>
      <w:r w:rsidR="009905AF" w:rsidRPr="00B83FD4">
        <w:rPr>
          <w:sz w:val="28"/>
          <w:szCs w:val="28"/>
        </w:rPr>
        <w:t xml:space="preserve">. </w:t>
      </w:r>
      <w:r w:rsidR="009E407A">
        <w:rPr>
          <w:sz w:val="28"/>
          <w:szCs w:val="28"/>
        </w:rPr>
        <w:t>Основы проектной деятельности.</w:t>
      </w:r>
    </w:p>
    <w:p w:rsidR="004A4887" w:rsidRPr="00B83FD4" w:rsidRDefault="004A4887" w:rsidP="00BD258F">
      <w:pPr>
        <w:spacing w:line="360" w:lineRule="auto"/>
        <w:ind w:left="708" w:firstLine="708"/>
        <w:jc w:val="both"/>
        <w:rPr>
          <w:sz w:val="28"/>
          <w:szCs w:val="28"/>
        </w:rPr>
      </w:pPr>
      <w:r w:rsidRPr="00B83FD4">
        <w:rPr>
          <w:sz w:val="28"/>
          <w:szCs w:val="28"/>
        </w:rPr>
        <w:t xml:space="preserve">Тема 1. </w:t>
      </w:r>
      <w:r w:rsidR="009E407A">
        <w:rPr>
          <w:sz w:val="28"/>
          <w:szCs w:val="28"/>
        </w:rPr>
        <w:t>Общее представление о проектной деятельности</w:t>
      </w:r>
      <w:r w:rsidR="00DA531E" w:rsidRPr="00B83FD4">
        <w:rPr>
          <w:sz w:val="28"/>
          <w:szCs w:val="28"/>
        </w:rPr>
        <w:t>.</w:t>
      </w:r>
    </w:p>
    <w:p w:rsidR="00BD258F" w:rsidRDefault="004A4887" w:rsidP="00BD258F">
      <w:pPr>
        <w:spacing w:line="360" w:lineRule="auto"/>
        <w:ind w:left="708" w:firstLine="708"/>
        <w:jc w:val="both"/>
        <w:rPr>
          <w:sz w:val="28"/>
          <w:szCs w:val="28"/>
        </w:rPr>
      </w:pPr>
      <w:r w:rsidRPr="00B83FD4">
        <w:rPr>
          <w:sz w:val="28"/>
          <w:szCs w:val="28"/>
        </w:rPr>
        <w:t xml:space="preserve">Тема 2. </w:t>
      </w:r>
      <w:r w:rsidR="009E407A">
        <w:rPr>
          <w:sz w:val="28"/>
          <w:szCs w:val="28"/>
        </w:rPr>
        <w:t>Формирование команды</w:t>
      </w:r>
      <w:r w:rsidR="00BD258F" w:rsidRPr="00BD258F">
        <w:rPr>
          <w:sz w:val="28"/>
          <w:szCs w:val="28"/>
        </w:rPr>
        <w:t xml:space="preserve">. </w:t>
      </w:r>
    </w:p>
    <w:p w:rsidR="00BD258F" w:rsidRDefault="004A4887" w:rsidP="00BD258F">
      <w:pPr>
        <w:spacing w:line="360" w:lineRule="auto"/>
        <w:ind w:left="708" w:firstLine="708"/>
        <w:jc w:val="both"/>
        <w:rPr>
          <w:sz w:val="28"/>
          <w:szCs w:val="28"/>
        </w:rPr>
      </w:pPr>
      <w:r w:rsidRPr="00B83FD4">
        <w:rPr>
          <w:sz w:val="28"/>
          <w:szCs w:val="28"/>
        </w:rPr>
        <w:t xml:space="preserve">Тема 3. </w:t>
      </w:r>
      <w:r w:rsidR="009E407A">
        <w:rPr>
          <w:sz w:val="28"/>
          <w:szCs w:val="28"/>
        </w:rPr>
        <w:t>Коммуникации в проекте</w:t>
      </w:r>
      <w:r w:rsidR="00BD258F">
        <w:rPr>
          <w:sz w:val="28"/>
          <w:szCs w:val="28"/>
        </w:rPr>
        <w:t>.</w:t>
      </w:r>
    </w:p>
    <w:p w:rsidR="004A4887" w:rsidRPr="00BD258F" w:rsidRDefault="00CB6DD6" w:rsidP="00BD258F">
      <w:pPr>
        <w:spacing w:line="360" w:lineRule="auto"/>
        <w:ind w:left="708" w:firstLine="708"/>
        <w:jc w:val="both"/>
        <w:rPr>
          <w:sz w:val="28"/>
          <w:szCs w:val="28"/>
        </w:rPr>
      </w:pPr>
      <w:r w:rsidRPr="00B83FD4">
        <w:rPr>
          <w:sz w:val="28"/>
          <w:szCs w:val="28"/>
        </w:rPr>
        <w:t>Тема 4</w:t>
      </w:r>
      <w:r w:rsidR="004A4887" w:rsidRPr="00B83FD4">
        <w:rPr>
          <w:sz w:val="28"/>
          <w:szCs w:val="28"/>
        </w:rPr>
        <w:t xml:space="preserve">. </w:t>
      </w:r>
      <w:r w:rsidR="009E407A">
        <w:rPr>
          <w:sz w:val="28"/>
          <w:szCs w:val="28"/>
        </w:rPr>
        <w:t>Методы генерации идей</w:t>
      </w:r>
      <w:r w:rsidR="00BD258F" w:rsidRPr="00BD258F">
        <w:rPr>
          <w:sz w:val="28"/>
          <w:szCs w:val="28"/>
        </w:rPr>
        <w:t>.</w:t>
      </w:r>
    </w:p>
    <w:p w:rsidR="00BD258F" w:rsidRPr="00BD258F" w:rsidRDefault="00BD258F" w:rsidP="00BD258F">
      <w:pPr>
        <w:spacing w:line="360" w:lineRule="auto"/>
        <w:ind w:left="708" w:firstLine="708"/>
        <w:jc w:val="both"/>
        <w:rPr>
          <w:sz w:val="28"/>
          <w:szCs w:val="28"/>
        </w:rPr>
      </w:pPr>
      <w:r w:rsidRPr="00B83FD4">
        <w:rPr>
          <w:sz w:val="28"/>
          <w:szCs w:val="28"/>
        </w:rPr>
        <w:t xml:space="preserve">Тема </w:t>
      </w:r>
      <w:r w:rsidRPr="00BD258F">
        <w:rPr>
          <w:sz w:val="28"/>
          <w:szCs w:val="28"/>
        </w:rPr>
        <w:t>5</w:t>
      </w:r>
      <w:r w:rsidRPr="00B83FD4">
        <w:rPr>
          <w:sz w:val="28"/>
          <w:szCs w:val="28"/>
        </w:rPr>
        <w:t xml:space="preserve">. </w:t>
      </w:r>
      <w:r w:rsidR="009E407A">
        <w:rPr>
          <w:sz w:val="28"/>
          <w:szCs w:val="28"/>
        </w:rPr>
        <w:t>Образ продукта проекта</w:t>
      </w:r>
      <w:r w:rsidRPr="00BD258F">
        <w:rPr>
          <w:sz w:val="28"/>
          <w:szCs w:val="28"/>
        </w:rPr>
        <w:t>.</w:t>
      </w:r>
    </w:p>
    <w:p w:rsidR="00BD258F" w:rsidRDefault="00BB7B18" w:rsidP="00BD258F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 </w:t>
      </w:r>
      <w:r w:rsidR="00BD258F" w:rsidRPr="00BD258F">
        <w:rPr>
          <w:sz w:val="28"/>
          <w:szCs w:val="28"/>
        </w:rPr>
        <w:t>6</w:t>
      </w:r>
      <w:r w:rsidR="00BD258F" w:rsidRPr="00B83FD4">
        <w:rPr>
          <w:sz w:val="28"/>
          <w:szCs w:val="28"/>
        </w:rPr>
        <w:t xml:space="preserve">. </w:t>
      </w:r>
      <w:r w:rsidR="009E407A">
        <w:rPr>
          <w:sz w:val="28"/>
          <w:szCs w:val="28"/>
        </w:rPr>
        <w:t>Презентация идеи проекта</w:t>
      </w:r>
      <w:r>
        <w:rPr>
          <w:sz w:val="28"/>
          <w:szCs w:val="28"/>
        </w:rPr>
        <w:t>.</w:t>
      </w:r>
    </w:p>
    <w:p w:rsidR="00BD258F" w:rsidRDefault="00BD258F" w:rsidP="00BD258F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83FD4">
        <w:rPr>
          <w:sz w:val="28"/>
          <w:szCs w:val="28"/>
        </w:rPr>
        <w:t xml:space="preserve">ема </w:t>
      </w:r>
      <w:r w:rsidR="000F2DD5">
        <w:rPr>
          <w:sz w:val="28"/>
          <w:szCs w:val="28"/>
        </w:rPr>
        <w:t>7</w:t>
      </w:r>
      <w:r w:rsidRPr="00B83FD4">
        <w:rPr>
          <w:sz w:val="28"/>
          <w:szCs w:val="28"/>
        </w:rPr>
        <w:t xml:space="preserve">. </w:t>
      </w:r>
      <w:r w:rsidR="009E407A">
        <w:rPr>
          <w:sz w:val="28"/>
          <w:szCs w:val="28"/>
        </w:rPr>
        <w:t>Разработка требований к результату</w:t>
      </w:r>
      <w:r>
        <w:rPr>
          <w:sz w:val="28"/>
          <w:szCs w:val="28"/>
        </w:rPr>
        <w:t>.</w:t>
      </w:r>
    </w:p>
    <w:p w:rsidR="009E407A" w:rsidRDefault="009E407A" w:rsidP="009E407A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83FD4">
        <w:rPr>
          <w:sz w:val="28"/>
          <w:szCs w:val="28"/>
        </w:rPr>
        <w:t xml:space="preserve">ема </w:t>
      </w:r>
      <w:r>
        <w:rPr>
          <w:sz w:val="28"/>
          <w:szCs w:val="28"/>
        </w:rPr>
        <w:t>8</w:t>
      </w:r>
      <w:r w:rsidRPr="00B83FD4">
        <w:rPr>
          <w:sz w:val="28"/>
          <w:szCs w:val="28"/>
        </w:rPr>
        <w:t xml:space="preserve">. </w:t>
      </w:r>
      <w:r>
        <w:rPr>
          <w:sz w:val="28"/>
          <w:szCs w:val="28"/>
        </w:rPr>
        <w:t>Жизненный цикл проекта.</w:t>
      </w:r>
    </w:p>
    <w:p w:rsidR="009E407A" w:rsidRDefault="009E407A" w:rsidP="009E407A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83FD4">
        <w:rPr>
          <w:sz w:val="28"/>
          <w:szCs w:val="28"/>
        </w:rPr>
        <w:t xml:space="preserve">ема </w:t>
      </w:r>
      <w:r w:rsidR="00354379">
        <w:rPr>
          <w:sz w:val="28"/>
          <w:szCs w:val="28"/>
        </w:rPr>
        <w:t>9</w:t>
      </w:r>
      <w:r w:rsidRPr="00B83FD4">
        <w:rPr>
          <w:sz w:val="28"/>
          <w:szCs w:val="28"/>
        </w:rPr>
        <w:t>.</w:t>
      </w:r>
      <w:r w:rsidR="00354379">
        <w:rPr>
          <w:sz w:val="28"/>
          <w:szCs w:val="28"/>
        </w:rPr>
        <w:t xml:space="preserve"> Планирование проекта</w:t>
      </w:r>
      <w:r>
        <w:rPr>
          <w:sz w:val="28"/>
          <w:szCs w:val="28"/>
        </w:rPr>
        <w:t>.</w:t>
      </w:r>
    </w:p>
    <w:p w:rsidR="00354379" w:rsidRDefault="00354379" w:rsidP="00354379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83FD4">
        <w:rPr>
          <w:sz w:val="28"/>
          <w:szCs w:val="28"/>
        </w:rPr>
        <w:t xml:space="preserve">ема </w:t>
      </w:r>
      <w:r>
        <w:rPr>
          <w:sz w:val="28"/>
          <w:szCs w:val="28"/>
        </w:rPr>
        <w:t>10</w:t>
      </w:r>
      <w:r w:rsidRPr="00B83FD4">
        <w:rPr>
          <w:sz w:val="28"/>
          <w:szCs w:val="28"/>
        </w:rPr>
        <w:t>.</w:t>
      </w:r>
      <w:r>
        <w:rPr>
          <w:sz w:val="28"/>
          <w:szCs w:val="28"/>
        </w:rPr>
        <w:t xml:space="preserve"> Бюджет проекта.</w:t>
      </w:r>
    </w:p>
    <w:p w:rsidR="00354379" w:rsidRDefault="00354379" w:rsidP="00354379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83FD4">
        <w:rPr>
          <w:sz w:val="28"/>
          <w:szCs w:val="28"/>
        </w:rPr>
        <w:t xml:space="preserve">ема </w:t>
      </w:r>
      <w:r>
        <w:rPr>
          <w:sz w:val="28"/>
          <w:szCs w:val="28"/>
        </w:rPr>
        <w:t>11</w:t>
      </w:r>
      <w:r w:rsidRPr="00B83FD4">
        <w:rPr>
          <w:sz w:val="28"/>
          <w:szCs w:val="28"/>
        </w:rPr>
        <w:t>.</w:t>
      </w:r>
      <w:r>
        <w:rPr>
          <w:sz w:val="28"/>
          <w:szCs w:val="28"/>
        </w:rPr>
        <w:t xml:space="preserve"> Риски проекта.</w:t>
      </w:r>
    </w:p>
    <w:p w:rsidR="00354379" w:rsidRDefault="00354379" w:rsidP="00354379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83FD4">
        <w:rPr>
          <w:sz w:val="28"/>
          <w:szCs w:val="28"/>
        </w:rPr>
        <w:t xml:space="preserve">ема </w:t>
      </w:r>
      <w:r>
        <w:rPr>
          <w:sz w:val="28"/>
          <w:szCs w:val="28"/>
        </w:rPr>
        <w:t>12</w:t>
      </w:r>
      <w:r w:rsidRPr="00B83FD4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Методы управления проектами на этапе реализации.</w:t>
      </w:r>
    </w:p>
    <w:p w:rsidR="00354379" w:rsidRDefault="00354379" w:rsidP="00354379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83FD4">
        <w:rPr>
          <w:sz w:val="28"/>
          <w:szCs w:val="28"/>
        </w:rPr>
        <w:t xml:space="preserve">ема </w:t>
      </w:r>
      <w:r>
        <w:rPr>
          <w:sz w:val="28"/>
          <w:szCs w:val="28"/>
        </w:rPr>
        <w:t>13</w:t>
      </w:r>
      <w:r w:rsidRPr="00B83FD4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 хода реализации проекта.</w:t>
      </w:r>
    </w:p>
    <w:p w:rsidR="00354379" w:rsidRDefault="00354379" w:rsidP="00354379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83FD4">
        <w:rPr>
          <w:sz w:val="28"/>
          <w:szCs w:val="28"/>
        </w:rPr>
        <w:t xml:space="preserve">ема </w:t>
      </w:r>
      <w:r>
        <w:rPr>
          <w:sz w:val="28"/>
          <w:szCs w:val="28"/>
        </w:rPr>
        <w:t>14</w:t>
      </w:r>
      <w:r w:rsidRPr="00B83FD4">
        <w:rPr>
          <w:sz w:val="28"/>
          <w:szCs w:val="28"/>
        </w:rPr>
        <w:t>.</w:t>
      </w:r>
      <w:r>
        <w:rPr>
          <w:sz w:val="28"/>
          <w:szCs w:val="28"/>
        </w:rPr>
        <w:t xml:space="preserve"> Сдача-приемка продукта проекта.</w:t>
      </w:r>
    </w:p>
    <w:p w:rsidR="00A316A8" w:rsidRDefault="00A316A8" w:rsidP="00B83FD4">
      <w:pPr>
        <w:spacing w:line="360" w:lineRule="auto"/>
        <w:ind w:firstLine="1066"/>
        <w:rPr>
          <w:i/>
          <w:sz w:val="28"/>
          <w:szCs w:val="28"/>
        </w:rPr>
      </w:pPr>
    </w:p>
    <w:p w:rsidR="00354379" w:rsidRDefault="00FF0C88" w:rsidP="00FF0C88">
      <w:pPr>
        <w:spacing w:line="360" w:lineRule="auto"/>
        <w:ind w:firstLine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курса изложены в учебном пособии </w:t>
      </w:r>
      <w:r w:rsidRPr="00FF0C88">
        <w:rPr>
          <w:sz w:val="28"/>
          <w:szCs w:val="28"/>
        </w:rPr>
        <w:t xml:space="preserve">С. Г. Редько </w:t>
      </w:r>
      <w:r>
        <w:rPr>
          <w:sz w:val="28"/>
          <w:szCs w:val="28"/>
        </w:rPr>
        <w:t>«</w:t>
      </w:r>
      <w:r w:rsidR="00354379" w:rsidRPr="00354379">
        <w:rPr>
          <w:sz w:val="28"/>
          <w:szCs w:val="28"/>
        </w:rPr>
        <w:t>Основы проектной деятельности</w:t>
      </w:r>
      <w:r>
        <w:rPr>
          <w:sz w:val="28"/>
          <w:szCs w:val="28"/>
        </w:rPr>
        <w:t xml:space="preserve">», пособие доступно по ссылке: </w:t>
      </w:r>
      <w:hyperlink r:id="rId9" w:history="1">
        <w:r w:rsidRPr="0061277F">
          <w:rPr>
            <w:rStyle w:val="a9"/>
            <w:sz w:val="28"/>
            <w:szCs w:val="28"/>
          </w:rPr>
          <w:t>https://elib.spbstu.ru/dl/2/s18-134.pdf/view#</w:t>
        </w:r>
      </w:hyperlink>
    </w:p>
    <w:p w:rsidR="002C30C8" w:rsidRPr="00B83FD4" w:rsidRDefault="002C30C8" w:rsidP="00B83FD4">
      <w:pPr>
        <w:spacing w:line="360" w:lineRule="auto"/>
        <w:jc w:val="center"/>
        <w:rPr>
          <w:b/>
          <w:sz w:val="28"/>
          <w:szCs w:val="28"/>
        </w:rPr>
      </w:pPr>
      <w:r w:rsidRPr="00B83FD4">
        <w:rPr>
          <w:b/>
          <w:sz w:val="28"/>
          <w:szCs w:val="28"/>
        </w:rPr>
        <w:lastRenderedPageBreak/>
        <w:t>Семест</w:t>
      </w:r>
      <w:r w:rsidR="00DA531E" w:rsidRPr="00B83FD4">
        <w:rPr>
          <w:b/>
          <w:sz w:val="28"/>
          <w:szCs w:val="28"/>
        </w:rPr>
        <w:t xml:space="preserve">р </w:t>
      </w:r>
      <w:r w:rsidR="00354379">
        <w:rPr>
          <w:b/>
          <w:sz w:val="28"/>
          <w:szCs w:val="28"/>
        </w:rPr>
        <w:t>4</w:t>
      </w:r>
    </w:p>
    <w:p w:rsidR="00DE1292" w:rsidRPr="00B83FD4" w:rsidRDefault="00EC6E38" w:rsidP="00B83FD4">
      <w:pPr>
        <w:spacing w:line="360" w:lineRule="auto"/>
        <w:jc w:val="center"/>
        <w:rPr>
          <w:b/>
          <w:sz w:val="28"/>
          <w:szCs w:val="28"/>
        </w:rPr>
      </w:pPr>
      <w:r w:rsidRPr="00B83FD4">
        <w:rPr>
          <w:b/>
          <w:sz w:val="28"/>
          <w:szCs w:val="28"/>
        </w:rPr>
        <w:t xml:space="preserve">Форма </w:t>
      </w:r>
      <w:r w:rsidR="008366E3" w:rsidRPr="00B83FD4">
        <w:rPr>
          <w:b/>
          <w:sz w:val="28"/>
          <w:szCs w:val="28"/>
        </w:rPr>
        <w:t>текущего</w:t>
      </w:r>
      <w:r w:rsidRPr="00B83FD4">
        <w:rPr>
          <w:b/>
          <w:sz w:val="28"/>
          <w:szCs w:val="28"/>
        </w:rPr>
        <w:t xml:space="preserve"> контроля </w:t>
      </w:r>
      <w:r w:rsidR="00A16E26" w:rsidRPr="00B83FD4">
        <w:rPr>
          <w:b/>
          <w:sz w:val="28"/>
          <w:szCs w:val="28"/>
        </w:rPr>
        <w:t xml:space="preserve">– </w:t>
      </w:r>
      <w:r w:rsidR="00BB7B18">
        <w:rPr>
          <w:b/>
          <w:sz w:val="28"/>
          <w:szCs w:val="28"/>
        </w:rPr>
        <w:t>Контрольная работа</w:t>
      </w:r>
      <w:r w:rsidR="00BA3668" w:rsidRPr="00B83FD4">
        <w:rPr>
          <w:b/>
          <w:sz w:val="28"/>
          <w:szCs w:val="28"/>
        </w:rPr>
        <w:t>.</w:t>
      </w:r>
    </w:p>
    <w:p w:rsidR="00481063" w:rsidRDefault="00481063" w:rsidP="006D27D8">
      <w:pPr>
        <w:spacing w:line="360" w:lineRule="auto"/>
        <w:ind w:firstLine="709"/>
        <w:jc w:val="both"/>
        <w:rPr>
          <w:sz w:val="28"/>
          <w:szCs w:val="28"/>
        </w:rPr>
      </w:pPr>
    </w:p>
    <w:p w:rsidR="00481063" w:rsidRDefault="00D06ACB" w:rsidP="006D27D8">
      <w:pPr>
        <w:spacing w:line="360" w:lineRule="auto"/>
        <w:ind w:firstLine="709"/>
        <w:jc w:val="both"/>
        <w:rPr>
          <w:sz w:val="28"/>
          <w:szCs w:val="28"/>
        </w:rPr>
      </w:pPr>
      <w:r w:rsidRPr="00B83FD4">
        <w:rPr>
          <w:sz w:val="28"/>
          <w:szCs w:val="28"/>
        </w:rPr>
        <w:t>Контрольная работ</w:t>
      </w:r>
      <w:r w:rsidR="006B7B44">
        <w:rPr>
          <w:sz w:val="28"/>
          <w:szCs w:val="28"/>
        </w:rPr>
        <w:t>а</w:t>
      </w:r>
      <w:r w:rsidRPr="00B83FD4">
        <w:rPr>
          <w:sz w:val="28"/>
          <w:szCs w:val="28"/>
        </w:rPr>
        <w:t xml:space="preserve"> выполняется</w:t>
      </w:r>
      <w:r w:rsidR="00A42427">
        <w:rPr>
          <w:sz w:val="28"/>
          <w:szCs w:val="28"/>
        </w:rPr>
        <w:t xml:space="preserve"> по вариантам</w:t>
      </w:r>
      <w:r w:rsidRPr="00B83FD4">
        <w:rPr>
          <w:sz w:val="28"/>
          <w:szCs w:val="28"/>
        </w:rPr>
        <w:t xml:space="preserve"> </w:t>
      </w:r>
      <w:r w:rsidR="00481063">
        <w:rPr>
          <w:sz w:val="28"/>
          <w:szCs w:val="28"/>
        </w:rPr>
        <w:t>на</w:t>
      </w:r>
      <w:r w:rsidR="00A42427">
        <w:rPr>
          <w:sz w:val="28"/>
          <w:szCs w:val="28"/>
        </w:rPr>
        <w:t xml:space="preserve"> обобщенную</w:t>
      </w:r>
      <w:r w:rsidR="00481063">
        <w:rPr>
          <w:sz w:val="28"/>
          <w:szCs w:val="28"/>
        </w:rPr>
        <w:t xml:space="preserve"> тему: </w:t>
      </w:r>
      <w:r w:rsidR="00481063" w:rsidRPr="007439CC">
        <w:rPr>
          <w:b/>
          <w:sz w:val="28"/>
          <w:szCs w:val="28"/>
        </w:rPr>
        <w:t>«</w:t>
      </w:r>
      <w:proofErr w:type="spellStart"/>
      <w:r w:rsidR="00481063" w:rsidRPr="007439CC">
        <w:rPr>
          <w:b/>
          <w:sz w:val="28"/>
          <w:szCs w:val="28"/>
        </w:rPr>
        <w:t>Предпроектная</w:t>
      </w:r>
      <w:proofErr w:type="spellEnd"/>
      <w:r w:rsidR="00481063" w:rsidRPr="007439CC">
        <w:rPr>
          <w:b/>
          <w:sz w:val="28"/>
          <w:szCs w:val="28"/>
        </w:rPr>
        <w:t xml:space="preserve"> проработка вариантов энергоснабжения районов комплексной застройки»</w:t>
      </w:r>
    </w:p>
    <w:p w:rsidR="000946A5" w:rsidRPr="000946A5" w:rsidRDefault="00A42427" w:rsidP="006D2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0946A5">
        <w:rPr>
          <w:sz w:val="28"/>
          <w:szCs w:val="28"/>
        </w:rPr>
        <w:t>принима</w:t>
      </w:r>
      <w:r>
        <w:rPr>
          <w:sz w:val="28"/>
          <w:szCs w:val="28"/>
        </w:rPr>
        <w:t>ется</w:t>
      </w:r>
      <w:r w:rsidR="000946A5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</w:t>
      </w:r>
      <w:r w:rsidR="000946A5">
        <w:rPr>
          <w:sz w:val="28"/>
          <w:szCs w:val="28"/>
        </w:rPr>
        <w:t xml:space="preserve"> последни</w:t>
      </w:r>
      <w:r>
        <w:rPr>
          <w:sz w:val="28"/>
          <w:szCs w:val="28"/>
        </w:rPr>
        <w:t>м</w:t>
      </w:r>
      <w:r w:rsidR="000946A5">
        <w:rPr>
          <w:sz w:val="28"/>
          <w:szCs w:val="28"/>
        </w:rPr>
        <w:t xml:space="preserve"> цифр</w:t>
      </w:r>
      <w:r>
        <w:rPr>
          <w:sz w:val="28"/>
          <w:szCs w:val="28"/>
        </w:rPr>
        <w:t>ам</w:t>
      </w:r>
      <w:r w:rsidR="000946A5">
        <w:rPr>
          <w:sz w:val="28"/>
          <w:szCs w:val="28"/>
        </w:rPr>
        <w:t xml:space="preserve"> зачетки</w:t>
      </w:r>
      <w:r w:rsidR="000946A5" w:rsidRPr="000946A5">
        <w:rPr>
          <w:sz w:val="28"/>
          <w:szCs w:val="28"/>
        </w:rPr>
        <w:t>.</w:t>
      </w:r>
    </w:p>
    <w:p w:rsidR="00481063" w:rsidRDefault="00481063" w:rsidP="006D2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контрольной работы</w:t>
      </w:r>
      <w:r w:rsidR="00160A99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провести </w:t>
      </w:r>
      <w:proofErr w:type="spellStart"/>
      <w:r w:rsidR="00A42427">
        <w:rPr>
          <w:sz w:val="28"/>
          <w:szCs w:val="28"/>
        </w:rPr>
        <w:t>предпроектное</w:t>
      </w:r>
      <w:proofErr w:type="spellEnd"/>
      <w:r w:rsidR="00A42427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 перспективы использования альтернативного источника энергии для энергоснабжения заданного объекта.</w:t>
      </w:r>
    </w:p>
    <w:p w:rsidR="000946A5" w:rsidRDefault="00481063" w:rsidP="006D2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 – </w:t>
      </w:r>
      <w:r w:rsidR="000946A5" w:rsidRPr="000946A5">
        <w:rPr>
          <w:b/>
          <w:sz w:val="28"/>
          <w:szCs w:val="28"/>
        </w:rPr>
        <w:t>одно</w:t>
      </w:r>
      <w:r w:rsidR="000946A5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жилого или административного назначения</w:t>
      </w:r>
      <w:r w:rsidR="000946A5">
        <w:rPr>
          <w:sz w:val="28"/>
          <w:szCs w:val="28"/>
        </w:rPr>
        <w:t xml:space="preserve">. Здание </w:t>
      </w:r>
      <w:r>
        <w:rPr>
          <w:sz w:val="28"/>
          <w:szCs w:val="28"/>
        </w:rPr>
        <w:t xml:space="preserve">выбирается </w:t>
      </w:r>
      <w:r w:rsidR="000946A5">
        <w:rPr>
          <w:sz w:val="28"/>
          <w:szCs w:val="28"/>
        </w:rPr>
        <w:t>студентом самостоятельно в пределах заданного района.</w:t>
      </w:r>
    </w:p>
    <w:p w:rsidR="00481063" w:rsidRDefault="000946A5" w:rsidP="006D2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выбирается по списку в соответствии с</w:t>
      </w:r>
      <w:r w:rsidR="0048106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последней цифрой зачетки</w:t>
      </w:r>
      <w:r w:rsidR="00481063">
        <w:rPr>
          <w:sz w:val="28"/>
          <w:szCs w:val="28"/>
        </w:rPr>
        <w:t>:</w:t>
      </w:r>
    </w:p>
    <w:p w:rsidR="000946A5" w:rsidRPr="000946A5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0. М</w:t>
      </w:r>
      <w:r w:rsidRPr="000946A5">
        <w:rPr>
          <w:sz w:val="28"/>
          <w:szCs w:val="28"/>
        </w:rPr>
        <w:t>икрорайон Новый. Советский район, Воронеж. Координаты: 51.685885, 39.107662</w:t>
      </w:r>
    </w:p>
    <w:p w:rsidR="000946A5" w:rsidRPr="000946A5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46A5">
        <w:rPr>
          <w:sz w:val="28"/>
          <w:szCs w:val="28"/>
        </w:rPr>
        <w:t>.</w:t>
      </w:r>
      <w:r>
        <w:rPr>
          <w:sz w:val="28"/>
          <w:szCs w:val="28"/>
        </w:rPr>
        <w:t> М</w:t>
      </w:r>
      <w:r w:rsidRPr="000946A5">
        <w:rPr>
          <w:sz w:val="28"/>
          <w:szCs w:val="28"/>
        </w:rPr>
        <w:t>икрорайон Ясная Поляна (село Троицкое), Омск, Координаты: 54.887111, 73.298623</w:t>
      </w:r>
    </w:p>
    <w:p w:rsidR="000946A5" w:rsidRPr="000946A5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946A5">
        <w:rPr>
          <w:sz w:val="28"/>
          <w:szCs w:val="28"/>
        </w:rPr>
        <w:t>ЖК ИВА, Пермь, Координаты: 58.002830, 56.337597</w:t>
      </w:r>
    </w:p>
    <w:p w:rsidR="000946A5" w:rsidRPr="000946A5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46A5">
        <w:rPr>
          <w:sz w:val="28"/>
          <w:szCs w:val="28"/>
        </w:rPr>
        <w:t>.</w:t>
      </w:r>
      <w:r>
        <w:rPr>
          <w:sz w:val="28"/>
          <w:szCs w:val="28"/>
        </w:rPr>
        <w:t> К</w:t>
      </w:r>
      <w:r w:rsidRPr="000946A5">
        <w:rPr>
          <w:sz w:val="28"/>
          <w:szCs w:val="28"/>
        </w:rPr>
        <w:t xml:space="preserve">вартал 70-летия Октября (посёлок </w:t>
      </w:r>
      <w:proofErr w:type="spellStart"/>
      <w:r w:rsidRPr="000946A5">
        <w:rPr>
          <w:sz w:val="28"/>
          <w:szCs w:val="28"/>
        </w:rPr>
        <w:t>Берёзовка</w:t>
      </w:r>
      <w:proofErr w:type="spellEnd"/>
      <w:r w:rsidRPr="000946A5">
        <w:rPr>
          <w:sz w:val="28"/>
          <w:szCs w:val="28"/>
        </w:rPr>
        <w:t>), Хабаровск, Координаты: 48.555276, 135.11210</w:t>
      </w:r>
    </w:p>
    <w:p w:rsidR="000946A5" w:rsidRPr="000946A5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6A5">
        <w:rPr>
          <w:sz w:val="28"/>
          <w:szCs w:val="28"/>
        </w:rPr>
        <w:t>.</w:t>
      </w:r>
      <w:r>
        <w:rPr>
          <w:sz w:val="28"/>
          <w:szCs w:val="28"/>
        </w:rPr>
        <w:t> М</w:t>
      </w:r>
      <w:r w:rsidRPr="000946A5">
        <w:rPr>
          <w:sz w:val="28"/>
          <w:szCs w:val="28"/>
        </w:rPr>
        <w:t>икрорайон Октябрьский, Чита, Координаты: 52.056752, 113.481323</w:t>
      </w:r>
    </w:p>
    <w:p w:rsidR="000946A5" w:rsidRPr="000946A5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946A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946A5">
        <w:rPr>
          <w:sz w:val="28"/>
          <w:szCs w:val="28"/>
        </w:rPr>
        <w:t>50-й микрорайон, Челябинск, Координаты: 55.208569, 61.272232</w:t>
      </w:r>
    </w:p>
    <w:p w:rsidR="000946A5" w:rsidRPr="000946A5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946A5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0946A5">
        <w:rPr>
          <w:sz w:val="28"/>
          <w:szCs w:val="28"/>
        </w:rPr>
        <w:t xml:space="preserve">осёлок </w:t>
      </w:r>
      <w:proofErr w:type="spellStart"/>
      <w:r w:rsidRPr="000946A5">
        <w:rPr>
          <w:sz w:val="28"/>
          <w:szCs w:val="28"/>
        </w:rPr>
        <w:t>Талажский</w:t>
      </w:r>
      <w:proofErr w:type="spellEnd"/>
      <w:r w:rsidRPr="000946A5">
        <w:rPr>
          <w:sz w:val="28"/>
          <w:szCs w:val="28"/>
        </w:rPr>
        <w:t xml:space="preserve"> Авиагородок, городской округ Архангельск, Координаты: 64.589570, 40.704988</w:t>
      </w:r>
    </w:p>
    <w:p w:rsidR="000946A5" w:rsidRPr="000946A5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946A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946A5">
        <w:rPr>
          <w:sz w:val="28"/>
          <w:szCs w:val="28"/>
        </w:rPr>
        <w:t>ЖК на ул. Булата Окуджавы + ЖК Чистые пруды + Школа №100, Нижний Тагил, Координаты: 57.861895, 59.944865</w:t>
      </w:r>
    </w:p>
    <w:p w:rsidR="000946A5" w:rsidRPr="000946A5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946A5">
        <w:rPr>
          <w:sz w:val="28"/>
          <w:szCs w:val="28"/>
        </w:rPr>
        <w:t>.</w:t>
      </w:r>
      <w:r>
        <w:rPr>
          <w:sz w:val="28"/>
          <w:szCs w:val="28"/>
        </w:rPr>
        <w:t> М</w:t>
      </w:r>
      <w:r w:rsidRPr="000946A5">
        <w:rPr>
          <w:sz w:val="28"/>
          <w:szCs w:val="28"/>
        </w:rPr>
        <w:t>икрорайон Подсолнухи, Томск, Координаты: 56.504472, 85.044686</w:t>
      </w:r>
    </w:p>
    <w:p w:rsidR="00481063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946A5">
        <w:rPr>
          <w:sz w:val="28"/>
          <w:szCs w:val="28"/>
        </w:rPr>
        <w:t>.</w:t>
      </w:r>
      <w:r>
        <w:rPr>
          <w:sz w:val="28"/>
          <w:szCs w:val="28"/>
        </w:rPr>
        <w:t> М</w:t>
      </w:r>
      <w:r w:rsidRPr="000946A5">
        <w:rPr>
          <w:sz w:val="28"/>
          <w:szCs w:val="28"/>
        </w:rPr>
        <w:t>икрорайон Нижняя Ельцовка (восточная часть) Новосибирск, Координаты: 54.887109, 83.100255</w:t>
      </w:r>
      <w:r>
        <w:rPr>
          <w:sz w:val="28"/>
          <w:szCs w:val="28"/>
        </w:rPr>
        <w:t>.</w:t>
      </w:r>
    </w:p>
    <w:p w:rsidR="000946A5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 альтернативного источника энергии выбирается по списку в соответствии с предпоследней цифрой зачетки:</w:t>
      </w:r>
    </w:p>
    <w:p w:rsidR="000946A5" w:rsidRDefault="000946A5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0-4. В</w:t>
      </w:r>
      <w:r w:rsidRPr="000946A5">
        <w:rPr>
          <w:sz w:val="28"/>
          <w:szCs w:val="28"/>
        </w:rPr>
        <w:t>етровые электростанции</w:t>
      </w:r>
      <w:r w:rsidR="00A42427">
        <w:rPr>
          <w:sz w:val="28"/>
          <w:szCs w:val="28"/>
        </w:rPr>
        <w:t>.</w:t>
      </w:r>
    </w:p>
    <w:p w:rsidR="00A42427" w:rsidRDefault="00A42427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5-9. Солнечные электростанции.</w:t>
      </w:r>
    </w:p>
    <w:p w:rsidR="00A42427" w:rsidRDefault="00A42427" w:rsidP="000946A5">
      <w:pPr>
        <w:spacing w:line="360" w:lineRule="auto"/>
        <w:ind w:firstLine="709"/>
        <w:jc w:val="both"/>
        <w:rPr>
          <w:sz w:val="28"/>
          <w:szCs w:val="28"/>
        </w:rPr>
      </w:pPr>
    </w:p>
    <w:p w:rsidR="00A42427" w:rsidRDefault="00A42427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выбора варианта:</w:t>
      </w:r>
    </w:p>
    <w:p w:rsidR="00A42427" w:rsidRDefault="00A42427" w:rsidP="0009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зачетной книжки </w:t>
      </w:r>
      <w:r w:rsidR="00931D2C">
        <w:rPr>
          <w:sz w:val="28"/>
          <w:szCs w:val="28"/>
        </w:rPr>
        <w:t>6787</w:t>
      </w:r>
      <w:r w:rsidRPr="00A42427">
        <w:rPr>
          <w:sz w:val="28"/>
          <w:szCs w:val="28"/>
        </w:rPr>
        <w:t>3</w:t>
      </w:r>
      <w:r w:rsidR="00931D2C">
        <w:rPr>
          <w:sz w:val="28"/>
          <w:szCs w:val="28"/>
        </w:rPr>
        <w:t>9. Вариант 39</w:t>
      </w:r>
      <w:r>
        <w:rPr>
          <w:sz w:val="28"/>
          <w:szCs w:val="28"/>
        </w:rPr>
        <w:t xml:space="preserve">. </w:t>
      </w:r>
      <w:r w:rsidRPr="00A42427">
        <w:rPr>
          <w:sz w:val="28"/>
          <w:szCs w:val="28"/>
        </w:rPr>
        <w:t>Микрорайон Нижняя Ельцовка (восточная часть) Новосибирск, Координаты: 54.887109, 83.100255.</w:t>
      </w:r>
      <w:r>
        <w:rPr>
          <w:sz w:val="28"/>
          <w:szCs w:val="28"/>
        </w:rPr>
        <w:t xml:space="preserve"> </w:t>
      </w:r>
      <w:r w:rsidRPr="00A42427">
        <w:rPr>
          <w:sz w:val="28"/>
          <w:szCs w:val="28"/>
        </w:rPr>
        <w:t>Ветровые электростанции.</w:t>
      </w:r>
    </w:p>
    <w:p w:rsidR="00A42427" w:rsidRDefault="00A42427" w:rsidP="00E32F4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17FC27E" wp14:editId="1921BA52">
            <wp:extent cx="6013610" cy="4944206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2709" cy="495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F45" w:rsidRDefault="00A42427" w:rsidP="006D2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2F45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перспективы внедрения </w:t>
      </w:r>
      <w:proofErr w:type="gramStart"/>
      <w:r>
        <w:rPr>
          <w:sz w:val="28"/>
          <w:szCs w:val="28"/>
        </w:rPr>
        <w:t>ветровой электростанции</w:t>
      </w:r>
      <w:proofErr w:type="gramEnd"/>
      <w:r>
        <w:rPr>
          <w:sz w:val="28"/>
          <w:szCs w:val="28"/>
        </w:rPr>
        <w:t xml:space="preserve"> </w:t>
      </w:r>
      <w:r w:rsidR="00E32F45">
        <w:rPr>
          <w:sz w:val="28"/>
          <w:szCs w:val="28"/>
        </w:rPr>
        <w:t>принимается здание Детского</w:t>
      </w:r>
      <w:r w:rsidR="00E32F45" w:rsidRPr="00E32F45">
        <w:rPr>
          <w:sz w:val="28"/>
          <w:szCs w:val="28"/>
        </w:rPr>
        <w:t xml:space="preserve"> сад</w:t>
      </w:r>
      <w:r w:rsidR="00E32F45">
        <w:rPr>
          <w:sz w:val="28"/>
          <w:szCs w:val="28"/>
        </w:rPr>
        <w:t>а</w:t>
      </w:r>
      <w:r w:rsidR="00E32F45" w:rsidRPr="00E32F45">
        <w:rPr>
          <w:sz w:val="28"/>
          <w:szCs w:val="28"/>
        </w:rPr>
        <w:t xml:space="preserve"> № 426 </w:t>
      </w:r>
      <w:r w:rsidR="00E32F45">
        <w:rPr>
          <w:sz w:val="28"/>
          <w:szCs w:val="28"/>
        </w:rPr>
        <w:t>«</w:t>
      </w:r>
      <w:r w:rsidR="00E32F45" w:rsidRPr="00E32F45">
        <w:rPr>
          <w:sz w:val="28"/>
          <w:szCs w:val="28"/>
        </w:rPr>
        <w:t>Берендей</w:t>
      </w:r>
      <w:r w:rsidR="00E32F45">
        <w:rPr>
          <w:sz w:val="28"/>
          <w:szCs w:val="28"/>
        </w:rPr>
        <w:t xml:space="preserve">», по адресу </w:t>
      </w:r>
      <w:proofErr w:type="spellStart"/>
      <w:r w:rsidR="00E32F45" w:rsidRPr="00E32F45">
        <w:rPr>
          <w:sz w:val="28"/>
          <w:szCs w:val="28"/>
        </w:rPr>
        <w:t>Экваторная</w:t>
      </w:r>
      <w:proofErr w:type="spellEnd"/>
      <w:r w:rsidR="00E32F45" w:rsidRPr="00E32F45">
        <w:rPr>
          <w:sz w:val="28"/>
          <w:szCs w:val="28"/>
        </w:rPr>
        <w:t xml:space="preserve"> улица, 1А</w:t>
      </w:r>
      <w:r w:rsidR="00E32F45">
        <w:rPr>
          <w:sz w:val="28"/>
          <w:szCs w:val="28"/>
        </w:rPr>
        <w:t>.</w:t>
      </w:r>
    </w:p>
    <w:p w:rsidR="00E32F45" w:rsidRDefault="00E32F45" w:rsidP="006D27D8">
      <w:pPr>
        <w:spacing w:line="360" w:lineRule="auto"/>
        <w:ind w:firstLine="709"/>
        <w:jc w:val="both"/>
        <w:rPr>
          <w:sz w:val="28"/>
          <w:szCs w:val="28"/>
        </w:rPr>
      </w:pPr>
    </w:p>
    <w:p w:rsidR="00481063" w:rsidRDefault="00E32F45" w:rsidP="006D2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751" w:rsidRDefault="00E32F45" w:rsidP="000F2D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выбора объекта исследования необходимо проработать следующие вопросы:</w:t>
      </w:r>
    </w:p>
    <w:p w:rsidR="0083228E" w:rsidRDefault="00E32F45" w:rsidP="00E32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32F45">
        <w:rPr>
          <w:sz w:val="28"/>
          <w:szCs w:val="28"/>
        </w:rPr>
        <w:t xml:space="preserve">Информация о рассматриваемом </w:t>
      </w:r>
      <w:r>
        <w:rPr>
          <w:sz w:val="28"/>
          <w:szCs w:val="28"/>
        </w:rPr>
        <w:t>здании</w:t>
      </w:r>
      <w:r w:rsidRPr="00E32F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Описать местонахождение объекта, климатические и экологические особенности местности (для </w:t>
      </w:r>
      <w:proofErr w:type="gramStart"/>
      <w:r>
        <w:rPr>
          <w:sz w:val="28"/>
          <w:szCs w:val="28"/>
        </w:rPr>
        <w:t>ветровых электростанций</w:t>
      </w:r>
      <w:proofErr w:type="gramEnd"/>
      <w:r>
        <w:rPr>
          <w:sz w:val="28"/>
          <w:szCs w:val="28"/>
        </w:rPr>
        <w:t xml:space="preserve"> уделить особое внимание скоростям ветра, для солнечных электростанций – инсоляции района). Дать оценочный расчет </w:t>
      </w:r>
      <w:r w:rsidR="0083228E" w:rsidRPr="0083228E">
        <w:rPr>
          <w:sz w:val="28"/>
          <w:szCs w:val="28"/>
        </w:rPr>
        <w:t>суточного</w:t>
      </w:r>
      <w:r w:rsidR="0083228E">
        <w:rPr>
          <w:sz w:val="28"/>
          <w:szCs w:val="28"/>
        </w:rPr>
        <w:t>, годового</w:t>
      </w:r>
      <w:r w:rsidR="0083228E" w:rsidRPr="0083228E">
        <w:rPr>
          <w:sz w:val="28"/>
          <w:szCs w:val="28"/>
        </w:rPr>
        <w:t xml:space="preserve"> энергопотребления.</w:t>
      </w:r>
    </w:p>
    <w:p w:rsidR="00E32F45" w:rsidRPr="00E32F45" w:rsidRDefault="0083228E" w:rsidP="00E32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2F45" w:rsidRPr="00E32F45">
        <w:rPr>
          <w:sz w:val="28"/>
          <w:szCs w:val="28"/>
        </w:rPr>
        <w:t>.</w:t>
      </w:r>
      <w:r>
        <w:rPr>
          <w:sz w:val="28"/>
          <w:szCs w:val="28"/>
        </w:rPr>
        <w:t xml:space="preserve"> Информация о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организации. Исследовать тарифы на электроэнергию для данного объекта, темпы роста тарифов.</w:t>
      </w:r>
    </w:p>
    <w:p w:rsidR="00E32F45" w:rsidRPr="00E32F45" w:rsidRDefault="0083228E" w:rsidP="00E32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32F45" w:rsidRPr="00E32F45">
        <w:rPr>
          <w:sz w:val="28"/>
          <w:szCs w:val="28"/>
        </w:rPr>
        <w:t xml:space="preserve">Расчёт </w:t>
      </w:r>
      <w:r>
        <w:rPr>
          <w:sz w:val="28"/>
          <w:szCs w:val="28"/>
        </w:rPr>
        <w:t>затрат на электроэнергию для собственника (собственников) объекта на текущий момент и в перспективе с учетом темпов роста тарифов</w:t>
      </w:r>
      <w:r w:rsidR="00E32F45" w:rsidRPr="00E32F45">
        <w:rPr>
          <w:sz w:val="28"/>
          <w:szCs w:val="28"/>
        </w:rPr>
        <w:t>.</w:t>
      </w:r>
    </w:p>
    <w:p w:rsidR="00E32F45" w:rsidRPr="00E32F45" w:rsidRDefault="0083228E" w:rsidP="00E32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93A8B">
        <w:rPr>
          <w:sz w:val="28"/>
          <w:szCs w:val="28"/>
        </w:rPr>
        <w:t> </w:t>
      </w:r>
      <w:r>
        <w:rPr>
          <w:sz w:val="28"/>
          <w:szCs w:val="28"/>
        </w:rPr>
        <w:t>Подбор оборудования для перевода объекта на альтернативный</w:t>
      </w:r>
      <w:r w:rsidRPr="0083228E">
        <w:rPr>
          <w:sz w:val="28"/>
          <w:szCs w:val="28"/>
        </w:rPr>
        <w:t xml:space="preserve"> источник энергии</w:t>
      </w:r>
      <w:r>
        <w:rPr>
          <w:sz w:val="28"/>
          <w:szCs w:val="28"/>
        </w:rPr>
        <w:t xml:space="preserve"> с учетом климатических особенностей местности</w:t>
      </w:r>
      <w:r w:rsidR="007439CC">
        <w:rPr>
          <w:sz w:val="28"/>
          <w:szCs w:val="28"/>
        </w:rPr>
        <w:t xml:space="preserve">. Оборудование подбирается таким образом, чтобы альтернативный источник покрывал </w:t>
      </w:r>
      <w:r w:rsidR="009B0F7B">
        <w:rPr>
          <w:sz w:val="28"/>
          <w:szCs w:val="28"/>
        </w:rPr>
        <w:t xml:space="preserve">большую часть </w:t>
      </w:r>
      <w:proofErr w:type="spellStart"/>
      <w:r w:rsidR="009B0F7B">
        <w:rPr>
          <w:sz w:val="28"/>
          <w:szCs w:val="28"/>
        </w:rPr>
        <w:t>энергопортебления</w:t>
      </w:r>
      <w:proofErr w:type="spellEnd"/>
      <w:r w:rsidR="009B0F7B">
        <w:rPr>
          <w:sz w:val="28"/>
          <w:szCs w:val="28"/>
        </w:rPr>
        <w:t xml:space="preserve">, недостаток энергии в часы минимальных скоростей ветра или в период низкой солнечной активности покрывать от </w:t>
      </w:r>
      <w:proofErr w:type="spellStart"/>
      <w:r w:rsidR="009B0F7B">
        <w:rPr>
          <w:sz w:val="28"/>
          <w:szCs w:val="28"/>
        </w:rPr>
        <w:t>энергоснабжающей</w:t>
      </w:r>
      <w:proofErr w:type="spellEnd"/>
      <w:r w:rsidR="009B0F7B">
        <w:rPr>
          <w:sz w:val="28"/>
          <w:szCs w:val="28"/>
        </w:rPr>
        <w:t xml:space="preserve"> организации</w:t>
      </w:r>
      <w:r w:rsidR="007439CC">
        <w:rPr>
          <w:sz w:val="28"/>
          <w:szCs w:val="28"/>
        </w:rPr>
        <w:t xml:space="preserve"> (</w:t>
      </w:r>
      <w:r w:rsidR="00621AAB" w:rsidRPr="00621AAB">
        <w:rPr>
          <w:i/>
          <w:sz w:val="28"/>
          <w:szCs w:val="28"/>
        </w:rPr>
        <w:t>Главы 3 и 4.2.</w:t>
      </w:r>
      <w:r w:rsidR="00621AAB">
        <w:rPr>
          <w:sz w:val="28"/>
          <w:szCs w:val="28"/>
        </w:rPr>
        <w:t xml:space="preserve"> </w:t>
      </w:r>
      <w:r w:rsidR="00621AAB">
        <w:rPr>
          <w:i/>
          <w:sz w:val="28"/>
          <w:szCs w:val="28"/>
        </w:rPr>
        <w:t>второго</w:t>
      </w:r>
      <w:r w:rsidR="007439CC" w:rsidRPr="007439CC">
        <w:rPr>
          <w:i/>
          <w:sz w:val="28"/>
          <w:szCs w:val="28"/>
        </w:rPr>
        <w:t xml:space="preserve"> источник</w:t>
      </w:r>
      <w:r w:rsidR="00621AAB">
        <w:rPr>
          <w:i/>
          <w:sz w:val="28"/>
          <w:szCs w:val="28"/>
        </w:rPr>
        <w:t>а</w:t>
      </w:r>
      <w:r w:rsidR="007439CC" w:rsidRPr="007439CC">
        <w:rPr>
          <w:i/>
          <w:sz w:val="28"/>
          <w:szCs w:val="28"/>
        </w:rPr>
        <w:t xml:space="preserve"> из дополнительного списка литературы</w:t>
      </w:r>
      <w:r w:rsidR="007439CC">
        <w:rPr>
          <w:sz w:val="28"/>
          <w:szCs w:val="28"/>
        </w:rPr>
        <w:t>)</w:t>
      </w:r>
      <w:r>
        <w:rPr>
          <w:sz w:val="28"/>
          <w:szCs w:val="28"/>
        </w:rPr>
        <w:t xml:space="preserve">. Оценка стоимости </w:t>
      </w:r>
      <w:r w:rsidR="00D73311">
        <w:rPr>
          <w:sz w:val="28"/>
          <w:szCs w:val="28"/>
        </w:rPr>
        <w:t>оборудования. Оценка занимаемой площади и возможности размещения оборудования вблизи объекта.</w:t>
      </w:r>
    </w:p>
    <w:p w:rsidR="00E32F45" w:rsidRPr="00E32F45" w:rsidRDefault="0083228E" w:rsidP="00E32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3311">
        <w:rPr>
          <w:sz w:val="28"/>
          <w:szCs w:val="28"/>
        </w:rPr>
        <w:t>. </w:t>
      </w:r>
      <w:r w:rsidR="00E32F45" w:rsidRPr="00E32F45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срока окупаемости оборудования </w:t>
      </w:r>
      <w:r w:rsidR="00D73311">
        <w:rPr>
          <w:sz w:val="28"/>
          <w:szCs w:val="28"/>
        </w:rPr>
        <w:t>с учетом дисконтирования</w:t>
      </w:r>
      <w:r w:rsidR="007439CC" w:rsidRPr="007439CC">
        <w:rPr>
          <w:sz w:val="28"/>
          <w:szCs w:val="28"/>
        </w:rPr>
        <w:t xml:space="preserve"> </w:t>
      </w:r>
      <w:r w:rsidR="007439CC" w:rsidRPr="007439CC">
        <w:rPr>
          <w:i/>
          <w:sz w:val="28"/>
          <w:szCs w:val="28"/>
        </w:rPr>
        <w:t>(Глава 4.6 первого источника из дополнительной литературы)</w:t>
      </w:r>
      <w:r w:rsidR="00D73311" w:rsidRPr="007439CC">
        <w:rPr>
          <w:i/>
          <w:sz w:val="28"/>
          <w:szCs w:val="28"/>
        </w:rPr>
        <w:t>.</w:t>
      </w:r>
    </w:p>
    <w:p w:rsidR="00D73311" w:rsidRDefault="00D73311" w:rsidP="00D73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2F45" w:rsidRPr="00E32F45">
        <w:rPr>
          <w:sz w:val="28"/>
          <w:szCs w:val="28"/>
        </w:rPr>
        <w:t>.</w:t>
      </w:r>
      <w:r>
        <w:rPr>
          <w:sz w:val="28"/>
          <w:szCs w:val="28"/>
        </w:rPr>
        <w:t> Вывод о целесообразности перевода объекта на альтернативный источник энергии. Учесть экологический фактор.</w:t>
      </w:r>
    </w:p>
    <w:p w:rsidR="00E32F45" w:rsidRDefault="00D73311" w:rsidP="00D73311">
      <w:pPr>
        <w:spacing w:line="360" w:lineRule="auto"/>
        <w:ind w:firstLine="709"/>
        <w:jc w:val="both"/>
        <w:rPr>
          <w:sz w:val="28"/>
          <w:szCs w:val="28"/>
        </w:rPr>
      </w:pPr>
      <w:r w:rsidRPr="00D82699">
        <w:rPr>
          <w:b/>
          <w:sz w:val="28"/>
          <w:szCs w:val="28"/>
        </w:rPr>
        <w:t>Контрольную работу необходимо оформить в виде презентации проекта</w:t>
      </w:r>
      <w:r w:rsidR="00393A8B">
        <w:rPr>
          <w:b/>
          <w:sz w:val="28"/>
          <w:szCs w:val="28"/>
        </w:rPr>
        <w:t xml:space="preserve"> с докладом</w:t>
      </w:r>
      <w:r w:rsidRPr="00D82699">
        <w:rPr>
          <w:b/>
          <w:sz w:val="28"/>
          <w:szCs w:val="28"/>
        </w:rPr>
        <w:t xml:space="preserve"> и реферата</w:t>
      </w:r>
      <w:r w:rsidR="00621AAB">
        <w:rPr>
          <w:b/>
          <w:sz w:val="28"/>
          <w:szCs w:val="28"/>
        </w:rPr>
        <w:t xml:space="preserve"> </w:t>
      </w:r>
      <w:r w:rsidRPr="00D82699">
        <w:rPr>
          <w:b/>
          <w:sz w:val="28"/>
          <w:szCs w:val="28"/>
        </w:rPr>
        <w:t>-</w:t>
      </w:r>
      <w:r w:rsidR="00621AAB">
        <w:rPr>
          <w:b/>
          <w:sz w:val="28"/>
          <w:szCs w:val="28"/>
        </w:rPr>
        <w:t xml:space="preserve"> </w:t>
      </w:r>
      <w:r w:rsidRPr="00D82699">
        <w:rPr>
          <w:b/>
          <w:sz w:val="28"/>
          <w:szCs w:val="28"/>
        </w:rPr>
        <w:t>пояснительной записки.</w:t>
      </w:r>
      <w:r>
        <w:rPr>
          <w:sz w:val="28"/>
          <w:szCs w:val="28"/>
        </w:rPr>
        <w:t xml:space="preserve"> Презентация должна содержать от 8 до 12 слайдов</w:t>
      </w:r>
      <w:r w:rsidR="00D82699">
        <w:rPr>
          <w:sz w:val="28"/>
          <w:szCs w:val="28"/>
        </w:rPr>
        <w:t>,</w:t>
      </w:r>
      <w:r>
        <w:rPr>
          <w:sz w:val="28"/>
          <w:szCs w:val="28"/>
        </w:rPr>
        <w:t xml:space="preserve"> кратко иллюстрирующих результаты работы. </w:t>
      </w:r>
      <w:r w:rsidR="00393A8B">
        <w:rPr>
          <w:sz w:val="28"/>
          <w:szCs w:val="28"/>
        </w:rPr>
        <w:t xml:space="preserve">Доклад по презентации не более 6 минут. </w:t>
      </w:r>
      <w:r>
        <w:rPr>
          <w:sz w:val="28"/>
          <w:szCs w:val="28"/>
        </w:rPr>
        <w:t>Реферат</w:t>
      </w:r>
      <w:r w:rsidR="00621AAB">
        <w:rPr>
          <w:sz w:val="28"/>
          <w:szCs w:val="28"/>
        </w:rPr>
        <w:t xml:space="preserve"> </w:t>
      </w:r>
      <w:r w:rsidR="00D82699">
        <w:rPr>
          <w:sz w:val="28"/>
          <w:szCs w:val="28"/>
        </w:rPr>
        <w:t>-</w:t>
      </w:r>
      <w:r w:rsidR="00621AAB">
        <w:rPr>
          <w:sz w:val="28"/>
          <w:szCs w:val="28"/>
        </w:rPr>
        <w:t xml:space="preserve"> </w:t>
      </w:r>
      <w:r w:rsidR="00D82699">
        <w:rPr>
          <w:sz w:val="28"/>
          <w:szCs w:val="28"/>
        </w:rPr>
        <w:t>пояснительная записка должен</w:t>
      </w:r>
      <w:r>
        <w:rPr>
          <w:sz w:val="28"/>
          <w:szCs w:val="28"/>
        </w:rPr>
        <w:t xml:space="preserve"> </w:t>
      </w:r>
      <w:r w:rsidR="00393A8B">
        <w:rPr>
          <w:sz w:val="28"/>
          <w:szCs w:val="28"/>
        </w:rPr>
        <w:t xml:space="preserve">быть корректно оформлен и </w:t>
      </w:r>
      <w:r>
        <w:rPr>
          <w:sz w:val="28"/>
          <w:szCs w:val="28"/>
        </w:rPr>
        <w:t>содержать подробное изложение</w:t>
      </w:r>
      <w:r w:rsidR="00D82699">
        <w:rPr>
          <w:sz w:val="28"/>
          <w:szCs w:val="28"/>
        </w:rPr>
        <w:t xml:space="preserve"> всех этапов</w:t>
      </w:r>
      <w:r>
        <w:rPr>
          <w:sz w:val="28"/>
          <w:szCs w:val="28"/>
        </w:rPr>
        <w:t xml:space="preserve"> </w:t>
      </w:r>
      <w:r w:rsidR="00D82699">
        <w:rPr>
          <w:sz w:val="28"/>
          <w:szCs w:val="28"/>
        </w:rPr>
        <w:t>работы.</w:t>
      </w:r>
    </w:p>
    <w:p w:rsidR="00D82699" w:rsidRDefault="00393A8B" w:rsidP="00D73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Доклады заслушиваются в формате конференции в ходе практических занятий.</w:t>
      </w:r>
      <w:r w:rsidR="00D82699">
        <w:rPr>
          <w:sz w:val="28"/>
          <w:szCs w:val="28"/>
        </w:rPr>
        <w:t xml:space="preserve"> </w:t>
      </w:r>
    </w:p>
    <w:p w:rsidR="00707455" w:rsidRPr="00B83FD4" w:rsidRDefault="00707455" w:rsidP="006D27D8">
      <w:pPr>
        <w:spacing w:line="360" w:lineRule="auto"/>
        <w:ind w:firstLine="709"/>
        <w:jc w:val="both"/>
        <w:rPr>
          <w:sz w:val="28"/>
          <w:szCs w:val="28"/>
        </w:rPr>
      </w:pPr>
    </w:p>
    <w:p w:rsidR="008366E3" w:rsidRPr="00B83FD4" w:rsidRDefault="008366E3" w:rsidP="006D27D8">
      <w:pPr>
        <w:spacing w:line="360" w:lineRule="auto"/>
        <w:jc w:val="center"/>
        <w:rPr>
          <w:b/>
          <w:sz w:val="28"/>
          <w:szCs w:val="28"/>
        </w:rPr>
      </w:pPr>
      <w:r w:rsidRPr="00B83FD4">
        <w:rPr>
          <w:b/>
          <w:sz w:val="28"/>
          <w:szCs w:val="28"/>
        </w:rPr>
        <w:t xml:space="preserve">Форма промежуточного контроля  </w:t>
      </w:r>
    </w:p>
    <w:p w:rsidR="004067B9" w:rsidRPr="00B83FD4" w:rsidRDefault="00393A8B" w:rsidP="00393A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</w:t>
      </w:r>
      <w:r w:rsidR="00B83FD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4</w:t>
      </w:r>
      <w:r w:rsidR="00B83FD4">
        <w:rPr>
          <w:b/>
          <w:sz w:val="28"/>
          <w:szCs w:val="28"/>
        </w:rPr>
        <w:t xml:space="preserve"> семестр)</w:t>
      </w:r>
    </w:p>
    <w:p w:rsidR="00C30787" w:rsidRPr="00B83FD4" w:rsidRDefault="00C30787" w:rsidP="006D27D8">
      <w:pPr>
        <w:spacing w:line="360" w:lineRule="auto"/>
        <w:ind w:firstLine="709"/>
        <w:jc w:val="both"/>
        <w:rPr>
          <w:sz w:val="28"/>
          <w:szCs w:val="28"/>
        </w:rPr>
      </w:pPr>
      <w:r w:rsidRPr="00B83FD4">
        <w:rPr>
          <w:sz w:val="28"/>
          <w:szCs w:val="28"/>
        </w:rPr>
        <w:t>Перечень примерных воп</w:t>
      </w:r>
      <w:r w:rsidR="00B83FD4">
        <w:rPr>
          <w:sz w:val="28"/>
          <w:szCs w:val="28"/>
        </w:rPr>
        <w:t>росов для подготовки к экзамену:</w:t>
      </w:r>
    </w:p>
    <w:p w:rsidR="00BB7B18" w:rsidRDefault="00BB7B18" w:rsidP="00BB7B18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B7B18">
        <w:rPr>
          <w:rFonts w:ascii="Times New Roman" w:hAnsi="Times New Roman"/>
          <w:bCs/>
          <w:sz w:val="28"/>
          <w:szCs w:val="28"/>
        </w:rPr>
        <w:t>Дайте определение термина</w:t>
      </w:r>
      <w:r w:rsidR="00621AAB">
        <w:rPr>
          <w:rFonts w:ascii="Times New Roman" w:hAnsi="Times New Roman"/>
          <w:bCs/>
          <w:sz w:val="28"/>
          <w:szCs w:val="28"/>
        </w:rPr>
        <w:t>м</w:t>
      </w:r>
      <w:r w:rsidRPr="00BB7B18">
        <w:rPr>
          <w:rFonts w:ascii="Times New Roman" w:hAnsi="Times New Roman"/>
          <w:bCs/>
          <w:sz w:val="28"/>
          <w:szCs w:val="28"/>
        </w:rPr>
        <w:t xml:space="preserve"> «</w:t>
      </w:r>
      <w:r w:rsidR="00621AAB">
        <w:rPr>
          <w:rFonts w:ascii="Times New Roman" w:hAnsi="Times New Roman"/>
          <w:bCs/>
          <w:sz w:val="28"/>
          <w:szCs w:val="28"/>
        </w:rPr>
        <w:t>проект</w:t>
      </w:r>
      <w:r w:rsidRPr="00BB7B18">
        <w:rPr>
          <w:rFonts w:ascii="Times New Roman" w:hAnsi="Times New Roman"/>
          <w:bCs/>
          <w:sz w:val="28"/>
          <w:szCs w:val="28"/>
        </w:rPr>
        <w:t>», «</w:t>
      </w:r>
      <w:r w:rsidR="00621AAB">
        <w:rPr>
          <w:rFonts w:ascii="Times New Roman" w:hAnsi="Times New Roman"/>
          <w:bCs/>
          <w:sz w:val="28"/>
          <w:szCs w:val="28"/>
        </w:rPr>
        <w:t>проектная деятельность</w:t>
      </w:r>
      <w:r w:rsidRPr="00BB7B18">
        <w:rPr>
          <w:rFonts w:ascii="Times New Roman" w:hAnsi="Times New Roman"/>
          <w:bCs/>
          <w:sz w:val="28"/>
          <w:szCs w:val="28"/>
        </w:rPr>
        <w:t>».</w:t>
      </w:r>
    </w:p>
    <w:p w:rsidR="000F2DD5" w:rsidRDefault="00621AAB" w:rsidP="00BB7B18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Опишите этапы проектной деятельности</w:t>
      </w:r>
      <w:r w:rsidR="000F2DD5">
        <w:rPr>
          <w:rFonts w:ascii="Times New Roman" w:hAnsi="Times New Roman"/>
          <w:bCs/>
          <w:sz w:val="28"/>
          <w:szCs w:val="28"/>
        </w:rPr>
        <w:t>.</w:t>
      </w:r>
    </w:p>
    <w:p w:rsidR="000F2DD5" w:rsidRPr="00BB7B18" w:rsidRDefault="00EF6E39" w:rsidP="00BB7B18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Опишите классификацию проектов по типам и длительности.</w:t>
      </w:r>
    </w:p>
    <w:p w:rsidR="00EF6E39" w:rsidRPr="00BB7B18" w:rsidRDefault="00EF6E39" w:rsidP="00EF6E3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Опишите классификацию проектов по видам и масштабу.</w:t>
      </w:r>
    </w:p>
    <w:p w:rsidR="000F2DD5" w:rsidRPr="00BB7B18" w:rsidRDefault="00EF6E39" w:rsidP="00BB7B18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чем заключается особенность инвестиционных проектов.</w:t>
      </w:r>
    </w:p>
    <w:p w:rsidR="00EF6E39" w:rsidRPr="00BB7B18" w:rsidRDefault="00EF6E39" w:rsidP="00EF6E3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чем заключается особенность научно-исследовательских проектов.</w:t>
      </w:r>
    </w:p>
    <w:p w:rsidR="00EF6E39" w:rsidRDefault="00EF6E39" w:rsidP="00EF6E3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чем заключается особенность организационных проектов.</w:t>
      </w:r>
    </w:p>
    <w:p w:rsidR="00EF6E39" w:rsidRPr="00BB7B18" w:rsidRDefault="00EF6E39" w:rsidP="00EF6E3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чем заключается особенность социальных проектов.</w:t>
      </w:r>
    </w:p>
    <w:p w:rsidR="00EF6E39" w:rsidRDefault="00EF6E39" w:rsidP="00EF6E3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Опишите основы методики </w:t>
      </w:r>
      <w:r>
        <w:rPr>
          <w:rFonts w:ascii="Times New Roman" w:hAnsi="Times New Roman"/>
          <w:bCs/>
          <w:sz w:val="28"/>
          <w:szCs w:val="28"/>
          <w:lang w:val="en-US"/>
        </w:rPr>
        <w:t>RACI</w:t>
      </w:r>
      <w:r>
        <w:rPr>
          <w:rFonts w:ascii="Times New Roman" w:hAnsi="Times New Roman"/>
          <w:bCs/>
          <w:sz w:val="28"/>
          <w:szCs w:val="28"/>
        </w:rPr>
        <w:t xml:space="preserve"> используемой</w:t>
      </w:r>
      <w:r w:rsidRPr="00EF6E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планирования ответственности членов проектной команды.  </w:t>
      </w:r>
    </w:p>
    <w:p w:rsidR="00EF6E39" w:rsidRDefault="00EF6E39" w:rsidP="00EF6E3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Опишите метод «мозгового штурма» при генерации идей.</w:t>
      </w:r>
    </w:p>
    <w:p w:rsidR="00EF6E39" w:rsidRDefault="00EF6E39" w:rsidP="00EF6E3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B7B18">
        <w:rPr>
          <w:rFonts w:ascii="Times New Roman" w:hAnsi="Times New Roman"/>
          <w:bCs/>
          <w:sz w:val="28"/>
          <w:szCs w:val="28"/>
        </w:rPr>
        <w:t>Дайте определение термина</w:t>
      </w:r>
      <w:r>
        <w:rPr>
          <w:rFonts w:ascii="Times New Roman" w:hAnsi="Times New Roman"/>
          <w:bCs/>
          <w:sz w:val="28"/>
          <w:szCs w:val="28"/>
        </w:rPr>
        <w:t>м</w:t>
      </w:r>
      <w:r w:rsidRPr="00BB7B18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жизненный цикл проекта</w:t>
      </w:r>
      <w:r w:rsidRPr="00BB7B18">
        <w:rPr>
          <w:rFonts w:ascii="Times New Roman" w:hAnsi="Times New Roman"/>
          <w:bCs/>
          <w:sz w:val="28"/>
          <w:szCs w:val="28"/>
        </w:rPr>
        <w:t>», «</w:t>
      </w:r>
      <w:r>
        <w:rPr>
          <w:rFonts w:ascii="Times New Roman" w:hAnsi="Times New Roman"/>
          <w:bCs/>
          <w:sz w:val="28"/>
          <w:szCs w:val="28"/>
        </w:rPr>
        <w:t>фаза проекта</w:t>
      </w:r>
      <w:r w:rsidRPr="00BB7B18">
        <w:rPr>
          <w:rFonts w:ascii="Times New Roman" w:hAnsi="Times New Roman"/>
          <w:bCs/>
          <w:sz w:val="28"/>
          <w:szCs w:val="28"/>
        </w:rPr>
        <w:t>».</w:t>
      </w:r>
    </w:p>
    <w:p w:rsidR="00EF6E39" w:rsidRDefault="00A24227" w:rsidP="00EF6E3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Опишите основные проблемы при оценке стоимости проекта.</w:t>
      </w:r>
    </w:p>
    <w:p w:rsidR="00A24227" w:rsidRDefault="00A24227" w:rsidP="00EF6E3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Дайте классификацию рисков проекта.</w:t>
      </w:r>
    </w:p>
    <w:p w:rsidR="00A24227" w:rsidRDefault="00A24227" w:rsidP="00EF6E3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Опишите мероприятия по предотвращению рисков.</w:t>
      </w:r>
    </w:p>
    <w:p w:rsidR="00D77DFB" w:rsidRPr="00B83FD4" w:rsidRDefault="00BB7B18" w:rsidP="00BB7B18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B18">
        <w:rPr>
          <w:rFonts w:ascii="Times New Roman" w:hAnsi="Times New Roman"/>
          <w:bCs/>
          <w:sz w:val="28"/>
          <w:szCs w:val="28"/>
        </w:rPr>
        <w:t>.</w:t>
      </w:r>
      <w:r w:rsidR="00B83FD4" w:rsidRPr="00B83FD4">
        <w:rPr>
          <w:rFonts w:ascii="Times New Roman" w:hAnsi="Times New Roman"/>
          <w:sz w:val="28"/>
          <w:szCs w:val="28"/>
        </w:rPr>
        <w:t>…</w:t>
      </w:r>
    </w:p>
    <w:p w:rsidR="00D06ACB" w:rsidRPr="00B83FD4" w:rsidRDefault="00D06ACB" w:rsidP="006D27D8">
      <w:pPr>
        <w:spacing w:line="360" w:lineRule="auto"/>
        <w:jc w:val="center"/>
        <w:rPr>
          <w:b/>
          <w:sz w:val="28"/>
          <w:szCs w:val="28"/>
        </w:rPr>
      </w:pPr>
    </w:p>
    <w:p w:rsidR="00B83FD4" w:rsidRPr="00B83FD4" w:rsidRDefault="00814C18" w:rsidP="006D27D8">
      <w:pPr>
        <w:spacing w:line="360" w:lineRule="auto"/>
        <w:jc w:val="center"/>
        <w:rPr>
          <w:b/>
          <w:sz w:val="28"/>
          <w:szCs w:val="28"/>
        </w:rPr>
      </w:pPr>
      <w:r w:rsidRPr="00B83FD4">
        <w:rPr>
          <w:b/>
          <w:sz w:val="28"/>
          <w:szCs w:val="28"/>
        </w:rPr>
        <w:t>Оформление письменной работы</w:t>
      </w:r>
    </w:p>
    <w:p w:rsidR="008366E3" w:rsidRPr="00B83FD4" w:rsidRDefault="00B83FD4" w:rsidP="006D27D8">
      <w:pPr>
        <w:spacing w:line="360" w:lineRule="auto"/>
        <w:ind w:firstLine="708"/>
        <w:jc w:val="both"/>
        <w:rPr>
          <w:sz w:val="28"/>
          <w:szCs w:val="28"/>
        </w:rPr>
      </w:pPr>
      <w:r w:rsidRPr="00B83FD4">
        <w:rPr>
          <w:sz w:val="28"/>
          <w:szCs w:val="28"/>
        </w:rPr>
        <w:t xml:space="preserve">Оформление письменной работы осуществляется согласно требованиям МИ-01-02-2018. </w:t>
      </w:r>
      <w:r w:rsidR="00345CA5" w:rsidRPr="00B83FD4">
        <w:rPr>
          <w:sz w:val="28"/>
          <w:szCs w:val="28"/>
        </w:rPr>
        <w:t>Общие требования к построению и оформлению учебной текстовой документации</w:t>
      </w:r>
      <w:r w:rsidRPr="00B83FD4">
        <w:rPr>
          <w:sz w:val="28"/>
          <w:szCs w:val="28"/>
        </w:rPr>
        <w:t xml:space="preserve"> расположены по </w:t>
      </w:r>
      <w:hyperlink r:id="rId11" w:history="1">
        <w:r w:rsidRPr="00B83FD4">
          <w:rPr>
            <w:rStyle w:val="a9"/>
            <w:sz w:val="28"/>
            <w:szCs w:val="28"/>
          </w:rPr>
          <w:t>ссылке</w:t>
        </w:r>
      </w:hyperlink>
      <w:r w:rsidRPr="00B83FD4">
        <w:rPr>
          <w:sz w:val="28"/>
          <w:szCs w:val="28"/>
        </w:rPr>
        <w:t>.</w:t>
      </w:r>
    </w:p>
    <w:p w:rsidR="00B83FD4" w:rsidRPr="00B83FD4" w:rsidRDefault="00B83FD4" w:rsidP="006D27D8">
      <w:pPr>
        <w:spacing w:line="360" w:lineRule="auto"/>
        <w:jc w:val="both"/>
        <w:rPr>
          <w:sz w:val="28"/>
          <w:szCs w:val="28"/>
        </w:rPr>
      </w:pPr>
    </w:p>
    <w:p w:rsidR="00C30787" w:rsidRDefault="00C30787" w:rsidP="006D27D8">
      <w:pPr>
        <w:spacing w:line="360" w:lineRule="auto"/>
        <w:ind w:right="-284" w:hanging="425"/>
        <w:jc w:val="center"/>
        <w:rPr>
          <w:b/>
          <w:sz w:val="28"/>
          <w:szCs w:val="28"/>
        </w:rPr>
      </w:pPr>
      <w:r w:rsidRPr="00B83FD4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C30787" w:rsidRPr="00B83FD4" w:rsidRDefault="002F1FA1" w:rsidP="002F1FA1">
      <w:pPr>
        <w:pStyle w:val="a8"/>
        <w:tabs>
          <w:tab w:val="left" w:pos="426"/>
        </w:tabs>
        <w:spacing w:after="0" w:line="360" w:lineRule="auto"/>
        <w:ind w:left="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C30787" w:rsidRPr="00B83FD4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2F1FA1" w:rsidRPr="00B83FD4" w:rsidRDefault="002F1FA1" w:rsidP="00D73311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3311" w:rsidRPr="00D73311">
        <w:rPr>
          <w:rFonts w:ascii="Times New Roman" w:hAnsi="Times New Roman"/>
          <w:sz w:val="28"/>
          <w:szCs w:val="28"/>
        </w:rPr>
        <w:t xml:space="preserve">Основы проектной деятельности: учеб. пособие / С. Г. Редько [и др.]. </w:t>
      </w:r>
      <w:proofErr w:type="gramStart"/>
      <w:r w:rsidR="00D73311" w:rsidRPr="00D73311">
        <w:rPr>
          <w:rFonts w:ascii="Times New Roman" w:hAnsi="Times New Roman"/>
          <w:sz w:val="28"/>
          <w:szCs w:val="28"/>
        </w:rPr>
        <w:t>–С</w:t>
      </w:r>
      <w:proofErr w:type="gramEnd"/>
      <w:r w:rsidR="00D73311" w:rsidRPr="00D73311">
        <w:rPr>
          <w:rFonts w:ascii="Times New Roman" w:hAnsi="Times New Roman"/>
          <w:sz w:val="28"/>
          <w:szCs w:val="28"/>
        </w:rPr>
        <w:t>Пб., 2018. –84с.</w:t>
      </w:r>
    </w:p>
    <w:p w:rsidR="002F1FA1" w:rsidRDefault="002F1FA1" w:rsidP="006D27D8">
      <w:pPr>
        <w:pStyle w:val="a8"/>
        <w:tabs>
          <w:tab w:val="left" w:pos="426"/>
        </w:tabs>
        <w:spacing w:after="0" w:line="36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C30787" w:rsidRPr="00B83FD4" w:rsidRDefault="002F1FA1" w:rsidP="002F1FA1">
      <w:pPr>
        <w:pStyle w:val="a8"/>
        <w:tabs>
          <w:tab w:val="left" w:pos="426"/>
        </w:tabs>
        <w:spacing w:after="0" w:line="360" w:lineRule="auto"/>
        <w:ind w:left="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30787" w:rsidRPr="00B83FD4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2F1FA1" w:rsidRPr="002F1FA1" w:rsidRDefault="0079468A" w:rsidP="00BA5682">
      <w:pPr>
        <w:tabs>
          <w:tab w:val="left" w:pos="426"/>
        </w:tabs>
        <w:spacing w:line="360" w:lineRule="auto"/>
        <w:ind w:firstLine="42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="00BA5682" w:rsidRPr="00BA5682">
        <w:rPr>
          <w:sz w:val="28"/>
          <w:szCs w:val="28"/>
        </w:rPr>
        <w:t>Кангро</w:t>
      </w:r>
      <w:proofErr w:type="spellEnd"/>
      <w:r w:rsidR="00BA5682" w:rsidRPr="00BA5682">
        <w:rPr>
          <w:sz w:val="28"/>
          <w:szCs w:val="28"/>
        </w:rPr>
        <w:t>, М. В.</w:t>
      </w:r>
      <w:r w:rsidR="00BA5682">
        <w:rPr>
          <w:sz w:val="28"/>
          <w:szCs w:val="28"/>
        </w:rPr>
        <w:t xml:space="preserve"> </w:t>
      </w:r>
      <w:r w:rsidR="00BA5682" w:rsidRPr="00BA5682">
        <w:rPr>
          <w:sz w:val="28"/>
          <w:szCs w:val="28"/>
        </w:rPr>
        <w:t>Методы оценки инвестиционных проектов: учебное пособие /</w:t>
      </w:r>
      <w:r w:rsidR="00BA5682">
        <w:rPr>
          <w:sz w:val="28"/>
          <w:szCs w:val="28"/>
        </w:rPr>
        <w:t xml:space="preserve"> </w:t>
      </w:r>
      <w:r w:rsidR="00BA5682" w:rsidRPr="00BA5682">
        <w:rPr>
          <w:sz w:val="28"/>
          <w:szCs w:val="28"/>
        </w:rPr>
        <w:t xml:space="preserve">М. В. </w:t>
      </w:r>
      <w:proofErr w:type="spellStart"/>
      <w:r w:rsidR="00BA5682" w:rsidRPr="00BA5682">
        <w:rPr>
          <w:sz w:val="28"/>
          <w:szCs w:val="28"/>
        </w:rPr>
        <w:t>Кангро</w:t>
      </w:r>
      <w:proofErr w:type="spellEnd"/>
      <w:r w:rsidR="00BA5682" w:rsidRPr="00BA5682">
        <w:rPr>
          <w:sz w:val="28"/>
          <w:szCs w:val="28"/>
        </w:rPr>
        <w:t xml:space="preserve">. </w:t>
      </w:r>
      <w:r w:rsidR="00BA5682">
        <w:rPr>
          <w:sz w:val="28"/>
          <w:szCs w:val="28"/>
        </w:rPr>
        <w:t>–</w:t>
      </w:r>
      <w:r w:rsidR="00BA5682" w:rsidRPr="00BA5682">
        <w:rPr>
          <w:sz w:val="28"/>
          <w:szCs w:val="28"/>
        </w:rPr>
        <w:t xml:space="preserve"> Ульяновск</w:t>
      </w:r>
      <w:proofErr w:type="gramStart"/>
      <w:r w:rsidR="00BA5682" w:rsidRPr="00BA5682">
        <w:rPr>
          <w:sz w:val="28"/>
          <w:szCs w:val="28"/>
        </w:rPr>
        <w:t xml:space="preserve"> :</w:t>
      </w:r>
      <w:proofErr w:type="gramEnd"/>
      <w:r w:rsidR="00BA5682" w:rsidRPr="00BA5682">
        <w:rPr>
          <w:sz w:val="28"/>
          <w:szCs w:val="28"/>
        </w:rPr>
        <w:t xml:space="preserve"> </w:t>
      </w:r>
      <w:proofErr w:type="spellStart"/>
      <w:r w:rsidR="00BA5682" w:rsidRPr="00BA5682">
        <w:rPr>
          <w:sz w:val="28"/>
          <w:szCs w:val="28"/>
        </w:rPr>
        <w:t>УлГТУ</w:t>
      </w:r>
      <w:proofErr w:type="spellEnd"/>
      <w:r w:rsidR="00BA5682" w:rsidRPr="00BA5682">
        <w:rPr>
          <w:sz w:val="28"/>
          <w:szCs w:val="28"/>
        </w:rPr>
        <w:t xml:space="preserve">, 2011. </w:t>
      </w:r>
      <w:r w:rsidR="00BA5682">
        <w:rPr>
          <w:sz w:val="28"/>
          <w:szCs w:val="28"/>
        </w:rPr>
        <w:t>–</w:t>
      </w:r>
      <w:r w:rsidR="00BA5682" w:rsidRPr="00BA5682">
        <w:rPr>
          <w:sz w:val="28"/>
          <w:szCs w:val="28"/>
        </w:rPr>
        <w:t xml:space="preserve"> 131 с.</w:t>
      </w:r>
    </w:p>
    <w:p w:rsidR="00CB6DD6" w:rsidRDefault="0079468A" w:rsidP="0079468A">
      <w:pPr>
        <w:tabs>
          <w:tab w:val="left" w:pos="426"/>
        </w:tabs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proofErr w:type="spellStart"/>
      <w:r w:rsidRPr="0079468A">
        <w:rPr>
          <w:sz w:val="28"/>
          <w:szCs w:val="28"/>
        </w:rPr>
        <w:t>Лукутин</w:t>
      </w:r>
      <w:proofErr w:type="spellEnd"/>
      <w:r w:rsidRPr="0079468A">
        <w:rPr>
          <w:sz w:val="28"/>
          <w:szCs w:val="28"/>
        </w:rPr>
        <w:t xml:space="preserve"> Б.В., Муравлев И.О., Плотников И.А.</w:t>
      </w:r>
      <w:r>
        <w:rPr>
          <w:sz w:val="28"/>
          <w:szCs w:val="28"/>
        </w:rPr>
        <w:t xml:space="preserve"> </w:t>
      </w:r>
      <w:r w:rsidRPr="0079468A">
        <w:rPr>
          <w:sz w:val="28"/>
          <w:szCs w:val="28"/>
        </w:rPr>
        <w:t>Системы электроснабжения с</w:t>
      </w:r>
      <w:r>
        <w:rPr>
          <w:sz w:val="28"/>
          <w:szCs w:val="28"/>
        </w:rPr>
        <w:t xml:space="preserve"> ветровыми и солнечными электро</w:t>
      </w:r>
      <w:r w:rsidRPr="0079468A">
        <w:rPr>
          <w:sz w:val="28"/>
          <w:szCs w:val="28"/>
        </w:rPr>
        <w:t xml:space="preserve">станциями: учебное пособие/ Б.В. </w:t>
      </w:r>
      <w:proofErr w:type="spellStart"/>
      <w:r w:rsidRPr="0079468A">
        <w:rPr>
          <w:sz w:val="28"/>
          <w:szCs w:val="28"/>
        </w:rPr>
        <w:t>Лукутин</w:t>
      </w:r>
      <w:proofErr w:type="spellEnd"/>
      <w:r w:rsidRPr="0079468A">
        <w:rPr>
          <w:sz w:val="28"/>
          <w:szCs w:val="28"/>
        </w:rPr>
        <w:t xml:space="preserve">, И.О. Муравлев, И.А. Плотников </w:t>
      </w:r>
      <w:r>
        <w:rPr>
          <w:sz w:val="28"/>
          <w:szCs w:val="28"/>
        </w:rPr>
        <w:t>–</w:t>
      </w:r>
      <w:r w:rsidRPr="0079468A">
        <w:rPr>
          <w:sz w:val="28"/>
          <w:szCs w:val="28"/>
        </w:rPr>
        <w:t xml:space="preserve"> Томск: Изд-во Томского полите</w:t>
      </w:r>
      <w:r>
        <w:rPr>
          <w:sz w:val="28"/>
          <w:szCs w:val="28"/>
        </w:rPr>
        <w:t xml:space="preserve">хнического университета, 2015. – </w:t>
      </w:r>
      <w:r w:rsidRPr="0079468A">
        <w:rPr>
          <w:sz w:val="28"/>
          <w:szCs w:val="28"/>
        </w:rPr>
        <w:t>128 с.</w:t>
      </w:r>
    </w:p>
    <w:p w:rsidR="002F1FA1" w:rsidRPr="00B83FD4" w:rsidRDefault="002F1FA1" w:rsidP="006D27D8">
      <w:pPr>
        <w:pStyle w:val="a8"/>
        <w:tabs>
          <w:tab w:val="left" w:pos="426"/>
        </w:tabs>
        <w:spacing w:after="0" w:line="36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C30787" w:rsidRPr="002F1FA1" w:rsidRDefault="002F1FA1" w:rsidP="002F1FA1">
      <w:pPr>
        <w:tabs>
          <w:tab w:val="left" w:pos="426"/>
        </w:tabs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30787" w:rsidRPr="002F1FA1">
        <w:rPr>
          <w:b/>
          <w:sz w:val="28"/>
          <w:szCs w:val="28"/>
        </w:rPr>
        <w:t>Базы данных, информационно-</w:t>
      </w:r>
      <w:r w:rsidR="00CB6DD6" w:rsidRPr="002F1FA1">
        <w:rPr>
          <w:b/>
          <w:sz w:val="28"/>
          <w:szCs w:val="28"/>
        </w:rPr>
        <w:t>справочные и поисковые системы</w:t>
      </w:r>
    </w:p>
    <w:p w:rsidR="00CB6DD6" w:rsidRPr="00B83FD4" w:rsidRDefault="00CB6DD6" w:rsidP="006D27D8">
      <w:pPr>
        <w:tabs>
          <w:tab w:val="left" w:pos="426"/>
        </w:tabs>
        <w:spacing w:line="360" w:lineRule="auto"/>
        <w:jc w:val="both"/>
        <w:outlineLvl w:val="1"/>
        <w:rPr>
          <w:sz w:val="28"/>
          <w:szCs w:val="28"/>
        </w:rPr>
      </w:pPr>
      <w:r w:rsidRPr="00B83FD4">
        <w:rPr>
          <w:sz w:val="28"/>
          <w:szCs w:val="28"/>
        </w:rPr>
        <w:t>1. ЭБС «Троицкий мост»;  www.trmost.ru</w:t>
      </w:r>
    </w:p>
    <w:p w:rsidR="00CB6DD6" w:rsidRPr="00B83FD4" w:rsidRDefault="00CB6DD6" w:rsidP="006D27D8">
      <w:pPr>
        <w:tabs>
          <w:tab w:val="left" w:pos="426"/>
        </w:tabs>
        <w:spacing w:line="360" w:lineRule="auto"/>
        <w:jc w:val="both"/>
        <w:outlineLvl w:val="1"/>
        <w:rPr>
          <w:sz w:val="28"/>
          <w:szCs w:val="28"/>
        </w:rPr>
      </w:pPr>
      <w:r w:rsidRPr="00B83FD4">
        <w:rPr>
          <w:sz w:val="28"/>
          <w:szCs w:val="28"/>
        </w:rPr>
        <w:t>2. ЭБС «Лань»;  www.e.lanbook.ru</w:t>
      </w:r>
    </w:p>
    <w:p w:rsidR="00CB6DD6" w:rsidRPr="00B83FD4" w:rsidRDefault="00CB6DD6" w:rsidP="006D27D8">
      <w:pPr>
        <w:tabs>
          <w:tab w:val="left" w:pos="426"/>
        </w:tabs>
        <w:spacing w:line="360" w:lineRule="auto"/>
        <w:jc w:val="both"/>
        <w:outlineLvl w:val="1"/>
        <w:rPr>
          <w:sz w:val="28"/>
          <w:szCs w:val="28"/>
        </w:rPr>
      </w:pPr>
      <w:r w:rsidRPr="00B83FD4">
        <w:rPr>
          <w:sz w:val="28"/>
          <w:szCs w:val="28"/>
        </w:rPr>
        <w:t>3. ЭБС «</w:t>
      </w:r>
      <w:proofErr w:type="spellStart"/>
      <w:r w:rsidRPr="00B83FD4">
        <w:rPr>
          <w:sz w:val="28"/>
          <w:szCs w:val="28"/>
        </w:rPr>
        <w:t>Юрайт</w:t>
      </w:r>
      <w:proofErr w:type="spellEnd"/>
      <w:r w:rsidRPr="00B83FD4">
        <w:rPr>
          <w:sz w:val="28"/>
          <w:szCs w:val="28"/>
        </w:rPr>
        <w:t>»;  www.biblio-online.ru</w:t>
      </w:r>
    </w:p>
    <w:p w:rsidR="00CB6DD6" w:rsidRPr="00B83FD4" w:rsidRDefault="00CB6DD6" w:rsidP="006D27D8">
      <w:pPr>
        <w:tabs>
          <w:tab w:val="left" w:pos="426"/>
        </w:tabs>
        <w:spacing w:line="360" w:lineRule="auto"/>
        <w:jc w:val="both"/>
        <w:outlineLvl w:val="1"/>
        <w:rPr>
          <w:sz w:val="28"/>
          <w:szCs w:val="28"/>
        </w:rPr>
      </w:pPr>
      <w:r w:rsidRPr="00B83FD4">
        <w:rPr>
          <w:sz w:val="28"/>
          <w:szCs w:val="28"/>
        </w:rPr>
        <w:t>4. ЭБС «Консультант студента»;  www.studentlibrary.ru</w:t>
      </w:r>
    </w:p>
    <w:p w:rsidR="00CB6DD6" w:rsidRPr="00B83FD4" w:rsidRDefault="00CB6DD6" w:rsidP="006D27D8">
      <w:pPr>
        <w:tabs>
          <w:tab w:val="left" w:pos="426"/>
        </w:tabs>
        <w:spacing w:line="360" w:lineRule="auto"/>
        <w:jc w:val="both"/>
        <w:outlineLvl w:val="1"/>
        <w:rPr>
          <w:sz w:val="28"/>
          <w:szCs w:val="28"/>
        </w:rPr>
      </w:pPr>
      <w:r w:rsidRPr="00B83FD4">
        <w:rPr>
          <w:sz w:val="28"/>
          <w:szCs w:val="28"/>
        </w:rPr>
        <w:t>5. Сайт Министерства образования РФ http://mon.gov.ru/structure/minister/</w:t>
      </w:r>
    </w:p>
    <w:p w:rsidR="00CB6DD6" w:rsidRPr="00B83FD4" w:rsidRDefault="00CB6DD6" w:rsidP="006D27D8">
      <w:pPr>
        <w:tabs>
          <w:tab w:val="left" w:pos="426"/>
        </w:tabs>
        <w:spacing w:line="360" w:lineRule="auto"/>
        <w:jc w:val="both"/>
        <w:outlineLvl w:val="1"/>
        <w:rPr>
          <w:sz w:val="28"/>
          <w:szCs w:val="28"/>
        </w:rPr>
      </w:pPr>
      <w:r w:rsidRPr="00B83FD4">
        <w:rPr>
          <w:sz w:val="28"/>
          <w:szCs w:val="28"/>
        </w:rPr>
        <w:t xml:space="preserve">6. Федеральный портал «Российское образование» http://www.edu.ru  </w:t>
      </w:r>
    </w:p>
    <w:p w:rsidR="00CB6DD6" w:rsidRPr="00B83FD4" w:rsidRDefault="00CB6DD6" w:rsidP="006D27D8">
      <w:pPr>
        <w:tabs>
          <w:tab w:val="left" w:pos="426"/>
        </w:tabs>
        <w:spacing w:line="360" w:lineRule="auto"/>
        <w:jc w:val="both"/>
        <w:outlineLvl w:val="1"/>
        <w:rPr>
          <w:sz w:val="28"/>
          <w:szCs w:val="28"/>
        </w:rPr>
      </w:pPr>
      <w:r w:rsidRPr="00B83FD4">
        <w:rPr>
          <w:sz w:val="28"/>
          <w:szCs w:val="28"/>
        </w:rPr>
        <w:t>7. Информационная система «Единое окно доступа к образовательным ресурсам»</w:t>
      </w:r>
      <w:r w:rsidRPr="00B83FD4">
        <w:rPr>
          <w:sz w:val="28"/>
          <w:szCs w:val="28"/>
        </w:rPr>
        <w:tab/>
        <w:t>http://window.edu.ru</w:t>
      </w:r>
    </w:p>
    <w:p w:rsidR="00C30787" w:rsidRPr="00B83FD4" w:rsidRDefault="00CB6DD6" w:rsidP="006D27D8">
      <w:pPr>
        <w:tabs>
          <w:tab w:val="left" w:pos="426"/>
        </w:tabs>
        <w:spacing w:line="360" w:lineRule="auto"/>
        <w:jc w:val="both"/>
        <w:outlineLvl w:val="1"/>
        <w:rPr>
          <w:sz w:val="28"/>
          <w:szCs w:val="28"/>
        </w:rPr>
      </w:pPr>
      <w:r w:rsidRPr="00B83FD4">
        <w:rPr>
          <w:sz w:val="28"/>
          <w:szCs w:val="28"/>
        </w:rPr>
        <w:t xml:space="preserve">8. Электронно-библиотечная система </w:t>
      </w:r>
      <w:proofErr w:type="spellStart"/>
      <w:r w:rsidRPr="00B83FD4">
        <w:rPr>
          <w:sz w:val="28"/>
          <w:szCs w:val="28"/>
        </w:rPr>
        <w:t>elibrary</w:t>
      </w:r>
      <w:proofErr w:type="spellEnd"/>
      <w:r w:rsidRPr="00B83FD4">
        <w:rPr>
          <w:sz w:val="28"/>
          <w:szCs w:val="28"/>
        </w:rPr>
        <w:t xml:space="preserve"> https://elibrary.ru/</w:t>
      </w:r>
    </w:p>
    <w:p w:rsidR="00C30787" w:rsidRPr="00B83FD4" w:rsidRDefault="00C30787" w:rsidP="006D27D8">
      <w:pPr>
        <w:spacing w:line="360" w:lineRule="auto"/>
        <w:jc w:val="both"/>
        <w:rPr>
          <w:sz w:val="28"/>
          <w:szCs w:val="28"/>
        </w:rPr>
      </w:pPr>
    </w:p>
    <w:p w:rsidR="00DE1292" w:rsidRPr="00B83FD4" w:rsidRDefault="00255CAF" w:rsidP="006D27D8">
      <w:pPr>
        <w:spacing w:line="360" w:lineRule="auto"/>
        <w:jc w:val="both"/>
        <w:rPr>
          <w:sz w:val="28"/>
          <w:szCs w:val="28"/>
        </w:rPr>
      </w:pPr>
      <w:r w:rsidRPr="00B83FD4">
        <w:rPr>
          <w:sz w:val="28"/>
          <w:szCs w:val="28"/>
        </w:rPr>
        <w:t>П</w:t>
      </w:r>
      <w:r w:rsidR="00DE1292" w:rsidRPr="00B83FD4">
        <w:rPr>
          <w:sz w:val="28"/>
          <w:szCs w:val="28"/>
        </w:rPr>
        <w:t xml:space="preserve">реподаватель </w:t>
      </w:r>
      <w:r w:rsidR="00374343" w:rsidRPr="00B83FD4">
        <w:rPr>
          <w:sz w:val="28"/>
          <w:szCs w:val="28"/>
        </w:rPr>
        <w:t xml:space="preserve">___________ </w:t>
      </w:r>
      <w:r w:rsidR="00B83FD4">
        <w:rPr>
          <w:sz w:val="28"/>
          <w:szCs w:val="28"/>
        </w:rPr>
        <w:t>Кобылкин Михаил Владимирович.</w:t>
      </w:r>
    </w:p>
    <w:p w:rsidR="00374343" w:rsidRPr="00B83FD4" w:rsidRDefault="00374343" w:rsidP="00A975BB">
      <w:pPr>
        <w:spacing w:line="360" w:lineRule="auto"/>
        <w:ind w:left="2410" w:firstLine="3"/>
        <w:jc w:val="both"/>
        <w:rPr>
          <w:sz w:val="28"/>
          <w:szCs w:val="28"/>
          <w:vertAlign w:val="superscript"/>
        </w:rPr>
      </w:pPr>
      <w:r w:rsidRPr="00B83FD4">
        <w:rPr>
          <w:sz w:val="28"/>
          <w:szCs w:val="28"/>
          <w:vertAlign w:val="superscript"/>
        </w:rPr>
        <w:t>подпись</w:t>
      </w:r>
    </w:p>
    <w:p w:rsidR="00374343" w:rsidRPr="00B83FD4" w:rsidRDefault="00DE1292" w:rsidP="006D27D8">
      <w:pPr>
        <w:spacing w:line="360" w:lineRule="auto"/>
        <w:jc w:val="both"/>
        <w:rPr>
          <w:sz w:val="28"/>
          <w:szCs w:val="28"/>
        </w:rPr>
      </w:pPr>
      <w:r w:rsidRPr="00B83FD4">
        <w:rPr>
          <w:sz w:val="28"/>
          <w:szCs w:val="28"/>
        </w:rPr>
        <w:t>Зав</w:t>
      </w:r>
      <w:r w:rsidR="00C30787" w:rsidRPr="00B83FD4">
        <w:rPr>
          <w:sz w:val="28"/>
          <w:szCs w:val="28"/>
        </w:rPr>
        <w:t>едующий</w:t>
      </w:r>
      <w:r w:rsidRPr="00B83FD4">
        <w:rPr>
          <w:sz w:val="28"/>
          <w:szCs w:val="28"/>
        </w:rPr>
        <w:t xml:space="preserve"> кафедрой </w:t>
      </w:r>
      <w:r w:rsidR="00374343" w:rsidRPr="00B83FD4">
        <w:rPr>
          <w:sz w:val="28"/>
          <w:szCs w:val="28"/>
        </w:rPr>
        <w:t xml:space="preserve">___________ </w:t>
      </w:r>
      <w:r w:rsidR="00160A99">
        <w:rPr>
          <w:sz w:val="28"/>
          <w:szCs w:val="28"/>
        </w:rPr>
        <w:t>Басс Максим Станиславович</w:t>
      </w:r>
    </w:p>
    <w:p w:rsidR="00255CAF" w:rsidRPr="002C30C8" w:rsidRDefault="00374343" w:rsidP="00A975BB">
      <w:pPr>
        <w:spacing w:line="360" w:lineRule="auto"/>
        <w:ind w:left="3261"/>
        <w:jc w:val="both"/>
        <w:rPr>
          <w:sz w:val="28"/>
          <w:szCs w:val="28"/>
        </w:rPr>
      </w:pPr>
      <w:r w:rsidRPr="00B83FD4">
        <w:rPr>
          <w:sz w:val="28"/>
          <w:szCs w:val="28"/>
          <w:vertAlign w:val="superscript"/>
        </w:rPr>
        <w:t>подпись</w:t>
      </w:r>
    </w:p>
    <w:sectPr w:rsidR="00255CAF" w:rsidRPr="002C30C8" w:rsidSect="003046C2">
      <w:footerReference w:type="even" r:id="rId12"/>
      <w:footerReference w:type="default" r:id="rId13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01" w:rsidRDefault="00A04501">
      <w:r>
        <w:separator/>
      </w:r>
    </w:p>
  </w:endnote>
  <w:endnote w:type="continuationSeparator" w:id="0">
    <w:p w:rsidR="00A04501" w:rsidRDefault="00A0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43" w:rsidRDefault="00E36BC0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3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343" w:rsidRDefault="003743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43" w:rsidRDefault="00E36BC0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3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1315">
      <w:rPr>
        <w:rStyle w:val="a6"/>
        <w:noProof/>
      </w:rPr>
      <w:t>7</w:t>
    </w:r>
    <w:r>
      <w:rPr>
        <w:rStyle w:val="a6"/>
      </w:rPr>
      <w:fldChar w:fldCharType="end"/>
    </w:r>
  </w:p>
  <w:p w:rsidR="00374343" w:rsidRDefault="003743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01" w:rsidRDefault="00A04501">
      <w:r>
        <w:separator/>
      </w:r>
    </w:p>
  </w:footnote>
  <w:footnote w:type="continuationSeparator" w:id="0">
    <w:p w:rsidR="00A04501" w:rsidRDefault="00A04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3">
    <w:nsid w:val="426B47D9"/>
    <w:multiLevelType w:val="hybridMultilevel"/>
    <w:tmpl w:val="21F6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D20A0"/>
    <w:multiLevelType w:val="multilevel"/>
    <w:tmpl w:val="A566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D2096"/>
    <w:multiLevelType w:val="hybridMultilevel"/>
    <w:tmpl w:val="749607FE"/>
    <w:lvl w:ilvl="0" w:tplc="1AFCB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>
    <w:nsid w:val="799802ED"/>
    <w:multiLevelType w:val="hybridMultilevel"/>
    <w:tmpl w:val="71543818"/>
    <w:lvl w:ilvl="0" w:tplc="37CE5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A722C2"/>
    <w:multiLevelType w:val="multilevel"/>
    <w:tmpl w:val="49FC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058CF"/>
    <w:rsid w:val="00015B89"/>
    <w:rsid w:val="00027857"/>
    <w:rsid w:val="000946A5"/>
    <w:rsid w:val="000F2DD5"/>
    <w:rsid w:val="00127776"/>
    <w:rsid w:val="00160A99"/>
    <w:rsid w:val="001A60B2"/>
    <w:rsid w:val="00202D30"/>
    <w:rsid w:val="00206E7C"/>
    <w:rsid w:val="0024624D"/>
    <w:rsid w:val="00255CAF"/>
    <w:rsid w:val="00277FBB"/>
    <w:rsid w:val="002813DD"/>
    <w:rsid w:val="00297AA2"/>
    <w:rsid w:val="002C30C8"/>
    <w:rsid w:val="002D6493"/>
    <w:rsid w:val="002E1934"/>
    <w:rsid w:val="002E1952"/>
    <w:rsid w:val="002F1FA1"/>
    <w:rsid w:val="003046C2"/>
    <w:rsid w:val="00345CA5"/>
    <w:rsid w:val="00350C06"/>
    <w:rsid w:val="00354379"/>
    <w:rsid w:val="00366401"/>
    <w:rsid w:val="00374343"/>
    <w:rsid w:val="00393A8B"/>
    <w:rsid w:val="003C6838"/>
    <w:rsid w:val="003D7A4A"/>
    <w:rsid w:val="003E4D0C"/>
    <w:rsid w:val="004067B9"/>
    <w:rsid w:val="004261F4"/>
    <w:rsid w:val="00446E94"/>
    <w:rsid w:val="00470A05"/>
    <w:rsid w:val="00481063"/>
    <w:rsid w:val="00487C01"/>
    <w:rsid w:val="004A4887"/>
    <w:rsid w:val="00544350"/>
    <w:rsid w:val="00554AF8"/>
    <w:rsid w:val="00577E07"/>
    <w:rsid w:val="005B02BE"/>
    <w:rsid w:val="005D357B"/>
    <w:rsid w:val="005E7B0E"/>
    <w:rsid w:val="00621AAB"/>
    <w:rsid w:val="00647FDF"/>
    <w:rsid w:val="006B3301"/>
    <w:rsid w:val="006B7B44"/>
    <w:rsid w:val="006D120B"/>
    <w:rsid w:val="006D27D8"/>
    <w:rsid w:val="006E30AE"/>
    <w:rsid w:val="006E59DC"/>
    <w:rsid w:val="00707455"/>
    <w:rsid w:val="007304D0"/>
    <w:rsid w:val="007439CC"/>
    <w:rsid w:val="0079468A"/>
    <w:rsid w:val="00796AF7"/>
    <w:rsid w:val="007A3D91"/>
    <w:rsid w:val="007B5751"/>
    <w:rsid w:val="00803A7D"/>
    <w:rsid w:val="00814C18"/>
    <w:rsid w:val="00816A02"/>
    <w:rsid w:val="0083228E"/>
    <w:rsid w:val="008366E3"/>
    <w:rsid w:val="00844B5B"/>
    <w:rsid w:val="008B70EF"/>
    <w:rsid w:val="00931D2C"/>
    <w:rsid w:val="00951315"/>
    <w:rsid w:val="0096410F"/>
    <w:rsid w:val="00965295"/>
    <w:rsid w:val="00976A65"/>
    <w:rsid w:val="009905AF"/>
    <w:rsid w:val="009917D0"/>
    <w:rsid w:val="009B0F7B"/>
    <w:rsid w:val="009D7559"/>
    <w:rsid w:val="009E169B"/>
    <w:rsid w:val="009E407A"/>
    <w:rsid w:val="00A03BF2"/>
    <w:rsid w:val="00A04501"/>
    <w:rsid w:val="00A16E26"/>
    <w:rsid w:val="00A24227"/>
    <w:rsid w:val="00A316A8"/>
    <w:rsid w:val="00A423E3"/>
    <w:rsid w:val="00A42427"/>
    <w:rsid w:val="00A45E76"/>
    <w:rsid w:val="00A7767A"/>
    <w:rsid w:val="00A80DF2"/>
    <w:rsid w:val="00A975BB"/>
    <w:rsid w:val="00AA11A8"/>
    <w:rsid w:val="00AA37B0"/>
    <w:rsid w:val="00AB52D5"/>
    <w:rsid w:val="00AD1CDC"/>
    <w:rsid w:val="00AD7A9F"/>
    <w:rsid w:val="00B05E71"/>
    <w:rsid w:val="00B83FD4"/>
    <w:rsid w:val="00B96779"/>
    <w:rsid w:val="00BA3668"/>
    <w:rsid w:val="00BA5682"/>
    <w:rsid w:val="00BB7B18"/>
    <w:rsid w:val="00BD258F"/>
    <w:rsid w:val="00BD75E1"/>
    <w:rsid w:val="00BE2617"/>
    <w:rsid w:val="00BE5EF3"/>
    <w:rsid w:val="00BF14B4"/>
    <w:rsid w:val="00C05ED5"/>
    <w:rsid w:val="00C30787"/>
    <w:rsid w:val="00C82580"/>
    <w:rsid w:val="00C96A1F"/>
    <w:rsid w:val="00CB6DD6"/>
    <w:rsid w:val="00CD2DFC"/>
    <w:rsid w:val="00CF411F"/>
    <w:rsid w:val="00D06ACB"/>
    <w:rsid w:val="00D10290"/>
    <w:rsid w:val="00D14627"/>
    <w:rsid w:val="00D73311"/>
    <w:rsid w:val="00D73BEC"/>
    <w:rsid w:val="00D77DFB"/>
    <w:rsid w:val="00D82699"/>
    <w:rsid w:val="00DA531E"/>
    <w:rsid w:val="00DD155D"/>
    <w:rsid w:val="00DE1292"/>
    <w:rsid w:val="00E16D53"/>
    <w:rsid w:val="00E32356"/>
    <w:rsid w:val="00E32F45"/>
    <w:rsid w:val="00E36A5D"/>
    <w:rsid w:val="00E36BC0"/>
    <w:rsid w:val="00E66441"/>
    <w:rsid w:val="00EB762B"/>
    <w:rsid w:val="00EC6CD1"/>
    <w:rsid w:val="00EC6E38"/>
    <w:rsid w:val="00EC7EC5"/>
    <w:rsid w:val="00EE12E2"/>
    <w:rsid w:val="00EF6E39"/>
    <w:rsid w:val="00F60048"/>
    <w:rsid w:val="00F775BA"/>
    <w:rsid w:val="00F97BB7"/>
    <w:rsid w:val="00FC1116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Block Text"/>
    <w:basedOn w:val="a"/>
    <w:rsid w:val="009905AF"/>
    <w:pPr>
      <w:ind w:left="6237" w:right="284"/>
    </w:pPr>
    <w:rPr>
      <w:szCs w:val="20"/>
    </w:rPr>
  </w:style>
  <w:style w:type="paragraph" w:styleId="ae">
    <w:name w:val="endnote text"/>
    <w:basedOn w:val="a"/>
    <w:link w:val="af"/>
    <w:rsid w:val="003E4D0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E4D0C"/>
  </w:style>
  <w:style w:type="character" w:styleId="af0">
    <w:name w:val="endnote reference"/>
    <w:rsid w:val="003E4D0C"/>
    <w:rPr>
      <w:vertAlign w:val="superscript"/>
    </w:rPr>
  </w:style>
  <w:style w:type="paragraph" w:styleId="af1">
    <w:name w:val="footnote text"/>
    <w:basedOn w:val="a"/>
    <w:link w:val="af2"/>
    <w:rsid w:val="003E4D0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E4D0C"/>
  </w:style>
  <w:style w:type="character" w:styleId="af3">
    <w:name w:val="footnote reference"/>
    <w:rsid w:val="003E4D0C"/>
    <w:rPr>
      <w:vertAlign w:val="superscript"/>
    </w:rPr>
  </w:style>
  <w:style w:type="paragraph" w:styleId="af4">
    <w:name w:val="header"/>
    <w:basedOn w:val="a"/>
    <w:link w:val="af5"/>
    <w:rsid w:val="002C30C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2C30C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0278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Block Text"/>
    <w:basedOn w:val="a"/>
    <w:rsid w:val="009905AF"/>
    <w:pPr>
      <w:ind w:left="6237" w:right="284"/>
    </w:pPr>
    <w:rPr>
      <w:szCs w:val="20"/>
    </w:rPr>
  </w:style>
  <w:style w:type="paragraph" w:styleId="ae">
    <w:name w:val="endnote text"/>
    <w:basedOn w:val="a"/>
    <w:link w:val="af"/>
    <w:rsid w:val="003E4D0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E4D0C"/>
  </w:style>
  <w:style w:type="character" w:styleId="af0">
    <w:name w:val="endnote reference"/>
    <w:rsid w:val="003E4D0C"/>
    <w:rPr>
      <w:vertAlign w:val="superscript"/>
    </w:rPr>
  </w:style>
  <w:style w:type="paragraph" w:styleId="af1">
    <w:name w:val="footnote text"/>
    <w:basedOn w:val="a"/>
    <w:link w:val="af2"/>
    <w:rsid w:val="003E4D0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E4D0C"/>
  </w:style>
  <w:style w:type="character" w:styleId="af3">
    <w:name w:val="footnote reference"/>
    <w:rsid w:val="003E4D0C"/>
    <w:rPr>
      <w:vertAlign w:val="superscript"/>
    </w:rPr>
  </w:style>
  <w:style w:type="paragraph" w:styleId="af4">
    <w:name w:val="header"/>
    <w:basedOn w:val="a"/>
    <w:link w:val="af5"/>
    <w:rsid w:val="002C30C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2C30C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0278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03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874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elib.spbstu.ru/dl/2/s18-134.pdf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00DF-8545-43CB-8FB4-511A02A8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8420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ТЭС</cp:lastModifiedBy>
  <cp:revision>9</cp:revision>
  <cp:lastPrinted>2016-11-03T03:45:00Z</cp:lastPrinted>
  <dcterms:created xsi:type="dcterms:W3CDTF">2021-03-16T10:44:00Z</dcterms:created>
  <dcterms:modified xsi:type="dcterms:W3CDTF">2021-09-13T05:00:00Z</dcterms:modified>
</cp:coreProperties>
</file>