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ED" w:rsidRPr="00E614ED" w:rsidRDefault="00E614ED" w:rsidP="00E614ED">
      <w:pPr>
        <w:jc w:val="center"/>
        <w:rPr>
          <w:rFonts w:ascii="Times New Roman" w:hAnsi="Times New Roman" w:cs="Times New Roman"/>
        </w:rPr>
      </w:pPr>
      <w:r w:rsidRPr="00E614ED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E614ED" w:rsidRPr="00E614ED" w:rsidRDefault="00E614ED" w:rsidP="00E614ED">
      <w:pPr>
        <w:jc w:val="center"/>
        <w:rPr>
          <w:rFonts w:ascii="Times New Roman" w:hAnsi="Times New Roman" w:cs="Times New Roman"/>
        </w:rPr>
      </w:pPr>
      <w:r w:rsidRPr="00E614ED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E614ED" w:rsidRPr="00E614ED" w:rsidRDefault="00E614ED" w:rsidP="00E614ED">
      <w:pPr>
        <w:jc w:val="center"/>
        <w:rPr>
          <w:rFonts w:ascii="Times New Roman" w:hAnsi="Times New Roman" w:cs="Times New Roman"/>
        </w:rPr>
      </w:pPr>
      <w:r w:rsidRPr="00E614ED">
        <w:rPr>
          <w:rFonts w:ascii="Times New Roman" w:hAnsi="Times New Roman" w:cs="Times New Roman"/>
        </w:rPr>
        <w:t>высшего образования</w:t>
      </w:r>
    </w:p>
    <w:p w:rsidR="00E614ED" w:rsidRPr="00E614ED" w:rsidRDefault="00E614ED" w:rsidP="00E614ED">
      <w:pPr>
        <w:jc w:val="center"/>
        <w:rPr>
          <w:rFonts w:ascii="Times New Roman" w:hAnsi="Times New Roman" w:cs="Times New Roman"/>
        </w:rPr>
      </w:pPr>
      <w:r w:rsidRPr="00E614ED"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E614ED" w:rsidRPr="00E614ED" w:rsidRDefault="00E614ED" w:rsidP="00E614ED">
      <w:pPr>
        <w:jc w:val="center"/>
        <w:rPr>
          <w:rFonts w:ascii="Times New Roman" w:hAnsi="Times New Roman" w:cs="Times New Roman"/>
        </w:rPr>
      </w:pPr>
      <w:r w:rsidRPr="00E614ED">
        <w:rPr>
          <w:rFonts w:ascii="Times New Roman" w:hAnsi="Times New Roman" w:cs="Times New Roman"/>
        </w:rPr>
        <w:t>(ФГБОУ ВО «</w:t>
      </w:r>
      <w:proofErr w:type="spellStart"/>
      <w:r w:rsidRPr="00E614ED">
        <w:rPr>
          <w:rFonts w:ascii="Times New Roman" w:hAnsi="Times New Roman" w:cs="Times New Roman"/>
        </w:rPr>
        <w:t>ЗабГУ</w:t>
      </w:r>
      <w:proofErr w:type="spellEnd"/>
      <w:r w:rsidRPr="00E614ED">
        <w:rPr>
          <w:rFonts w:ascii="Times New Roman" w:hAnsi="Times New Roman" w:cs="Times New Roman"/>
        </w:rPr>
        <w:t>»)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Факультет строительства и экологии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E614ED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E614ED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ED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E614ED" w:rsidRPr="00E614ED" w:rsidRDefault="00E614ED" w:rsidP="00E61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E614ED" w:rsidRPr="00E614ED" w:rsidRDefault="00E614ED" w:rsidP="00E614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4ED"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E614ED" w:rsidRPr="00E614ED" w:rsidRDefault="00E614ED" w:rsidP="00E6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14ED">
        <w:rPr>
          <w:rFonts w:ascii="Times New Roman" w:hAnsi="Times New Roman" w:cs="Times New Roman"/>
          <w:sz w:val="28"/>
          <w:szCs w:val="28"/>
          <w:u w:val="single"/>
        </w:rPr>
        <w:t>по дисциплине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«Основы кадастровой деятельности</w:t>
      </w:r>
      <w:r w:rsidRPr="00E614E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614ED" w:rsidRPr="00E614ED" w:rsidRDefault="00E614ED" w:rsidP="00E614ED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14ED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E614ED" w:rsidRPr="00E614ED" w:rsidRDefault="00E614ED" w:rsidP="00E6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E614ED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подготовки 20.03.02 </w:t>
      </w:r>
      <w:proofErr w:type="spellStart"/>
      <w:r w:rsidRPr="00E614ED">
        <w:rPr>
          <w:rFonts w:ascii="Times New Roman" w:hAnsi="Times New Roman" w:cs="Times New Roman"/>
          <w:sz w:val="28"/>
          <w:szCs w:val="28"/>
          <w:u w:val="single"/>
        </w:rPr>
        <w:t>Природообустройство</w:t>
      </w:r>
      <w:proofErr w:type="spellEnd"/>
      <w:r w:rsidRPr="00E614ED">
        <w:rPr>
          <w:rFonts w:ascii="Times New Roman" w:hAnsi="Times New Roman" w:cs="Times New Roman"/>
          <w:sz w:val="28"/>
          <w:szCs w:val="28"/>
          <w:u w:val="single"/>
        </w:rPr>
        <w:t xml:space="preserve"> и водопользование</w:t>
      </w:r>
    </w:p>
    <w:p w:rsidR="00E614ED" w:rsidRPr="00E614ED" w:rsidRDefault="00E614ED" w:rsidP="00E614ED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14ED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специальности</w:t>
      </w:r>
    </w:p>
    <w:p w:rsidR="00E614ED" w:rsidRPr="00E614ED" w:rsidRDefault="00E614ED" w:rsidP="00E61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Профиль "Экспертиза и управление земельными ресурсами"</w:t>
      </w:r>
    </w:p>
    <w:p w:rsidR="00E614ED" w:rsidRPr="00E614ED" w:rsidRDefault="00E614ED" w:rsidP="00E61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 xml:space="preserve">(уровень академический </w:t>
      </w:r>
      <w:proofErr w:type="spellStart"/>
      <w:r w:rsidRPr="00E614E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614ED">
        <w:rPr>
          <w:rFonts w:ascii="Times New Roman" w:hAnsi="Times New Roman" w:cs="Times New Roman"/>
          <w:sz w:val="28"/>
          <w:szCs w:val="28"/>
        </w:rPr>
        <w:t>)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ED" w:rsidRPr="00642523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  <w:r w:rsidRPr="00642523">
        <w:rPr>
          <w:rFonts w:ascii="Times New Roman" w:hAnsi="Times New Roman" w:cs="Times New Roman"/>
          <w:sz w:val="28"/>
          <w:szCs w:val="28"/>
        </w:rPr>
        <w:t>– 2 зачетных единицы (72 ч.)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работа.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нет.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зачет.</w:t>
      </w:r>
    </w:p>
    <w:p w:rsidR="00E614ED" w:rsidRPr="00E614ED" w:rsidRDefault="00E614ED" w:rsidP="0064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ED">
        <w:rPr>
          <w:rFonts w:ascii="Times New Roman" w:hAnsi="Times New Roman" w:cs="Times New Roman"/>
          <w:b/>
          <w:sz w:val="28"/>
          <w:szCs w:val="28"/>
        </w:rPr>
        <w:br w:type="page"/>
      </w:r>
      <w:r w:rsidRPr="00E614ED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E614ED" w:rsidRPr="00E614ED" w:rsidRDefault="00E614ED" w:rsidP="0064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Перечень изучаемых разделов, тем дисциплины (модуля).</w:t>
      </w:r>
    </w:p>
    <w:p w:rsidR="00642523" w:rsidRPr="004F1CB7" w:rsidRDefault="00642523" w:rsidP="006425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CB7">
        <w:rPr>
          <w:rFonts w:ascii="Times New Roman" w:hAnsi="Times New Roman" w:cs="Times New Roman"/>
          <w:b/>
          <w:i/>
          <w:sz w:val="28"/>
          <w:szCs w:val="28"/>
        </w:rPr>
        <w:t xml:space="preserve">Раздел 1. Обзор и анализ основных нормативных правовых актов в сфере регулирования деятельности по правовому обеспечению землеустройства и кадастров </w:t>
      </w:r>
    </w:p>
    <w:p w:rsidR="00E614ED" w:rsidRPr="00642523" w:rsidRDefault="00642523" w:rsidP="00642523">
      <w:pPr>
        <w:jc w:val="both"/>
        <w:rPr>
          <w:rFonts w:ascii="Times New Roman" w:hAnsi="Times New Roman" w:cs="Times New Roman"/>
          <w:sz w:val="28"/>
          <w:szCs w:val="28"/>
        </w:rPr>
      </w:pPr>
      <w:r w:rsidRPr="00642523">
        <w:rPr>
          <w:rFonts w:ascii="Times New Roman" w:hAnsi="Times New Roman" w:cs="Times New Roman"/>
          <w:sz w:val="28"/>
          <w:szCs w:val="28"/>
        </w:rPr>
        <w:t>Тема 1.1. Обзор нормативных правовых актов в сфере регулирования деятельности по правовому обеспечению землеустройства и кадастров.</w:t>
      </w:r>
    </w:p>
    <w:p w:rsidR="00642523" w:rsidRPr="00E614ED" w:rsidRDefault="00642523" w:rsidP="00642523">
      <w:pPr>
        <w:jc w:val="both"/>
        <w:rPr>
          <w:rFonts w:ascii="Times New Roman" w:hAnsi="Times New Roman" w:cs="Times New Roman"/>
          <w:sz w:val="28"/>
          <w:szCs w:val="28"/>
        </w:rPr>
      </w:pPr>
      <w:r w:rsidRPr="00642523">
        <w:rPr>
          <w:rFonts w:ascii="Times New Roman" w:hAnsi="Times New Roman" w:cs="Times New Roman"/>
          <w:sz w:val="28"/>
          <w:szCs w:val="28"/>
        </w:rPr>
        <w:t>Тема 1.2. Анализ основных нормативных правовых актов в сфере регулирования деятельности по правовому обеспечению землеустройства и кадастров.</w:t>
      </w:r>
    </w:p>
    <w:p w:rsidR="00642523" w:rsidRPr="004F1CB7" w:rsidRDefault="00642523" w:rsidP="006425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CB7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4F1CB7" w:rsidRPr="004F1CB7">
        <w:rPr>
          <w:rFonts w:ascii="Times New Roman" w:hAnsi="Times New Roman" w:cs="Times New Roman"/>
          <w:b/>
          <w:i/>
          <w:sz w:val="28"/>
          <w:szCs w:val="28"/>
        </w:rPr>
        <w:t xml:space="preserve"> 2. Нормативно-правовые особенности кадастровой деятельности в отношении различных категорий земель, земельных участков и объектов капитального строительства.</w:t>
      </w:r>
    </w:p>
    <w:p w:rsidR="00642523" w:rsidRDefault="004F1CB7" w:rsidP="00642523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>Тема 2.1. Нормативно-правовые особенности кадастровой деятельности в отношении различных категорий земель, земельных участков.</w:t>
      </w:r>
    </w:p>
    <w:p w:rsidR="004F1CB7" w:rsidRPr="004F1CB7" w:rsidRDefault="004F1CB7" w:rsidP="00642523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>Тема 2.2. Нормативно-правовые особенности кадастровой деятельности в отношении земельных участков и объектов капитального строительства.</w:t>
      </w:r>
    </w:p>
    <w:p w:rsidR="00E614ED" w:rsidRPr="004F1CB7" w:rsidRDefault="004F1CB7" w:rsidP="004F1CB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CB7">
        <w:rPr>
          <w:rFonts w:ascii="Times New Roman" w:hAnsi="Times New Roman" w:cs="Times New Roman"/>
          <w:b/>
          <w:i/>
          <w:sz w:val="28"/>
          <w:szCs w:val="28"/>
        </w:rPr>
        <w:t>Раздел 3. Нормативно-правовое регулирование организационных вопросов кадастровой деятельности.</w:t>
      </w:r>
    </w:p>
    <w:p w:rsidR="004F1CB7" w:rsidRPr="004F1CB7" w:rsidRDefault="004F1CB7" w:rsidP="00E614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CB7">
        <w:rPr>
          <w:rFonts w:ascii="Times New Roman" w:hAnsi="Times New Roman" w:cs="Times New Roman"/>
          <w:b/>
          <w:i/>
          <w:sz w:val="28"/>
          <w:szCs w:val="28"/>
        </w:rPr>
        <w:t>Раздел 4. Нормативно-правовое регулирование технологических вопросов кадастровой деятельности</w:t>
      </w:r>
    </w:p>
    <w:p w:rsidR="004F1CB7" w:rsidRPr="004F1CB7" w:rsidRDefault="004F1CB7" w:rsidP="00E614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CB7">
        <w:rPr>
          <w:rFonts w:ascii="Times New Roman" w:hAnsi="Times New Roman" w:cs="Times New Roman"/>
          <w:b/>
          <w:i/>
          <w:sz w:val="28"/>
          <w:szCs w:val="28"/>
        </w:rPr>
        <w:t>Раздел 5. Нормативно-правовое регулирование технических вопросов кадастровой деятельности.</w:t>
      </w:r>
    </w:p>
    <w:p w:rsidR="004F1CB7" w:rsidRDefault="004F1CB7" w:rsidP="00E614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CB7">
        <w:rPr>
          <w:rFonts w:ascii="Times New Roman" w:hAnsi="Times New Roman" w:cs="Times New Roman"/>
          <w:b/>
          <w:i/>
          <w:sz w:val="28"/>
          <w:szCs w:val="28"/>
        </w:rPr>
        <w:t>Раздел  6</w:t>
      </w:r>
      <w:proofErr w:type="gramEnd"/>
      <w:r w:rsidRPr="004F1CB7">
        <w:rPr>
          <w:rFonts w:ascii="Times New Roman" w:hAnsi="Times New Roman" w:cs="Times New Roman"/>
          <w:b/>
          <w:i/>
          <w:sz w:val="28"/>
          <w:szCs w:val="28"/>
        </w:rPr>
        <w:t xml:space="preserve">. Правовое регулирование межведомственного взаимодействия в сфере кадастровой деятельности. </w:t>
      </w:r>
    </w:p>
    <w:p w:rsidR="004F1CB7" w:rsidRPr="004F1CB7" w:rsidRDefault="004F1CB7" w:rsidP="00E614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ED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E614ED" w:rsidRPr="00E614ED" w:rsidRDefault="00E614ED" w:rsidP="004F1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Контрольная работа включает</w:t>
      </w:r>
      <w:r w:rsidR="0054743D">
        <w:rPr>
          <w:rFonts w:ascii="Times New Roman" w:hAnsi="Times New Roman" w:cs="Times New Roman"/>
          <w:sz w:val="28"/>
          <w:szCs w:val="28"/>
        </w:rPr>
        <w:t xml:space="preserve"> в себя письменный ответ на 2 контрольных</w:t>
      </w:r>
      <w:r w:rsidRPr="00E614E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4743D">
        <w:rPr>
          <w:rFonts w:ascii="Times New Roman" w:hAnsi="Times New Roman" w:cs="Times New Roman"/>
          <w:sz w:val="28"/>
          <w:szCs w:val="28"/>
        </w:rPr>
        <w:t>а</w:t>
      </w:r>
      <w:r w:rsidRPr="00E614ED">
        <w:rPr>
          <w:rFonts w:ascii="Times New Roman" w:hAnsi="Times New Roman" w:cs="Times New Roman"/>
          <w:sz w:val="28"/>
          <w:szCs w:val="28"/>
        </w:rPr>
        <w:t>. Номер вопроса выбирается студентом по последней цифре зачетной книжке</w:t>
      </w:r>
      <w:r w:rsidR="0054743D">
        <w:rPr>
          <w:rFonts w:ascii="Times New Roman" w:hAnsi="Times New Roman" w:cs="Times New Roman"/>
          <w:sz w:val="28"/>
          <w:szCs w:val="28"/>
        </w:rPr>
        <w:t xml:space="preserve"> (первый из 10 первых, второй с 11</w:t>
      </w:r>
      <w:bookmarkStart w:id="0" w:name="_GoBack"/>
      <w:bookmarkEnd w:id="0"/>
      <w:r w:rsidR="0054743D">
        <w:rPr>
          <w:rFonts w:ascii="Times New Roman" w:hAnsi="Times New Roman" w:cs="Times New Roman"/>
          <w:sz w:val="28"/>
          <w:szCs w:val="28"/>
        </w:rPr>
        <w:t xml:space="preserve"> по 25)</w:t>
      </w:r>
      <w:r w:rsidRPr="00E614ED">
        <w:rPr>
          <w:rFonts w:ascii="Times New Roman" w:hAnsi="Times New Roman" w:cs="Times New Roman"/>
          <w:sz w:val="28"/>
          <w:szCs w:val="28"/>
        </w:rPr>
        <w:t xml:space="preserve">.  Выполненная работа сдается для проверки на кафедру </w:t>
      </w:r>
      <w:proofErr w:type="spellStart"/>
      <w:r w:rsidRPr="00E614ED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E614ED">
        <w:rPr>
          <w:rFonts w:ascii="Times New Roman" w:hAnsi="Times New Roman" w:cs="Times New Roman"/>
          <w:sz w:val="28"/>
          <w:szCs w:val="28"/>
        </w:rPr>
        <w:t xml:space="preserve"> безопасности или в личной кабинет.  Корпус №05, ул.Амурская,15 (</w:t>
      </w:r>
      <w:proofErr w:type="spellStart"/>
      <w:r w:rsidRPr="00E614E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14ED">
        <w:rPr>
          <w:rFonts w:ascii="Times New Roman" w:hAnsi="Times New Roman" w:cs="Times New Roman"/>
          <w:sz w:val="28"/>
          <w:szCs w:val="28"/>
        </w:rPr>
        <w:t>. 410), тел.: 36-40-92.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ED" w:rsidRDefault="00E614ED" w:rsidP="00E614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контрольных вопросов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>1. Проведите исследование и приведите примеры нормативно</w:t>
      </w:r>
      <w:r w:rsidR="00B8368B">
        <w:rPr>
          <w:rFonts w:ascii="Times New Roman" w:hAnsi="Times New Roman" w:cs="Times New Roman"/>
          <w:sz w:val="28"/>
          <w:szCs w:val="28"/>
        </w:rPr>
        <w:t>-</w:t>
      </w:r>
      <w:r w:rsidRPr="004F1CB7">
        <w:rPr>
          <w:rFonts w:ascii="Times New Roman" w:hAnsi="Times New Roman" w:cs="Times New Roman"/>
          <w:sz w:val="28"/>
          <w:szCs w:val="28"/>
        </w:rPr>
        <w:t xml:space="preserve">законодательных актов различного уровня в сфере кадастровой деятельности.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2. Дайте определение подзаконным актам федерального уровня.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3. Обоснуйте необходимость принятия подзаконных актов федерального уровня, приведите примеры.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4. Дайте определение подзаконным актам регионального уровня.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5. Обоснуйте необходимость принятия подзаконных актов регионального уровня, приведите примеры.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6. Дайте определение подзаконным актам муниципального уровня.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7. Обоснуйте необходимость принятия подзаконных актов муниципального уровня, приведите примеры.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8. Рассмотрите взаимосвязь между федеральными нормативно-правовыми актами и нормативно-правовыми актами региона, муниципального образования, в котором осуществляете кадастровую деятельность.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9. Дайте определение ведомственным подзаконным актам, приведите примеры.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10.Проведите анализ значения международных договоров в сфере кадастровой деятельности.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>11.Раскройте значение положений Конституции РФ</w:t>
      </w:r>
      <w:r w:rsidR="00B8368B">
        <w:rPr>
          <w:rFonts w:ascii="Times New Roman" w:hAnsi="Times New Roman" w:cs="Times New Roman"/>
          <w:sz w:val="28"/>
          <w:szCs w:val="28"/>
        </w:rPr>
        <w:t xml:space="preserve"> </w:t>
      </w:r>
      <w:r w:rsidRPr="004F1CB7">
        <w:rPr>
          <w:rFonts w:ascii="Times New Roman" w:hAnsi="Times New Roman" w:cs="Times New Roman"/>
          <w:sz w:val="28"/>
          <w:szCs w:val="28"/>
        </w:rPr>
        <w:t xml:space="preserve">для участников кадастровых отношений.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12.Раскройте значение положений Гражданского кодекса для участников кадастровых отношений.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13.Раскройте значение положений Земельного кодекса для участников кадастровых отношений.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14.Раскройте значение положений Градостроительного кодекса для участников кадастровых отношений.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15.Раскройте значение положений Жилищного кодекса для участников кадастровых отношений. 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16.Раскройте роль Указов Президента в обеспечении кадастровой деятельности. </w:t>
      </w:r>
    </w:p>
    <w:p w:rsidR="004F1CB7" w:rsidRPr="004F1CB7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>17.Раскройте роль Постановлений Правительства в обеспечении кадастровой деятельности.</w:t>
      </w:r>
    </w:p>
    <w:p w:rsidR="00B8368B" w:rsidRDefault="004F1CB7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4743D">
        <w:rPr>
          <w:rFonts w:ascii="Times New Roman" w:hAnsi="Times New Roman" w:cs="Times New Roman"/>
          <w:sz w:val="28"/>
          <w:szCs w:val="28"/>
        </w:rPr>
        <w:t>8.</w:t>
      </w:r>
      <w:r w:rsidRPr="004F1CB7">
        <w:rPr>
          <w:rFonts w:ascii="Times New Roman" w:hAnsi="Times New Roman" w:cs="Times New Roman"/>
          <w:sz w:val="28"/>
          <w:szCs w:val="28"/>
        </w:rPr>
        <w:t xml:space="preserve"> Роль Конституции РФ в регулировании вопросов кадастровой деятельности в отношении ЗУ и ОКС? Привести примеры. </w:t>
      </w:r>
    </w:p>
    <w:p w:rsidR="00B8368B" w:rsidRDefault="0054743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4F1CB7" w:rsidRPr="004F1CB7">
        <w:rPr>
          <w:rFonts w:ascii="Times New Roman" w:hAnsi="Times New Roman" w:cs="Times New Roman"/>
          <w:sz w:val="28"/>
          <w:szCs w:val="28"/>
        </w:rPr>
        <w:t xml:space="preserve"> Роль Гражданского кодекса РФ в регулировании вопросов кадастровой деятельности в отношении ЗУ и ОКС? Привести примеры. </w:t>
      </w:r>
    </w:p>
    <w:p w:rsidR="00B8368B" w:rsidRDefault="0054743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F1CB7" w:rsidRPr="004F1CB7">
        <w:rPr>
          <w:rFonts w:ascii="Times New Roman" w:hAnsi="Times New Roman" w:cs="Times New Roman"/>
          <w:sz w:val="28"/>
          <w:szCs w:val="28"/>
        </w:rPr>
        <w:t xml:space="preserve"> Роль Земельного кодекса РФ в регулировании вопросов кадастровой деятельности в отношении ЗУ и ОКС? Привести примеры. </w:t>
      </w:r>
    </w:p>
    <w:p w:rsidR="00B8368B" w:rsidRDefault="0054743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4F1CB7" w:rsidRPr="004F1CB7">
        <w:rPr>
          <w:rFonts w:ascii="Times New Roman" w:hAnsi="Times New Roman" w:cs="Times New Roman"/>
          <w:sz w:val="28"/>
          <w:szCs w:val="28"/>
        </w:rPr>
        <w:t xml:space="preserve"> Роль Градостроительного кодекса РФ в регулировании вопросов кадастровой деятельности в отношении ЗУ и ОКС? Привести примеры. </w:t>
      </w:r>
    </w:p>
    <w:p w:rsidR="00B8368B" w:rsidRDefault="0054743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4F1CB7" w:rsidRPr="004F1CB7">
        <w:rPr>
          <w:rFonts w:ascii="Times New Roman" w:hAnsi="Times New Roman" w:cs="Times New Roman"/>
          <w:sz w:val="28"/>
          <w:szCs w:val="28"/>
        </w:rPr>
        <w:t xml:space="preserve"> Роль Жилищного, Лесного и Водного кодексов РФ в регулировании вопросов кадастровой деятельности в отношении ЗУ и ОКС? Привести примеры. </w:t>
      </w:r>
    </w:p>
    <w:p w:rsidR="00B8368B" w:rsidRDefault="0054743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4F1CB7" w:rsidRPr="004F1CB7">
        <w:rPr>
          <w:rFonts w:ascii="Times New Roman" w:hAnsi="Times New Roman" w:cs="Times New Roman"/>
          <w:sz w:val="28"/>
          <w:szCs w:val="28"/>
        </w:rPr>
        <w:t xml:space="preserve"> Задачи и функции Федеральных законов в регулировании вопросов кадастровой деятельности в отношении ЗУ и ОКС? Привести примеры. </w:t>
      </w:r>
    </w:p>
    <w:p w:rsidR="00B8368B" w:rsidRDefault="0054743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4F1CB7" w:rsidRPr="004F1CB7">
        <w:rPr>
          <w:rFonts w:ascii="Times New Roman" w:hAnsi="Times New Roman" w:cs="Times New Roman"/>
          <w:sz w:val="28"/>
          <w:szCs w:val="28"/>
        </w:rPr>
        <w:t xml:space="preserve"> Задачи и функции Приказов МЭР в регулировании вопросов кадастровой деятельности в отношении ЗУ и ОКС? Привести примеры. </w:t>
      </w:r>
    </w:p>
    <w:p w:rsidR="004F1CB7" w:rsidRPr="004F1CB7" w:rsidRDefault="0054743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4F1CB7" w:rsidRPr="004F1CB7">
        <w:rPr>
          <w:rFonts w:ascii="Times New Roman" w:hAnsi="Times New Roman" w:cs="Times New Roman"/>
          <w:sz w:val="28"/>
          <w:szCs w:val="28"/>
        </w:rPr>
        <w:t xml:space="preserve"> Какие ещё нормативные правовые акты регулируют вопросы кадастровой деятельности в отношении ЗУ и ОКС? (Самостоятельная работа. Привести примеры.).</w:t>
      </w:r>
    </w:p>
    <w:p w:rsidR="004F1CB7" w:rsidRDefault="004F1CB7" w:rsidP="00E614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ED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E614ED" w:rsidRPr="004F1CB7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>Зачет</w:t>
      </w:r>
    </w:p>
    <w:p w:rsidR="00E614ED" w:rsidRDefault="00E614ED" w:rsidP="00E614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ED">
        <w:rPr>
          <w:rFonts w:ascii="Times New Roman" w:hAnsi="Times New Roman" w:cs="Times New Roman"/>
          <w:b/>
          <w:sz w:val="28"/>
          <w:szCs w:val="28"/>
        </w:rPr>
        <w:t>Перечень примерных вопросов для подготовки к зачету</w:t>
      </w:r>
    </w:p>
    <w:p w:rsidR="00B8368B" w:rsidRDefault="00E614ED" w:rsidP="0054743D">
      <w:pPr>
        <w:rPr>
          <w:rFonts w:ascii="Times New Roman" w:hAnsi="Times New Roman" w:cs="Times New Roman"/>
          <w:sz w:val="28"/>
          <w:szCs w:val="28"/>
        </w:rPr>
      </w:pPr>
      <w:r w:rsidRPr="00B8368B">
        <w:rPr>
          <w:rFonts w:ascii="Times New Roman" w:hAnsi="Times New Roman" w:cs="Times New Roman"/>
          <w:sz w:val="28"/>
          <w:szCs w:val="28"/>
        </w:rPr>
        <w:t xml:space="preserve">1. Дайте определение категориям земель различного назначения. </w:t>
      </w:r>
    </w:p>
    <w:p w:rsidR="00B8368B" w:rsidRDefault="00E614ED" w:rsidP="0054743D">
      <w:pPr>
        <w:rPr>
          <w:rFonts w:ascii="Times New Roman" w:hAnsi="Times New Roman" w:cs="Times New Roman"/>
          <w:sz w:val="28"/>
          <w:szCs w:val="28"/>
        </w:rPr>
      </w:pPr>
      <w:r w:rsidRPr="00B8368B">
        <w:rPr>
          <w:rFonts w:ascii="Times New Roman" w:hAnsi="Times New Roman" w:cs="Times New Roman"/>
          <w:sz w:val="28"/>
          <w:szCs w:val="28"/>
        </w:rPr>
        <w:t xml:space="preserve">2. Обоснуйте необходимость разделения земельного фонда на категории. </w:t>
      </w:r>
    </w:p>
    <w:p w:rsidR="00B8368B" w:rsidRDefault="00E614ED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 w:rsidRPr="00B8368B">
        <w:rPr>
          <w:rFonts w:ascii="Times New Roman" w:hAnsi="Times New Roman" w:cs="Times New Roman"/>
          <w:sz w:val="28"/>
          <w:szCs w:val="28"/>
        </w:rPr>
        <w:t xml:space="preserve">3. Рассмотрите взаимосвязь между категориями земель </w:t>
      </w:r>
    </w:p>
    <w:p w:rsidR="00B8368B" w:rsidRDefault="00E614ED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 w:rsidRPr="00B8368B">
        <w:rPr>
          <w:rFonts w:ascii="Times New Roman" w:hAnsi="Times New Roman" w:cs="Times New Roman"/>
          <w:sz w:val="28"/>
          <w:szCs w:val="28"/>
        </w:rPr>
        <w:t>4. Проведите исследование и анализ законодательных актов, регулирующих правовой статус различных категорий земель</w:t>
      </w:r>
    </w:p>
    <w:p w:rsidR="00E614ED" w:rsidRPr="00B8368B" w:rsidRDefault="00E614ED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 w:rsidRPr="00B8368B">
        <w:rPr>
          <w:rFonts w:ascii="Times New Roman" w:hAnsi="Times New Roman" w:cs="Times New Roman"/>
          <w:sz w:val="28"/>
          <w:szCs w:val="28"/>
        </w:rPr>
        <w:t xml:space="preserve"> 5. Проанализируйте особенности правового регулирования и особенности кадастровой деятельности в отношении различных категорий земель.</w:t>
      </w:r>
    </w:p>
    <w:p w:rsidR="00B8368B" w:rsidRDefault="00B8368B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14ED" w:rsidRPr="00B8368B">
        <w:rPr>
          <w:rFonts w:ascii="Times New Roman" w:hAnsi="Times New Roman" w:cs="Times New Roman"/>
          <w:sz w:val="28"/>
          <w:szCs w:val="28"/>
        </w:rPr>
        <w:t xml:space="preserve">. Структура государственных органов, регулирующих кадастровую деятельность. </w:t>
      </w:r>
    </w:p>
    <w:p w:rsidR="00B8368B" w:rsidRDefault="00B8368B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14ED" w:rsidRPr="00B8368B">
        <w:rPr>
          <w:rFonts w:ascii="Times New Roman" w:hAnsi="Times New Roman" w:cs="Times New Roman"/>
          <w:sz w:val="28"/>
          <w:szCs w:val="28"/>
        </w:rPr>
        <w:t xml:space="preserve">. Основные функции </w:t>
      </w:r>
      <w:proofErr w:type="spellStart"/>
      <w:r w:rsidR="00E614ED" w:rsidRPr="00B836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14ED" w:rsidRPr="00B83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4ED" w:rsidRPr="00B8368B" w:rsidRDefault="00B8368B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614ED" w:rsidRPr="00B8368B">
        <w:rPr>
          <w:rFonts w:ascii="Times New Roman" w:hAnsi="Times New Roman" w:cs="Times New Roman"/>
          <w:sz w:val="28"/>
          <w:szCs w:val="28"/>
        </w:rPr>
        <w:t xml:space="preserve">. Основные функции учреждений </w:t>
      </w:r>
      <w:proofErr w:type="spellStart"/>
      <w:r w:rsidR="00E614ED" w:rsidRPr="00B836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14ED" w:rsidRPr="00B8368B">
        <w:rPr>
          <w:rFonts w:ascii="Times New Roman" w:hAnsi="Times New Roman" w:cs="Times New Roman"/>
          <w:sz w:val="28"/>
          <w:szCs w:val="28"/>
        </w:rPr>
        <w:t xml:space="preserve"> в области кадастровой деятельности.</w:t>
      </w:r>
    </w:p>
    <w:p w:rsidR="00B8368B" w:rsidRDefault="00B8368B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14ED" w:rsidRPr="00B8368B">
        <w:rPr>
          <w:rFonts w:ascii="Times New Roman" w:hAnsi="Times New Roman" w:cs="Times New Roman"/>
          <w:sz w:val="28"/>
          <w:szCs w:val="28"/>
        </w:rPr>
        <w:t xml:space="preserve">. Нормативная база, регулирующая организационные процессы кадастровых работ. </w:t>
      </w:r>
    </w:p>
    <w:p w:rsidR="00B8368B" w:rsidRDefault="00B8368B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14ED" w:rsidRPr="00B8368B">
        <w:rPr>
          <w:rFonts w:ascii="Times New Roman" w:hAnsi="Times New Roman" w:cs="Times New Roman"/>
          <w:sz w:val="28"/>
          <w:szCs w:val="28"/>
        </w:rPr>
        <w:t xml:space="preserve">. Нормативная база, регулирующая технологические процессы </w:t>
      </w:r>
      <w:r w:rsidR="0054743D">
        <w:rPr>
          <w:rFonts w:ascii="Times New Roman" w:hAnsi="Times New Roman" w:cs="Times New Roman"/>
          <w:sz w:val="28"/>
          <w:szCs w:val="28"/>
        </w:rPr>
        <w:t>к</w:t>
      </w:r>
      <w:r w:rsidR="00E614ED" w:rsidRPr="00B8368B">
        <w:rPr>
          <w:rFonts w:ascii="Times New Roman" w:hAnsi="Times New Roman" w:cs="Times New Roman"/>
          <w:sz w:val="28"/>
          <w:szCs w:val="28"/>
        </w:rPr>
        <w:t xml:space="preserve">адастровых работ. </w:t>
      </w:r>
    </w:p>
    <w:p w:rsidR="00E614ED" w:rsidRPr="00B8368B" w:rsidRDefault="00B8368B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14ED" w:rsidRPr="00B8368B">
        <w:rPr>
          <w:rFonts w:ascii="Times New Roman" w:hAnsi="Times New Roman" w:cs="Times New Roman"/>
          <w:sz w:val="28"/>
          <w:szCs w:val="28"/>
        </w:rPr>
        <w:t xml:space="preserve">. Взаимосвязь организационных и технологических процессов в </w:t>
      </w:r>
      <w:r w:rsidR="0054743D">
        <w:rPr>
          <w:rFonts w:ascii="Times New Roman" w:hAnsi="Times New Roman" w:cs="Times New Roman"/>
          <w:sz w:val="28"/>
          <w:szCs w:val="28"/>
        </w:rPr>
        <w:t>н</w:t>
      </w:r>
      <w:r w:rsidR="00E614ED" w:rsidRPr="00B8368B">
        <w:rPr>
          <w:rFonts w:ascii="Times New Roman" w:hAnsi="Times New Roman" w:cs="Times New Roman"/>
          <w:sz w:val="28"/>
          <w:szCs w:val="28"/>
        </w:rPr>
        <w:t>ормативно-правовом регулировании кадастровой деятельности.</w:t>
      </w:r>
    </w:p>
    <w:p w:rsidR="00B8368B" w:rsidRDefault="00E614ED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 w:rsidRPr="00B8368B">
        <w:rPr>
          <w:rFonts w:ascii="Times New Roman" w:hAnsi="Times New Roman" w:cs="Times New Roman"/>
          <w:sz w:val="28"/>
          <w:szCs w:val="28"/>
        </w:rPr>
        <w:t>1</w:t>
      </w:r>
      <w:r w:rsidR="00B8368B">
        <w:rPr>
          <w:rFonts w:ascii="Times New Roman" w:hAnsi="Times New Roman" w:cs="Times New Roman"/>
          <w:sz w:val="28"/>
          <w:szCs w:val="28"/>
        </w:rPr>
        <w:t>2</w:t>
      </w:r>
      <w:r w:rsidRPr="00B8368B">
        <w:rPr>
          <w:rFonts w:ascii="Times New Roman" w:hAnsi="Times New Roman" w:cs="Times New Roman"/>
          <w:sz w:val="28"/>
          <w:szCs w:val="28"/>
        </w:rPr>
        <w:t>. Структура нормативных актов, регулирующих технические асп</w:t>
      </w:r>
      <w:r w:rsidR="00B8368B">
        <w:rPr>
          <w:rFonts w:ascii="Times New Roman" w:hAnsi="Times New Roman" w:cs="Times New Roman"/>
          <w:sz w:val="28"/>
          <w:szCs w:val="28"/>
        </w:rPr>
        <w:t xml:space="preserve">екты кадастровой деятельности. </w:t>
      </w:r>
    </w:p>
    <w:p w:rsidR="00B8368B" w:rsidRDefault="00B8368B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614ED" w:rsidRPr="00B8368B">
        <w:rPr>
          <w:rFonts w:ascii="Times New Roman" w:hAnsi="Times New Roman" w:cs="Times New Roman"/>
          <w:sz w:val="28"/>
          <w:szCs w:val="28"/>
        </w:rPr>
        <w:t xml:space="preserve">. Какие основные сферы кадастровой деятельности требуют законодательно-нормативного регулирования технических параметров производства работ? </w:t>
      </w:r>
    </w:p>
    <w:p w:rsidR="00B8368B" w:rsidRDefault="00685199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614ED" w:rsidRPr="00B8368B">
        <w:rPr>
          <w:rFonts w:ascii="Times New Roman" w:hAnsi="Times New Roman" w:cs="Times New Roman"/>
          <w:sz w:val="28"/>
          <w:szCs w:val="28"/>
        </w:rPr>
        <w:t xml:space="preserve">. Цели и задачи законодательно-нормативного регулирования технических параметров производства работ? </w:t>
      </w:r>
    </w:p>
    <w:p w:rsidR="00685199" w:rsidRDefault="00685199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614ED" w:rsidRPr="00B8368B">
        <w:rPr>
          <w:rFonts w:ascii="Times New Roman" w:hAnsi="Times New Roman" w:cs="Times New Roman"/>
          <w:sz w:val="28"/>
          <w:szCs w:val="28"/>
        </w:rPr>
        <w:t xml:space="preserve">. Результаты и практическое значение законодательно-нормативного регулирования технических параметров производства работ? </w:t>
      </w:r>
    </w:p>
    <w:p w:rsidR="00685199" w:rsidRDefault="00685199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614ED" w:rsidRPr="00B8368B">
        <w:rPr>
          <w:rFonts w:ascii="Times New Roman" w:hAnsi="Times New Roman" w:cs="Times New Roman"/>
          <w:sz w:val="28"/>
          <w:szCs w:val="28"/>
        </w:rPr>
        <w:t xml:space="preserve">. Основные нормативные акты, регулирующие межведомственное взаимодействие в кадастровой деятельности. </w:t>
      </w:r>
    </w:p>
    <w:p w:rsidR="00685199" w:rsidRDefault="00685199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614ED" w:rsidRPr="00B8368B">
        <w:rPr>
          <w:rFonts w:ascii="Times New Roman" w:hAnsi="Times New Roman" w:cs="Times New Roman"/>
          <w:sz w:val="28"/>
          <w:szCs w:val="28"/>
        </w:rPr>
        <w:t xml:space="preserve">. Цели, задачи и практическое значение нормативно-правового регулирования межведомственного взаимодействия в кадастровой деятельности. </w:t>
      </w:r>
    </w:p>
    <w:p w:rsidR="00E614ED" w:rsidRPr="00B8368B" w:rsidRDefault="00685199" w:rsidP="00547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614ED" w:rsidRPr="00B8368B">
        <w:rPr>
          <w:rFonts w:ascii="Times New Roman" w:hAnsi="Times New Roman" w:cs="Times New Roman"/>
          <w:sz w:val="28"/>
          <w:szCs w:val="28"/>
        </w:rPr>
        <w:t>. Обоснуйте роль кадастрового инженера в организации межведомственного взаимодействия в кадастровой деятельности.</w:t>
      </w:r>
    </w:p>
    <w:p w:rsidR="00E614ED" w:rsidRDefault="00E614ED" w:rsidP="00E614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E614ED">
          <w:rPr>
            <w:rStyle w:val="a6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E614ED" w:rsidRDefault="00E614ED" w:rsidP="00E614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ED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1. Романова Г.В. Р69 Земельное </w:t>
      </w:r>
      <w:proofErr w:type="gramStart"/>
      <w:r w:rsidRPr="008F667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F6671">
        <w:rPr>
          <w:rFonts w:ascii="Times New Roman" w:hAnsi="Times New Roman" w:cs="Times New Roman"/>
          <w:sz w:val="28"/>
          <w:szCs w:val="28"/>
        </w:rPr>
        <w:t xml:space="preserve"> курс лекций для бакалавров / Г.В. Романова. — М.: ЮСТИЦИЯ, 2016.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 2. </w:t>
      </w:r>
      <w:hyperlink r:id="rId8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https://rosreestr.ru/site/activity/mezhdunarodnaya-deyatelnost/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hyperlink r:id="rId9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https://cyberpedia.su/10x6f52.html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http://velib.com/read_book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5. </w:t>
      </w:r>
      <w:hyperlink r:id="rId11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http://zem-kadastr.ru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http://nsovetnik.ru/zemlya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7. </w:t>
      </w:r>
      <w:hyperlink r:id="rId13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http://www.landatlas.ru/kategorii-zemel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8. </w:t>
      </w:r>
      <w:hyperlink r:id="rId14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http://zk-expert.ru/klassifikaciya-zemel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9. </w:t>
      </w:r>
      <w:hyperlink r:id="rId15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http://zembr.ru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6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http://law03.ru/land/article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7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http://www.garant.ru/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8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http://www.consultant.ru/document/cons_doc_LAW_192842/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9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http://www.garant.ru/products/ipo/prime/doc/71196512/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14. </w:t>
      </w:r>
      <w:hyperlink r:id="rId20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http://www.garant.ru/products/ipo/prime/doc/71274166/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15. </w:t>
      </w:r>
      <w:hyperlink r:id="rId21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http://www.garant.ru/products/ipo/prime/doc/71245510/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16. </w:t>
      </w:r>
      <w:hyperlink r:id="rId22" w:anchor="/document/70736874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http://ivo.garant.ru/#/document/70736874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17. </w:t>
      </w:r>
      <w:hyperlink r:id="rId23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http://cadastral-engineer.ru/wp-content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18. </w:t>
      </w:r>
      <w:hyperlink r:id="rId24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19. </w:t>
      </w:r>
      <w:hyperlink r:id="rId25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http://www.consultant.ru/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20. </w:t>
      </w:r>
      <w:hyperlink r:id="rId26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http://pbprog.ru/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21. </w:t>
      </w:r>
      <w:hyperlink r:id="rId27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http://rulaws.ru/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22. </w:t>
      </w:r>
      <w:hyperlink r:id="rId28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https://cyberpedia.su/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23. </w:t>
      </w:r>
      <w:hyperlink r:id="rId29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http://legalacts.ru/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24. </w:t>
      </w:r>
      <w:hyperlink r:id="rId30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https://studopedia.org/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25. </w:t>
      </w:r>
      <w:hyperlink r:id="rId31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26. </w:t>
      </w:r>
      <w:hyperlink r:id="rId32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http://www.consultant.ru/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27. </w:t>
      </w:r>
      <w:hyperlink r:id="rId33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http://ivo.garant.ru/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28. </w:t>
      </w:r>
      <w:hyperlink r:id="rId34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http://legalacts.ru/doc/federalnyi-zakon-ot-13072015-n-218-fz-o/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29. </w:t>
      </w:r>
      <w:hyperlink r:id="rId35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http://dokipedia.ru/document/5273291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t xml:space="preserve">30. </w:t>
      </w:r>
      <w:hyperlink r:id="rId36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http://zem-kadastr.ru/page/218-fz/mezhvedomstvennoe-informacionnoevzaimodejstvie</w:t>
        </w:r>
      </w:hyperlink>
      <w:r w:rsidRP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ED" w:rsidRDefault="008F6671" w:rsidP="008F6671">
      <w:pPr>
        <w:rPr>
          <w:rFonts w:ascii="Times New Roman" w:hAnsi="Times New Roman" w:cs="Times New Roman"/>
          <w:sz w:val="28"/>
          <w:szCs w:val="28"/>
        </w:rPr>
      </w:pPr>
      <w:r w:rsidRPr="008F6671"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hyperlink r:id="rId37" w:history="1">
        <w:r w:rsidRPr="00E263F8">
          <w:rPr>
            <w:rStyle w:val="a6"/>
            <w:rFonts w:ascii="Times New Roman" w:hAnsi="Times New Roman" w:cs="Times New Roman"/>
            <w:sz w:val="28"/>
            <w:szCs w:val="28"/>
          </w:rPr>
          <w:t>http://pbprog.ru/</w:t>
        </w:r>
      </w:hyperlink>
    </w:p>
    <w:p w:rsidR="008F6671" w:rsidRPr="008F6671" w:rsidRDefault="008F6671" w:rsidP="008F6671">
      <w:pPr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E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1.</w:t>
      </w:r>
      <w:r w:rsidRPr="00E614ED">
        <w:rPr>
          <w:rFonts w:ascii="Times New Roman" w:hAnsi="Times New Roman" w:cs="Times New Roman"/>
          <w:sz w:val="28"/>
          <w:szCs w:val="28"/>
        </w:rPr>
        <w:tab/>
        <w:t>https://e.lanbook.com/ Электронно-библиотечная система «Издательство «Лань»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2.</w:t>
      </w:r>
      <w:r w:rsidRPr="00E614ED">
        <w:rPr>
          <w:rFonts w:ascii="Times New Roman" w:hAnsi="Times New Roman" w:cs="Times New Roman"/>
          <w:sz w:val="28"/>
          <w:szCs w:val="28"/>
        </w:rPr>
        <w:tab/>
        <w:t>https://www.biblio-online.ru/ Электронно-библиотечная система «</w:t>
      </w:r>
      <w:proofErr w:type="spellStart"/>
      <w:r w:rsidRPr="00E614E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14ED">
        <w:rPr>
          <w:rFonts w:ascii="Times New Roman" w:hAnsi="Times New Roman" w:cs="Times New Roman"/>
          <w:sz w:val="28"/>
          <w:szCs w:val="28"/>
        </w:rPr>
        <w:t>»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3.</w:t>
      </w:r>
      <w:r w:rsidRPr="00E614ED">
        <w:rPr>
          <w:rFonts w:ascii="Times New Roman" w:hAnsi="Times New Roman" w:cs="Times New Roman"/>
          <w:sz w:val="28"/>
          <w:szCs w:val="28"/>
        </w:rPr>
        <w:tab/>
        <w:t>http://www.studentlibrary.ru/ Электронно-библиотечная система «Консультант студента»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4.</w:t>
      </w:r>
      <w:r w:rsidRPr="00E614ED">
        <w:rPr>
          <w:rFonts w:ascii="Times New Roman" w:hAnsi="Times New Roman" w:cs="Times New Roman"/>
          <w:sz w:val="28"/>
          <w:szCs w:val="28"/>
        </w:rPr>
        <w:tab/>
        <w:t xml:space="preserve">ЭБС "Университетская библиотека </w:t>
      </w:r>
      <w:proofErr w:type="spellStart"/>
      <w:r w:rsidRPr="00E614E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614ED">
        <w:rPr>
          <w:rFonts w:ascii="Times New Roman" w:hAnsi="Times New Roman" w:cs="Times New Roman"/>
          <w:sz w:val="28"/>
          <w:szCs w:val="28"/>
        </w:rPr>
        <w:t xml:space="preserve">" http://biblioclub.ru/ 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5.</w:t>
      </w:r>
      <w:r w:rsidRPr="00E614ED">
        <w:rPr>
          <w:rFonts w:ascii="Times New Roman" w:hAnsi="Times New Roman" w:cs="Times New Roman"/>
          <w:sz w:val="28"/>
          <w:szCs w:val="28"/>
        </w:rPr>
        <w:tab/>
        <w:t xml:space="preserve">ЭБС </w:t>
      </w:r>
      <w:proofErr w:type="spellStart"/>
      <w:r w:rsidRPr="00E614ED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E614ED">
        <w:rPr>
          <w:rFonts w:ascii="Times New Roman" w:hAnsi="Times New Roman" w:cs="Times New Roman"/>
          <w:sz w:val="28"/>
          <w:szCs w:val="28"/>
        </w:rPr>
        <w:t xml:space="preserve"> http://library.zabgu.ru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6.</w:t>
      </w:r>
      <w:r w:rsidRPr="00E614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14ED">
        <w:rPr>
          <w:rFonts w:ascii="Times New Roman" w:hAnsi="Times New Roman" w:cs="Times New Roman"/>
          <w:sz w:val="28"/>
          <w:szCs w:val="28"/>
        </w:rPr>
        <w:t>http://window.edu.ru  Информационная</w:t>
      </w:r>
      <w:proofErr w:type="gramEnd"/>
      <w:r w:rsidRPr="00E614ED">
        <w:rPr>
          <w:rFonts w:ascii="Times New Roman" w:hAnsi="Times New Roman" w:cs="Times New Roman"/>
          <w:sz w:val="28"/>
          <w:szCs w:val="28"/>
        </w:rPr>
        <w:t xml:space="preserve">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>Ст. преподаватель                                             Кожина Ирина Александровна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ED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F56" w:rsidRPr="00E614ED" w:rsidRDefault="00E614ED" w:rsidP="00E6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614ED">
        <w:rPr>
          <w:rFonts w:ascii="Times New Roman" w:hAnsi="Times New Roman" w:cs="Times New Roman"/>
          <w:sz w:val="28"/>
          <w:szCs w:val="28"/>
        </w:rPr>
        <w:t xml:space="preserve">Заведующий кафедрой, </w:t>
      </w:r>
      <w:proofErr w:type="spellStart"/>
      <w:r w:rsidRPr="00E614ED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E614ED">
        <w:rPr>
          <w:rFonts w:ascii="Times New Roman" w:hAnsi="Times New Roman" w:cs="Times New Roman"/>
          <w:sz w:val="28"/>
          <w:szCs w:val="28"/>
        </w:rPr>
        <w:t xml:space="preserve">                           Звягинцев Владимир Викторович</w:t>
      </w:r>
    </w:p>
    <w:sectPr w:rsidR="00FF6F56" w:rsidRPr="00E614ED" w:rsidSect="00741606">
      <w:footerReference w:type="even" r:id="rId38"/>
      <w:footerReference w:type="default" r:id="rId3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F1" w:rsidRDefault="001B5FF1">
      <w:pPr>
        <w:spacing w:after="0" w:line="240" w:lineRule="auto"/>
      </w:pPr>
      <w:r>
        <w:separator/>
      </w:r>
    </w:p>
  </w:endnote>
  <w:endnote w:type="continuationSeparator" w:id="0">
    <w:p w:rsidR="001B5FF1" w:rsidRDefault="001B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43" w:rsidRDefault="008F667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1B5FF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43" w:rsidRDefault="008F667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43D">
      <w:rPr>
        <w:rStyle w:val="a5"/>
        <w:noProof/>
      </w:rPr>
      <w:t>7</w:t>
    </w:r>
    <w:r>
      <w:rPr>
        <w:rStyle w:val="a5"/>
      </w:rPr>
      <w:fldChar w:fldCharType="end"/>
    </w:r>
  </w:p>
  <w:p w:rsidR="00374343" w:rsidRDefault="001B5F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F1" w:rsidRDefault="001B5FF1">
      <w:pPr>
        <w:spacing w:after="0" w:line="240" w:lineRule="auto"/>
      </w:pPr>
      <w:r>
        <w:separator/>
      </w:r>
    </w:p>
  </w:footnote>
  <w:footnote w:type="continuationSeparator" w:id="0">
    <w:p w:rsidR="001B5FF1" w:rsidRDefault="001B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E8"/>
    <w:multiLevelType w:val="hybridMultilevel"/>
    <w:tmpl w:val="009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551F"/>
    <w:multiLevelType w:val="hybridMultilevel"/>
    <w:tmpl w:val="52F27F82"/>
    <w:lvl w:ilvl="0" w:tplc="337A232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1240"/>
    <w:multiLevelType w:val="hybridMultilevel"/>
    <w:tmpl w:val="5BA4F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5180B"/>
    <w:multiLevelType w:val="hybridMultilevel"/>
    <w:tmpl w:val="DCA8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ED"/>
    <w:rsid w:val="001B5FF1"/>
    <w:rsid w:val="004F1CB7"/>
    <w:rsid w:val="0054743D"/>
    <w:rsid w:val="00642523"/>
    <w:rsid w:val="00685199"/>
    <w:rsid w:val="006D13F1"/>
    <w:rsid w:val="008F6671"/>
    <w:rsid w:val="00B8368B"/>
    <w:rsid w:val="00E614ED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DD71"/>
  <w15:chartTrackingRefBased/>
  <w15:docId w15:val="{9F1D3F32-9AE5-4077-9133-309FF95A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6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614ED"/>
  </w:style>
  <w:style w:type="character" w:styleId="a5">
    <w:name w:val="page number"/>
    <w:basedOn w:val="a0"/>
    <w:rsid w:val="00E614ED"/>
  </w:style>
  <w:style w:type="character" w:styleId="a6">
    <w:name w:val="Hyperlink"/>
    <w:basedOn w:val="a0"/>
    <w:uiPriority w:val="99"/>
    <w:unhideWhenUsed/>
    <w:rsid w:val="00E614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6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ctivity/mezhdunarodnaya-deyatelnost/" TargetMode="External"/><Relationship Id="rId13" Type="http://schemas.openxmlformats.org/officeDocument/2006/relationships/hyperlink" Target="http://www.landatlas.ru/kategorii-zemel" TargetMode="External"/><Relationship Id="rId18" Type="http://schemas.openxmlformats.org/officeDocument/2006/relationships/hyperlink" Target="http://www.consultant.ru/document/cons_doc_LAW_192842/" TargetMode="External"/><Relationship Id="rId26" Type="http://schemas.openxmlformats.org/officeDocument/2006/relationships/hyperlink" Target="http://pbprog.ru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245510/" TargetMode="External"/><Relationship Id="rId34" Type="http://schemas.openxmlformats.org/officeDocument/2006/relationships/hyperlink" Target="http://legalacts.ru/doc/federalnyi-zakon-ot-13072015-n-218-fz-o/" TargetMode="Externa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nsovetnik.ru/zemlya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aw03.ru/land/article" TargetMode="External"/><Relationship Id="rId20" Type="http://schemas.openxmlformats.org/officeDocument/2006/relationships/hyperlink" Target="http://www.garant.ru/products/ipo/prime/doc/71274166/" TargetMode="External"/><Relationship Id="rId29" Type="http://schemas.openxmlformats.org/officeDocument/2006/relationships/hyperlink" Target="http://legalacts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em-kadastr.ru" TargetMode="External"/><Relationship Id="rId24" Type="http://schemas.openxmlformats.org/officeDocument/2006/relationships/hyperlink" Target="https://rosreestr.ru/" TargetMode="External"/><Relationship Id="rId32" Type="http://schemas.openxmlformats.org/officeDocument/2006/relationships/hyperlink" Target="http://www.consultant.ru/" TargetMode="External"/><Relationship Id="rId37" Type="http://schemas.openxmlformats.org/officeDocument/2006/relationships/hyperlink" Target="http://pbprog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embr.ru" TargetMode="External"/><Relationship Id="rId23" Type="http://schemas.openxmlformats.org/officeDocument/2006/relationships/hyperlink" Target="http://cadastral-engineer.ru/wp-content" TargetMode="External"/><Relationship Id="rId28" Type="http://schemas.openxmlformats.org/officeDocument/2006/relationships/hyperlink" Target="https://cyberpedia.su/" TargetMode="External"/><Relationship Id="rId36" Type="http://schemas.openxmlformats.org/officeDocument/2006/relationships/hyperlink" Target="http://zem-kadastr.ru/page/218-fz/mezhvedomstvennoe-informacionnoevzaimodejstvie" TargetMode="External"/><Relationship Id="rId10" Type="http://schemas.openxmlformats.org/officeDocument/2006/relationships/hyperlink" Target="http://velib.com/read_book" TargetMode="External"/><Relationship Id="rId19" Type="http://schemas.openxmlformats.org/officeDocument/2006/relationships/hyperlink" Target="http://www.garant.ru/products/ipo/prime/doc/71196512/" TargetMode="External"/><Relationship Id="rId31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pedia.su/10x6f52.html" TargetMode="External"/><Relationship Id="rId14" Type="http://schemas.openxmlformats.org/officeDocument/2006/relationships/hyperlink" Target="http://zk-expert.ru/klassifikaciya-zemel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rulaws.ru/" TargetMode="External"/><Relationship Id="rId30" Type="http://schemas.openxmlformats.org/officeDocument/2006/relationships/hyperlink" Target="https://studopedia.org/" TargetMode="External"/><Relationship Id="rId35" Type="http://schemas.openxmlformats.org/officeDocument/2006/relationships/hyperlink" Target="http://dokipedia.ru/document/5273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2020-10-14T04:01:00Z</dcterms:created>
  <dcterms:modified xsi:type="dcterms:W3CDTF">2020-10-14T04:56:00Z</dcterms:modified>
</cp:coreProperties>
</file>