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2E" w:rsidRPr="00331020" w:rsidRDefault="005B482E" w:rsidP="005B482E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31020">
        <w:rPr>
          <w:rFonts w:ascii="Times New Roman" w:eastAsia="Times New Roman" w:hAnsi="Times New Roman"/>
          <w:sz w:val="20"/>
          <w:szCs w:val="20"/>
        </w:rPr>
        <w:t>МИНИСТЕРСТВО НАУКИ И ВЫСШЕГО ОБРАЗОВАНИЯ РОССИЙСКОЙ ФЕДЕРАЦИИ</w:t>
      </w:r>
    </w:p>
    <w:p w:rsidR="005B482E" w:rsidRPr="00331020" w:rsidRDefault="005B482E" w:rsidP="005B48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020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                                            высшего образования</w:t>
      </w:r>
    </w:p>
    <w:p w:rsidR="005B482E" w:rsidRDefault="005B482E" w:rsidP="005B482E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«ЗАБАЙКАЛЬСКИЙ ГОСУДАРСТВЕННЫЙ УНИВЕРСИТЕТ» </w:t>
      </w:r>
    </w:p>
    <w:p w:rsidR="005B482E" w:rsidRDefault="005B482E" w:rsidP="005B482E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(ФГБОУ ВО «ЗабГУ»)</w:t>
      </w:r>
    </w:p>
    <w:p w:rsidR="005B482E" w:rsidRDefault="005B482E" w:rsidP="005B482E">
      <w:pPr>
        <w:pStyle w:val="a4"/>
        <w:spacing w:after="0"/>
        <w:ind w:left="390"/>
        <w:jc w:val="center"/>
        <w:rPr>
          <w:szCs w:val="24"/>
        </w:rPr>
      </w:pPr>
    </w:p>
    <w:p w:rsidR="005B482E" w:rsidRDefault="005B482E" w:rsidP="005B482E">
      <w:pPr>
        <w:pStyle w:val="a4"/>
        <w:spacing w:after="0"/>
        <w:ind w:left="0"/>
        <w:jc w:val="center"/>
        <w:rPr>
          <w:szCs w:val="24"/>
        </w:rPr>
      </w:pPr>
    </w:p>
    <w:p w:rsidR="005B482E" w:rsidRDefault="005B482E" w:rsidP="005B482E">
      <w:pPr>
        <w:pStyle w:val="a4"/>
        <w:spacing w:after="0"/>
        <w:ind w:left="0"/>
        <w:jc w:val="both"/>
        <w:rPr>
          <w:szCs w:val="24"/>
        </w:rPr>
      </w:pPr>
      <w:r>
        <w:rPr>
          <w:szCs w:val="24"/>
        </w:rPr>
        <w:t>Факультет экономики и управления</w:t>
      </w:r>
    </w:p>
    <w:p w:rsidR="005B482E" w:rsidRDefault="005B482E" w:rsidP="005B482E">
      <w:pPr>
        <w:pStyle w:val="a4"/>
        <w:spacing w:after="0"/>
        <w:ind w:left="0"/>
        <w:jc w:val="both"/>
        <w:rPr>
          <w:szCs w:val="24"/>
        </w:rPr>
      </w:pPr>
    </w:p>
    <w:p w:rsidR="005B482E" w:rsidRDefault="005B482E" w:rsidP="005B482E">
      <w:pPr>
        <w:pStyle w:val="a4"/>
        <w:spacing w:after="0"/>
        <w:ind w:left="0"/>
        <w:jc w:val="both"/>
        <w:rPr>
          <w:szCs w:val="24"/>
        </w:rPr>
      </w:pPr>
      <w:r>
        <w:rPr>
          <w:szCs w:val="24"/>
        </w:rPr>
        <w:t>Кафедра экономики и бухгалтерского учета</w:t>
      </w:r>
    </w:p>
    <w:p w:rsidR="005B482E" w:rsidRDefault="005B482E" w:rsidP="005B482E">
      <w:pPr>
        <w:pStyle w:val="a4"/>
        <w:spacing w:after="0"/>
        <w:ind w:left="390"/>
        <w:jc w:val="both"/>
        <w:rPr>
          <w:szCs w:val="24"/>
        </w:rPr>
      </w:pPr>
    </w:p>
    <w:p w:rsidR="005B482E" w:rsidRDefault="005B482E" w:rsidP="005B482E">
      <w:pPr>
        <w:pStyle w:val="a4"/>
        <w:spacing w:after="0"/>
        <w:ind w:left="390"/>
        <w:jc w:val="both"/>
        <w:rPr>
          <w:szCs w:val="24"/>
        </w:rPr>
      </w:pPr>
    </w:p>
    <w:p w:rsidR="005B482E" w:rsidRDefault="005B482E" w:rsidP="005B482E">
      <w:pPr>
        <w:pStyle w:val="a4"/>
        <w:spacing w:after="0"/>
        <w:ind w:left="390"/>
        <w:jc w:val="both"/>
        <w:rPr>
          <w:szCs w:val="24"/>
        </w:rPr>
      </w:pPr>
    </w:p>
    <w:p w:rsidR="005B482E" w:rsidRDefault="005B482E" w:rsidP="005B482E">
      <w:pPr>
        <w:pStyle w:val="a4"/>
        <w:spacing w:after="0"/>
        <w:ind w:left="390"/>
        <w:jc w:val="both"/>
        <w:rPr>
          <w:szCs w:val="24"/>
        </w:rPr>
      </w:pPr>
    </w:p>
    <w:p w:rsidR="005B482E" w:rsidRDefault="005B482E" w:rsidP="005B482E">
      <w:pPr>
        <w:pStyle w:val="a4"/>
        <w:spacing w:after="0"/>
        <w:ind w:left="390"/>
        <w:jc w:val="both"/>
        <w:rPr>
          <w:szCs w:val="24"/>
        </w:rPr>
      </w:pPr>
    </w:p>
    <w:p w:rsidR="005B482E" w:rsidRPr="00BD765B" w:rsidRDefault="005B482E" w:rsidP="005B482E">
      <w:pPr>
        <w:pStyle w:val="a4"/>
        <w:spacing w:after="0"/>
        <w:ind w:left="390"/>
        <w:jc w:val="center"/>
        <w:rPr>
          <w:b/>
          <w:szCs w:val="24"/>
        </w:rPr>
      </w:pPr>
      <w:r w:rsidRPr="00BD765B">
        <w:rPr>
          <w:b/>
          <w:szCs w:val="24"/>
        </w:rPr>
        <w:t>УЧЕБНЫЕ МАТЕРИАЛЫ</w:t>
      </w:r>
    </w:p>
    <w:p w:rsidR="005B482E" w:rsidRPr="00BD765B" w:rsidRDefault="005B482E" w:rsidP="005B482E">
      <w:pPr>
        <w:pStyle w:val="a4"/>
        <w:spacing w:after="0"/>
        <w:ind w:left="390"/>
        <w:jc w:val="center"/>
        <w:rPr>
          <w:b/>
          <w:szCs w:val="24"/>
        </w:rPr>
      </w:pPr>
      <w:r w:rsidRPr="00BD765B">
        <w:rPr>
          <w:b/>
          <w:szCs w:val="24"/>
        </w:rPr>
        <w:t>для студентов заочной формы обучения</w:t>
      </w:r>
    </w:p>
    <w:p w:rsidR="005B482E" w:rsidRDefault="005B482E" w:rsidP="005B482E">
      <w:pPr>
        <w:pStyle w:val="a4"/>
        <w:spacing w:after="0"/>
        <w:ind w:left="390"/>
        <w:jc w:val="both"/>
        <w:rPr>
          <w:szCs w:val="24"/>
        </w:rPr>
      </w:pPr>
    </w:p>
    <w:p w:rsidR="001C3F40" w:rsidRDefault="005B482E" w:rsidP="001C3F40">
      <w:pPr>
        <w:pStyle w:val="a4"/>
        <w:spacing w:after="0"/>
        <w:ind w:left="390"/>
        <w:jc w:val="center"/>
        <w:rPr>
          <w:szCs w:val="24"/>
        </w:rPr>
      </w:pPr>
      <w:r>
        <w:rPr>
          <w:szCs w:val="24"/>
        </w:rPr>
        <w:t>по дисциплине «</w:t>
      </w:r>
      <w:r w:rsidR="001C3F40">
        <w:rPr>
          <w:szCs w:val="24"/>
        </w:rPr>
        <w:t>Внешнеэкономическая деятельность</w:t>
      </w:r>
      <w:r w:rsidR="0073539F">
        <w:rPr>
          <w:szCs w:val="24"/>
        </w:rPr>
        <w:t xml:space="preserve"> </w:t>
      </w:r>
    </w:p>
    <w:p w:rsidR="005B482E" w:rsidRDefault="0073539F" w:rsidP="001C3F40">
      <w:pPr>
        <w:pStyle w:val="a4"/>
        <w:spacing w:after="0"/>
        <w:ind w:left="39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предприятия</w:t>
      </w:r>
      <w:r w:rsidR="001C3F40">
        <w:rPr>
          <w:szCs w:val="24"/>
        </w:rPr>
        <w:t xml:space="preserve"> (организации)</w:t>
      </w:r>
      <w:r w:rsidR="005B482E">
        <w:rPr>
          <w:szCs w:val="24"/>
        </w:rPr>
        <w:t>»</w:t>
      </w:r>
    </w:p>
    <w:p w:rsidR="005B482E" w:rsidRDefault="005B482E" w:rsidP="005B482E">
      <w:pPr>
        <w:pStyle w:val="a4"/>
        <w:spacing w:after="0"/>
        <w:ind w:left="390"/>
        <w:jc w:val="center"/>
        <w:rPr>
          <w:szCs w:val="24"/>
        </w:rPr>
      </w:pPr>
    </w:p>
    <w:p w:rsidR="005B482E" w:rsidRPr="00331020" w:rsidRDefault="005B482E" w:rsidP="005B482E">
      <w:pPr>
        <w:pStyle w:val="a4"/>
        <w:spacing w:after="0"/>
        <w:ind w:left="0"/>
        <w:jc w:val="both"/>
        <w:rPr>
          <w:szCs w:val="24"/>
          <w:u w:val="single"/>
        </w:rPr>
      </w:pPr>
      <w:r>
        <w:rPr>
          <w:szCs w:val="24"/>
        </w:rPr>
        <w:t xml:space="preserve">для направления подготовки </w:t>
      </w:r>
      <w:r w:rsidR="0073539F" w:rsidRPr="0073539F">
        <w:rPr>
          <w:u w:val="single"/>
        </w:rPr>
        <w:t>38.03.01  Экономика</w:t>
      </w:r>
    </w:p>
    <w:p w:rsidR="005B482E" w:rsidRDefault="005B482E" w:rsidP="005B482E">
      <w:pPr>
        <w:pStyle w:val="a4"/>
        <w:spacing w:after="0"/>
        <w:ind w:left="390"/>
        <w:jc w:val="center"/>
        <w:rPr>
          <w:szCs w:val="24"/>
        </w:rPr>
      </w:pPr>
    </w:p>
    <w:p w:rsidR="0073539F" w:rsidRDefault="0073539F" w:rsidP="00735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539F" w:rsidRPr="0073539F" w:rsidRDefault="0073539F" w:rsidP="007353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39F">
        <w:rPr>
          <w:rFonts w:ascii="Times New Roman" w:hAnsi="Times New Roman" w:cs="Times New Roman"/>
          <w:sz w:val="28"/>
          <w:szCs w:val="28"/>
        </w:rPr>
        <w:t>направленность ОП  Экономика предприятий и организаций</w:t>
      </w:r>
    </w:p>
    <w:p w:rsidR="005B482E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82E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82E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82E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82E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82E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82E" w:rsidRPr="00E56FC1" w:rsidRDefault="005B482E" w:rsidP="005B4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Pr="00E56FC1">
        <w:rPr>
          <w:rFonts w:ascii="Times New Roman" w:hAnsi="Times New Roman" w:cs="Times New Roman"/>
          <w:sz w:val="28"/>
          <w:szCs w:val="28"/>
        </w:rPr>
        <w:t xml:space="preserve">- </w:t>
      </w:r>
      <w:r w:rsidR="0024647D" w:rsidRPr="0024647D">
        <w:rPr>
          <w:rFonts w:ascii="Times New Roman" w:hAnsi="Times New Roman" w:cs="Times New Roman"/>
          <w:sz w:val="28"/>
          <w:szCs w:val="28"/>
        </w:rPr>
        <w:t>3</w:t>
      </w:r>
      <w:r w:rsidRPr="00E56FC1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2E" w:rsidRDefault="005B482E" w:rsidP="005B482E">
      <w:pPr>
        <w:pStyle w:val="a4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Форма текущего контроля в семестре –</w:t>
      </w:r>
      <w:r w:rsidR="0024647D">
        <w:rPr>
          <w:szCs w:val="24"/>
        </w:rPr>
        <w:t xml:space="preserve"> </w:t>
      </w:r>
      <w:r>
        <w:rPr>
          <w:szCs w:val="24"/>
        </w:rPr>
        <w:t>контрольн</w:t>
      </w:r>
      <w:r w:rsidR="0073539F">
        <w:rPr>
          <w:szCs w:val="24"/>
        </w:rPr>
        <w:t>ая</w:t>
      </w:r>
      <w:r>
        <w:rPr>
          <w:szCs w:val="24"/>
        </w:rPr>
        <w:t xml:space="preserve"> работ</w:t>
      </w:r>
      <w:r w:rsidR="0073539F">
        <w:rPr>
          <w:szCs w:val="24"/>
        </w:rPr>
        <w:t>а</w:t>
      </w:r>
      <w:r>
        <w:rPr>
          <w:szCs w:val="24"/>
        </w:rPr>
        <w:t xml:space="preserve"> </w:t>
      </w:r>
    </w:p>
    <w:p w:rsidR="005B482E" w:rsidRDefault="005B482E" w:rsidP="005B482E">
      <w:pPr>
        <w:pStyle w:val="a4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Курсовая работа (курсовой проект) (КР, КП) – нет</w:t>
      </w:r>
    </w:p>
    <w:p w:rsidR="005B482E" w:rsidRDefault="005B482E" w:rsidP="005B482E">
      <w:pPr>
        <w:pStyle w:val="a4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Форма промежуточного контроля в семестре – </w:t>
      </w:r>
      <w:r w:rsidR="0024647D">
        <w:rPr>
          <w:szCs w:val="24"/>
        </w:rPr>
        <w:t>6</w:t>
      </w:r>
      <w:r w:rsidR="00FB60A9">
        <w:rPr>
          <w:szCs w:val="24"/>
        </w:rPr>
        <w:t xml:space="preserve"> семестр – зачет</w:t>
      </w:r>
    </w:p>
    <w:p w:rsidR="005B482E" w:rsidRDefault="005B482E" w:rsidP="005B482E">
      <w:pPr>
        <w:pStyle w:val="a4"/>
        <w:spacing w:after="0" w:line="360" w:lineRule="auto"/>
        <w:ind w:left="0"/>
        <w:jc w:val="both"/>
        <w:rPr>
          <w:szCs w:val="24"/>
        </w:rPr>
      </w:pPr>
    </w:p>
    <w:p w:rsidR="005B482E" w:rsidRDefault="005B482E" w:rsidP="005B482E">
      <w:pPr>
        <w:pStyle w:val="a4"/>
        <w:spacing w:after="0" w:line="360" w:lineRule="auto"/>
        <w:ind w:left="0"/>
        <w:jc w:val="both"/>
        <w:rPr>
          <w:szCs w:val="24"/>
        </w:rPr>
      </w:pPr>
    </w:p>
    <w:p w:rsidR="005B482E" w:rsidRDefault="005B482E" w:rsidP="005B482E">
      <w:pPr>
        <w:pStyle w:val="a4"/>
        <w:spacing w:after="0"/>
        <w:ind w:left="390"/>
        <w:jc w:val="center"/>
        <w:rPr>
          <w:b/>
          <w:szCs w:val="24"/>
        </w:rPr>
      </w:pPr>
      <w:r w:rsidRPr="001C1599">
        <w:rPr>
          <w:b/>
          <w:szCs w:val="24"/>
        </w:rPr>
        <w:lastRenderedPageBreak/>
        <w:t>Краткое содержание курса</w:t>
      </w:r>
    </w:p>
    <w:p w:rsidR="000F125B" w:rsidRDefault="000F125B" w:rsidP="005B482E">
      <w:pPr>
        <w:pStyle w:val="a4"/>
        <w:spacing w:after="0"/>
        <w:ind w:left="390"/>
        <w:jc w:val="center"/>
        <w:rPr>
          <w:b/>
          <w:szCs w:val="24"/>
        </w:rPr>
      </w:pP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 xml:space="preserve">Сущность и формы внешнеэкономической деятельности. 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Нормативно-правовое обеспечение внешнеэкономической деятельности.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Государственное регулирование внешней торговли.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Таможенное регулирование внешнеторговой деятельности.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Основные виды внешнеторговых сделок.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Внешнеторговый контракт.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Валютное регулирование и валютный контроль.</w:t>
      </w:r>
    </w:p>
    <w:p w:rsidR="000F125B" w:rsidRPr="000F125B" w:rsidRDefault="000F125B" w:rsidP="000F12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sz w:val="24"/>
          <w:szCs w:val="24"/>
        </w:rPr>
        <w:t>Бухгалтерский учет внешнеторговых операций.</w:t>
      </w:r>
    </w:p>
    <w:p w:rsidR="005B482E" w:rsidRPr="001C1599" w:rsidRDefault="005B482E" w:rsidP="005B482E">
      <w:pPr>
        <w:pStyle w:val="a4"/>
        <w:spacing w:after="0"/>
        <w:ind w:left="390"/>
        <w:jc w:val="center"/>
        <w:rPr>
          <w:b/>
          <w:szCs w:val="24"/>
        </w:rPr>
      </w:pPr>
    </w:p>
    <w:p w:rsidR="005B482E" w:rsidRDefault="005B482E" w:rsidP="005B482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DD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</w:t>
      </w:r>
    </w:p>
    <w:p w:rsidR="005B482E" w:rsidRDefault="0024647D" w:rsidP="005B482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B482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семестр </w:t>
      </w:r>
    </w:p>
    <w:p w:rsidR="005B482E" w:rsidRPr="002D10DD" w:rsidRDefault="005B482E" w:rsidP="005B48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1</w:t>
      </w:r>
    </w:p>
    <w:p w:rsidR="005B482E" w:rsidRPr="002D10DD" w:rsidRDefault="005B482E" w:rsidP="005B48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10DD">
        <w:rPr>
          <w:rFonts w:ascii="Times New Roman" w:eastAsia="Times New Roman" w:hAnsi="Times New Roman" w:cs="Times New Roman"/>
          <w:sz w:val="28"/>
          <w:szCs w:val="28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1, 16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2, 17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3, 18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4, 19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5, 20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6, 21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7, 22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8, 23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9, 24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10, 25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11, 26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12, 27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13, 28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14, 29</w:t>
            </w:r>
          </w:p>
        </w:tc>
      </w:tr>
      <w:tr w:rsidR="005B482E" w:rsidRPr="005D7A67" w:rsidTr="0073539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E" w:rsidRPr="005D7A67" w:rsidRDefault="005B482E" w:rsidP="00735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15, 30</w:t>
            </w:r>
          </w:p>
        </w:tc>
      </w:tr>
    </w:tbl>
    <w:p w:rsidR="005B482E" w:rsidRDefault="005B482E" w:rsidP="005B482E">
      <w:pPr>
        <w:pStyle w:val="a4"/>
        <w:spacing w:after="0"/>
        <w:ind w:left="390"/>
        <w:jc w:val="center"/>
        <w:rPr>
          <w:szCs w:val="24"/>
        </w:rPr>
      </w:pPr>
    </w:p>
    <w:p w:rsidR="005B482E" w:rsidRDefault="005B482E" w:rsidP="005B482E">
      <w:pPr>
        <w:pStyle w:val="a4"/>
        <w:spacing w:after="0"/>
        <w:ind w:left="390"/>
        <w:jc w:val="center"/>
        <w:rPr>
          <w:szCs w:val="24"/>
        </w:rPr>
      </w:pPr>
    </w:p>
    <w:p w:rsidR="005B482E" w:rsidRPr="005D7A67" w:rsidRDefault="005B482E" w:rsidP="005B48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D7A6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Вопросы к контрольной работе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</w:p>
    <w:p w:rsidR="00F34EFA" w:rsidRPr="00F34EFA" w:rsidRDefault="00F767CC" w:rsidP="00F34EFA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. Значение и основные направления развития внешнеэкономических связей</w:t>
      </w:r>
    </w:p>
    <w:p w:rsidR="00F34EFA" w:rsidRPr="00F34EFA" w:rsidRDefault="00F34EFA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4EFA">
        <w:rPr>
          <w:rFonts w:ascii="Times New Roman" w:hAnsi="Times New Roman" w:cs="Times New Roman"/>
          <w:color w:val="000000"/>
          <w:sz w:val="24"/>
          <w:szCs w:val="24"/>
        </w:rPr>
        <w:t>России на современном этапе.</w:t>
      </w:r>
    </w:p>
    <w:p w:rsidR="00F767CC" w:rsidRDefault="00F767CC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. Формы мировой торговли.</w:t>
      </w:r>
    </w:p>
    <w:p w:rsidR="00F34EFA" w:rsidRPr="00F34EFA" w:rsidRDefault="00F767CC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. Услуги в международной торговле.</w:t>
      </w:r>
    </w:p>
    <w:p w:rsidR="00F34EFA" w:rsidRPr="00F34EFA" w:rsidRDefault="00F767CC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. Виды внешнеэкономических операций и сделок. Стороны в сделке. Схема</w:t>
      </w:r>
    </w:p>
    <w:p w:rsidR="00F34EFA" w:rsidRPr="00F34EFA" w:rsidRDefault="00F34EFA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34EFA">
        <w:rPr>
          <w:rFonts w:ascii="Times New Roman" w:hAnsi="Times New Roman" w:cs="Times New Roman"/>
          <w:color w:val="000000"/>
          <w:sz w:val="24"/>
          <w:szCs w:val="24"/>
        </w:rPr>
        <w:t>движения товаров и платежей.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Этапы подготовки внешнеэкономической операции.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Международные перевозки, их роль в международной торговле.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Виды международных контрактов, их содержание.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Структура и содержание внешнеторгового контракта купли-продажи.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Роль и виды посредников в организации внешней торговли.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Биржевая торговля: значение и виды бирж.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 xml:space="preserve"> Виды биржевых сделок и операций.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Аукционная торговля.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Международные торги.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Валютно-финансовые условия внешнеторговых контрактов.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Валютные риски в международной торговле.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Формы международных расчетов.</w:t>
      </w:r>
    </w:p>
    <w:p w:rsidR="00F34EFA" w:rsidRPr="00F34EFA" w:rsidRDefault="00F46216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abs>
          <w:tab w:val="left" w:pos="-142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F34EFA" w:rsidRPr="00F34EFA">
        <w:rPr>
          <w:rFonts w:ascii="Times New Roman" w:hAnsi="Times New Roman" w:cs="Times New Roman"/>
          <w:color w:val="000000"/>
          <w:sz w:val="24"/>
          <w:szCs w:val="24"/>
        </w:rPr>
        <w:t>Страхование внешнеторговой операции: значение, условия и виды страхования.</w:t>
      </w:r>
    </w:p>
    <w:p w:rsidR="00F767CC" w:rsidRPr="00F767CC" w:rsidRDefault="00301908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767CC" w:rsidRPr="00F767CC">
        <w:rPr>
          <w:rFonts w:ascii="Times New Roman" w:hAnsi="Times New Roman" w:cs="Times New Roman"/>
          <w:color w:val="000000"/>
          <w:sz w:val="24"/>
          <w:szCs w:val="24"/>
        </w:rPr>
        <w:t>. Основные инструменты внешнеэкономической политики государства.</w:t>
      </w:r>
    </w:p>
    <w:p w:rsidR="00F767CC" w:rsidRPr="00F767CC" w:rsidRDefault="00301908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F767CC" w:rsidRPr="00F767CC">
        <w:rPr>
          <w:rFonts w:ascii="Times New Roman" w:hAnsi="Times New Roman" w:cs="Times New Roman"/>
          <w:color w:val="000000"/>
          <w:sz w:val="24"/>
          <w:szCs w:val="24"/>
        </w:rPr>
        <w:t>. Организационные формы государственной поддержки экспортной деятельности фирм.</w:t>
      </w:r>
    </w:p>
    <w:p w:rsidR="00301908" w:rsidRDefault="00301908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767CC" w:rsidRPr="00F767CC">
        <w:rPr>
          <w:rFonts w:ascii="Times New Roman" w:hAnsi="Times New Roman" w:cs="Times New Roman"/>
          <w:color w:val="000000"/>
          <w:sz w:val="24"/>
          <w:szCs w:val="24"/>
        </w:rPr>
        <w:t>. Система экспортного контроля.</w:t>
      </w:r>
    </w:p>
    <w:p w:rsidR="00F767CC" w:rsidRPr="00F767CC" w:rsidRDefault="00301908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767CC" w:rsidRPr="00F767CC">
        <w:rPr>
          <w:rFonts w:ascii="Times New Roman" w:hAnsi="Times New Roman" w:cs="Times New Roman"/>
          <w:color w:val="000000"/>
          <w:sz w:val="24"/>
          <w:szCs w:val="24"/>
        </w:rPr>
        <w:t>. Валютное регулирование внешнеторговых операций.</w:t>
      </w:r>
    </w:p>
    <w:p w:rsidR="00F767CC" w:rsidRPr="00F767CC" w:rsidRDefault="00301908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767CC" w:rsidRPr="00F767CC">
        <w:rPr>
          <w:rFonts w:ascii="Times New Roman" w:hAnsi="Times New Roman" w:cs="Times New Roman"/>
          <w:color w:val="000000"/>
          <w:sz w:val="24"/>
          <w:szCs w:val="24"/>
        </w:rPr>
        <w:t>. Валютные операции и их механизм.</w:t>
      </w:r>
    </w:p>
    <w:p w:rsidR="00F767CC" w:rsidRDefault="00301908" w:rsidP="00301908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F767CC" w:rsidRPr="00F767CC">
        <w:rPr>
          <w:rFonts w:ascii="Times New Roman" w:hAnsi="Times New Roman" w:cs="Times New Roman"/>
          <w:color w:val="000000"/>
          <w:sz w:val="24"/>
          <w:szCs w:val="24"/>
        </w:rPr>
        <w:t>. Современная система кредитования внешнеэкономической деятельности.</w:t>
      </w:r>
    </w:p>
    <w:p w:rsidR="001C2452" w:rsidRPr="001C2452" w:rsidRDefault="001C2452" w:rsidP="001C2452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Pr="001C2452">
        <w:rPr>
          <w:rFonts w:ascii="Times New Roman" w:hAnsi="Times New Roman" w:cs="Times New Roman"/>
          <w:color w:val="000000"/>
          <w:sz w:val="24"/>
          <w:szCs w:val="24"/>
        </w:rPr>
        <w:t>Свободные экономические зоны: понятие, цели создания, типы свободных экономических зон.</w:t>
      </w:r>
    </w:p>
    <w:p w:rsidR="00ED52B5" w:rsidRPr="00ED52B5" w:rsidRDefault="001C2452" w:rsidP="00ED52B5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D52B5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 w:rsidR="00ED52B5" w:rsidRPr="00ED52B5">
        <w:rPr>
          <w:rFonts w:ascii="Times New Roman" w:hAnsi="Times New Roman" w:cs="Times New Roman"/>
          <w:color w:val="000000"/>
          <w:sz w:val="24"/>
          <w:szCs w:val="24"/>
        </w:rPr>
        <w:t>Система льгот участникам внешнеэкономической деятельности.</w:t>
      </w:r>
    </w:p>
    <w:p w:rsidR="000F796A" w:rsidRPr="000F796A" w:rsidRDefault="00ED52B5" w:rsidP="000F796A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F796A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="000F796A" w:rsidRPr="000F796A">
        <w:rPr>
          <w:rFonts w:ascii="Times New Roman" w:hAnsi="Times New Roman" w:cs="Times New Roman"/>
          <w:color w:val="000000"/>
          <w:sz w:val="24"/>
          <w:szCs w:val="24"/>
        </w:rPr>
        <w:t>Налоговое регулирование экспорта и импорта. Ввозные и вывозные пошлины.</w:t>
      </w:r>
    </w:p>
    <w:p w:rsidR="00027CE6" w:rsidRPr="00027CE6" w:rsidRDefault="000F796A" w:rsidP="00027CE6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27CE6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 w:rsidR="00027CE6" w:rsidRPr="00027CE6">
        <w:rPr>
          <w:rFonts w:ascii="Times New Roman" w:hAnsi="Times New Roman" w:cs="Times New Roman"/>
          <w:color w:val="000000"/>
          <w:sz w:val="24"/>
          <w:szCs w:val="24"/>
        </w:rPr>
        <w:t>Совместные предприятия.</w:t>
      </w:r>
    </w:p>
    <w:p w:rsidR="00027CE6" w:rsidRDefault="00027CE6" w:rsidP="00027CE6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Pr="00027CE6">
        <w:rPr>
          <w:rFonts w:ascii="Times New Roman" w:hAnsi="Times New Roman" w:cs="Times New Roman"/>
          <w:color w:val="000000"/>
          <w:sz w:val="24"/>
          <w:szCs w:val="24"/>
        </w:rPr>
        <w:t>Способы и формы создания предприятий с иностранными инвестициями.</w:t>
      </w:r>
    </w:p>
    <w:p w:rsidR="00027CE6" w:rsidRPr="00027CE6" w:rsidRDefault="00027CE6" w:rsidP="00027CE6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027CE6">
        <w:rPr>
          <w:rFonts w:ascii="Times New Roman" w:hAnsi="Times New Roman" w:cs="Times New Roman"/>
          <w:color w:val="000000"/>
          <w:sz w:val="24"/>
          <w:szCs w:val="24"/>
        </w:rPr>
        <w:t>. Регистрация и механизм хозяйствования предприятий с иностранным капиталом.</w:t>
      </w:r>
    </w:p>
    <w:p w:rsidR="00027CE6" w:rsidRPr="00027CE6" w:rsidRDefault="00027CE6" w:rsidP="00027CE6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Pr="00027CE6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 с иностранными инвестициями: механизм хозяйствования и</w:t>
      </w:r>
      <w:r w:rsidR="00037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CE6">
        <w:rPr>
          <w:rFonts w:ascii="Times New Roman" w:hAnsi="Times New Roman" w:cs="Times New Roman"/>
          <w:color w:val="000000"/>
          <w:sz w:val="24"/>
          <w:szCs w:val="24"/>
        </w:rPr>
        <w:t>гарантии защиты.</w:t>
      </w:r>
    </w:p>
    <w:p w:rsidR="001C2452" w:rsidRPr="00027CE6" w:rsidRDefault="001C2452" w:rsidP="00027CE6">
      <w:pPr>
        <w:pStyle w:val="HTML"/>
        <w:pBdr>
          <w:top w:val="single" w:sz="4" w:space="6" w:color="D8D8D8"/>
          <w:left w:val="single" w:sz="4" w:space="12" w:color="D8D8D8"/>
          <w:bottom w:val="single" w:sz="4" w:space="6" w:color="D8D8D8"/>
          <w:right w:val="single" w:sz="4" w:space="12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B482E" w:rsidRPr="00D11D75" w:rsidRDefault="005B482E" w:rsidP="004C19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D75">
        <w:rPr>
          <w:rFonts w:ascii="Times New Roman" w:hAnsi="Times New Roman" w:cs="Times New Roman"/>
          <w:sz w:val="24"/>
          <w:szCs w:val="24"/>
        </w:rPr>
        <w:tab/>
      </w:r>
    </w:p>
    <w:p w:rsidR="005B482E" w:rsidRPr="001C1599" w:rsidRDefault="005B482E" w:rsidP="005B482E">
      <w:pPr>
        <w:pStyle w:val="a4"/>
        <w:spacing w:after="0"/>
        <w:ind w:left="390"/>
        <w:jc w:val="center"/>
        <w:rPr>
          <w:b/>
          <w:szCs w:val="24"/>
        </w:rPr>
      </w:pPr>
      <w:r w:rsidRPr="001C1599">
        <w:rPr>
          <w:b/>
          <w:szCs w:val="24"/>
        </w:rPr>
        <w:t xml:space="preserve">Форма </w:t>
      </w:r>
      <w:r>
        <w:rPr>
          <w:b/>
          <w:szCs w:val="24"/>
        </w:rPr>
        <w:t>промежуточного</w:t>
      </w:r>
      <w:r w:rsidRPr="001C1599">
        <w:rPr>
          <w:b/>
          <w:szCs w:val="24"/>
        </w:rPr>
        <w:t xml:space="preserve"> контроля</w:t>
      </w:r>
    </w:p>
    <w:p w:rsidR="005B482E" w:rsidRDefault="005B482E" w:rsidP="005B482E">
      <w:pPr>
        <w:pStyle w:val="a4"/>
        <w:spacing w:after="0"/>
        <w:ind w:left="390"/>
        <w:jc w:val="center"/>
        <w:rPr>
          <w:szCs w:val="24"/>
        </w:rPr>
      </w:pPr>
    </w:p>
    <w:p w:rsidR="005B482E" w:rsidRDefault="005B482E" w:rsidP="005B482E">
      <w:pPr>
        <w:pStyle w:val="a4"/>
        <w:spacing w:after="0"/>
        <w:ind w:left="0"/>
        <w:jc w:val="both"/>
        <w:rPr>
          <w:b/>
          <w:szCs w:val="24"/>
        </w:rPr>
      </w:pPr>
      <w:r w:rsidRPr="00A76E55">
        <w:rPr>
          <w:b/>
          <w:szCs w:val="24"/>
        </w:rPr>
        <w:t xml:space="preserve">Зачет -  </w:t>
      </w:r>
      <w:r w:rsidR="00082DE1">
        <w:rPr>
          <w:b/>
          <w:szCs w:val="24"/>
        </w:rPr>
        <w:t>6</w:t>
      </w:r>
      <w:r>
        <w:rPr>
          <w:b/>
          <w:szCs w:val="24"/>
        </w:rPr>
        <w:t xml:space="preserve"> </w:t>
      </w:r>
      <w:r w:rsidRPr="00A76E55">
        <w:rPr>
          <w:b/>
          <w:szCs w:val="24"/>
        </w:rPr>
        <w:t xml:space="preserve">семестр </w:t>
      </w:r>
    </w:p>
    <w:p w:rsidR="005B482E" w:rsidRDefault="005B482E" w:rsidP="005B482E">
      <w:pPr>
        <w:pStyle w:val="a4"/>
        <w:spacing w:after="0"/>
        <w:ind w:left="0"/>
        <w:jc w:val="both"/>
        <w:rPr>
          <w:b/>
          <w:szCs w:val="24"/>
        </w:rPr>
      </w:pP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Внешнеэкономическая деятельность как область применения знаний специалистов. 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Внешнеэкономическая деятельность как форма использования преимуществ международного разделения труда. 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Факторы, обуславливающие необходимость развития и расширения внешнеэкономических связей.  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Роль внешнеэкономических связей в повышении эффективности экономики. </w:t>
      </w:r>
    </w:p>
    <w:p w:rsidR="00F34EFA" w:rsidRPr="00284D4A" w:rsidRDefault="007C3A66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hyperlink w:anchor="_Toc266042833" w:history="1">
        <w:r w:rsidR="00F34EFA" w:rsidRPr="00284D4A">
          <w:rPr>
            <w:rFonts w:ascii="Times New Roman" w:hAnsi="Times New Roman" w:cs="Times New Roman"/>
            <w:sz w:val="24"/>
            <w:szCs w:val="24"/>
          </w:rPr>
          <w:t>Понятие внешнеэкономической деятельности</w:t>
        </w:r>
      </w:hyperlink>
      <w:r w:rsidR="00F34EFA" w:rsidRPr="00284D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4EFA" w:rsidRPr="00284D4A" w:rsidRDefault="007C3A66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hyperlink w:anchor="_Toc266042834" w:history="1">
        <w:r w:rsidR="00F34EFA" w:rsidRPr="00284D4A">
          <w:rPr>
            <w:rFonts w:ascii="Times New Roman" w:hAnsi="Times New Roman" w:cs="Times New Roman"/>
            <w:sz w:val="24"/>
            <w:szCs w:val="24"/>
          </w:rPr>
          <w:t>Формы внешнеэкономической деятельности</w:t>
        </w:r>
      </w:hyperlink>
      <w:r w:rsidR="00F34EFA" w:rsidRPr="00284D4A">
        <w:rPr>
          <w:rFonts w:ascii="Times New Roman" w:hAnsi="Times New Roman" w:cs="Times New Roman"/>
          <w:sz w:val="24"/>
          <w:szCs w:val="24"/>
        </w:rPr>
        <w:t>..</w:t>
      </w:r>
    </w:p>
    <w:p w:rsidR="00F34EFA" w:rsidRPr="00284D4A" w:rsidRDefault="007C3A66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hyperlink w:anchor="_Toc266042835" w:history="1">
        <w:r w:rsidR="00F34EFA" w:rsidRPr="00284D4A">
          <w:rPr>
            <w:rFonts w:ascii="Times New Roman" w:hAnsi="Times New Roman" w:cs="Times New Roman"/>
            <w:sz w:val="24"/>
            <w:szCs w:val="24"/>
          </w:rPr>
          <w:t xml:space="preserve"> Управление внешнеэкономической деятельностью РФ. Специфика, функции</w:t>
        </w:r>
      </w:hyperlink>
      <w:r w:rsidR="00F34EFA" w:rsidRPr="00284D4A">
        <w:rPr>
          <w:rFonts w:ascii="Times New Roman" w:hAnsi="Times New Roman" w:cs="Times New Roman"/>
          <w:sz w:val="24"/>
          <w:szCs w:val="24"/>
        </w:rPr>
        <w:t>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Правовое обеспечение внешнеэкономической деятельности.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lastRenderedPageBreak/>
        <w:t>Законодательство, регулирующее внешнеэкономическую деятельность.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Таможенные режимы, их сущность и назначение.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Сущность и принципы государственного регулирования.</w:t>
      </w:r>
    </w:p>
    <w:p w:rsidR="00F34EFA" w:rsidRPr="00284D4A" w:rsidRDefault="007C3A66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hyperlink w:anchor="_Toc266042841" w:history="1">
        <w:r w:rsidR="00F34EFA" w:rsidRPr="00284D4A">
          <w:rPr>
            <w:rFonts w:ascii="Times New Roman" w:hAnsi="Times New Roman" w:cs="Times New Roman"/>
            <w:sz w:val="24"/>
            <w:szCs w:val="24"/>
          </w:rPr>
          <w:t>Органы, регулирующие и содействующие развитию ВЭД</w:t>
        </w:r>
      </w:hyperlink>
      <w:r w:rsidR="00F34EFA" w:rsidRPr="00284D4A">
        <w:rPr>
          <w:rFonts w:ascii="Times New Roman" w:hAnsi="Times New Roman" w:cs="Times New Roman"/>
          <w:sz w:val="24"/>
          <w:szCs w:val="24"/>
        </w:rPr>
        <w:t>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Методы регулирования ВЭД.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Система нормативных документов,  регулирующих внешнеэкономическую деятельность.  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Основные международные конвенции.  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Внешнеторговые операции: понятие и назначение.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Формы сделок во внешнеторговых операциях и их особенности.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Процедуры подготовки внешнеэкономических операций при прямой продаже.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Назначение товарной номенклатуры внешнеэкономической деятельности.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Таможенные режимы пропуска товаров во внешнеэкономической деятельности.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284D4A">
        <w:rPr>
          <w:rFonts w:ascii="Times New Roman" w:hAnsi="Times New Roman" w:cs="Times New Roman"/>
          <w:sz w:val="24"/>
          <w:szCs w:val="24"/>
        </w:rPr>
        <w:t>Таможенные тариф товаров во внешнеэкономической деятельности.</w:t>
      </w:r>
      <w:proofErr w:type="gramEnd"/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Внешнеторговая документация.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Внешнеторговые контракты: понятие, структура.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Формы расчетов внешнеторговых контрактов.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Лицензирование внешнеторговых сделок.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Поиск иностранного партнера. 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Сотрудничество на внешнем рынке: формы, виды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Валютное регулирование. Валютные операции на мировом рынке.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Валютный контроль.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Регулирование лизинговой деятельности.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Закон о валютном регулировании и валютном контроле.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Операции с иностранной валютой.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Формы расчетов и средства платежа в мировой торговле.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 xml:space="preserve">Кредитование внешней торговли, факторинг, </w:t>
      </w:r>
      <w:proofErr w:type="spellStart"/>
      <w:r w:rsidRPr="00284D4A">
        <w:rPr>
          <w:rFonts w:ascii="Times New Roman" w:hAnsi="Times New Roman" w:cs="Times New Roman"/>
          <w:sz w:val="24"/>
          <w:szCs w:val="24"/>
        </w:rPr>
        <w:t>фофрейтинг</w:t>
      </w:r>
      <w:proofErr w:type="spellEnd"/>
      <w:r w:rsidRPr="00284D4A">
        <w:rPr>
          <w:rFonts w:ascii="Times New Roman" w:hAnsi="Times New Roman" w:cs="Times New Roman"/>
          <w:sz w:val="24"/>
          <w:szCs w:val="24"/>
        </w:rPr>
        <w:t>, фьючерские сделки.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Международный кредит в системе внешнеторговых расчетов.</w:t>
      </w:r>
    </w:p>
    <w:p w:rsidR="00F34EFA" w:rsidRPr="00284D4A" w:rsidRDefault="00F34EFA" w:rsidP="00F34EFA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4D4A">
        <w:rPr>
          <w:rFonts w:ascii="Times New Roman" w:hAnsi="Times New Roman" w:cs="Times New Roman"/>
          <w:sz w:val="24"/>
          <w:szCs w:val="24"/>
        </w:rPr>
        <w:t>Бухгалтерский учет внешнеторговых операций</w:t>
      </w:r>
    </w:p>
    <w:p w:rsidR="005B482E" w:rsidRPr="00D929BF" w:rsidRDefault="005B482E" w:rsidP="005B482E">
      <w:pPr>
        <w:pStyle w:val="3"/>
        <w:spacing w:before="120" w:after="0" w:line="216" w:lineRule="auto"/>
        <w:rPr>
          <w:b/>
          <w:i/>
          <w:color w:val="000000"/>
          <w:lang w:eastAsia="zh-CN"/>
        </w:rPr>
      </w:pPr>
    </w:p>
    <w:p w:rsidR="005B482E" w:rsidRPr="00D929BF" w:rsidRDefault="005B482E" w:rsidP="005B482E">
      <w:pPr>
        <w:pStyle w:val="3"/>
        <w:spacing w:before="120" w:after="0" w:line="216" w:lineRule="auto"/>
        <w:rPr>
          <w:b/>
          <w:i/>
          <w:color w:val="000000"/>
          <w:lang w:eastAsia="zh-CN"/>
        </w:rPr>
      </w:pPr>
    </w:p>
    <w:p w:rsidR="005B482E" w:rsidRPr="00B337D7" w:rsidRDefault="005B482E" w:rsidP="005B482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D7">
        <w:rPr>
          <w:rFonts w:ascii="Times New Roman" w:hAnsi="Times New Roman" w:cs="Times New Roman"/>
          <w:sz w:val="28"/>
          <w:szCs w:val="28"/>
        </w:rPr>
        <w:t>Оформление письменной работы согласно МИ 4.2-5/47-01-2013</w:t>
      </w:r>
    </w:p>
    <w:p w:rsidR="005B482E" w:rsidRDefault="005B482E" w:rsidP="005B482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5B482E" w:rsidRDefault="005B482E" w:rsidP="005B482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482E" w:rsidRDefault="005B482E" w:rsidP="005B482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482E" w:rsidRDefault="005B482E" w:rsidP="005B482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5B482E" w:rsidRDefault="005B482E" w:rsidP="005B482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482E" w:rsidRDefault="005B482E" w:rsidP="005B4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DE25CE" w:rsidRDefault="005B482E" w:rsidP="00DE25CE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5CE" w:rsidRPr="007E77D6">
        <w:rPr>
          <w:rFonts w:ascii="Times New Roman" w:hAnsi="Times New Roman" w:cs="Times New Roman"/>
          <w:sz w:val="24"/>
          <w:szCs w:val="24"/>
        </w:rPr>
        <w:t xml:space="preserve">1. </w:t>
      </w:r>
      <w:r w:rsidR="00DE25CE">
        <w:rPr>
          <w:rFonts w:ascii="Times New Roman" w:hAnsi="Times New Roman" w:cs="Times New Roman"/>
          <w:sz w:val="24"/>
          <w:szCs w:val="24"/>
        </w:rPr>
        <w:t>Алексеев И.С. Внешнеэкономическая деятельность: учебник / Алексеев И.С. – Москва</w:t>
      </w:r>
      <w:proofErr w:type="gramStart"/>
      <w:r w:rsidR="00DE25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25CE">
        <w:rPr>
          <w:rFonts w:ascii="Times New Roman" w:hAnsi="Times New Roman" w:cs="Times New Roman"/>
          <w:sz w:val="24"/>
          <w:szCs w:val="24"/>
        </w:rPr>
        <w:t xml:space="preserve"> Дашков и</w:t>
      </w:r>
      <w:proofErr w:type="gramStart"/>
      <w:r w:rsidR="00DE25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E25CE">
        <w:rPr>
          <w:rFonts w:ascii="Times New Roman" w:hAnsi="Times New Roman" w:cs="Times New Roman"/>
          <w:sz w:val="24"/>
          <w:szCs w:val="24"/>
        </w:rPr>
        <w:t>, 2010. – 304 с.</w:t>
      </w:r>
    </w:p>
    <w:p w:rsidR="00DE25CE" w:rsidRDefault="00DE25CE" w:rsidP="00DE25CE">
      <w:pPr>
        <w:pStyle w:val="a3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Ростовский Ю.М.  Внешнеэкономическая деятельность: учебник / Ростовский Ю.М.,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доп.  – Москва : Магистр, 2010. – 591 с.</w:t>
      </w:r>
    </w:p>
    <w:p w:rsidR="005B482E" w:rsidRDefault="005B482E" w:rsidP="004C1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82E" w:rsidRPr="00EB0466" w:rsidRDefault="005B482E" w:rsidP="005B48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5B482E" w:rsidRPr="00EB0466" w:rsidRDefault="005B482E" w:rsidP="005B48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25CE" w:rsidRDefault="00DE25CE" w:rsidP="00DE25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99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Вардомский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 Внешнеэкономическая деятельность регионов России 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Вардомский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 Борисович,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Скатерщикова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– Москва: КНОРУС, 2010. – 448 с.</w:t>
      </w:r>
    </w:p>
    <w:p w:rsidR="00DE25CE" w:rsidRPr="00AC6998" w:rsidRDefault="00DE25CE" w:rsidP="00DE25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Мировая  экономика и международные экономические отношения:  учебник / под ред. А.С.Булатова, Н.Н.Ливенцева. – Москва: Магистр, 2010. – 654 с.</w:t>
      </w:r>
    </w:p>
    <w:p w:rsidR="005B482E" w:rsidRPr="00923F96" w:rsidRDefault="005B482E" w:rsidP="005B482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482E" w:rsidRPr="00F8074D" w:rsidRDefault="005B482E" w:rsidP="005B482E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5B482E" w:rsidRDefault="005B482E" w:rsidP="005B482E"/>
    <w:p w:rsidR="005B482E" w:rsidRDefault="005B482E" w:rsidP="005B482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5B482E" w:rsidRDefault="005B482E" w:rsidP="005B482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2E" w:rsidRPr="00A472C1" w:rsidRDefault="005B482E" w:rsidP="005B482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5B482E" w:rsidRDefault="005B482E" w:rsidP="005B482E"/>
    <w:p w:rsidR="008F4230" w:rsidRDefault="008F4230"/>
    <w:sectPr w:rsidR="008F4230" w:rsidSect="008F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F6E"/>
    <w:multiLevelType w:val="hybridMultilevel"/>
    <w:tmpl w:val="DE72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CB6"/>
    <w:multiLevelType w:val="hybridMultilevel"/>
    <w:tmpl w:val="4CE66E8C"/>
    <w:lvl w:ilvl="0" w:tplc="C4546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71070D"/>
    <w:multiLevelType w:val="hybridMultilevel"/>
    <w:tmpl w:val="1FFC64D2"/>
    <w:lvl w:ilvl="0" w:tplc="B8263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A7439B"/>
    <w:multiLevelType w:val="hybridMultilevel"/>
    <w:tmpl w:val="1FFC64D2"/>
    <w:lvl w:ilvl="0" w:tplc="B8263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E8617A"/>
    <w:multiLevelType w:val="hybridMultilevel"/>
    <w:tmpl w:val="7D906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12CA0"/>
    <w:multiLevelType w:val="hybridMultilevel"/>
    <w:tmpl w:val="0D1E8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2E"/>
    <w:rsid w:val="00027CE6"/>
    <w:rsid w:val="000375BF"/>
    <w:rsid w:val="00082DE1"/>
    <w:rsid w:val="000F125B"/>
    <w:rsid w:val="000F796A"/>
    <w:rsid w:val="001C2452"/>
    <w:rsid w:val="001C3F40"/>
    <w:rsid w:val="0024647D"/>
    <w:rsid w:val="00301908"/>
    <w:rsid w:val="004C19C0"/>
    <w:rsid w:val="004E3184"/>
    <w:rsid w:val="005B482E"/>
    <w:rsid w:val="0073539F"/>
    <w:rsid w:val="007C3A66"/>
    <w:rsid w:val="008F4230"/>
    <w:rsid w:val="00AA1940"/>
    <w:rsid w:val="00B073AF"/>
    <w:rsid w:val="00DE25CE"/>
    <w:rsid w:val="00ED52B5"/>
    <w:rsid w:val="00F34EFA"/>
    <w:rsid w:val="00F46216"/>
    <w:rsid w:val="00F767CC"/>
    <w:rsid w:val="00FB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2E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2E"/>
    <w:pPr>
      <w:ind w:left="720"/>
      <w:contextualSpacing/>
    </w:pPr>
  </w:style>
  <w:style w:type="paragraph" w:styleId="a4">
    <w:name w:val="Body Text Indent"/>
    <w:basedOn w:val="a"/>
    <w:link w:val="a5"/>
    <w:rsid w:val="005B482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5B482E"/>
    <w:rPr>
      <w:rFonts w:eastAsia="Times New Roman"/>
      <w:lang w:eastAsia="ru-RU"/>
    </w:rPr>
  </w:style>
  <w:style w:type="paragraph" w:styleId="3">
    <w:name w:val="Body Text 3"/>
    <w:basedOn w:val="a"/>
    <w:link w:val="30"/>
    <w:unhideWhenUsed/>
    <w:rsid w:val="005B48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482E"/>
    <w:rPr>
      <w:rFonts w:asciiTheme="minorHAnsi" w:eastAsiaTheme="minorEastAsia" w:hAnsiTheme="minorHAnsi" w:cstheme="minorBidi"/>
      <w:sz w:val="16"/>
      <w:szCs w:val="16"/>
      <w:lang w:eastAsia="ru-RU"/>
    </w:rPr>
  </w:style>
  <w:style w:type="table" w:styleId="a6">
    <w:name w:val="Table Grid"/>
    <w:basedOn w:val="a1"/>
    <w:uiPriority w:val="59"/>
    <w:rsid w:val="005B482E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5B48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82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Hyperlink"/>
    <w:basedOn w:val="a0"/>
    <w:rsid w:val="005B482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34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4E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</dc:creator>
  <cp:lastModifiedBy>ЗАХАР</cp:lastModifiedBy>
  <cp:revision>7</cp:revision>
  <dcterms:created xsi:type="dcterms:W3CDTF">2019-02-21T05:48:00Z</dcterms:created>
  <dcterms:modified xsi:type="dcterms:W3CDTF">2020-12-01T10:21:00Z</dcterms:modified>
</cp:coreProperties>
</file>