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FFD3D" w14:textId="77777777" w:rsidR="00F6057E" w:rsidRPr="00F6057E" w:rsidRDefault="00F6057E" w:rsidP="00F6057E">
      <w:pPr>
        <w:spacing w:line="240" w:lineRule="auto"/>
        <w:ind w:firstLine="0"/>
        <w:jc w:val="center"/>
        <w:outlineLvl w:val="0"/>
        <w:rPr>
          <w:rFonts w:eastAsia="Times New Roman"/>
          <w:lang w:eastAsia="ru-RU"/>
        </w:rPr>
      </w:pPr>
      <w:r w:rsidRPr="00F6057E">
        <w:rPr>
          <w:rFonts w:eastAsia="Times New Roman"/>
          <w:lang w:eastAsia="ru-RU"/>
        </w:rPr>
        <w:t>МИНИСТЕРСТВО НАУКИ и ВЫСШЕГО ОБРАЗОВАНИЯ РОССИЙСКОЙ ФЕДЕРАЦИИ</w:t>
      </w:r>
    </w:p>
    <w:p w14:paraId="6932FC47" w14:textId="77777777" w:rsidR="00F6057E" w:rsidRPr="00F6057E" w:rsidRDefault="00F6057E" w:rsidP="00F6057E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F6057E">
        <w:rPr>
          <w:rFonts w:eastAsia="Times New Roman"/>
          <w:lang w:eastAsia="ru-RU"/>
        </w:rPr>
        <w:t>Федеральное государственное бюджетное образовательное учреждение</w:t>
      </w:r>
    </w:p>
    <w:p w14:paraId="64051804" w14:textId="1AE600D8" w:rsidR="00F6057E" w:rsidRPr="00F6057E" w:rsidRDefault="00F6057E" w:rsidP="00F6057E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F6057E">
        <w:rPr>
          <w:rFonts w:eastAsia="Times New Roman"/>
          <w:lang w:eastAsia="ru-RU"/>
        </w:rPr>
        <w:t xml:space="preserve">высшего образования </w:t>
      </w:r>
    </w:p>
    <w:p w14:paraId="327744B2" w14:textId="77777777" w:rsidR="00F6057E" w:rsidRPr="00F6057E" w:rsidRDefault="00F6057E" w:rsidP="00F6057E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F6057E">
        <w:rPr>
          <w:rFonts w:eastAsia="Times New Roman"/>
          <w:lang w:eastAsia="ru-RU"/>
        </w:rPr>
        <w:t>«Забайкальский государственный университет»</w:t>
      </w:r>
    </w:p>
    <w:p w14:paraId="24932214" w14:textId="04BB12EC" w:rsidR="00F6057E" w:rsidRPr="00F6057E" w:rsidRDefault="00F6057E" w:rsidP="00F6057E">
      <w:pPr>
        <w:spacing w:line="240" w:lineRule="auto"/>
        <w:ind w:firstLine="0"/>
        <w:jc w:val="center"/>
        <w:outlineLvl w:val="0"/>
        <w:rPr>
          <w:rFonts w:eastAsia="Times New Roman"/>
          <w:lang w:eastAsia="ru-RU"/>
        </w:rPr>
      </w:pPr>
      <w:r w:rsidRPr="00F6057E">
        <w:rPr>
          <w:rFonts w:eastAsia="Times New Roman"/>
          <w:lang w:eastAsia="ru-RU"/>
        </w:rPr>
        <w:t>(ФГБОУ ВО «ЗабГУ»)</w:t>
      </w:r>
    </w:p>
    <w:p w14:paraId="3B8F22B2" w14:textId="77777777" w:rsidR="00F6057E" w:rsidRPr="00F6057E" w:rsidRDefault="00F6057E" w:rsidP="00F6057E">
      <w:pPr>
        <w:spacing w:line="240" w:lineRule="auto"/>
        <w:ind w:firstLine="0"/>
        <w:jc w:val="center"/>
        <w:outlineLvl w:val="0"/>
        <w:rPr>
          <w:rFonts w:eastAsia="Times New Roman"/>
          <w:lang w:eastAsia="ru-RU"/>
        </w:rPr>
      </w:pPr>
    </w:p>
    <w:p w14:paraId="7D32E0CD" w14:textId="77777777" w:rsidR="00F6057E" w:rsidRPr="00F6057E" w:rsidRDefault="00F6057E" w:rsidP="00F6057E">
      <w:pPr>
        <w:spacing w:line="240" w:lineRule="auto"/>
        <w:ind w:firstLine="0"/>
        <w:rPr>
          <w:rFonts w:eastAsia="Times New Roman"/>
          <w:lang w:eastAsia="ru-RU"/>
        </w:rPr>
      </w:pPr>
      <w:r w:rsidRPr="00F6057E">
        <w:rPr>
          <w:rFonts w:eastAsia="Times New Roman"/>
          <w:lang w:eastAsia="ru-RU"/>
        </w:rPr>
        <w:t>Факультет  экономики и управления</w:t>
      </w:r>
    </w:p>
    <w:p w14:paraId="23E70605" w14:textId="77777777" w:rsidR="00F6057E" w:rsidRPr="00F6057E" w:rsidRDefault="00F6057E" w:rsidP="00F6057E">
      <w:pPr>
        <w:spacing w:line="240" w:lineRule="auto"/>
        <w:ind w:firstLine="0"/>
        <w:rPr>
          <w:rFonts w:eastAsia="Times New Roman"/>
          <w:lang w:eastAsia="ru-RU"/>
        </w:rPr>
      </w:pPr>
      <w:r w:rsidRPr="00F6057E">
        <w:rPr>
          <w:rFonts w:eastAsia="Times New Roman"/>
          <w:lang w:eastAsia="ru-RU"/>
        </w:rPr>
        <w:t>Кафедра  Экономики и бухгалтерского учета</w:t>
      </w:r>
    </w:p>
    <w:p w14:paraId="70DEB6DE" w14:textId="77777777" w:rsidR="00F6057E" w:rsidRPr="00F6057E" w:rsidRDefault="00F6057E" w:rsidP="00F6057E">
      <w:pPr>
        <w:spacing w:after="200" w:line="276" w:lineRule="auto"/>
        <w:ind w:firstLine="0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14:paraId="2B1A66AC" w14:textId="77777777" w:rsidR="00F6057E" w:rsidRPr="00F6057E" w:rsidRDefault="00F6057E" w:rsidP="00547940">
      <w:pPr>
        <w:spacing w:after="200" w:line="276" w:lineRule="auto"/>
        <w:ind w:firstLine="0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14:paraId="2EE1B06C" w14:textId="77777777" w:rsidR="00F6057E" w:rsidRPr="00547940" w:rsidRDefault="00F6057E" w:rsidP="00547940">
      <w:pPr>
        <w:spacing w:line="240" w:lineRule="auto"/>
        <w:ind w:firstLine="0"/>
        <w:jc w:val="center"/>
        <w:outlineLvl w:val="0"/>
        <w:rPr>
          <w:rFonts w:eastAsia="Times New Roman"/>
          <w:b/>
          <w:spacing w:val="24"/>
          <w:sz w:val="28"/>
          <w:szCs w:val="28"/>
          <w:lang w:eastAsia="ru-RU"/>
        </w:rPr>
      </w:pPr>
      <w:r w:rsidRPr="00547940">
        <w:rPr>
          <w:rFonts w:eastAsia="Times New Roman"/>
          <w:b/>
          <w:spacing w:val="24"/>
          <w:sz w:val="28"/>
          <w:szCs w:val="28"/>
          <w:lang w:eastAsia="ru-RU"/>
        </w:rPr>
        <w:t xml:space="preserve">УЧЕБНЫЕ МАТЕРИАЛЫ </w:t>
      </w:r>
    </w:p>
    <w:p w14:paraId="2339F435" w14:textId="0D5A4C13" w:rsidR="00F6057E" w:rsidRPr="00547940" w:rsidRDefault="00F6057E" w:rsidP="00547940">
      <w:pPr>
        <w:spacing w:line="240" w:lineRule="auto"/>
        <w:ind w:firstLine="0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547940">
        <w:rPr>
          <w:rFonts w:eastAsia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14:paraId="015A47FC" w14:textId="77777777" w:rsidR="00F6057E" w:rsidRPr="00547940" w:rsidRDefault="00F6057E" w:rsidP="00547940">
      <w:pPr>
        <w:spacing w:after="200" w:line="276" w:lineRule="auto"/>
        <w:ind w:firstLine="0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14:paraId="7F8840E5" w14:textId="6E952F45" w:rsidR="00F6057E" w:rsidRPr="00547940" w:rsidRDefault="00F6057E" w:rsidP="00547940">
      <w:pPr>
        <w:spacing w:after="200" w:line="276" w:lineRule="auto"/>
        <w:ind w:firstLine="0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547940">
        <w:rPr>
          <w:rFonts w:eastAsia="Times New Roman"/>
          <w:sz w:val="28"/>
          <w:szCs w:val="28"/>
          <w:lang w:eastAsia="ru-RU"/>
        </w:rPr>
        <w:t xml:space="preserve">по </w:t>
      </w:r>
      <w:r w:rsidRPr="00547940">
        <w:rPr>
          <w:rFonts w:eastAsia="Times New Roman"/>
          <w:b/>
          <w:sz w:val="28"/>
          <w:szCs w:val="28"/>
          <w:u w:val="single"/>
          <w:lang w:eastAsia="ru-RU"/>
        </w:rPr>
        <w:t>«</w:t>
      </w:r>
      <w:r w:rsidR="00FB3708" w:rsidRPr="00547940">
        <w:rPr>
          <w:rFonts w:eastAsia="Times New Roman"/>
          <w:b/>
          <w:sz w:val="28"/>
          <w:szCs w:val="28"/>
          <w:u w:val="single"/>
          <w:lang w:eastAsia="ru-RU"/>
        </w:rPr>
        <w:t>Экономический анализ</w:t>
      </w:r>
      <w:r w:rsidRPr="00547940">
        <w:rPr>
          <w:rFonts w:eastAsia="Times New Roman"/>
          <w:b/>
          <w:sz w:val="28"/>
          <w:szCs w:val="28"/>
          <w:u w:val="single"/>
          <w:lang w:eastAsia="ru-RU"/>
        </w:rPr>
        <w:t>»</w:t>
      </w:r>
      <w:r w:rsidR="00C77BDC" w:rsidRPr="00547940">
        <w:rPr>
          <w:rFonts w:eastAsia="Times New Roman"/>
          <w:b/>
          <w:sz w:val="28"/>
          <w:szCs w:val="28"/>
          <w:u w:val="single"/>
          <w:lang w:eastAsia="ru-RU"/>
        </w:rPr>
        <w:t xml:space="preserve"> 6 семестр</w:t>
      </w:r>
    </w:p>
    <w:p w14:paraId="267B5493" w14:textId="77777777" w:rsidR="00FB3708" w:rsidRPr="00547940" w:rsidRDefault="00FB3708" w:rsidP="00547940">
      <w:pPr>
        <w:spacing w:line="276" w:lineRule="auto"/>
        <w:ind w:firstLine="0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547940">
        <w:rPr>
          <w:rFonts w:eastAsia="Times New Roman"/>
          <w:sz w:val="28"/>
          <w:szCs w:val="28"/>
          <w:lang w:eastAsia="ru-RU"/>
        </w:rPr>
        <w:t xml:space="preserve">для специальности  </w:t>
      </w:r>
      <w:r w:rsidRPr="00547940">
        <w:rPr>
          <w:rFonts w:eastAsia="Times New Roman"/>
          <w:sz w:val="28"/>
          <w:szCs w:val="28"/>
          <w:u w:val="single"/>
          <w:lang w:eastAsia="ru-RU"/>
        </w:rPr>
        <w:t>38.05.01 – Экономическая безопасность</w:t>
      </w:r>
    </w:p>
    <w:p w14:paraId="64685940" w14:textId="77777777" w:rsidR="00FB3708" w:rsidRPr="00547940" w:rsidRDefault="00FB3708" w:rsidP="00547940">
      <w:pPr>
        <w:widowControl w:val="0"/>
        <w:spacing w:line="240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547940">
        <w:rPr>
          <w:rFonts w:eastAsia="Times New Roman"/>
          <w:sz w:val="28"/>
          <w:szCs w:val="28"/>
          <w:lang w:eastAsia="ru-RU"/>
        </w:rPr>
        <w:t xml:space="preserve">Специализация №1 – </w:t>
      </w:r>
      <w:r w:rsidRPr="00547940">
        <w:rPr>
          <w:rFonts w:eastAsia="Times New Roman"/>
          <w:sz w:val="28"/>
          <w:szCs w:val="28"/>
          <w:u w:val="single"/>
          <w:lang w:eastAsia="ru-RU"/>
        </w:rPr>
        <w:t>Экономико-правовое обеспечение экономической безопасности</w:t>
      </w:r>
    </w:p>
    <w:p w14:paraId="09BF5CDD" w14:textId="77777777" w:rsidR="00C77BDC" w:rsidRPr="00547940" w:rsidRDefault="00C77BDC" w:rsidP="00547940">
      <w:pPr>
        <w:spacing w:after="200" w:line="276" w:lineRule="auto"/>
        <w:ind w:firstLine="0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14:paraId="46181E1D" w14:textId="4A6EC971" w:rsidR="00F6057E" w:rsidRPr="00547940" w:rsidRDefault="00F6057E" w:rsidP="00547940">
      <w:pPr>
        <w:spacing w:line="240" w:lineRule="auto"/>
        <w:ind w:firstLine="0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 xml:space="preserve">Общая трудоемкость дисциплины составляет </w:t>
      </w:r>
      <w:r w:rsidR="00CB124F" w:rsidRPr="00547940">
        <w:rPr>
          <w:rFonts w:eastAsia="Times New Roman"/>
          <w:u w:val="single"/>
          <w:lang w:eastAsia="ru-RU"/>
        </w:rPr>
        <w:t>12</w:t>
      </w:r>
      <w:r w:rsidRPr="00547940">
        <w:rPr>
          <w:rFonts w:eastAsia="Times New Roman"/>
          <w:lang w:eastAsia="ru-RU"/>
        </w:rPr>
        <w:t xml:space="preserve"> зачетных единиц, </w:t>
      </w:r>
      <w:r w:rsidR="00CB124F" w:rsidRPr="00547940">
        <w:rPr>
          <w:rFonts w:eastAsia="Times New Roman"/>
          <w:u w:val="single"/>
          <w:lang w:eastAsia="ru-RU"/>
        </w:rPr>
        <w:t>432</w:t>
      </w:r>
      <w:r w:rsidRPr="00547940">
        <w:rPr>
          <w:rFonts w:eastAsia="Times New Roman"/>
          <w:lang w:eastAsia="ru-RU"/>
        </w:rPr>
        <w:t xml:space="preserve"> часа.</w:t>
      </w:r>
    </w:p>
    <w:p w14:paraId="26482065" w14:textId="77777777" w:rsidR="00F6057E" w:rsidRPr="00547940" w:rsidRDefault="00F6057E" w:rsidP="00547940">
      <w:pPr>
        <w:spacing w:line="240" w:lineRule="auto"/>
        <w:ind w:firstLine="567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 xml:space="preserve">Форма обучения </w:t>
      </w:r>
      <w:r w:rsidRPr="00547940">
        <w:rPr>
          <w:rFonts w:eastAsia="Times New Roman"/>
          <w:u w:val="single"/>
          <w:lang w:eastAsia="ru-RU"/>
        </w:rPr>
        <w:t>заочная</w:t>
      </w:r>
    </w:p>
    <w:p w14:paraId="380F7EB6" w14:textId="457F4DC6" w:rsidR="00F6057E" w:rsidRPr="00547940" w:rsidRDefault="00F6057E" w:rsidP="00547940">
      <w:pPr>
        <w:spacing w:line="240" w:lineRule="auto"/>
        <w:ind w:firstLine="0"/>
        <w:rPr>
          <w:rFonts w:eastAsia="Times New Roman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1843"/>
        <w:gridCol w:w="709"/>
        <w:gridCol w:w="1672"/>
      </w:tblGrid>
      <w:tr w:rsidR="00F6057E" w:rsidRPr="00547940" w14:paraId="73FEFCDE" w14:textId="77777777" w:rsidTr="000A7CFF">
        <w:tc>
          <w:tcPr>
            <w:tcW w:w="4106" w:type="dxa"/>
            <w:vMerge w:val="restart"/>
            <w:vAlign w:val="center"/>
          </w:tcPr>
          <w:p w14:paraId="457CD28D" w14:textId="77777777" w:rsidR="00F6057E" w:rsidRPr="00547940" w:rsidRDefault="00F6057E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Виды занятий</w:t>
            </w:r>
          </w:p>
        </w:tc>
        <w:tc>
          <w:tcPr>
            <w:tcW w:w="3686" w:type="dxa"/>
            <w:gridSpan w:val="3"/>
            <w:vAlign w:val="center"/>
          </w:tcPr>
          <w:p w14:paraId="60A63B2B" w14:textId="77777777" w:rsidR="00F6057E" w:rsidRPr="00547940" w:rsidRDefault="00F6057E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Распределение по семестрам</w:t>
            </w:r>
          </w:p>
        </w:tc>
        <w:tc>
          <w:tcPr>
            <w:tcW w:w="1672" w:type="dxa"/>
            <w:vMerge w:val="restart"/>
            <w:vAlign w:val="center"/>
          </w:tcPr>
          <w:p w14:paraId="74F3050B" w14:textId="77777777" w:rsidR="00F6057E" w:rsidRPr="00547940" w:rsidRDefault="00F6057E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Всего часов</w:t>
            </w:r>
          </w:p>
          <w:p w14:paraId="6438D98E" w14:textId="7E73CBAB" w:rsidR="000A7CFF" w:rsidRPr="00547940" w:rsidRDefault="000A7CFF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12 з.е.</w:t>
            </w:r>
          </w:p>
        </w:tc>
      </w:tr>
      <w:tr w:rsidR="00F6057E" w:rsidRPr="00547940" w14:paraId="5B797AD3" w14:textId="77777777" w:rsidTr="000A7CFF">
        <w:tc>
          <w:tcPr>
            <w:tcW w:w="4106" w:type="dxa"/>
            <w:vMerge/>
            <w:vAlign w:val="center"/>
          </w:tcPr>
          <w:p w14:paraId="1837BA26" w14:textId="77777777" w:rsidR="00F6057E" w:rsidRPr="00547940" w:rsidRDefault="00F6057E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CED140E" w14:textId="22923CA6" w:rsidR="00F6057E" w:rsidRPr="00547940" w:rsidRDefault="000C3DBF" w:rsidP="00547940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  <w:p w14:paraId="4BCA9ED9" w14:textId="2FD93D19" w:rsidR="00F6057E" w:rsidRPr="00547940" w:rsidRDefault="008E1008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</w:t>
            </w:r>
            <w:r w:rsidR="00F6057E" w:rsidRPr="005479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еместр</w:t>
            </w:r>
          </w:p>
          <w:p w14:paraId="1E27252B" w14:textId="1B97E6BE" w:rsidR="008E1008" w:rsidRPr="00547940" w:rsidRDefault="008E1008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5 з.е.</w:t>
            </w:r>
          </w:p>
        </w:tc>
        <w:tc>
          <w:tcPr>
            <w:tcW w:w="1843" w:type="dxa"/>
            <w:vAlign w:val="center"/>
          </w:tcPr>
          <w:p w14:paraId="5EC9B26B" w14:textId="6F9FD533" w:rsidR="00F6057E" w:rsidRPr="00547940" w:rsidRDefault="000C3DBF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  <w:p w14:paraId="7F07AE29" w14:textId="01099664" w:rsidR="00F6057E" w:rsidRPr="00547940" w:rsidRDefault="008E1008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="00F6057E" w:rsidRPr="00547940">
              <w:rPr>
                <w:rFonts w:eastAsia="Times New Roman"/>
                <w:sz w:val="22"/>
                <w:szCs w:val="22"/>
                <w:lang w:eastAsia="ru-RU"/>
              </w:rPr>
              <w:t>еместр</w:t>
            </w:r>
          </w:p>
          <w:p w14:paraId="7ACE9DDE" w14:textId="0DFE16F1" w:rsidR="008E1008" w:rsidRPr="00547940" w:rsidRDefault="008E1008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7 з.е.</w:t>
            </w:r>
          </w:p>
        </w:tc>
        <w:tc>
          <w:tcPr>
            <w:tcW w:w="709" w:type="dxa"/>
            <w:vAlign w:val="center"/>
          </w:tcPr>
          <w:p w14:paraId="638B362C" w14:textId="77777777" w:rsidR="00F6057E" w:rsidRPr="00547940" w:rsidRDefault="00F6057E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----</w:t>
            </w:r>
          </w:p>
          <w:p w14:paraId="6EAA1ECE" w14:textId="77777777" w:rsidR="00F6057E" w:rsidRPr="00547940" w:rsidRDefault="00F6057E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1672" w:type="dxa"/>
            <w:vMerge/>
            <w:vAlign w:val="center"/>
          </w:tcPr>
          <w:p w14:paraId="0F6CC976" w14:textId="77777777" w:rsidR="00F6057E" w:rsidRPr="00547940" w:rsidRDefault="00F6057E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6057E" w:rsidRPr="00547940" w14:paraId="1070C800" w14:textId="77777777" w:rsidTr="000A7CFF">
        <w:tc>
          <w:tcPr>
            <w:tcW w:w="4106" w:type="dxa"/>
            <w:vAlign w:val="center"/>
          </w:tcPr>
          <w:p w14:paraId="5E69CB04" w14:textId="77777777" w:rsidR="00F6057E" w:rsidRPr="00547940" w:rsidRDefault="00F6057E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1B9E348B" w14:textId="77777777" w:rsidR="00F6057E" w:rsidRPr="00547940" w:rsidRDefault="00F6057E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14:paraId="1F52750A" w14:textId="77777777" w:rsidR="00F6057E" w:rsidRPr="00547940" w:rsidRDefault="00F6057E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3960D17B" w14:textId="77777777" w:rsidR="00F6057E" w:rsidRPr="00547940" w:rsidRDefault="00F6057E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72" w:type="dxa"/>
            <w:vAlign w:val="center"/>
          </w:tcPr>
          <w:p w14:paraId="52513526" w14:textId="77777777" w:rsidR="00F6057E" w:rsidRPr="00547940" w:rsidRDefault="00F6057E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F6057E" w:rsidRPr="00547940" w14:paraId="6BCF8AC8" w14:textId="77777777" w:rsidTr="000A7CFF">
        <w:trPr>
          <w:trHeight w:val="340"/>
        </w:trPr>
        <w:tc>
          <w:tcPr>
            <w:tcW w:w="4106" w:type="dxa"/>
            <w:vAlign w:val="bottom"/>
          </w:tcPr>
          <w:p w14:paraId="51B56FA1" w14:textId="77777777" w:rsidR="00F6057E" w:rsidRPr="00547940" w:rsidRDefault="00F6057E" w:rsidP="00547940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14:paraId="38886634" w14:textId="3B08926F" w:rsidR="00F6057E" w:rsidRPr="00547940" w:rsidRDefault="000C3DBF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843" w:type="dxa"/>
            <w:vAlign w:val="bottom"/>
          </w:tcPr>
          <w:p w14:paraId="63C5B640" w14:textId="656D614F" w:rsidR="00F6057E" w:rsidRPr="00547940" w:rsidRDefault="008172C3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252</w:t>
            </w:r>
          </w:p>
        </w:tc>
        <w:tc>
          <w:tcPr>
            <w:tcW w:w="709" w:type="dxa"/>
            <w:vAlign w:val="bottom"/>
          </w:tcPr>
          <w:p w14:paraId="32ED9B87" w14:textId="77777777" w:rsidR="00F6057E" w:rsidRPr="00547940" w:rsidRDefault="00F6057E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Align w:val="bottom"/>
          </w:tcPr>
          <w:p w14:paraId="6074618F" w14:textId="6B676226" w:rsidR="00F6057E" w:rsidRPr="00547940" w:rsidRDefault="008172C3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432</w:t>
            </w:r>
          </w:p>
        </w:tc>
      </w:tr>
      <w:tr w:rsidR="00F6057E" w:rsidRPr="00547940" w14:paraId="47AADB11" w14:textId="77777777" w:rsidTr="000A7CFF">
        <w:trPr>
          <w:trHeight w:val="340"/>
        </w:trPr>
        <w:tc>
          <w:tcPr>
            <w:tcW w:w="4106" w:type="dxa"/>
            <w:vAlign w:val="bottom"/>
          </w:tcPr>
          <w:p w14:paraId="140C00B6" w14:textId="77777777" w:rsidR="00F6057E" w:rsidRPr="00547940" w:rsidRDefault="00F6057E" w:rsidP="00547940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14:paraId="2B8408E1" w14:textId="5850EB48" w:rsidR="00F6057E" w:rsidRPr="00547940" w:rsidRDefault="000C3DBF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43" w:type="dxa"/>
            <w:vAlign w:val="bottom"/>
          </w:tcPr>
          <w:p w14:paraId="03557383" w14:textId="2259D326" w:rsidR="00F6057E" w:rsidRPr="00547940" w:rsidRDefault="00EE00F4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09" w:type="dxa"/>
            <w:vAlign w:val="bottom"/>
          </w:tcPr>
          <w:p w14:paraId="003D1EEB" w14:textId="77777777" w:rsidR="00F6057E" w:rsidRPr="00547940" w:rsidRDefault="00F6057E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Align w:val="bottom"/>
          </w:tcPr>
          <w:p w14:paraId="43D7C4EF" w14:textId="78041182" w:rsidR="00F6057E" w:rsidRPr="00547940" w:rsidRDefault="008172C3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28</w:t>
            </w:r>
          </w:p>
        </w:tc>
      </w:tr>
      <w:tr w:rsidR="00F6057E" w:rsidRPr="00547940" w14:paraId="7EC6FB9E" w14:textId="77777777" w:rsidTr="000A7CFF">
        <w:trPr>
          <w:trHeight w:val="340"/>
        </w:trPr>
        <w:tc>
          <w:tcPr>
            <w:tcW w:w="4106" w:type="dxa"/>
            <w:vAlign w:val="bottom"/>
          </w:tcPr>
          <w:p w14:paraId="00A30607" w14:textId="77777777" w:rsidR="00F6057E" w:rsidRPr="00547940" w:rsidRDefault="00F6057E" w:rsidP="00547940">
            <w:pPr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14:paraId="092AEEC6" w14:textId="73C2C845" w:rsidR="00F6057E" w:rsidRPr="00547940" w:rsidRDefault="000C3DBF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vAlign w:val="bottom"/>
          </w:tcPr>
          <w:p w14:paraId="4F16C632" w14:textId="5252A3EF" w:rsidR="00F6057E" w:rsidRPr="00547940" w:rsidRDefault="00EE00F4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14:paraId="37BE4E35" w14:textId="77777777" w:rsidR="00F6057E" w:rsidRPr="00547940" w:rsidRDefault="00F6057E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Align w:val="bottom"/>
          </w:tcPr>
          <w:p w14:paraId="1ACB27EA" w14:textId="32F5D531" w:rsidR="00F6057E" w:rsidRPr="00547940" w:rsidRDefault="008172C3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</w:tr>
      <w:tr w:rsidR="00F6057E" w:rsidRPr="00547940" w14:paraId="4E62C460" w14:textId="77777777" w:rsidTr="000A7CFF">
        <w:trPr>
          <w:trHeight w:val="340"/>
        </w:trPr>
        <w:tc>
          <w:tcPr>
            <w:tcW w:w="4106" w:type="dxa"/>
            <w:vAlign w:val="bottom"/>
          </w:tcPr>
          <w:p w14:paraId="32AFE4C5" w14:textId="77777777" w:rsidR="00F6057E" w:rsidRPr="00547940" w:rsidRDefault="00F6057E" w:rsidP="00547940">
            <w:pPr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практические (ПЗ)</w:t>
            </w:r>
          </w:p>
        </w:tc>
        <w:tc>
          <w:tcPr>
            <w:tcW w:w="1134" w:type="dxa"/>
            <w:vAlign w:val="bottom"/>
          </w:tcPr>
          <w:p w14:paraId="20E82386" w14:textId="1289FD8C" w:rsidR="00F6057E" w:rsidRPr="00547940" w:rsidRDefault="000C3DBF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43" w:type="dxa"/>
            <w:vAlign w:val="bottom"/>
          </w:tcPr>
          <w:p w14:paraId="04A789E0" w14:textId="779C7024" w:rsidR="00F6057E" w:rsidRPr="00547940" w:rsidRDefault="00EE00F4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vAlign w:val="bottom"/>
          </w:tcPr>
          <w:p w14:paraId="2A6100B6" w14:textId="77777777" w:rsidR="00F6057E" w:rsidRPr="00547940" w:rsidRDefault="00F6057E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Align w:val="bottom"/>
          </w:tcPr>
          <w:p w14:paraId="666511A5" w14:textId="5B882073" w:rsidR="00F6057E" w:rsidRPr="00547940" w:rsidRDefault="008172C3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</w:tr>
      <w:tr w:rsidR="00F6057E" w:rsidRPr="00547940" w14:paraId="2BE66331" w14:textId="77777777" w:rsidTr="000A7CFF">
        <w:trPr>
          <w:trHeight w:val="340"/>
        </w:trPr>
        <w:tc>
          <w:tcPr>
            <w:tcW w:w="4106" w:type="dxa"/>
            <w:vAlign w:val="bottom"/>
          </w:tcPr>
          <w:p w14:paraId="3E14841F" w14:textId="77777777" w:rsidR="00F6057E" w:rsidRPr="00547940" w:rsidRDefault="00F6057E" w:rsidP="00547940">
            <w:pPr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14:paraId="341D6CA8" w14:textId="52D0AEB6" w:rsidR="00F6057E" w:rsidRPr="00547940" w:rsidRDefault="000C3DBF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vAlign w:val="bottom"/>
          </w:tcPr>
          <w:p w14:paraId="67DE493D" w14:textId="6B062514" w:rsidR="00F6057E" w:rsidRPr="00547940" w:rsidRDefault="00EE00F4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vAlign w:val="bottom"/>
          </w:tcPr>
          <w:p w14:paraId="55AC8BB1" w14:textId="77777777" w:rsidR="00F6057E" w:rsidRPr="00547940" w:rsidRDefault="00F6057E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Align w:val="bottom"/>
          </w:tcPr>
          <w:p w14:paraId="5777D9AB" w14:textId="1051C02F" w:rsidR="00F6057E" w:rsidRPr="00547940" w:rsidRDefault="008172C3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F6057E" w:rsidRPr="00547940" w14:paraId="732947F8" w14:textId="77777777" w:rsidTr="000A7CFF">
        <w:trPr>
          <w:trHeight w:val="340"/>
        </w:trPr>
        <w:tc>
          <w:tcPr>
            <w:tcW w:w="4106" w:type="dxa"/>
            <w:vAlign w:val="bottom"/>
          </w:tcPr>
          <w:p w14:paraId="4078221F" w14:textId="77777777" w:rsidR="00F6057E" w:rsidRPr="00547940" w:rsidRDefault="00F6057E" w:rsidP="00547940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14:paraId="5BC1D880" w14:textId="26B0C26F" w:rsidR="00F6057E" w:rsidRPr="00547940" w:rsidRDefault="000C3DBF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843" w:type="dxa"/>
            <w:vAlign w:val="bottom"/>
          </w:tcPr>
          <w:p w14:paraId="369B8D27" w14:textId="69EA4BFE" w:rsidR="00F6057E" w:rsidRPr="00547940" w:rsidRDefault="00EE00F4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709" w:type="dxa"/>
            <w:vAlign w:val="bottom"/>
          </w:tcPr>
          <w:p w14:paraId="0882E52B" w14:textId="77777777" w:rsidR="00F6057E" w:rsidRPr="00547940" w:rsidRDefault="00F6057E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Align w:val="bottom"/>
          </w:tcPr>
          <w:p w14:paraId="209E477D" w14:textId="67EB6446" w:rsidR="00F6057E" w:rsidRPr="00547940" w:rsidRDefault="008172C3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296</w:t>
            </w:r>
          </w:p>
        </w:tc>
      </w:tr>
      <w:tr w:rsidR="00F6057E" w:rsidRPr="00547940" w14:paraId="514FEB30" w14:textId="77777777" w:rsidTr="000A7CFF">
        <w:trPr>
          <w:trHeight w:val="340"/>
        </w:trPr>
        <w:tc>
          <w:tcPr>
            <w:tcW w:w="4106" w:type="dxa"/>
            <w:vAlign w:val="bottom"/>
          </w:tcPr>
          <w:p w14:paraId="11BAF2D4" w14:textId="77777777" w:rsidR="00F6057E" w:rsidRPr="00547940" w:rsidRDefault="00F6057E" w:rsidP="00547940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Форма текущего контроля в семестре</w:t>
            </w:r>
          </w:p>
        </w:tc>
        <w:tc>
          <w:tcPr>
            <w:tcW w:w="1134" w:type="dxa"/>
            <w:vAlign w:val="bottom"/>
          </w:tcPr>
          <w:p w14:paraId="4C025AB3" w14:textId="77777777" w:rsidR="00F6057E" w:rsidRPr="00547940" w:rsidRDefault="00F6057E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экзамен 36</w:t>
            </w:r>
          </w:p>
        </w:tc>
        <w:tc>
          <w:tcPr>
            <w:tcW w:w="1843" w:type="dxa"/>
            <w:vAlign w:val="bottom"/>
          </w:tcPr>
          <w:p w14:paraId="115E5AE6" w14:textId="236F05E6" w:rsidR="00F6057E" w:rsidRPr="00547940" w:rsidRDefault="00EE00F4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экзамен 36</w:t>
            </w:r>
          </w:p>
        </w:tc>
        <w:tc>
          <w:tcPr>
            <w:tcW w:w="709" w:type="dxa"/>
            <w:vAlign w:val="bottom"/>
          </w:tcPr>
          <w:p w14:paraId="6BD1E32C" w14:textId="77777777" w:rsidR="00F6057E" w:rsidRPr="00547940" w:rsidRDefault="00F6057E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Align w:val="bottom"/>
          </w:tcPr>
          <w:p w14:paraId="6E0502F9" w14:textId="0BD5FF5B" w:rsidR="00F6057E" w:rsidRPr="00547940" w:rsidRDefault="00F6057E" w:rsidP="00547940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 xml:space="preserve">экзамен </w:t>
            </w:r>
            <w:r w:rsidR="00EE00F4" w:rsidRPr="00547940">
              <w:rPr>
                <w:rFonts w:eastAsia="Times New Roman"/>
                <w:sz w:val="22"/>
                <w:szCs w:val="22"/>
                <w:lang w:eastAsia="ru-RU"/>
              </w:rPr>
              <w:t>72</w:t>
            </w:r>
            <w:r w:rsidR="000A7CFF" w:rsidRPr="00547940">
              <w:rPr>
                <w:rFonts w:eastAsia="Times New Roman"/>
                <w:sz w:val="22"/>
                <w:szCs w:val="22"/>
                <w:lang w:eastAsia="ru-RU"/>
              </w:rPr>
              <w:t xml:space="preserve"> (2 з.е.)</w:t>
            </w:r>
          </w:p>
        </w:tc>
      </w:tr>
      <w:tr w:rsidR="00F6057E" w:rsidRPr="00547940" w14:paraId="73E66137" w14:textId="77777777" w:rsidTr="000A7CFF">
        <w:trPr>
          <w:trHeight w:val="340"/>
        </w:trPr>
        <w:tc>
          <w:tcPr>
            <w:tcW w:w="4106" w:type="dxa"/>
            <w:vAlign w:val="bottom"/>
          </w:tcPr>
          <w:p w14:paraId="01FE7D76" w14:textId="77777777" w:rsidR="00F6057E" w:rsidRPr="00547940" w:rsidRDefault="00F6057E" w:rsidP="00547940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Курсовая работа (КР)</w:t>
            </w:r>
          </w:p>
        </w:tc>
        <w:tc>
          <w:tcPr>
            <w:tcW w:w="1134" w:type="dxa"/>
            <w:vAlign w:val="bottom"/>
          </w:tcPr>
          <w:p w14:paraId="1B1FD65C" w14:textId="77777777" w:rsidR="00F6057E" w:rsidRPr="00547940" w:rsidRDefault="00F6057E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vAlign w:val="bottom"/>
          </w:tcPr>
          <w:p w14:paraId="2F6F4DA2" w14:textId="361508D3" w:rsidR="00F6057E" w:rsidRPr="00547940" w:rsidRDefault="00EE00F4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КР (36 час. 1 з.е.)</w:t>
            </w:r>
          </w:p>
        </w:tc>
        <w:tc>
          <w:tcPr>
            <w:tcW w:w="709" w:type="dxa"/>
            <w:vAlign w:val="bottom"/>
          </w:tcPr>
          <w:p w14:paraId="5C0211E6" w14:textId="77777777" w:rsidR="00F6057E" w:rsidRPr="00547940" w:rsidRDefault="00F6057E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Align w:val="bottom"/>
          </w:tcPr>
          <w:p w14:paraId="56757A6C" w14:textId="66F6A914" w:rsidR="00F6057E" w:rsidRPr="00547940" w:rsidRDefault="000A7CFF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КР (36 час 1 з.е.)</w:t>
            </w:r>
          </w:p>
        </w:tc>
      </w:tr>
    </w:tbl>
    <w:p w14:paraId="682C6EF8" w14:textId="77777777" w:rsidR="00F6057E" w:rsidRPr="00547940" w:rsidRDefault="00F6057E" w:rsidP="00547940">
      <w:pPr>
        <w:spacing w:after="200" w:line="276" w:lineRule="auto"/>
        <w:ind w:firstLine="0"/>
        <w:jc w:val="center"/>
        <w:rPr>
          <w:rFonts w:eastAsia="Times New Roman"/>
          <w:b/>
          <w:lang w:eastAsia="ru-RU"/>
        </w:rPr>
      </w:pPr>
    </w:p>
    <w:p w14:paraId="47942E0A" w14:textId="50D13495" w:rsidR="00014239" w:rsidRPr="00547940" w:rsidRDefault="00014239" w:rsidP="00547940"/>
    <w:p w14:paraId="04DB0AA1" w14:textId="62337570" w:rsidR="00D06BC3" w:rsidRPr="00547940" w:rsidRDefault="00D06BC3" w:rsidP="00547940"/>
    <w:p w14:paraId="6B2D374E" w14:textId="40AFA193" w:rsidR="00D06BC3" w:rsidRPr="00547940" w:rsidRDefault="00D06BC3" w:rsidP="00547940"/>
    <w:p w14:paraId="2CD65028" w14:textId="2CEDFFB3" w:rsidR="00D06BC3" w:rsidRPr="00547940" w:rsidRDefault="00EB5F3E" w:rsidP="00547940">
      <w:pPr>
        <w:spacing w:line="240" w:lineRule="auto"/>
        <w:jc w:val="both"/>
        <w:rPr>
          <w:b/>
          <w:bCs/>
        </w:rPr>
      </w:pPr>
      <w:r w:rsidRPr="00547940">
        <w:rPr>
          <w:b/>
          <w:bCs/>
        </w:rPr>
        <w:lastRenderedPageBreak/>
        <w:t>Предлагаемая студентам контрольная работа является самостоятельной работой студента</w:t>
      </w:r>
      <w:r w:rsidR="0019450F" w:rsidRPr="00547940">
        <w:rPr>
          <w:b/>
          <w:bCs/>
        </w:rPr>
        <w:t xml:space="preserve"> для 6 семестра.</w:t>
      </w:r>
      <w:r w:rsidR="00B37DA6" w:rsidRPr="00547940">
        <w:rPr>
          <w:b/>
          <w:bCs/>
        </w:rPr>
        <w:t xml:space="preserve"> Их предлагается 2 СРС: «Анализ производства и реализации продукции» и </w:t>
      </w:r>
      <w:r w:rsidR="00710E77" w:rsidRPr="00547940">
        <w:rPr>
          <w:rFonts w:eastAsia="Times New Roman"/>
          <w:b/>
          <w:bCs/>
          <w:snapToGrid w:val="0"/>
          <w:lang w:eastAsia="ru-RU"/>
        </w:rPr>
        <w:t>«Анализ товарных запасов и оборота торговой организации</w:t>
      </w:r>
      <w:r w:rsidR="00923398" w:rsidRPr="00547940">
        <w:rPr>
          <w:b/>
          <w:bCs/>
        </w:rPr>
        <w:t>»</w:t>
      </w:r>
      <w:r w:rsidR="006E398A" w:rsidRPr="00547940">
        <w:rPr>
          <w:b/>
          <w:bCs/>
        </w:rPr>
        <w:t>. Эти работы делаются каждым студентом. Работа не делится на варианты – для всех – эти 2 СРС.!!!!!</w:t>
      </w:r>
      <w:r w:rsidR="00F56887" w:rsidRPr="00547940">
        <w:rPr>
          <w:b/>
          <w:bCs/>
        </w:rPr>
        <w:t xml:space="preserve"> После проделанной работы распечатывать файл не нужно. Файл переводится в формат </w:t>
      </w:r>
      <w:r w:rsidR="00674D1A" w:rsidRPr="00547940">
        <w:rPr>
          <w:b/>
          <w:bCs/>
        </w:rPr>
        <w:t>ПДФ и закрепляется в личном кабинете студента</w:t>
      </w:r>
    </w:p>
    <w:p w14:paraId="5733F3C3" w14:textId="77777777" w:rsidR="00EB5F3E" w:rsidRPr="00547940" w:rsidRDefault="00EB5F3E" w:rsidP="0054794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14:paraId="440D7131" w14:textId="77777777" w:rsidR="00CC6289" w:rsidRPr="00547940" w:rsidRDefault="008A1BA5" w:rsidP="0054794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547940">
        <w:rPr>
          <w:rFonts w:eastAsia="Times New Roman"/>
          <w:b/>
          <w:lang w:eastAsia="ru-RU"/>
        </w:rPr>
        <w:t>Задание к СРС</w:t>
      </w:r>
      <w:r w:rsidR="00D06BC3" w:rsidRPr="00547940">
        <w:rPr>
          <w:rFonts w:eastAsia="Times New Roman"/>
          <w:b/>
          <w:lang w:eastAsia="ru-RU"/>
        </w:rPr>
        <w:t xml:space="preserve">: </w:t>
      </w:r>
    </w:p>
    <w:p w14:paraId="4E6BE490" w14:textId="77777777" w:rsidR="00CC6289" w:rsidRPr="00547940" w:rsidRDefault="00D06BC3" w:rsidP="00547940">
      <w:pPr>
        <w:pStyle w:val="a5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7940">
        <w:rPr>
          <w:rFonts w:ascii="Times New Roman" w:hAnsi="Times New Roman"/>
          <w:b/>
          <w:sz w:val="24"/>
          <w:szCs w:val="24"/>
        </w:rPr>
        <w:t xml:space="preserve">Познакомиться с информационным обеспечением анализа (по объектам). </w:t>
      </w:r>
    </w:p>
    <w:p w14:paraId="6B094BC8" w14:textId="77777777" w:rsidR="00CC6289" w:rsidRPr="00547940" w:rsidRDefault="00D06BC3" w:rsidP="00547940">
      <w:pPr>
        <w:pStyle w:val="a5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7940">
        <w:rPr>
          <w:rFonts w:ascii="Times New Roman" w:hAnsi="Times New Roman"/>
          <w:b/>
          <w:sz w:val="24"/>
          <w:szCs w:val="24"/>
        </w:rPr>
        <w:t xml:space="preserve">Изучить системы показателей анализа хозяйственной деятельности и методы их применения в анализе. </w:t>
      </w:r>
    </w:p>
    <w:p w14:paraId="0004E8F9" w14:textId="4324FF34" w:rsidR="00CC6289" w:rsidRPr="00547940" w:rsidRDefault="00D06BC3" w:rsidP="00547940">
      <w:pPr>
        <w:pStyle w:val="a5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7940">
        <w:rPr>
          <w:rFonts w:ascii="Times New Roman" w:hAnsi="Times New Roman"/>
          <w:b/>
          <w:sz w:val="24"/>
          <w:szCs w:val="24"/>
        </w:rPr>
        <w:t xml:space="preserve">Произвести расчеты по предлагаемым </w:t>
      </w:r>
      <w:r w:rsidR="00CC6289" w:rsidRPr="00547940">
        <w:rPr>
          <w:rFonts w:ascii="Times New Roman" w:hAnsi="Times New Roman"/>
          <w:b/>
          <w:sz w:val="24"/>
          <w:szCs w:val="24"/>
        </w:rPr>
        <w:t>этапам расчетных</w:t>
      </w:r>
      <w:r w:rsidR="00EB5F3E" w:rsidRPr="00547940">
        <w:rPr>
          <w:rFonts w:ascii="Times New Roman" w:hAnsi="Times New Roman"/>
          <w:b/>
          <w:sz w:val="24"/>
          <w:szCs w:val="24"/>
        </w:rPr>
        <w:t xml:space="preserve"> СРС</w:t>
      </w:r>
      <w:r w:rsidRPr="00547940">
        <w:rPr>
          <w:rFonts w:ascii="Times New Roman" w:hAnsi="Times New Roman"/>
          <w:b/>
          <w:sz w:val="24"/>
          <w:szCs w:val="24"/>
        </w:rPr>
        <w:t>, сделать и систематизировать выводы</w:t>
      </w:r>
      <w:r w:rsidR="009A1BC9" w:rsidRPr="00547940">
        <w:rPr>
          <w:rFonts w:ascii="Times New Roman" w:hAnsi="Times New Roman"/>
          <w:b/>
          <w:sz w:val="24"/>
          <w:szCs w:val="24"/>
        </w:rPr>
        <w:t xml:space="preserve"> после каждой таблицы и по итогу СРС, разбив их на положительные и отрицательные – данные выводы систематизировать в таблицу из двух колонок</w:t>
      </w:r>
      <w:r w:rsidRPr="00547940">
        <w:rPr>
          <w:rFonts w:ascii="Times New Roman" w:hAnsi="Times New Roman"/>
          <w:b/>
          <w:sz w:val="24"/>
          <w:szCs w:val="24"/>
        </w:rPr>
        <w:t xml:space="preserve">. </w:t>
      </w:r>
    </w:p>
    <w:p w14:paraId="23CA5370" w14:textId="4B709302" w:rsidR="00D06BC3" w:rsidRPr="00547940" w:rsidRDefault="008A6596" w:rsidP="00547940">
      <w:pPr>
        <w:pStyle w:val="a5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7940">
        <w:rPr>
          <w:rFonts w:ascii="Times New Roman" w:hAnsi="Times New Roman"/>
          <w:b/>
          <w:sz w:val="24"/>
          <w:szCs w:val="24"/>
        </w:rPr>
        <w:t>Далее р</w:t>
      </w:r>
      <w:r w:rsidR="00D06BC3" w:rsidRPr="00547940">
        <w:rPr>
          <w:rFonts w:ascii="Times New Roman" w:hAnsi="Times New Roman"/>
          <w:b/>
          <w:sz w:val="24"/>
          <w:szCs w:val="24"/>
        </w:rPr>
        <w:t>азработать рекомендации по повышению эффективности хозяйственной деятельности</w:t>
      </w:r>
      <w:r w:rsidR="00CC6289" w:rsidRPr="00547940">
        <w:rPr>
          <w:rFonts w:ascii="Times New Roman" w:hAnsi="Times New Roman"/>
          <w:b/>
          <w:sz w:val="24"/>
          <w:szCs w:val="24"/>
        </w:rPr>
        <w:t xml:space="preserve"> по каждой СРС в конце каждой СРС</w:t>
      </w:r>
      <w:r w:rsidR="00D06BC3" w:rsidRPr="00547940">
        <w:rPr>
          <w:rFonts w:ascii="Times New Roman" w:hAnsi="Times New Roman"/>
          <w:b/>
          <w:sz w:val="24"/>
          <w:szCs w:val="24"/>
        </w:rPr>
        <w:t>. Предложить подходы оценки экономических эффектов повышения экономической эффективности.</w:t>
      </w:r>
    </w:p>
    <w:p w14:paraId="66EFD095" w14:textId="77777777" w:rsidR="00D15BCA" w:rsidRPr="00547940" w:rsidRDefault="00D15BCA" w:rsidP="00547940">
      <w:pPr>
        <w:spacing w:line="240" w:lineRule="auto"/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23EFA796" w14:textId="7A4C6041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  <w:r w:rsidRPr="00547940">
        <w:rPr>
          <w:rFonts w:eastAsia="Times New Roman"/>
          <w:b/>
          <w:sz w:val="28"/>
          <w:szCs w:val="28"/>
          <w:lang w:eastAsia="ru-RU"/>
        </w:rPr>
        <w:t xml:space="preserve">1 </w:t>
      </w:r>
      <w:r w:rsidR="00D15BCA" w:rsidRPr="00547940">
        <w:rPr>
          <w:rFonts w:eastAsia="Times New Roman"/>
          <w:b/>
          <w:sz w:val="28"/>
          <w:szCs w:val="28"/>
          <w:lang w:eastAsia="ru-RU"/>
        </w:rPr>
        <w:t>СРС</w:t>
      </w:r>
      <w:r w:rsidRPr="00547940">
        <w:rPr>
          <w:rFonts w:eastAsia="Times New Roman"/>
          <w:b/>
          <w:sz w:val="28"/>
          <w:szCs w:val="28"/>
          <w:lang w:eastAsia="ru-RU"/>
        </w:rPr>
        <w:t xml:space="preserve">. </w:t>
      </w:r>
      <w:bookmarkStart w:id="0" w:name="_Hlk115369957"/>
      <w:r w:rsidRPr="00547940">
        <w:rPr>
          <w:rFonts w:eastAsia="Times New Roman"/>
          <w:b/>
          <w:snapToGrid w:val="0"/>
          <w:sz w:val="28"/>
          <w:szCs w:val="28"/>
          <w:lang w:eastAsia="ru-RU"/>
        </w:rPr>
        <w:t>Анализ производства и реализации продукции</w:t>
      </w:r>
      <w:bookmarkEnd w:id="0"/>
    </w:p>
    <w:p w14:paraId="3BFCEC4D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547940">
        <w:rPr>
          <w:rFonts w:eastAsia="Times New Roman"/>
          <w:b/>
          <w:lang w:eastAsia="ru-RU"/>
        </w:rPr>
        <w:tab/>
        <w:t>Объекты анализа:</w:t>
      </w:r>
    </w:p>
    <w:p w14:paraId="71021266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- объем выпуска товарной, реализованной продукции (выручки от продаж); физический объем производства и реализации по номенклатуре и ассортименту;</w:t>
      </w:r>
    </w:p>
    <w:p w14:paraId="7788B761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- изменение остатков готовой продукции на складе;</w:t>
      </w:r>
    </w:p>
    <w:p w14:paraId="52F00CD5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- показатели выполнения договорных обязательств;</w:t>
      </w:r>
    </w:p>
    <w:p w14:paraId="5E292650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- показатели выполнения плана и динамики производства и реализации;</w:t>
      </w:r>
    </w:p>
    <w:p w14:paraId="6BAFAA38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- показатели ассортимента и структуры производства и реализации;</w:t>
      </w:r>
    </w:p>
    <w:p w14:paraId="4D221A68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- показатели ритмичности производственной деятельности и отгрузки продукции;</w:t>
      </w:r>
    </w:p>
    <w:p w14:paraId="305BEF8F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- показатели качества и конкурентоспособности продукции.</w:t>
      </w:r>
    </w:p>
    <w:p w14:paraId="52020A61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b/>
          <w:lang w:eastAsia="ru-RU"/>
        </w:rPr>
        <w:tab/>
        <w:t>Цель анализа:</w:t>
      </w:r>
      <w:r w:rsidRPr="00547940">
        <w:rPr>
          <w:rFonts w:eastAsia="Times New Roman"/>
          <w:lang w:eastAsia="ru-RU"/>
        </w:rPr>
        <w:t xml:space="preserve"> разработка мероприятий экономического и управленческого характера по внедрению выявленных резервов роста объемов производственной деятельности для целей планирования и прогнозирования.</w:t>
      </w:r>
    </w:p>
    <w:p w14:paraId="33550561" w14:textId="77777777" w:rsidR="00D06BC3" w:rsidRPr="00547940" w:rsidRDefault="00D06BC3" w:rsidP="00547940">
      <w:pPr>
        <w:spacing w:line="240" w:lineRule="auto"/>
        <w:ind w:firstLine="708"/>
        <w:jc w:val="both"/>
        <w:rPr>
          <w:rFonts w:eastAsia="Times New Roman"/>
          <w:b/>
          <w:lang w:eastAsia="ru-RU"/>
        </w:rPr>
      </w:pPr>
      <w:r w:rsidRPr="00547940">
        <w:rPr>
          <w:rFonts w:eastAsia="Times New Roman"/>
          <w:b/>
          <w:lang w:eastAsia="ru-RU"/>
        </w:rPr>
        <w:t>Задачи анализа:</w:t>
      </w:r>
    </w:p>
    <w:p w14:paraId="5FBC216B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- оценка выполнения плана производства и реализации продукции, оценка динамики производства и реализации по периодам; выявление положительных и отрицательных тенденций и причин выявленных тенденций в степени выполнения плана и динамики по периодам;</w:t>
      </w:r>
    </w:p>
    <w:p w14:paraId="4F5AF524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- оценка динамики производства и реализации продукции по периодам, выявление характера тренда;</w:t>
      </w:r>
    </w:p>
    <w:p w14:paraId="6F7B35CD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- оценка влияния факторов внутренней и внешней среды на производственную деятельность и сбыт продукции;</w:t>
      </w:r>
    </w:p>
    <w:p w14:paraId="64CBDD80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- выявление хозяйственных резервов увеличения объемов производства и реализации.</w:t>
      </w:r>
    </w:p>
    <w:p w14:paraId="7BFD6438" w14:textId="77777777" w:rsidR="00D06BC3" w:rsidRPr="00547940" w:rsidRDefault="00D06BC3" w:rsidP="00547940">
      <w:pPr>
        <w:spacing w:line="240" w:lineRule="auto"/>
        <w:ind w:firstLine="708"/>
        <w:jc w:val="both"/>
        <w:rPr>
          <w:rFonts w:eastAsia="Times New Roman"/>
          <w:b/>
          <w:lang w:eastAsia="ru-RU"/>
        </w:rPr>
      </w:pPr>
      <w:r w:rsidRPr="00547940">
        <w:rPr>
          <w:rFonts w:eastAsia="Times New Roman"/>
          <w:b/>
          <w:lang w:eastAsia="ru-RU"/>
        </w:rPr>
        <w:t>Источники информации:</w:t>
      </w:r>
    </w:p>
    <w:p w14:paraId="42FAA7B0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- бизнес-план, производственная программа на год с разбивкой по кварталам, оперативные планы-графики производства и реализации продукции;</w:t>
      </w:r>
    </w:p>
    <w:p w14:paraId="24FFE1C8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- документы финансовой отчетности: «Бухгалтерский баланс», «Отчет о финансовых результатах»;</w:t>
      </w:r>
    </w:p>
    <w:p w14:paraId="07857D24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- оборотные ведомости по счету 43; данные складского аналитического учета;</w:t>
      </w:r>
    </w:p>
    <w:p w14:paraId="271E8C7F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- документы статистического наблюдения: «Основные сведения о деятельности организации, ф.№1 - предприятие», «Сведения о производстве и отгрузке продукции, ф.№1-натура», «Основные сведения о деятельности организации, ф.№П-5(м)»;</w:t>
      </w:r>
    </w:p>
    <w:p w14:paraId="5A00A360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lastRenderedPageBreak/>
        <w:t xml:space="preserve"> - отчеты о производстве (в натуральном и стоимостном выражении); данные о производственной мощности предприятия (данные планово-экономического отдела); данные отдела сбыта о заключенных договорах и объемах поставок;</w:t>
      </w:r>
    </w:p>
    <w:p w14:paraId="65887F67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- прайс-листы, рекламные проспекты конкурентных фирм, материалы выставок, аналитические материалы маркетологов и т.д.</w:t>
      </w:r>
    </w:p>
    <w:p w14:paraId="408C70FA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547940">
        <w:rPr>
          <w:rFonts w:eastAsia="Times New Roman"/>
          <w:b/>
          <w:lang w:eastAsia="ru-RU"/>
        </w:rPr>
        <w:t xml:space="preserve">1 этап: Оценка выполнения плана по факту по выпуску продукции. </w:t>
      </w:r>
    </w:p>
    <w:p w14:paraId="66D70980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ab/>
        <w:t>Оценка выполнения плана по факту проводится на основе горизонтального сравнительного анализа путем применения показателей: абсолютное отклонение, выполнение плана по факту, прирост выполнения плана по факту. Сделать выводы по полученным результатам.</w:t>
      </w:r>
    </w:p>
    <w:p w14:paraId="629455CE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Таблица 1.1 - Оценка выполнения плана по факту по выпуску продукции по годам основного производства силикатного завода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992"/>
        <w:gridCol w:w="850"/>
        <w:gridCol w:w="851"/>
        <w:gridCol w:w="992"/>
        <w:gridCol w:w="851"/>
        <w:gridCol w:w="1275"/>
      </w:tblGrid>
      <w:tr w:rsidR="00D06BC3" w:rsidRPr="00547940" w14:paraId="31EA442A" w14:textId="77777777" w:rsidTr="00D6410C">
        <w:tc>
          <w:tcPr>
            <w:tcW w:w="3936" w:type="dxa"/>
            <w:vMerge w:val="restart"/>
          </w:tcPr>
          <w:p w14:paraId="6FACA5A9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Выпуск</w:t>
            </w:r>
          </w:p>
        </w:tc>
        <w:tc>
          <w:tcPr>
            <w:tcW w:w="2693" w:type="dxa"/>
            <w:gridSpan w:val="3"/>
          </w:tcPr>
          <w:p w14:paraId="4D5C3ED4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предыдущий  год</w:t>
            </w:r>
          </w:p>
        </w:tc>
        <w:tc>
          <w:tcPr>
            <w:tcW w:w="3118" w:type="dxa"/>
            <w:gridSpan w:val="3"/>
          </w:tcPr>
          <w:p w14:paraId="66E31D5C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отчетный год</w:t>
            </w:r>
          </w:p>
        </w:tc>
      </w:tr>
      <w:tr w:rsidR="00D06BC3" w:rsidRPr="00547940" w14:paraId="39E5128E" w14:textId="77777777" w:rsidTr="00D6410C">
        <w:tc>
          <w:tcPr>
            <w:tcW w:w="3936" w:type="dxa"/>
            <w:vMerge/>
          </w:tcPr>
          <w:p w14:paraId="0345CEC3" w14:textId="77777777" w:rsidR="00D06BC3" w:rsidRPr="00547940" w:rsidRDefault="00D06BC3" w:rsidP="00547940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2819B79A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850" w:type="dxa"/>
          </w:tcPr>
          <w:p w14:paraId="7DA56197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факт</w:t>
            </w:r>
          </w:p>
        </w:tc>
        <w:tc>
          <w:tcPr>
            <w:tcW w:w="851" w:type="dxa"/>
          </w:tcPr>
          <w:p w14:paraId="4C9DDC1C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% прироста</w:t>
            </w:r>
          </w:p>
        </w:tc>
        <w:tc>
          <w:tcPr>
            <w:tcW w:w="992" w:type="dxa"/>
          </w:tcPr>
          <w:p w14:paraId="5F11FA8F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851" w:type="dxa"/>
          </w:tcPr>
          <w:p w14:paraId="4FC6185D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факт</w:t>
            </w:r>
          </w:p>
        </w:tc>
        <w:tc>
          <w:tcPr>
            <w:tcW w:w="1275" w:type="dxa"/>
          </w:tcPr>
          <w:p w14:paraId="7DA18E82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% прироста</w:t>
            </w:r>
          </w:p>
        </w:tc>
      </w:tr>
      <w:tr w:rsidR="00D06BC3" w:rsidRPr="00547940" w14:paraId="21D569B4" w14:textId="77777777" w:rsidTr="00D6410C">
        <w:tc>
          <w:tcPr>
            <w:tcW w:w="3936" w:type="dxa"/>
          </w:tcPr>
          <w:p w14:paraId="240598D8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</w:tcPr>
          <w:p w14:paraId="05C56659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</w:tcPr>
          <w:p w14:paraId="00F40993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</w:tcPr>
          <w:p w14:paraId="2D200A72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</w:tcPr>
          <w:p w14:paraId="413D7A2D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</w:tcPr>
          <w:p w14:paraId="6E84EF9E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5" w:type="dxa"/>
          </w:tcPr>
          <w:p w14:paraId="7CE96BB1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</w:tr>
      <w:tr w:rsidR="00D06BC3" w:rsidRPr="00547940" w14:paraId="4B1F7B28" w14:textId="77777777" w:rsidTr="00D6410C">
        <w:tc>
          <w:tcPr>
            <w:tcW w:w="3936" w:type="dxa"/>
          </w:tcPr>
          <w:p w14:paraId="1344D05F" w14:textId="77777777" w:rsidR="00D06BC3" w:rsidRPr="00547940" w:rsidRDefault="00D06BC3" w:rsidP="00547940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Кирпич рядовой М-150, тыс.усл.шт</w:t>
            </w:r>
          </w:p>
        </w:tc>
        <w:tc>
          <w:tcPr>
            <w:tcW w:w="992" w:type="dxa"/>
          </w:tcPr>
          <w:p w14:paraId="51FA85E8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850" w:type="dxa"/>
          </w:tcPr>
          <w:p w14:paraId="12EFF45E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5501</w:t>
            </w:r>
          </w:p>
        </w:tc>
        <w:tc>
          <w:tcPr>
            <w:tcW w:w="851" w:type="dxa"/>
          </w:tcPr>
          <w:p w14:paraId="1A7E80E2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02232390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9800</w:t>
            </w:r>
          </w:p>
        </w:tc>
        <w:tc>
          <w:tcPr>
            <w:tcW w:w="851" w:type="dxa"/>
          </w:tcPr>
          <w:p w14:paraId="19180D67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9748</w:t>
            </w:r>
          </w:p>
        </w:tc>
        <w:tc>
          <w:tcPr>
            <w:tcW w:w="1275" w:type="dxa"/>
          </w:tcPr>
          <w:p w14:paraId="4AC6E3D7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06BC3" w:rsidRPr="00547940" w14:paraId="2FC8E9D2" w14:textId="77777777" w:rsidTr="00D6410C">
        <w:tc>
          <w:tcPr>
            <w:tcW w:w="3936" w:type="dxa"/>
          </w:tcPr>
          <w:p w14:paraId="11C49563" w14:textId="77777777" w:rsidR="00D06BC3" w:rsidRPr="00547940" w:rsidRDefault="00D06BC3" w:rsidP="00547940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Кирпич рядовой М-125, тыс.усл.шт</w:t>
            </w:r>
          </w:p>
        </w:tc>
        <w:tc>
          <w:tcPr>
            <w:tcW w:w="992" w:type="dxa"/>
          </w:tcPr>
          <w:p w14:paraId="3DA3A100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17000</w:t>
            </w:r>
          </w:p>
        </w:tc>
        <w:tc>
          <w:tcPr>
            <w:tcW w:w="850" w:type="dxa"/>
          </w:tcPr>
          <w:p w14:paraId="49645304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17535</w:t>
            </w:r>
          </w:p>
        </w:tc>
        <w:tc>
          <w:tcPr>
            <w:tcW w:w="851" w:type="dxa"/>
          </w:tcPr>
          <w:p w14:paraId="28D1AE60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0F1B5E43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27000</w:t>
            </w:r>
          </w:p>
        </w:tc>
        <w:tc>
          <w:tcPr>
            <w:tcW w:w="851" w:type="dxa"/>
          </w:tcPr>
          <w:p w14:paraId="27FBEB76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27751</w:t>
            </w:r>
          </w:p>
        </w:tc>
        <w:tc>
          <w:tcPr>
            <w:tcW w:w="1275" w:type="dxa"/>
          </w:tcPr>
          <w:p w14:paraId="0684CD69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06BC3" w:rsidRPr="00547940" w14:paraId="25C09530" w14:textId="77777777" w:rsidTr="00D6410C">
        <w:tc>
          <w:tcPr>
            <w:tcW w:w="3936" w:type="dxa"/>
          </w:tcPr>
          <w:p w14:paraId="49BEEB5D" w14:textId="77777777" w:rsidR="00D06BC3" w:rsidRPr="00547940" w:rsidRDefault="00D06BC3" w:rsidP="00547940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Кирпич рядовой М-100, тыс.усл.шт</w:t>
            </w:r>
          </w:p>
        </w:tc>
        <w:tc>
          <w:tcPr>
            <w:tcW w:w="992" w:type="dxa"/>
          </w:tcPr>
          <w:p w14:paraId="3C5832F7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28300</w:t>
            </w:r>
          </w:p>
        </w:tc>
        <w:tc>
          <w:tcPr>
            <w:tcW w:w="850" w:type="dxa"/>
          </w:tcPr>
          <w:p w14:paraId="1EA801F4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27522</w:t>
            </w:r>
          </w:p>
        </w:tc>
        <w:tc>
          <w:tcPr>
            <w:tcW w:w="851" w:type="dxa"/>
          </w:tcPr>
          <w:p w14:paraId="2E5FA769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26A642B5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23000</w:t>
            </w:r>
          </w:p>
        </w:tc>
        <w:tc>
          <w:tcPr>
            <w:tcW w:w="851" w:type="dxa"/>
          </w:tcPr>
          <w:p w14:paraId="5359F23E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23315</w:t>
            </w:r>
          </w:p>
        </w:tc>
        <w:tc>
          <w:tcPr>
            <w:tcW w:w="1275" w:type="dxa"/>
          </w:tcPr>
          <w:p w14:paraId="3CAF2238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06BC3" w:rsidRPr="00547940" w14:paraId="53F20DDA" w14:textId="77777777" w:rsidTr="00D6410C">
        <w:tc>
          <w:tcPr>
            <w:tcW w:w="3936" w:type="dxa"/>
          </w:tcPr>
          <w:p w14:paraId="682819EB" w14:textId="77777777" w:rsidR="00D06BC3" w:rsidRPr="00547940" w:rsidRDefault="00D06BC3" w:rsidP="00547940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Кирпич нестандартный М-75, тыс.усл.шт</w:t>
            </w:r>
          </w:p>
        </w:tc>
        <w:tc>
          <w:tcPr>
            <w:tcW w:w="992" w:type="dxa"/>
          </w:tcPr>
          <w:p w14:paraId="65773126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487</w:t>
            </w:r>
          </w:p>
        </w:tc>
        <w:tc>
          <w:tcPr>
            <w:tcW w:w="850" w:type="dxa"/>
          </w:tcPr>
          <w:p w14:paraId="28A56469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487</w:t>
            </w:r>
          </w:p>
        </w:tc>
        <w:tc>
          <w:tcPr>
            <w:tcW w:w="851" w:type="dxa"/>
          </w:tcPr>
          <w:p w14:paraId="6C09CF4F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4F62E842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851" w:type="dxa"/>
          </w:tcPr>
          <w:p w14:paraId="20750ECF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389</w:t>
            </w:r>
          </w:p>
        </w:tc>
        <w:tc>
          <w:tcPr>
            <w:tcW w:w="1275" w:type="dxa"/>
          </w:tcPr>
          <w:p w14:paraId="45C5E514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06BC3" w:rsidRPr="00547940" w14:paraId="7C51C94B" w14:textId="77777777" w:rsidTr="00D6410C">
        <w:tc>
          <w:tcPr>
            <w:tcW w:w="3936" w:type="dxa"/>
          </w:tcPr>
          <w:p w14:paraId="080A3905" w14:textId="77777777" w:rsidR="00D06BC3" w:rsidRPr="00547940" w:rsidRDefault="00D06BC3" w:rsidP="00547940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Кирпич нестандартный, тыс.усл.шт</w:t>
            </w:r>
          </w:p>
        </w:tc>
        <w:tc>
          <w:tcPr>
            <w:tcW w:w="992" w:type="dxa"/>
          </w:tcPr>
          <w:p w14:paraId="0B3A199C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14:paraId="4EF53044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851" w:type="dxa"/>
          </w:tcPr>
          <w:p w14:paraId="2F497C31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312E3553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51" w:type="dxa"/>
          </w:tcPr>
          <w:p w14:paraId="54C07C9B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275" w:type="dxa"/>
          </w:tcPr>
          <w:p w14:paraId="77791CC6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06BC3" w:rsidRPr="00547940" w14:paraId="342A6095" w14:textId="77777777" w:rsidTr="00D6410C">
        <w:tc>
          <w:tcPr>
            <w:tcW w:w="3936" w:type="dxa"/>
          </w:tcPr>
          <w:p w14:paraId="68A43BB4" w14:textId="77777777" w:rsidR="00D06BC3" w:rsidRPr="00547940" w:rsidRDefault="00D06BC3" w:rsidP="00547940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Кирпич лицевой</w:t>
            </w:r>
          </w:p>
          <w:p w14:paraId="7F935329" w14:textId="77777777" w:rsidR="00D06BC3" w:rsidRPr="00547940" w:rsidRDefault="00D06BC3" w:rsidP="00547940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- в т.ч. цветной, тыс.усл.шт</w:t>
            </w:r>
          </w:p>
        </w:tc>
        <w:tc>
          <w:tcPr>
            <w:tcW w:w="992" w:type="dxa"/>
          </w:tcPr>
          <w:p w14:paraId="51EA45E1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18000</w:t>
            </w:r>
          </w:p>
          <w:p w14:paraId="2387977D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850" w:type="dxa"/>
          </w:tcPr>
          <w:p w14:paraId="23CB6C94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19906</w:t>
            </w:r>
          </w:p>
          <w:p w14:paraId="4E113F42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3033</w:t>
            </w:r>
          </w:p>
        </w:tc>
        <w:tc>
          <w:tcPr>
            <w:tcW w:w="851" w:type="dxa"/>
          </w:tcPr>
          <w:p w14:paraId="06B4AA7C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5BFD12EA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25000</w:t>
            </w:r>
          </w:p>
          <w:p w14:paraId="16CB79DF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851" w:type="dxa"/>
          </w:tcPr>
          <w:p w14:paraId="170F11D8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25683</w:t>
            </w:r>
          </w:p>
          <w:p w14:paraId="382C36EE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4693</w:t>
            </w:r>
          </w:p>
        </w:tc>
        <w:tc>
          <w:tcPr>
            <w:tcW w:w="1275" w:type="dxa"/>
          </w:tcPr>
          <w:p w14:paraId="1344096D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06BC3" w:rsidRPr="00547940" w14:paraId="61C29E6F" w14:textId="77777777" w:rsidTr="00D6410C">
        <w:tc>
          <w:tcPr>
            <w:tcW w:w="3936" w:type="dxa"/>
          </w:tcPr>
          <w:p w14:paraId="58C800A1" w14:textId="77777777" w:rsidR="00D06BC3" w:rsidRPr="00547940" w:rsidRDefault="00D06BC3" w:rsidP="00547940">
            <w:pPr>
              <w:spacing w:line="240" w:lineRule="auto"/>
              <w:ind w:firstLine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Итого по кирпичу, </w:t>
            </w:r>
            <w:r w:rsidRPr="00547940">
              <w:rPr>
                <w:rFonts w:eastAsia="Times New Roman"/>
                <w:sz w:val="22"/>
                <w:szCs w:val="22"/>
                <w:lang w:eastAsia="ru-RU"/>
              </w:rPr>
              <w:t>тыс.усл.шт</w:t>
            </w:r>
            <w:r w:rsidRPr="00547940">
              <w:rPr>
                <w:rFonts w:eastAsia="Times New Roman"/>
                <w:b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992" w:type="dxa"/>
          </w:tcPr>
          <w:p w14:paraId="0BCD0BCA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14:paraId="5449FC0E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14:paraId="35577D5A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7870BE7B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14:paraId="18487E41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14:paraId="302049F9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02450562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547940">
        <w:rPr>
          <w:rFonts w:eastAsia="Times New Roman"/>
          <w:b/>
          <w:lang w:eastAsia="ru-RU"/>
        </w:rPr>
        <w:t>2 этап: Оценка выполнения плана по структуре по выпуску продукции.</w:t>
      </w:r>
    </w:p>
    <w:p w14:paraId="2CEC3A26" w14:textId="77777777" w:rsidR="00D06BC3" w:rsidRPr="00547940" w:rsidRDefault="00D06BC3" w:rsidP="00547940">
      <w:pPr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lang w:eastAsia="ru-RU"/>
        </w:rPr>
        <w:t xml:space="preserve">Оценка выполнения плана по структуре по выпуску продукции проводится на основе вертикального сравнительного анализа с расчетом показателя: доля (удельный вес) каждого вида продукции в общем выпуске. По данным таблицы 1.2 рассчитать  </w:t>
      </w:r>
      <w:r w:rsidRPr="00547940">
        <w:rPr>
          <w:rFonts w:eastAsia="Times New Roman"/>
          <w:color w:val="000000"/>
          <w:lang w:eastAsia="ru-RU"/>
        </w:rPr>
        <w:t>показатель среднего абсолютного изменения структуры и показатель среднеквадратического изменения структуры. Сделать выводы.</w:t>
      </w:r>
    </w:p>
    <w:p w14:paraId="7D7F8A76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Таблица 1.2 - Оценка выполнения плана по структуре по выпуску продукции по годам основного производства силикатного завода за отчетный год.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992"/>
        <w:gridCol w:w="1134"/>
        <w:gridCol w:w="992"/>
        <w:gridCol w:w="1701"/>
      </w:tblGrid>
      <w:tr w:rsidR="00D06BC3" w:rsidRPr="00547940" w14:paraId="449B6977" w14:textId="77777777" w:rsidTr="00D6410C">
        <w:tc>
          <w:tcPr>
            <w:tcW w:w="3510" w:type="dxa"/>
            <w:vMerge w:val="restart"/>
          </w:tcPr>
          <w:p w14:paraId="20EFCCBA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Продукция</w:t>
            </w:r>
          </w:p>
        </w:tc>
        <w:tc>
          <w:tcPr>
            <w:tcW w:w="2410" w:type="dxa"/>
            <w:gridSpan w:val="2"/>
          </w:tcPr>
          <w:p w14:paraId="2A8DB8CA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отчетный  год</w:t>
            </w:r>
          </w:p>
        </w:tc>
        <w:tc>
          <w:tcPr>
            <w:tcW w:w="2126" w:type="dxa"/>
            <w:gridSpan w:val="2"/>
          </w:tcPr>
          <w:p w14:paraId="19F6E039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отчетный год</w:t>
            </w:r>
          </w:p>
        </w:tc>
        <w:tc>
          <w:tcPr>
            <w:tcW w:w="1701" w:type="dxa"/>
            <w:vMerge w:val="restart"/>
          </w:tcPr>
          <w:p w14:paraId="2F049F15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Изменение структуры</w:t>
            </w:r>
          </w:p>
          <w:p w14:paraId="5F57C131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∆ α, %</w:t>
            </w:r>
          </w:p>
        </w:tc>
      </w:tr>
      <w:tr w:rsidR="00D06BC3" w:rsidRPr="00547940" w14:paraId="01763340" w14:textId="77777777" w:rsidTr="00D6410C">
        <w:tc>
          <w:tcPr>
            <w:tcW w:w="3510" w:type="dxa"/>
            <w:vMerge/>
          </w:tcPr>
          <w:p w14:paraId="1929CCF4" w14:textId="77777777" w:rsidR="00D06BC3" w:rsidRPr="00547940" w:rsidRDefault="00D06BC3" w:rsidP="00547940">
            <w:pPr>
              <w:spacing w:line="240" w:lineRule="auto"/>
              <w:ind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</w:tcPr>
          <w:p w14:paraId="73A8747E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план, тыс.усл.шт.</w:t>
            </w:r>
          </w:p>
        </w:tc>
        <w:tc>
          <w:tcPr>
            <w:tcW w:w="992" w:type="dxa"/>
          </w:tcPr>
          <w:p w14:paraId="208A0D65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Уд.вес</w:t>
            </w:r>
          </w:p>
          <w:p w14:paraId="6B30ACD6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α, %</w:t>
            </w:r>
          </w:p>
        </w:tc>
        <w:tc>
          <w:tcPr>
            <w:tcW w:w="1134" w:type="dxa"/>
          </w:tcPr>
          <w:p w14:paraId="45638314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факт, тыс.усл.шт.</w:t>
            </w:r>
          </w:p>
        </w:tc>
        <w:tc>
          <w:tcPr>
            <w:tcW w:w="992" w:type="dxa"/>
          </w:tcPr>
          <w:p w14:paraId="15A8817E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Уд.вес</w:t>
            </w:r>
          </w:p>
          <w:p w14:paraId="7C7C6F79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α, %</w:t>
            </w:r>
          </w:p>
        </w:tc>
        <w:tc>
          <w:tcPr>
            <w:tcW w:w="1701" w:type="dxa"/>
            <w:vMerge/>
          </w:tcPr>
          <w:p w14:paraId="4CCD77B5" w14:textId="77777777" w:rsidR="00D06BC3" w:rsidRPr="00547940" w:rsidRDefault="00D06BC3" w:rsidP="00547940">
            <w:pPr>
              <w:spacing w:line="240" w:lineRule="auto"/>
              <w:ind w:firstLine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D06BC3" w:rsidRPr="00547940" w14:paraId="6E9DFF3C" w14:textId="77777777" w:rsidTr="00D6410C">
        <w:tc>
          <w:tcPr>
            <w:tcW w:w="3510" w:type="dxa"/>
          </w:tcPr>
          <w:p w14:paraId="2E98BF38" w14:textId="77777777" w:rsidR="00D06BC3" w:rsidRPr="00547940" w:rsidRDefault="00D06BC3" w:rsidP="00547940">
            <w:pPr>
              <w:spacing w:line="240" w:lineRule="auto"/>
              <w:ind w:firstLine="0"/>
              <w:jc w:val="both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Кирпич рядовой М-150</w:t>
            </w:r>
          </w:p>
        </w:tc>
        <w:tc>
          <w:tcPr>
            <w:tcW w:w="1418" w:type="dxa"/>
          </w:tcPr>
          <w:p w14:paraId="34EC9E30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9800</w:t>
            </w:r>
          </w:p>
        </w:tc>
        <w:tc>
          <w:tcPr>
            <w:tcW w:w="992" w:type="dxa"/>
          </w:tcPr>
          <w:p w14:paraId="747D6A6B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14:paraId="0A687E4D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9748</w:t>
            </w:r>
          </w:p>
        </w:tc>
        <w:tc>
          <w:tcPr>
            <w:tcW w:w="992" w:type="dxa"/>
          </w:tcPr>
          <w:p w14:paraId="65C20FBC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14:paraId="60E28F3D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06BC3" w:rsidRPr="00547940" w14:paraId="54C55417" w14:textId="77777777" w:rsidTr="00D6410C">
        <w:tc>
          <w:tcPr>
            <w:tcW w:w="3510" w:type="dxa"/>
          </w:tcPr>
          <w:p w14:paraId="3E55861A" w14:textId="77777777" w:rsidR="00D06BC3" w:rsidRPr="00547940" w:rsidRDefault="00D06BC3" w:rsidP="00547940">
            <w:pPr>
              <w:spacing w:line="240" w:lineRule="auto"/>
              <w:ind w:firstLine="0"/>
              <w:jc w:val="both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Кирпич рядовой М-125</w:t>
            </w:r>
          </w:p>
        </w:tc>
        <w:tc>
          <w:tcPr>
            <w:tcW w:w="1418" w:type="dxa"/>
          </w:tcPr>
          <w:p w14:paraId="72065D19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27000</w:t>
            </w:r>
          </w:p>
        </w:tc>
        <w:tc>
          <w:tcPr>
            <w:tcW w:w="992" w:type="dxa"/>
          </w:tcPr>
          <w:p w14:paraId="792E771F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14:paraId="069CE7F6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27751</w:t>
            </w:r>
          </w:p>
        </w:tc>
        <w:tc>
          <w:tcPr>
            <w:tcW w:w="992" w:type="dxa"/>
          </w:tcPr>
          <w:p w14:paraId="4C7B7A0B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14:paraId="3805E23F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06BC3" w:rsidRPr="00547940" w14:paraId="479EE1BC" w14:textId="77777777" w:rsidTr="00D6410C">
        <w:tc>
          <w:tcPr>
            <w:tcW w:w="3510" w:type="dxa"/>
          </w:tcPr>
          <w:p w14:paraId="3137E1F4" w14:textId="77777777" w:rsidR="00D06BC3" w:rsidRPr="00547940" w:rsidRDefault="00D06BC3" w:rsidP="00547940">
            <w:pPr>
              <w:spacing w:line="240" w:lineRule="auto"/>
              <w:ind w:firstLine="0"/>
              <w:jc w:val="both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Кирпич рядовой М-100</w:t>
            </w:r>
          </w:p>
        </w:tc>
        <w:tc>
          <w:tcPr>
            <w:tcW w:w="1418" w:type="dxa"/>
          </w:tcPr>
          <w:p w14:paraId="47E4212F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23000</w:t>
            </w:r>
          </w:p>
        </w:tc>
        <w:tc>
          <w:tcPr>
            <w:tcW w:w="992" w:type="dxa"/>
          </w:tcPr>
          <w:p w14:paraId="15D9F639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14:paraId="65C79CA1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23315</w:t>
            </w:r>
          </w:p>
        </w:tc>
        <w:tc>
          <w:tcPr>
            <w:tcW w:w="992" w:type="dxa"/>
          </w:tcPr>
          <w:p w14:paraId="35D0C7F9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14:paraId="25945C1F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06BC3" w:rsidRPr="00547940" w14:paraId="582B5D6D" w14:textId="77777777" w:rsidTr="00D6410C">
        <w:tc>
          <w:tcPr>
            <w:tcW w:w="3510" w:type="dxa"/>
          </w:tcPr>
          <w:p w14:paraId="3546C649" w14:textId="77777777" w:rsidR="00D06BC3" w:rsidRPr="00547940" w:rsidRDefault="00D06BC3" w:rsidP="00547940">
            <w:pPr>
              <w:spacing w:line="240" w:lineRule="auto"/>
              <w:ind w:firstLine="0"/>
              <w:jc w:val="both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Кирпич нестандартный М-75</w:t>
            </w:r>
          </w:p>
        </w:tc>
        <w:tc>
          <w:tcPr>
            <w:tcW w:w="1418" w:type="dxa"/>
          </w:tcPr>
          <w:p w14:paraId="7731A1F4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992" w:type="dxa"/>
          </w:tcPr>
          <w:p w14:paraId="461EF9C3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14:paraId="2D608BE0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389</w:t>
            </w:r>
          </w:p>
        </w:tc>
        <w:tc>
          <w:tcPr>
            <w:tcW w:w="992" w:type="dxa"/>
          </w:tcPr>
          <w:p w14:paraId="6BE2E8A3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14:paraId="7B03B45D" w14:textId="77777777" w:rsidR="00D06BC3" w:rsidRPr="00547940" w:rsidRDefault="00D06BC3" w:rsidP="0054794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D06BC3" w:rsidRPr="00547940" w14:paraId="680150D3" w14:textId="77777777" w:rsidTr="00D6410C">
        <w:tc>
          <w:tcPr>
            <w:tcW w:w="3510" w:type="dxa"/>
          </w:tcPr>
          <w:p w14:paraId="12AC125D" w14:textId="77777777" w:rsidR="00D06BC3" w:rsidRPr="00547940" w:rsidRDefault="00D06BC3" w:rsidP="00547940">
            <w:pPr>
              <w:spacing w:line="240" w:lineRule="auto"/>
              <w:ind w:firstLine="0"/>
              <w:jc w:val="both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Кирпич нестандартный</w:t>
            </w:r>
          </w:p>
        </w:tc>
        <w:tc>
          <w:tcPr>
            <w:tcW w:w="1418" w:type="dxa"/>
          </w:tcPr>
          <w:p w14:paraId="6E49459C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992" w:type="dxa"/>
          </w:tcPr>
          <w:p w14:paraId="0C006AFC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14:paraId="0714FC06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992" w:type="dxa"/>
          </w:tcPr>
          <w:p w14:paraId="4B1527AE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14:paraId="05A00C37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06BC3" w:rsidRPr="00547940" w14:paraId="347A0DDD" w14:textId="77777777" w:rsidTr="00D6410C">
        <w:tc>
          <w:tcPr>
            <w:tcW w:w="3510" w:type="dxa"/>
          </w:tcPr>
          <w:p w14:paraId="1586AD5C" w14:textId="77777777" w:rsidR="00D06BC3" w:rsidRPr="00547940" w:rsidRDefault="00D06BC3" w:rsidP="00547940">
            <w:pPr>
              <w:spacing w:line="240" w:lineRule="auto"/>
              <w:ind w:firstLine="0"/>
              <w:jc w:val="both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Кирпич лицевой</w:t>
            </w:r>
          </w:p>
          <w:p w14:paraId="6AB55BD1" w14:textId="77777777" w:rsidR="00D06BC3" w:rsidRPr="00547940" w:rsidRDefault="00D06BC3" w:rsidP="00547940">
            <w:pPr>
              <w:spacing w:line="240" w:lineRule="auto"/>
              <w:ind w:firstLine="0"/>
              <w:jc w:val="both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- в том числе кирпич цветной</w:t>
            </w:r>
          </w:p>
        </w:tc>
        <w:tc>
          <w:tcPr>
            <w:tcW w:w="1418" w:type="dxa"/>
          </w:tcPr>
          <w:p w14:paraId="4A904002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25000</w:t>
            </w:r>
          </w:p>
          <w:p w14:paraId="1AF479D3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5000</w:t>
            </w:r>
          </w:p>
        </w:tc>
        <w:tc>
          <w:tcPr>
            <w:tcW w:w="992" w:type="dxa"/>
          </w:tcPr>
          <w:p w14:paraId="2FF2591D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14:paraId="7F516F9E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25683</w:t>
            </w:r>
          </w:p>
          <w:p w14:paraId="7234088A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4693</w:t>
            </w:r>
          </w:p>
        </w:tc>
        <w:tc>
          <w:tcPr>
            <w:tcW w:w="992" w:type="dxa"/>
          </w:tcPr>
          <w:p w14:paraId="513897FC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14:paraId="032B7026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06BC3" w:rsidRPr="00547940" w14:paraId="4C178134" w14:textId="77777777" w:rsidTr="00D6410C">
        <w:tc>
          <w:tcPr>
            <w:tcW w:w="3510" w:type="dxa"/>
          </w:tcPr>
          <w:p w14:paraId="4972A9A2" w14:textId="77777777" w:rsidR="00D06BC3" w:rsidRPr="00547940" w:rsidRDefault="00D06BC3" w:rsidP="00547940">
            <w:pPr>
              <w:spacing w:line="240" w:lineRule="auto"/>
              <w:ind w:firstLine="0"/>
              <w:jc w:val="both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Итого:</w:t>
            </w:r>
          </w:p>
        </w:tc>
        <w:tc>
          <w:tcPr>
            <w:tcW w:w="1418" w:type="dxa"/>
          </w:tcPr>
          <w:p w14:paraId="4EE28E3B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</w:tcPr>
          <w:p w14:paraId="64775A3A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14:paraId="51CD5962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</w:tcPr>
          <w:p w14:paraId="4DEAD72C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14:paraId="454D9344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3CC47824" w14:textId="77777777" w:rsidR="00D06BC3" w:rsidRPr="00547940" w:rsidRDefault="00D06BC3" w:rsidP="00547940">
      <w:pPr>
        <w:spacing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5841C528" w14:textId="77777777" w:rsidR="00D06BC3" w:rsidRPr="00547940" w:rsidRDefault="00D06BC3" w:rsidP="00547940">
      <w:pPr>
        <w:spacing w:line="240" w:lineRule="auto"/>
        <w:ind w:firstLine="708"/>
        <w:jc w:val="both"/>
        <w:rPr>
          <w:rFonts w:eastAsia="Times New Roman"/>
          <w:b/>
          <w:lang w:eastAsia="ru-RU"/>
        </w:rPr>
      </w:pPr>
      <w:r w:rsidRPr="00547940">
        <w:rPr>
          <w:rFonts w:eastAsia="Times New Roman"/>
          <w:b/>
          <w:lang w:eastAsia="ru-RU"/>
        </w:rPr>
        <w:t>3 этап: Оценка выполнения плана по ассортименту по выпуску продукции.</w:t>
      </w:r>
    </w:p>
    <w:p w14:paraId="6E3585B1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ab/>
        <w:t xml:space="preserve">Оценка выполнения плана по ассортименту по выпуску продукции проводится на основе горизонтального сравнительного анализа с расчетом показателя: выполнение плана по ассортименту. При расчете показателя необходимо провести зачет в выполнение плана по факту, но не выше плана (то есть из плана и факта выбрать меньшее значение). Если план </w:t>
      </w:r>
      <w:r w:rsidRPr="00547940">
        <w:rPr>
          <w:rFonts w:eastAsia="Times New Roman"/>
          <w:lang w:eastAsia="ru-RU"/>
        </w:rPr>
        <w:lastRenderedPageBreak/>
        <w:t>перевыполнен, то в ассортимент зачитывается план и выполнение плана по ассортименту будет равен 100%. Если план недовыполнен, то в ассортимент зачитывается факт и выполнение плана по ассортименту будет равен выполнению плана по факту.</w:t>
      </w:r>
    </w:p>
    <w:p w14:paraId="1656C24D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ab/>
        <w:t>Провести расчет выполнение плана по ассортименту в таблице 1.3, сделать выводы.</w:t>
      </w:r>
    </w:p>
    <w:p w14:paraId="1968C623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Таблица 1.3 - Оценка выполнения плана по ассортименту по выпуску продукции по годам основного производства силикатного завода за отчетный год</w:t>
      </w:r>
    </w:p>
    <w:p w14:paraId="6385EF19" w14:textId="77777777" w:rsidR="00D06BC3" w:rsidRPr="00547940" w:rsidRDefault="00D06BC3" w:rsidP="00547940">
      <w:pPr>
        <w:spacing w:line="240" w:lineRule="auto"/>
        <w:ind w:hanging="1985"/>
        <w:jc w:val="both"/>
        <w:rPr>
          <w:rFonts w:eastAsia="Times New Roman"/>
          <w:lang w:eastAsia="ru-RU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559"/>
        <w:gridCol w:w="1843"/>
        <w:gridCol w:w="2126"/>
      </w:tblGrid>
      <w:tr w:rsidR="00D06BC3" w:rsidRPr="00547940" w14:paraId="5350D735" w14:textId="77777777" w:rsidTr="00D6410C">
        <w:tc>
          <w:tcPr>
            <w:tcW w:w="2835" w:type="dxa"/>
            <w:vMerge w:val="restart"/>
          </w:tcPr>
          <w:p w14:paraId="24328FB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2835" w:type="dxa"/>
            <w:gridSpan w:val="2"/>
          </w:tcPr>
          <w:p w14:paraId="42C1109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843" w:type="dxa"/>
            <w:vMerge w:val="restart"/>
          </w:tcPr>
          <w:p w14:paraId="03A63CE9" w14:textId="77777777" w:rsidR="00D06BC3" w:rsidRPr="00547940" w:rsidRDefault="00113D19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ТП</m:t>
                  </m:r>
                </m:sub>
              </m:sSub>
            </m:oMath>
            <w:r w:rsidR="00D06BC3"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зачтенный</w:t>
            </w:r>
          </w:p>
          <w:p w14:paraId="1B7B782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выполнение</w:t>
            </w:r>
          </w:p>
          <w:p w14:paraId="6ABC80BF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плана по </w:t>
            </w:r>
          </w:p>
          <w:p w14:paraId="5CA41BC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ассортименту</w:t>
            </w:r>
          </w:p>
        </w:tc>
        <w:tc>
          <w:tcPr>
            <w:tcW w:w="2126" w:type="dxa"/>
            <w:vMerge w:val="restart"/>
          </w:tcPr>
          <w:p w14:paraId="1ECA1C2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плана по</w:t>
            </w:r>
          </w:p>
          <w:p w14:paraId="4AA5BD0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ассортименту, %</w:t>
            </w:r>
          </w:p>
        </w:tc>
      </w:tr>
      <w:tr w:rsidR="00D06BC3" w:rsidRPr="00547940" w14:paraId="706C35FE" w14:textId="77777777" w:rsidTr="00D6410C">
        <w:tc>
          <w:tcPr>
            <w:tcW w:w="2835" w:type="dxa"/>
            <w:vMerge/>
          </w:tcPr>
          <w:p w14:paraId="5F5CF228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BC2C39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план, тыс.усл.</w:t>
            </w:r>
          </w:p>
          <w:p w14:paraId="49D5861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</w:tcPr>
          <w:p w14:paraId="1F86EAB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факт, тыс.усл.</w:t>
            </w:r>
          </w:p>
          <w:p w14:paraId="15E742B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Merge/>
          </w:tcPr>
          <w:p w14:paraId="63F6AD29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14:paraId="095DD976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BC3" w:rsidRPr="00547940" w14:paraId="0B0F697F" w14:textId="77777777" w:rsidTr="00D6410C">
        <w:tc>
          <w:tcPr>
            <w:tcW w:w="2835" w:type="dxa"/>
          </w:tcPr>
          <w:p w14:paraId="02603EF9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 рядовой М-150</w:t>
            </w:r>
          </w:p>
        </w:tc>
        <w:tc>
          <w:tcPr>
            <w:tcW w:w="1276" w:type="dxa"/>
          </w:tcPr>
          <w:p w14:paraId="415C86F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1559" w:type="dxa"/>
          </w:tcPr>
          <w:p w14:paraId="15B16CA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9748</w:t>
            </w:r>
          </w:p>
        </w:tc>
        <w:tc>
          <w:tcPr>
            <w:tcW w:w="1843" w:type="dxa"/>
          </w:tcPr>
          <w:p w14:paraId="52A2D7E7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C419574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BC3" w:rsidRPr="00547940" w14:paraId="58CF668D" w14:textId="77777777" w:rsidTr="00D6410C">
        <w:tc>
          <w:tcPr>
            <w:tcW w:w="2835" w:type="dxa"/>
          </w:tcPr>
          <w:p w14:paraId="694EE541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 рядовой М-125</w:t>
            </w:r>
          </w:p>
        </w:tc>
        <w:tc>
          <w:tcPr>
            <w:tcW w:w="1276" w:type="dxa"/>
          </w:tcPr>
          <w:p w14:paraId="12BDF0B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559" w:type="dxa"/>
          </w:tcPr>
          <w:p w14:paraId="1BC7765E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27751</w:t>
            </w:r>
          </w:p>
        </w:tc>
        <w:tc>
          <w:tcPr>
            <w:tcW w:w="1843" w:type="dxa"/>
          </w:tcPr>
          <w:p w14:paraId="4E14B33D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B2D02C1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BC3" w:rsidRPr="00547940" w14:paraId="4B9CBC9A" w14:textId="77777777" w:rsidTr="00D6410C">
        <w:tc>
          <w:tcPr>
            <w:tcW w:w="2835" w:type="dxa"/>
          </w:tcPr>
          <w:p w14:paraId="279E1128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 рядовой М-100</w:t>
            </w:r>
          </w:p>
        </w:tc>
        <w:tc>
          <w:tcPr>
            <w:tcW w:w="1276" w:type="dxa"/>
          </w:tcPr>
          <w:p w14:paraId="7604EE8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559" w:type="dxa"/>
          </w:tcPr>
          <w:p w14:paraId="363F26A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23315</w:t>
            </w:r>
          </w:p>
        </w:tc>
        <w:tc>
          <w:tcPr>
            <w:tcW w:w="1843" w:type="dxa"/>
          </w:tcPr>
          <w:p w14:paraId="2FB9BEE3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3DCE07D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BC3" w:rsidRPr="00547940" w14:paraId="066386BB" w14:textId="77777777" w:rsidTr="00D6410C">
        <w:tc>
          <w:tcPr>
            <w:tcW w:w="2835" w:type="dxa"/>
          </w:tcPr>
          <w:p w14:paraId="56FC4BB1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 нестандартный М-75</w:t>
            </w:r>
          </w:p>
        </w:tc>
        <w:tc>
          <w:tcPr>
            <w:tcW w:w="1276" w:type="dxa"/>
          </w:tcPr>
          <w:p w14:paraId="27F0A6C9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</w:tcPr>
          <w:p w14:paraId="563B2C8F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843" w:type="dxa"/>
          </w:tcPr>
          <w:p w14:paraId="372944FD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5486BFC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BC3" w:rsidRPr="00547940" w14:paraId="59C60729" w14:textId="77777777" w:rsidTr="00D6410C">
        <w:tc>
          <w:tcPr>
            <w:tcW w:w="2835" w:type="dxa"/>
          </w:tcPr>
          <w:p w14:paraId="333461CA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 нестандартный</w:t>
            </w:r>
          </w:p>
        </w:tc>
        <w:tc>
          <w:tcPr>
            <w:tcW w:w="1276" w:type="dxa"/>
          </w:tcPr>
          <w:p w14:paraId="7B98628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14:paraId="20083D8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</w:tcPr>
          <w:p w14:paraId="772CC997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C3EA17E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BC3" w:rsidRPr="00547940" w14:paraId="22F9DEF0" w14:textId="77777777" w:rsidTr="00D6410C">
        <w:tc>
          <w:tcPr>
            <w:tcW w:w="2835" w:type="dxa"/>
          </w:tcPr>
          <w:p w14:paraId="1D0D8611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 лицевой</w:t>
            </w:r>
          </w:p>
          <w:p w14:paraId="2ADCE94F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том числе кирпич цветной</w:t>
            </w:r>
          </w:p>
        </w:tc>
        <w:tc>
          <w:tcPr>
            <w:tcW w:w="1276" w:type="dxa"/>
          </w:tcPr>
          <w:p w14:paraId="77EF38D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</w:t>
            </w:r>
          </w:p>
          <w:p w14:paraId="2F64725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</w:tcPr>
          <w:p w14:paraId="3B832C2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25683</w:t>
            </w:r>
          </w:p>
          <w:p w14:paraId="3242998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4693</w:t>
            </w:r>
          </w:p>
        </w:tc>
        <w:tc>
          <w:tcPr>
            <w:tcW w:w="1843" w:type="dxa"/>
          </w:tcPr>
          <w:p w14:paraId="4007DDED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8D9B4CD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BC3" w:rsidRPr="00547940" w14:paraId="64A2E5DE" w14:textId="77777777" w:rsidTr="00D6410C">
        <w:tc>
          <w:tcPr>
            <w:tcW w:w="2835" w:type="dxa"/>
          </w:tcPr>
          <w:p w14:paraId="66EA5515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14:paraId="46CEF3CD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C6BCBE7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E7A1AE3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D663242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85951F5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14:paraId="75AA1BD0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547940">
        <w:rPr>
          <w:rFonts w:eastAsia="Times New Roman"/>
          <w:b/>
          <w:lang w:eastAsia="ru-RU"/>
        </w:rPr>
        <w:tab/>
        <w:t xml:space="preserve">4 этап: Оценка влияния изменения структуры продукции на выполнение плана по факту. </w:t>
      </w:r>
    </w:p>
    <w:p w14:paraId="19F9E56A" w14:textId="77777777" w:rsidR="00D06BC3" w:rsidRPr="00547940" w:rsidRDefault="00D06BC3" w:rsidP="00547940">
      <w:pPr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Изменение структуры выпуска продукции выступает как фактор изменения объема выпуска товарной продукции в целом. Неравномерность выполнения плана приводит к изменению структуры продукции. Выполнить план по структуре – значит сохранить в фактическом выпуске запланированные соотношения отдельных видов продукции. Для анализа используется детерминированный факторный анализ с использованием метода цепных подстановок.</w:t>
      </w:r>
    </w:p>
    <w:p w14:paraId="22E2C7E3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ab/>
        <w:t>Методика расчета представлена в таблице 1.4.</w:t>
      </w:r>
    </w:p>
    <w:p w14:paraId="711B01AA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ab/>
        <w:t>Изменение объема выпуска продукции (</w:t>
      </w:r>
      <m:oMath>
        <m:r>
          <w:rPr>
            <w:rFonts w:ascii="Cambria Math" w:eastAsia="Times New Roman" w:hAnsi="Cambria Math"/>
            <w:lang w:eastAsia="ru-RU"/>
          </w:rPr>
          <m:t>∆</m:t>
        </m:r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ТП</m:t>
            </m:r>
          </m:sub>
        </m:sSub>
      </m:oMath>
      <w:r w:rsidRPr="00547940">
        <w:rPr>
          <w:rFonts w:eastAsia="Times New Roman"/>
          <w:lang w:eastAsia="ru-RU"/>
        </w:rPr>
        <w:t xml:space="preserve"> ) рассчитывается по каждому виду продукции и в целом по предприятию. </w:t>
      </w:r>
    </w:p>
    <w:p w14:paraId="341BCB6C" w14:textId="77777777" w:rsidR="00D06BC3" w:rsidRPr="00547940" w:rsidRDefault="00D06BC3" w:rsidP="00547940">
      <w:pPr>
        <w:spacing w:line="240" w:lineRule="auto"/>
        <w:ind w:firstLine="36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Расчет влияния структурного фактора на изменение объема выпуска товарной продукции можно провести с помощью средневзвешенных цен:</w:t>
      </w:r>
    </w:p>
    <w:p w14:paraId="2957C108" w14:textId="77777777" w:rsidR="00D06BC3" w:rsidRPr="00547940" w:rsidRDefault="00D06BC3" w:rsidP="00547940">
      <w:pPr>
        <w:numPr>
          <w:ilvl w:val="0"/>
          <w:numId w:val="10"/>
        </w:numPr>
        <w:spacing w:after="200" w:line="240" w:lineRule="auto"/>
        <w:ind w:firstLine="0"/>
        <w:contextualSpacing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Определяется средневзвешенная цена при фактической структуре.</w:t>
      </w:r>
    </w:p>
    <w:p w14:paraId="26951EBC" w14:textId="77777777" w:rsidR="00D06BC3" w:rsidRPr="00547940" w:rsidRDefault="00113D19" w:rsidP="00547940">
      <w:pPr>
        <w:spacing w:line="240" w:lineRule="auto"/>
        <w:ind w:firstLine="0"/>
        <w:contextualSpacing/>
        <w:jc w:val="right"/>
        <w:rPr>
          <w:rFonts w:eastAsia="Times New Roman"/>
          <w:lang w:eastAsia="ru-RU"/>
        </w:rPr>
      </w:pPr>
      <m:oMath>
        <m:acc>
          <m:accPr>
            <m:chr m:val="̅"/>
            <m:ctrlPr>
              <w:rPr>
                <w:rFonts w:ascii="Cambria Math" w:eastAsia="Times New Roman" w:hAnsi="Cambria Math"/>
                <w:i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lang w:eastAsia="ru-RU"/>
              </w:rPr>
              <m:t>Ц</m:t>
            </m:r>
          </m:e>
        </m:acc>
      </m:oMath>
      <w:r w:rsidR="00D06BC3" w:rsidRPr="00547940">
        <w:rPr>
          <w:rFonts w:eastAsia="Times New Roman"/>
          <w:lang w:eastAsia="ru-RU"/>
        </w:rPr>
        <w:t xml:space="preserve"> (при </w:t>
      </w:r>
      <m:oMath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lang w:eastAsia="ru-RU"/>
              </w:rPr>
              <m:t>α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ФАКТ</m:t>
            </m:r>
          </m:sub>
        </m:sSub>
      </m:oMath>
      <w:r w:rsidR="00D06BC3" w:rsidRPr="00547940">
        <w:rPr>
          <w:rFonts w:eastAsia="Times New Roman"/>
          <w:lang w:eastAsia="ru-RU"/>
        </w:rPr>
        <w:t xml:space="preserve">) = </w:t>
      </w:r>
      <m:oMath>
        <m:f>
          <m:f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/>
                    <w:i/>
                    <w:lang w:eastAsia="ru-RU"/>
                  </w:rPr>
                </m:ctrlPr>
              </m:naryPr>
              <m:sub/>
              <m:sup/>
              <m:e>
                <m:r>
                  <w:rPr>
                    <w:rFonts w:ascii="Cambria Math" w:eastAsia="Times New Roman" w:hAnsi="Cambria Math"/>
                    <w:lang w:eastAsia="ru-RU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Ц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ru-RU"/>
                      </w:rPr>
                      <m:t xml:space="preserve">ПЛАН </m:t>
                    </m:r>
                    <m:r>
                      <w:rPr>
                        <w:rFonts w:ascii="Cambria Math" w:eastAsia="Times New Roman" w:hAnsi="Cambria Math"/>
                        <w:lang w:val="en-US" w:eastAsia="ru-RU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/>
                    <w:lang w:eastAsia="ru-RU"/>
                  </w:rPr>
                  <m:t xml:space="preserve"> ∙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ru-RU"/>
                      </w:rPr>
                      <m:t xml:space="preserve">ФАКТ </m:t>
                    </m:r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i</m:t>
                    </m:r>
                    <m:r>
                      <w:rPr>
                        <w:rFonts w:ascii="Cambria Math" w:eastAsia="Times New Roman" w:hAnsi="Cambria Math"/>
                        <w:lang w:eastAsia="ru-RU"/>
                      </w:rPr>
                      <m:t xml:space="preserve"> </m:t>
                    </m:r>
                  </m:sub>
                </m:sSub>
                <m:r>
                  <w:rPr>
                    <w:rFonts w:ascii="Cambria Math" w:eastAsia="Times New Roman" w:hAnsi="Cambria Math"/>
                    <w:lang w:eastAsia="ru-RU"/>
                  </w:rPr>
                  <m:t>)</m:t>
                </m:r>
              </m:e>
            </m:nary>
          </m:num>
          <m:den>
            <m:r>
              <w:rPr>
                <w:rFonts w:ascii="Cambria Math" w:eastAsia="Times New Roman" w:hAnsi="Cambria Math"/>
                <w:lang w:eastAsia="ru-RU"/>
              </w:rPr>
              <m:t>100</m:t>
            </m:r>
          </m:den>
        </m:f>
      </m:oMath>
      <w:r w:rsidR="00D06BC3" w:rsidRPr="00547940">
        <w:rPr>
          <w:rFonts w:eastAsia="Times New Roman"/>
          <w:lang w:eastAsia="ru-RU"/>
        </w:rPr>
        <w:t xml:space="preserve">                               (1.1)</w:t>
      </w:r>
    </w:p>
    <w:p w14:paraId="41C8C912" w14:textId="77777777" w:rsidR="00D06BC3" w:rsidRPr="00547940" w:rsidRDefault="00D06BC3" w:rsidP="00547940">
      <w:pPr>
        <w:numPr>
          <w:ilvl w:val="0"/>
          <w:numId w:val="10"/>
        </w:numPr>
        <w:spacing w:after="200" w:line="240" w:lineRule="auto"/>
        <w:ind w:firstLine="0"/>
        <w:contextualSpacing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Определяется средневзвешенная цена при плановой структуре.</w:t>
      </w:r>
    </w:p>
    <w:p w14:paraId="4ED688E9" w14:textId="77777777" w:rsidR="00D06BC3" w:rsidRPr="00547940" w:rsidRDefault="00113D19" w:rsidP="00547940">
      <w:pPr>
        <w:spacing w:line="240" w:lineRule="auto"/>
        <w:ind w:firstLine="0"/>
        <w:contextualSpacing/>
        <w:jc w:val="right"/>
        <w:rPr>
          <w:rFonts w:eastAsia="Times New Roman"/>
          <w:lang w:eastAsia="ru-RU"/>
        </w:rPr>
      </w:pPr>
      <m:oMath>
        <m:acc>
          <m:accPr>
            <m:chr m:val="̅"/>
            <m:ctrlPr>
              <w:rPr>
                <w:rFonts w:ascii="Cambria Math" w:eastAsia="Times New Roman" w:hAnsi="Cambria Math"/>
                <w:i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lang w:eastAsia="ru-RU"/>
              </w:rPr>
              <m:t>Ц</m:t>
            </m:r>
          </m:e>
        </m:acc>
      </m:oMath>
      <w:r w:rsidR="00D06BC3" w:rsidRPr="00547940">
        <w:rPr>
          <w:rFonts w:eastAsia="Times New Roman"/>
          <w:lang w:eastAsia="ru-RU"/>
        </w:rPr>
        <w:t xml:space="preserve"> (при </w:t>
      </w:r>
      <m:oMath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lang w:eastAsia="ru-RU"/>
              </w:rPr>
              <m:t>α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ПЛАН</m:t>
            </m:r>
          </m:sub>
        </m:sSub>
      </m:oMath>
      <w:r w:rsidR="00D06BC3" w:rsidRPr="00547940">
        <w:rPr>
          <w:rFonts w:eastAsia="Times New Roman"/>
          <w:lang w:eastAsia="ru-RU"/>
        </w:rPr>
        <w:t xml:space="preserve">) = </w:t>
      </w:r>
      <m:oMath>
        <m:f>
          <m:f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/>
                    <w:i/>
                    <w:lang w:eastAsia="ru-RU"/>
                  </w:rPr>
                </m:ctrlPr>
              </m:naryPr>
              <m:sub/>
              <m:sup/>
              <m:e>
                <m:r>
                  <w:rPr>
                    <w:rFonts w:ascii="Cambria Math" w:eastAsia="Times New Roman" w:hAnsi="Cambria Math"/>
                    <w:lang w:eastAsia="ru-RU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Ц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ru-RU"/>
                      </w:rPr>
                      <m:t xml:space="preserve">ПЛАН </m:t>
                    </m:r>
                    <m:r>
                      <w:rPr>
                        <w:rFonts w:ascii="Cambria Math" w:eastAsia="Times New Roman" w:hAnsi="Cambria Math"/>
                        <w:lang w:val="en-US" w:eastAsia="ru-RU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/>
                    <w:lang w:eastAsia="ru-RU"/>
                  </w:rPr>
                  <m:t xml:space="preserve"> ∙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ru-RU"/>
                      </w:rPr>
                      <m:t xml:space="preserve">ПЛАН </m:t>
                    </m:r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i</m:t>
                    </m:r>
                    <m:r>
                      <w:rPr>
                        <w:rFonts w:ascii="Cambria Math" w:eastAsia="Times New Roman" w:hAnsi="Cambria Math"/>
                        <w:lang w:eastAsia="ru-RU"/>
                      </w:rPr>
                      <m:t xml:space="preserve"> </m:t>
                    </m:r>
                  </m:sub>
                </m:sSub>
                <m:r>
                  <w:rPr>
                    <w:rFonts w:ascii="Cambria Math" w:eastAsia="Times New Roman" w:hAnsi="Cambria Math"/>
                    <w:lang w:eastAsia="ru-RU"/>
                  </w:rPr>
                  <m:t>)</m:t>
                </m:r>
              </m:e>
            </m:nary>
          </m:num>
          <m:den>
            <m:r>
              <w:rPr>
                <w:rFonts w:ascii="Cambria Math" w:eastAsia="Times New Roman" w:hAnsi="Cambria Math"/>
                <w:lang w:eastAsia="ru-RU"/>
              </w:rPr>
              <m:t>100</m:t>
            </m:r>
          </m:den>
        </m:f>
      </m:oMath>
      <w:r w:rsidR="00D06BC3" w:rsidRPr="00547940">
        <w:rPr>
          <w:rFonts w:eastAsia="Times New Roman"/>
          <w:lang w:eastAsia="ru-RU"/>
        </w:rPr>
        <w:t xml:space="preserve">                               (1.2)</w:t>
      </w:r>
    </w:p>
    <w:p w14:paraId="174F3687" w14:textId="77777777" w:rsidR="00D06BC3" w:rsidRPr="00547940" w:rsidRDefault="00D06BC3" w:rsidP="00547940">
      <w:pPr>
        <w:numPr>
          <w:ilvl w:val="0"/>
          <w:numId w:val="10"/>
        </w:numPr>
        <w:spacing w:after="200" w:line="240" w:lineRule="auto"/>
        <w:ind w:firstLine="0"/>
        <w:contextualSpacing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Определяется изменение объема выпуска товарной продукции за счет изменения структуры методом абсолютных разниц.</w:t>
      </w:r>
    </w:p>
    <w:p w14:paraId="54EB9163" w14:textId="77777777" w:rsidR="00D06BC3" w:rsidRPr="00547940" w:rsidRDefault="00D06BC3" w:rsidP="00547940">
      <w:pPr>
        <w:spacing w:line="240" w:lineRule="auto"/>
        <w:ind w:firstLine="0"/>
        <w:jc w:val="right"/>
        <w:rPr>
          <w:rFonts w:eastAsia="Times New Roman"/>
          <w:lang w:eastAsia="ru-RU"/>
        </w:rPr>
      </w:pPr>
      <m:oMath>
        <m:r>
          <w:rPr>
            <w:rFonts w:ascii="Cambria Math" w:eastAsia="Times New Roman" w:hAnsi="Cambria Math"/>
            <w:lang w:eastAsia="ru-RU"/>
          </w:rPr>
          <m:t>∆</m:t>
        </m:r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ТП</m:t>
            </m:r>
          </m:sub>
        </m:sSub>
      </m:oMath>
      <w:r w:rsidRPr="00547940">
        <w:rPr>
          <w:rFonts w:eastAsia="Times New Roman"/>
          <w:lang w:eastAsia="ru-RU"/>
        </w:rPr>
        <w:t xml:space="preserve">  за счет ∆α = (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lang w:eastAsia="ru-RU"/>
              </w:rPr>
              <m:t>Ц</m:t>
            </m:r>
          </m:e>
        </m:acc>
      </m:oMath>
      <w:r w:rsidRPr="00547940">
        <w:rPr>
          <w:rFonts w:eastAsia="Times New Roman"/>
          <w:lang w:eastAsia="ru-RU"/>
        </w:rPr>
        <w:t xml:space="preserve"> (при </w:t>
      </w:r>
      <m:oMath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lang w:eastAsia="ru-RU"/>
              </w:rPr>
              <m:t>α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ФАКТ</m:t>
            </m:r>
          </m:sub>
        </m:sSub>
      </m:oMath>
      <w:r w:rsidRPr="00547940">
        <w:rPr>
          <w:rFonts w:eastAsia="Times New Roman"/>
          <w:lang w:eastAsia="ru-RU"/>
        </w:rPr>
        <w:t xml:space="preserve">) -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lang w:eastAsia="ru-RU"/>
              </w:rPr>
              <m:t>Ц</m:t>
            </m:r>
          </m:e>
        </m:acc>
      </m:oMath>
      <w:r w:rsidRPr="00547940">
        <w:rPr>
          <w:rFonts w:eastAsia="Times New Roman"/>
          <w:lang w:eastAsia="ru-RU"/>
        </w:rPr>
        <w:t xml:space="preserve"> (при </w:t>
      </w:r>
      <m:oMath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lang w:eastAsia="ru-RU"/>
              </w:rPr>
              <m:t>α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ПЛАН</m:t>
            </m:r>
          </m:sub>
        </m:sSub>
      </m:oMath>
      <w:r w:rsidRPr="00547940">
        <w:rPr>
          <w:rFonts w:eastAsia="Times New Roman"/>
          <w:lang w:eastAsia="ru-RU"/>
        </w:rPr>
        <w:t xml:space="preserve">)) · </w:t>
      </w:r>
      <m:oMath>
        <m:sSubSup>
          <m:sSubSup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/>
                <w:lang w:val="en-US" w:eastAsia="ru-RU"/>
              </w:rPr>
              <m:t>Σ</m:t>
            </m:r>
          </m:sub>
          <m:sup>
            <m:r>
              <w:rPr>
                <w:rFonts w:ascii="Cambria Math" w:eastAsia="Times New Roman" w:hAnsi="Cambria Math"/>
                <w:lang w:eastAsia="ru-RU"/>
              </w:rPr>
              <m:t>ФАКТ</m:t>
            </m:r>
          </m:sup>
        </m:sSubSup>
      </m:oMath>
      <w:r w:rsidRPr="00547940">
        <w:rPr>
          <w:rFonts w:eastAsia="Times New Roman"/>
          <w:lang w:eastAsia="ru-RU"/>
        </w:rPr>
        <w:t>(ед) (1.3)</w:t>
      </w:r>
    </w:p>
    <w:p w14:paraId="6C357394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ab/>
        <w:t>Провести расчет влияния изменения структуры продукции на изменение объема выпуска продукции двумя предложенными методами, заполнить таблицу 1.4. Сделать выводы.</w:t>
      </w:r>
    </w:p>
    <w:p w14:paraId="599FF531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547940">
        <w:rPr>
          <w:rFonts w:eastAsia="Times New Roman"/>
          <w:b/>
          <w:lang w:eastAsia="ru-RU"/>
        </w:rPr>
        <w:t>5 этап: Оценка изменения структуры выпуска продукции по годам.</w:t>
      </w:r>
    </w:p>
    <w:p w14:paraId="688E3F86" w14:textId="77777777" w:rsidR="00D06BC3" w:rsidRPr="00547940" w:rsidRDefault="00D06BC3" w:rsidP="00547940">
      <w:pPr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 xml:space="preserve">Оценка изменения структуры выпуска продукции по годам проводится на основе вертикального сравнительного анализа с расчетом показателя: доля (удельный вес) каждого вида продукции в общем выпуске. По данным таблицы 1.5 рассчитать  абсолютное изменение структуры по каждому виду продукции, </w:t>
      </w:r>
      <w:r w:rsidRPr="00547940">
        <w:rPr>
          <w:rFonts w:eastAsia="Times New Roman"/>
          <w:color w:val="000000"/>
          <w:lang w:eastAsia="ru-RU"/>
        </w:rPr>
        <w:t xml:space="preserve">показатель среднего абсолютного </w:t>
      </w:r>
      <w:r w:rsidRPr="00547940">
        <w:rPr>
          <w:rFonts w:eastAsia="Times New Roman"/>
          <w:color w:val="000000"/>
          <w:lang w:eastAsia="ru-RU"/>
        </w:rPr>
        <w:lastRenderedPageBreak/>
        <w:t>изменения структуры и показатель среднеквадратического изменения структуры. Сделать выводы.</w:t>
      </w:r>
    </w:p>
    <w:p w14:paraId="3427F902" w14:textId="77777777" w:rsidR="00D06BC3" w:rsidRPr="00547940" w:rsidRDefault="00113D19" w:rsidP="00547940">
      <w:pPr>
        <w:spacing w:line="240" w:lineRule="auto"/>
        <w:ind w:firstLine="0"/>
        <w:contextualSpacing/>
        <w:jc w:val="right"/>
        <w:rPr>
          <w:rFonts w:eastAsia="Times New Roman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ТП</m:t>
            </m:r>
          </m:sub>
          <m:sup>
            <m:r>
              <w:rPr>
                <w:rFonts w:ascii="Cambria Math" w:eastAsia="Times New Roman" w:hAnsi="Cambria Math"/>
                <w:lang w:eastAsia="ru-RU"/>
              </w:rPr>
              <m:t>ПЛ</m:t>
            </m:r>
          </m:sup>
        </m:sSubSup>
      </m:oMath>
      <w:r w:rsidR="00D06BC3" w:rsidRPr="00547940">
        <w:rPr>
          <w:rFonts w:eastAsia="Times New Roman"/>
          <w:lang w:eastAsia="ru-RU"/>
        </w:rPr>
        <w:t xml:space="preserve"> (в </w:t>
      </w:r>
      <m:oMath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lang w:eastAsia="ru-RU"/>
              </w:rPr>
              <m:t>Ц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ПЛ</m:t>
            </m:r>
          </m:sub>
        </m:sSub>
        <m:r>
          <w:rPr>
            <w:rFonts w:ascii="Cambria Math" w:eastAsia="Times New Roman" w:hAnsi="Cambria Math"/>
            <w:lang w:eastAsia="ru-RU"/>
          </w:rPr>
          <m:t xml:space="preserve"> и </m:t>
        </m:r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lang w:eastAsia="ru-RU"/>
              </w:rPr>
              <m:t>α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ПЛ</m:t>
            </m:r>
          </m:sub>
        </m:sSub>
      </m:oMath>
      <w:r w:rsidR="00D06BC3" w:rsidRPr="00547940">
        <w:rPr>
          <w:rFonts w:eastAsia="Times New Roman"/>
          <w:lang w:eastAsia="ru-RU"/>
        </w:rPr>
        <w:t xml:space="preserve">) =Σ </w:t>
      </w:r>
      <m:oMath>
        <m:sSubSup>
          <m:sSubSup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lang w:eastAsia="ru-RU"/>
              </w:rPr>
              <m:t>ПЛ</m:t>
            </m:r>
          </m:sup>
        </m:sSubSup>
      </m:oMath>
      <w:r w:rsidR="00D06BC3" w:rsidRPr="00547940">
        <w:rPr>
          <w:rFonts w:eastAsia="Times New Roman"/>
          <w:lang w:eastAsia="ru-RU"/>
        </w:rPr>
        <w:t xml:space="preserve"> ∙ </w:t>
      </w:r>
      <m:oMath>
        <m:sSubSup>
          <m:sSubSup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lang w:eastAsia="ru-RU"/>
              </w:rPr>
              <m:t>Ц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lang w:eastAsia="ru-RU"/>
              </w:rPr>
              <m:t>ПЛ</m:t>
            </m:r>
          </m:sup>
        </m:sSubSup>
      </m:oMath>
      <w:r w:rsidR="00D06BC3" w:rsidRPr="00547940">
        <w:rPr>
          <w:rFonts w:eastAsia="Times New Roman"/>
          <w:lang w:eastAsia="ru-RU"/>
        </w:rPr>
        <w:t xml:space="preserve"> = п.6 = п.1∙ п.2              (1.4)</w:t>
      </w:r>
    </w:p>
    <w:p w14:paraId="7C8888D5" w14:textId="77777777" w:rsidR="00D06BC3" w:rsidRPr="00547940" w:rsidRDefault="00113D19" w:rsidP="00547940">
      <w:pPr>
        <w:tabs>
          <w:tab w:val="left" w:pos="0"/>
        </w:tabs>
        <w:spacing w:line="240" w:lineRule="auto"/>
        <w:ind w:firstLine="0"/>
        <w:jc w:val="right"/>
        <w:rPr>
          <w:rFonts w:eastAsia="Times New Roman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ТП</m:t>
            </m:r>
          </m:sub>
          <m:sup>
            <m:r>
              <w:rPr>
                <w:rFonts w:ascii="Cambria Math" w:eastAsia="Times New Roman" w:hAnsi="Cambria Math"/>
                <w:lang w:eastAsia="ru-RU"/>
              </w:rPr>
              <m:t>ФАКТ</m:t>
            </m:r>
          </m:sup>
        </m:sSubSup>
      </m:oMath>
      <w:r w:rsidR="00D06BC3" w:rsidRPr="00547940">
        <w:rPr>
          <w:rFonts w:eastAsia="Times New Roman"/>
          <w:lang w:eastAsia="ru-RU"/>
        </w:rPr>
        <w:t xml:space="preserve"> (в </w:t>
      </w:r>
      <m:oMath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lang w:eastAsia="ru-RU"/>
              </w:rPr>
              <m:t>Ц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ПЛ</m:t>
            </m:r>
          </m:sub>
        </m:sSub>
        <m:r>
          <w:rPr>
            <w:rFonts w:ascii="Cambria Math" w:eastAsia="Times New Roman" w:hAnsi="Cambria Math"/>
            <w:lang w:eastAsia="ru-RU"/>
          </w:rPr>
          <m:t xml:space="preserve"> и </m:t>
        </m:r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lang w:eastAsia="ru-RU"/>
              </w:rPr>
              <m:t>α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ПЛ</m:t>
            </m:r>
          </m:sub>
        </m:sSub>
      </m:oMath>
      <w:r w:rsidR="00D06BC3" w:rsidRPr="00547940">
        <w:rPr>
          <w:rFonts w:eastAsia="Times New Roman"/>
          <w:lang w:eastAsia="ru-RU"/>
        </w:rPr>
        <w:t xml:space="preserve">) = </w:t>
      </w:r>
      <m:oMath>
        <m:sSubSup>
          <m:sSubSup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/>
                <w:lang w:val="en-US" w:eastAsia="ru-RU"/>
              </w:rPr>
              <m:t>Σ</m:t>
            </m:r>
          </m:sub>
          <m:sup>
            <m:r>
              <w:rPr>
                <w:rFonts w:ascii="Cambria Math" w:eastAsia="Times New Roman" w:hAnsi="Cambria Math"/>
                <w:lang w:eastAsia="ru-RU"/>
              </w:rPr>
              <m:t>ФАКТ</m:t>
            </m:r>
          </m:sup>
        </m:sSubSup>
      </m:oMath>
      <w:r w:rsidR="00D06BC3" w:rsidRPr="00547940">
        <w:rPr>
          <w:rFonts w:eastAsia="Times New Roman"/>
          <w:lang w:eastAsia="ru-RU"/>
        </w:rPr>
        <w:t xml:space="preserve"> ∙ </w:t>
      </w:r>
      <m:oMath>
        <m:sSubSup>
          <m:sSubSup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lang w:eastAsia="ru-RU"/>
              </w:rPr>
              <m:t>Ц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lang w:eastAsia="ru-RU"/>
              </w:rPr>
              <m:t>ПЛ</m:t>
            </m:r>
          </m:sup>
        </m:sSubSup>
      </m:oMath>
      <w:r w:rsidR="00D06BC3" w:rsidRPr="00547940">
        <w:rPr>
          <w:rFonts w:eastAsia="Times New Roman"/>
          <w:lang w:eastAsia="ru-RU"/>
        </w:rPr>
        <w:t xml:space="preserve">· </w:t>
      </w:r>
      <m:oMath>
        <m:sSubSup>
          <m:sSubSup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lang w:eastAsia="ru-RU"/>
              </w:rPr>
              <m:t>α</m:t>
            </m:r>
          </m:e>
          <m:sub>
            <m:r>
              <w:rPr>
                <w:rFonts w:ascii="Cambria Math" w:eastAsia="Times New Roman" w:hAnsi="Cambria Math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lang w:eastAsia="ru-RU"/>
              </w:rPr>
              <m:t>ПЛ</m:t>
            </m:r>
          </m:sup>
        </m:sSubSup>
      </m:oMath>
      <w:r w:rsidR="00D06BC3" w:rsidRPr="00547940">
        <w:rPr>
          <w:rFonts w:eastAsia="Times New Roman"/>
          <w:lang w:eastAsia="ru-RU"/>
        </w:rPr>
        <w:t xml:space="preserve"> = п.7 = п.3 (итог) · п.1∙ п.4 (1.5)</w:t>
      </w:r>
    </w:p>
    <w:p w14:paraId="1CF63BAE" w14:textId="77777777" w:rsidR="00D06BC3" w:rsidRPr="00547940" w:rsidRDefault="00113D19" w:rsidP="00547940">
      <w:pPr>
        <w:spacing w:line="240" w:lineRule="auto"/>
        <w:ind w:firstLine="0"/>
        <w:contextualSpacing/>
        <w:jc w:val="right"/>
        <w:rPr>
          <w:rFonts w:eastAsia="Times New Roman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ТП</m:t>
            </m:r>
          </m:sub>
          <m:sup>
            <m:r>
              <w:rPr>
                <w:rFonts w:ascii="Cambria Math" w:eastAsia="Times New Roman" w:hAnsi="Cambria Math"/>
                <w:lang w:eastAsia="ru-RU"/>
              </w:rPr>
              <m:t>ФАКТ</m:t>
            </m:r>
          </m:sup>
        </m:sSubSup>
      </m:oMath>
      <w:r w:rsidR="00D06BC3" w:rsidRPr="00547940">
        <w:rPr>
          <w:rFonts w:eastAsia="Times New Roman"/>
          <w:lang w:eastAsia="ru-RU"/>
        </w:rPr>
        <w:t xml:space="preserve"> (в </w:t>
      </w:r>
      <m:oMath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lang w:eastAsia="ru-RU"/>
              </w:rPr>
              <m:t>Ц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ПЛ</m:t>
            </m:r>
          </m:sub>
        </m:sSub>
        <m:r>
          <w:rPr>
            <w:rFonts w:ascii="Cambria Math" w:eastAsia="Times New Roman" w:hAnsi="Cambria Math"/>
            <w:lang w:eastAsia="ru-RU"/>
          </w:rPr>
          <m:t xml:space="preserve"> и </m:t>
        </m:r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lang w:eastAsia="ru-RU"/>
              </w:rPr>
              <m:t>α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ФАКТ</m:t>
            </m:r>
          </m:sub>
        </m:sSub>
      </m:oMath>
      <w:r w:rsidR="00D06BC3" w:rsidRPr="00547940">
        <w:rPr>
          <w:rFonts w:eastAsia="Times New Roman"/>
          <w:lang w:eastAsia="ru-RU"/>
        </w:rPr>
        <w:t xml:space="preserve">) =Σ </w:t>
      </w:r>
      <m:oMath>
        <m:sSubSup>
          <m:sSubSup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lang w:eastAsia="ru-RU"/>
              </w:rPr>
              <m:t>ФАКТ</m:t>
            </m:r>
          </m:sup>
        </m:sSubSup>
      </m:oMath>
      <w:r w:rsidR="00D06BC3" w:rsidRPr="00547940">
        <w:rPr>
          <w:rFonts w:eastAsia="Times New Roman"/>
          <w:lang w:eastAsia="ru-RU"/>
        </w:rPr>
        <w:t xml:space="preserve"> ∙ </w:t>
      </w:r>
      <m:oMath>
        <m:sSubSup>
          <m:sSubSup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lang w:eastAsia="ru-RU"/>
              </w:rPr>
              <m:t>Ц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lang w:eastAsia="ru-RU"/>
              </w:rPr>
              <m:t>ПЛ</m:t>
            </m:r>
          </m:sup>
        </m:sSubSup>
      </m:oMath>
      <w:r w:rsidR="00D06BC3" w:rsidRPr="00547940">
        <w:rPr>
          <w:rFonts w:eastAsia="Times New Roman"/>
          <w:lang w:eastAsia="ru-RU"/>
        </w:rPr>
        <w:t xml:space="preserve"> = п.8 = п.3 ∙ п.1          (1.6)</w:t>
      </w:r>
    </w:p>
    <w:p w14:paraId="2D5C560F" w14:textId="77777777" w:rsidR="00D06BC3" w:rsidRPr="00547940" w:rsidRDefault="00D06BC3" w:rsidP="00547940">
      <w:pPr>
        <w:spacing w:line="240" w:lineRule="auto"/>
        <w:ind w:firstLine="0"/>
        <w:contextualSpacing/>
        <w:jc w:val="center"/>
        <w:rPr>
          <w:rFonts w:eastAsia="Times New Roman"/>
          <w:lang w:eastAsia="ru-RU"/>
        </w:rPr>
      </w:pPr>
      <m:oMath>
        <m:r>
          <w:rPr>
            <w:rFonts w:ascii="Cambria Math" w:eastAsia="Times New Roman" w:hAnsi="Cambria Math"/>
            <w:lang w:eastAsia="ru-RU"/>
          </w:rPr>
          <m:t>∆</m:t>
        </m:r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ТП</m:t>
            </m:r>
          </m:sub>
        </m:sSub>
      </m:oMath>
      <w:r w:rsidRPr="00547940">
        <w:rPr>
          <w:rFonts w:eastAsia="Times New Roman"/>
          <w:lang w:eastAsia="ru-RU"/>
        </w:rPr>
        <w:t xml:space="preserve"> за счет </w:t>
      </w:r>
      <m:oMath>
        <m:r>
          <w:rPr>
            <w:rFonts w:ascii="Cambria Math" w:eastAsia="Times New Roman" w:hAnsi="Cambria Math"/>
            <w:lang w:eastAsia="ru-RU"/>
          </w:rPr>
          <m:t xml:space="preserve">∆α </m:t>
        </m:r>
      </m:oMath>
      <w:r w:rsidRPr="00547940">
        <w:rPr>
          <w:rFonts w:eastAsia="Times New Roman"/>
          <w:lang w:eastAsia="ru-RU"/>
        </w:rPr>
        <w:t xml:space="preserve">= </w:t>
      </w:r>
      <m:oMath>
        <m:sSubSup>
          <m:sSubSup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ТП</m:t>
            </m:r>
          </m:sub>
          <m:sup>
            <m:r>
              <w:rPr>
                <w:rFonts w:ascii="Cambria Math" w:eastAsia="Times New Roman" w:hAnsi="Cambria Math"/>
                <w:lang w:eastAsia="ru-RU"/>
              </w:rPr>
              <m:t>ФАКТ</m:t>
            </m:r>
          </m:sup>
        </m:sSubSup>
      </m:oMath>
      <w:r w:rsidRPr="00547940">
        <w:rPr>
          <w:rFonts w:eastAsia="Times New Roman"/>
          <w:lang w:eastAsia="ru-RU"/>
        </w:rPr>
        <w:t xml:space="preserve">(в </w:t>
      </w:r>
      <m:oMath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lang w:eastAsia="ru-RU"/>
              </w:rPr>
              <m:t>Ц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ПЛ</m:t>
            </m:r>
          </m:sub>
        </m:sSub>
        <m:r>
          <w:rPr>
            <w:rFonts w:ascii="Cambria Math" w:eastAsia="Times New Roman" w:hAnsi="Cambria Math"/>
            <w:lang w:eastAsia="ru-RU"/>
          </w:rPr>
          <m:t xml:space="preserve"> и </m:t>
        </m:r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lang w:eastAsia="ru-RU"/>
              </w:rPr>
              <m:t>α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ФАКТ</m:t>
            </m:r>
          </m:sub>
        </m:sSub>
      </m:oMath>
      <w:r w:rsidRPr="00547940">
        <w:rPr>
          <w:rFonts w:eastAsia="Times New Roman"/>
          <w:lang w:eastAsia="ru-RU"/>
        </w:rPr>
        <w:t xml:space="preserve">) - </w:t>
      </w:r>
      <m:oMath>
        <m:sSubSup>
          <m:sSubSup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ТП</m:t>
            </m:r>
          </m:sub>
          <m:sup>
            <m:r>
              <w:rPr>
                <w:rFonts w:ascii="Cambria Math" w:eastAsia="Times New Roman" w:hAnsi="Cambria Math"/>
                <w:lang w:eastAsia="ru-RU"/>
              </w:rPr>
              <m:t>ФАКТ</m:t>
            </m:r>
          </m:sup>
        </m:sSubSup>
      </m:oMath>
      <w:r w:rsidRPr="00547940">
        <w:rPr>
          <w:rFonts w:eastAsia="Times New Roman"/>
          <w:lang w:eastAsia="ru-RU"/>
        </w:rPr>
        <w:t xml:space="preserve">(в </w:t>
      </w:r>
      <m:oMath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lang w:eastAsia="ru-RU"/>
              </w:rPr>
              <m:t>Ц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ПЛ</m:t>
            </m:r>
          </m:sub>
        </m:sSub>
        <m:r>
          <w:rPr>
            <w:rFonts w:ascii="Cambria Math" w:eastAsia="Times New Roman" w:hAnsi="Cambria Math"/>
            <w:lang w:eastAsia="ru-RU"/>
          </w:rPr>
          <m:t xml:space="preserve"> и </m:t>
        </m:r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lang w:eastAsia="ru-RU"/>
              </w:rPr>
              <m:t>α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ПЛ</m:t>
            </m:r>
          </m:sub>
        </m:sSub>
      </m:oMath>
      <w:r w:rsidRPr="00547940">
        <w:rPr>
          <w:rFonts w:eastAsia="Times New Roman"/>
          <w:lang w:eastAsia="ru-RU"/>
        </w:rPr>
        <w:t>) =</w:t>
      </w:r>
    </w:p>
    <w:p w14:paraId="4A5E3ABE" w14:textId="77777777" w:rsidR="00D06BC3" w:rsidRPr="00547940" w:rsidRDefault="00D06BC3" w:rsidP="00547940">
      <w:pPr>
        <w:spacing w:line="240" w:lineRule="auto"/>
        <w:ind w:firstLine="0"/>
        <w:contextualSpacing/>
        <w:jc w:val="right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= п.9 = п.8 – п.7                                        (1.7)</w:t>
      </w:r>
    </w:p>
    <w:p w14:paraId="1C0054D5" w14:textId="77777777" w:rsidR="00D06BC3" w:rsidRPr="00547940" w:rsidRDefault="00D06BC3" w:rsidP="00547940">
      <w:pPr>
        <w:tabs>
          <w:tab w:val="left" w:pos="0"/>
        </w:tabs>
        <w:spacing w:line="240" w:lineRule="auto"/>
        <w:ind w:firstLine="0"/>
        <w:jc w:val="both"/>
        <w:rPr>
          <w:rFonts w:eastAsia="Times New Roman"/>
          <w:lang w:eastAsia="ru-RU"/>
        </w:rPr>
      </w:pPr>
    </w:p>
    <w:p w14:paraId="53C31FA2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  <w:sectPr w:rsidR="00D06BC3" w:rsidRPr="00547940" w:rsidSect="00885599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FA162CA" w14:textId="77777777" w:rsidR="00D06BC3" w:rsidRPr="00547940" w:rsidRDefault="00D06BC3" w:rsidP="00547940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lastRenderedPageBreak/>
        <w:t>Таблица 1.4 - Оценка влияния изменения структуры продукции на выполнение плана по факту за отчетный год</w:t>
      </w:r>
    </w:p>
    <w:tbl>
      <w:tblPr>
        <w:tblStyle w:val="a4"/>
        <w:tblW w:w="14425" w:type="dxa"/>
        <w:tblLook w:val="04A0" w:firstRow="1" w:lastRow="0" w:firstColumn="1" w:lastColumn="0" w:noHBand="0" w:noVBand="1"/>
      </w:tblPr>
      <w:tblGrid>
        <w:gridCol w:w="1770"/>
        <w:gridCol w:w="1165"/>
        <w:gridCol w:w="1120"/>
        <w:gridCol w:w="1258"/>
        <w:gridCol w:w="1120"/>
        <w:gridCol w:w="1120"/>
        <w:gridCol w:w="1686"/>
        <w:gridCol w:w="1926"/>
        <w:gridCol w:w="1559"/>
        <w:gridCol w:w="1701"/>
      </w:tblGrid>
      <w:tr w:rsidR="00D06BC3" w:rsidRPr="00547940" w14:paraId="32BCFDE0" w14:textId="77777777" w:rsidTr="00D6410C">
        <w:tc>
          <w:tcPr>
            <w:tcW w:w="1770" w:type="dxa"/>
            <w:vMerge w:val="restart"/>
          </w:tcPr>
          <w:p w14:paraId="6D57D08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165" w:type="dxa"/>
            <w:vMerge w:val="restart"/>
          </w:tcPr>
          <w:p w14:paraId="5CE7894F" w14:textId="77777777" w:rsidR="00D06BC3" w:rsidRPr="00547940" w:rsidRDefault="00113D19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ПЛАН</m:t>
                  </m:r>
                </m:sub>
              </m:sSub>
            </m:oMath>
            <w:r w:rsidR="00D06BC3"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398B737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2378" w:type="dxa"/>
            <w:gridSpan w:val="2"/>
          </w:tcPr>
          <w:p w14:paraId="35D8846D" w14:textId="77777777" w:rsidR="00D06BC3" w:rsidRPr="00547940" w:rsidRDefault="00113D19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ТП</m:t>
                  </m:r>
                </m:sub>
              </m:sSub>
            </m:oMath>
            <w:r w:rsidR="00D06BC3"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тыс.усл.шт.</w:t>
            </w:r>
          </w:p>
        </w:tc>
        <w:tc>
          <w:tcPr>
            <w:tcW w:w="2240" w:type="dxa"/>
            <w:gridSpan w:val="2"/>
          </w:tcPr>
          <w:p w14:paraId="4E5D2349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Уд. вес.,%</w:t>
            </w:r>
          </w:p>
        </w:tc>
        <w:tc>
          <w:tcPr>
            <w:tcW w:w="5171" w:type="dxa"/>
            <w:gridSpan w:val="3"/>
          </w:tcPr>
          <w:p w14:paraId="661F919E" w14:textId="77777777" w:rsidR="00D06BC3" w:rsidRPr="00547940" w:rsidRDefault="00113D19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ТП</m:t>
                  </m:r>
                </m:sub>
              </m:sSub>
            </m:oMath>
            <w:r w:rsidR="00D06BC3"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ПЛАН</m:t>
                  </m:r>
                </m:sub>
              </m:sSub>
            </m:oMath>
            <w:r w:rsidR="00D06BC3"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тыс.р.</w:t>
            </w:r>
          </w:p>
        </w:tc>
        <w:tc>
          <w:tcPr>
            <w:tcW w:w="1701" w:type="dxa"/>
            <w:vMerge w:val="restart"/>
          </w:tcPr>
          <w:p w14:paraId="64223C0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∆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ТП</m:t>
                  </m:r>
                </m:sub>
              </m:sSub>
            </m:oMath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счет</w:t>
            </w:r>
          </w:p>
          <w:p w14:paraId="1065CC6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  <w:p w14:paraId="2C5E9E6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</w:t>
            </w:r>
          </w:p>
          <w:p w14:paraId="44EF7DE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продукции</w:t>
            </w:r>
          </w:p>
        </w:tc>
      </w:tr>
      <w:tr w:rsidR="00D06BC3" w:rsidRPr="00547940" w14:paraId="0A697C12" w14:textId="77777777" w:rsidTr="00D6410C">
        <w:tc>
          <w:tcPr>
            <w:tcW w:w="1770" w:type="dxa"/>
            <w:vMerge/>
          </w:tcPr>
          <w:p w14:paraId="17644BC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</w:tcPr>
          <w:p w14:paraId="7DBAC24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14:paraId="00BB896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58" w:type="dxa"/>
          </w:tcPr>
          <w:p w14:paraId="359371C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20" w:type="dxa"/>
          </w:tcPr>
          <w:p w14:paraId="74801FE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20" w:type="dxa"/>
          </w:tcPr>
          <w:p w14:paraId="7254D2F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86" w:type="dxa"/>
          </w:tcPr>
          <w:p w14:paraId="3B2DEC8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при плановой структуре</w:t>
            </w:r>
          </w:p>
        </w:tc>
        <w:tc>
          <w:tcPr>
            <w:tcW w:w="1926" w:type="dxa"/>
          </w:tcPr>
          <w:p w14:paraId="6BD7C3B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при плановой структуре</w:t>
            </w:r>
          </w:p>
        </w:tc>
        <w:tc>
          <w:tcPr>
            <w:tcW w:w="1559" w:type="dxa"/>
          </w:tcPr>
          <w:p w14:paraId="4F7B5689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при фактической структуре</w:t>
            </w:r>
          </w:p>
        </w:tc>
        <w:tc>
          <w:tcPr>
            <w:tcW w:w="1701" w:type="dxa"/>
            <w:vMerge/>
          </w:tcPr>
          <w:p w14:paraId="49B39BB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BC3" w:rsidRPr="00547940" w14:paraId="7CD51248" w14:textId="77777777" w:rsidTr="00D6410C">
        <w:tc>
          <w:tcPr>
            <w:tcW w:w="1770" w:type="dxa"/>
          </w:tcPr>
          <w:p w14:paraId="0BC9880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65" w:type="dxa"/>
          </w:tcPr>
          <w:p w14:paraId="4D74EF1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</w:tcPr>
          <w:p w14:paraId="1A05A1DF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</w:tcPr>
          <w:p w14:paraId="651FB14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</w:tcPr>
          <w:p w14:paraId="0BE1567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</w:tcPr>
          <w:p w14:paraId="5EBE493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6" w:type="dxa"/>
          </w:tcPr>
          <w:p w14:paraId="450B180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= 1*2</w:t>
            </w:r>
          </w:p>
        </w:tc>
        <w:tc>
          <w:tcPr>
            <w:tcW w:w="1926" w:type="dxa"/>
          </w:tcPr>
          <w:p w14:paraId="55A65B2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= 3(итог)*4*1</w:t>
            </w:r>
          </w:p>
        </w:tc>
        <w:tc>
          <w:tcPr>
            <w:tcW w:w="1559" w:type="dxa"/>
          </w:tcPr>
          <w:p w14:paraId="6A02C18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= 3*1</w:t>
            </w:r>
          </w:p>
        </w:tc>
        <w:tc>
          <w:tcPr>
            <w:tcW w:w="1701" w:type="dxa"/>
          </w:tcPr>
          <w:p w14:paraId="06C6346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= 8 -7</w:t>
            </w:r>
          </w:p>
        </w:tc>
      </w:tr>
      <w:tr w:rsidR="00D06BC3" w:rsidRPr="00547940" w14:paraId="7DD962B2" w14:textId="77777777" w:rsidTr="00D6410C">
        <w:tc>
          <w:tcPr>
            <w:tcW w:w="1770" w:type="dxa"/>
          </w:tcPr>
          <w:p w14:paraId="152B3D3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 рядовой М-150</w:t>
            </w:r>
          </w:p>
        </w:tc>
        <w:tc>
          <w:tcPr>
            <w:tcW w:w="1165" w:type="dxa"/>
          </w:tcPr>
          <w:p w14:paraId="36D7E73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20" w:type="dxa"/>
          </w:tcPr>
          <w:p w14:paraId="13CDA4A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1258" w:type="dxa"/>
          </w:tcPr>
          <w:p w14:paraId="5331C68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9748</w:t>
            </w:r>
          </w:p>
        </w:tc>
        <w:tc>
          <w:tcPr>
            <w:tcW w:w="1120" w:type="dxa"/>
          </w:tcPr>
          <w:p w14:paraId="3799DD3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14:paraId="24C78AD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14:paraId="16259B5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3BC4440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3726C99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7BD224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BC3" w:rsidRPr="00547940" w14:paraId="068D0CA1" w14:textId="77777777" w:rsidTr="00D6410C">
        <w:tc>
          <w:tcPr>
            <w:tcW w:w="1770" w:type="dxa"/>
          </w:tcPr>
          <w:p w14:paraId="17AC437F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 рядовой М-125</w:t>
            </w:r>
          </w:p>
        </w:tc>
        <w:tc>
          <w:tcPr>
            <w:tcW w:w="1165" w:type="dxa"/>
          </w:tcPr>
          <w:p w14:paraId="46A62A4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20" w:type="dxa"/>
          </w:tcPr>
          <w:p w14:paraId="6FB139D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258" w:type="dxa"/>
          </w:tcPr>
          <w:p w14:paraId="7D04C89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27751</w:t>
            </w:r>
          </w:p>
        </w:tc>
        <w:tc>
          <w:tcPr>
            <w:tcW w:w="1120" w:type="dxa"/>
          </w:tcPr>
          <w:p w14:paraId="3B9040D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14:paraId="2813646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14:paraId="0B005C8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27EB547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A14C29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978B38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BC3" w:rsidRPr="00547940" w14:paraId="3EC524FF" w14:textId="77777777" w:rsidTr="00D6410C">
        <w:tc>
          <w:tcPr>
            <w:tcW w:w="1770" w:type="dxa"/>
          </w:tcPr>
          <w:p w14:paraId="6C2A3F3F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 рядовой М-100</w:t>
            </w:r>
          </w:p>
        </w:tc>
        <w:tc>
          <w:tcPr>
            <w:tcW w:w="1165" w:type="dxa"/>
          </w:tcPr>
          <w:p w14:paraId="2BC94E0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120" w:type="dxa"/>
          </w:tcPr>
          <w:p w14:paraId="64C2F2A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258" w:type="dxa"/>
          </w:tcPr>
          <w:p w14:paraId="25E3CC8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23315</w:t>
            </w:r>
          </w:p>
        </w:tc>
        <w:tc>
          <w:tcPr>
            <w:tcW w:w="1120" w:type="dxa"/>
          </w:tcPr>
          <w:p w14:paraId="2F2A4B6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14:paraId="049BB1FF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14:paraId="6408359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29FDA7C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31AF5D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C55B31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BC3" w:rsidRPr="00547940" w14:paraId="25FD978A" w14:textId="77777777" w:rsidTr="00D6410C">
        <w:tc>
          <w:tcPr>
            <w:tcW w:w="1770" w:type="dxa"/>
          </w:tcPr>
          <w:p w14:paraId="2C2923BA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 нестандартный М-75</w:t>
            </w:r>
          </w:p>
        </w:tc>
        <w:tc>
          <w:tcPr>
            <w:tcW w:w="1165" w:type="dxa"/>
          </w:tcPr>
          <w:p w14:paraId="414C6F49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120" w:type="dxa"/>
          </w:tcPr>
          <w:p w14:paraId="2C561FC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8" w:type="dxa"/>
          </w:tcPr>
          <w:p w14:paraId="7F0D1FF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120" w:type="dxa"/>
          </w:tcPr>
          <w:p w14:paraId="358FC29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14:paraId="6729B4F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14:paraId="4610167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723B7A1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EC6FB5F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2A66F0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BC3" w:rsidRPr="00547940" w14:paraId="4AD59141" w14:textId="77777777" w:rsidTr="00D6410C">
        <w:tc>
          <w:tcPr>
            <w:tcW w:w="1770" w:type="dxa"/>
          </w:tcPr>
          <w:p w14:paraId="0CAB4D9F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 нестандартный</w:t>
            </w:r>
          </w:p>
        </w:tc>
        <w:tc>
          <w:tcPr>
            <w:tcW w:w="1165" w:type="dxa"/>
          </w:tcPr>
          <w:p w14:paraId="22CD80F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0" w:type="dxa"/>
          </w:tcPr>
          <w:p w14:paraId="40DA348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8" w:type="dxa"/>
          </w:tcPr>
          <w:p w14:paraId="0E1E68AE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20" w:type="dxa"/>
          </w:tcPr>
          <w:p w14:paraId="3FA286D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14:paraId="591AF53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14:paraId="7A3D168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14969FC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17B46B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154BCA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BC3" w:rsidRPr="00547940" w14:paraId="2B043720" w14:textId="77777777" w:rsidTr="00D6410C">
        <w:tc>
          <w:tcPr>
            <w:tcW w:w="1770" w:type="dxa"/>
          </w:tcPr>
          <w:p w14:paraId="7E3254DC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 лицевой</w:t>
            </w:r>
          </w:p>
          <w:p w14:paraId="6BEE6B7D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том числе кирпич цветной</w:t>
            </w:r>
          </w:p>
        </w:tc>
        <w:tc>
          <w:tcPr>
            <w:tcW w:w="1165" w:type="dxa"/>
          </w:tcPr>
          <w:p w14:paraId="349E861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</w:t>
            </w:r>
          </w:p>
          <w:p w14:paraId="408AAE3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4A64F9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120" w:type="dxa"/>
          </w:tcPr>
          <w:p w14:paraId="78107AFF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</w:t>
            </w:r>
          </w:p>
          <w:p w14:paraId="2B4B80F9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9F9F8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58" w:type="dxa"/>
          </w:tcPr>
          <w:p w14:paraId="28B709E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25683</w:t>
            </w:r>
          </w:p>
          <w:p w14:paraId="1103CE4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0DD1E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4693</w:t>
            </w:r>
          </w:p>
        </w:tc>
        <w:tc>
          <w:tcPr>
            <w:tcW w:w="1120" w:type="dxa"/>
          </w:tcPr>
          <w:p w14:paraId="5F39C59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14:paraId="465ECAD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14:paraId="3D98536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17C554B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84FBB5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5D2975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BC3" w:rsidRPr="00547940" w14:paraId="6BDB4A82" w14:textId="77777777" w:rsidTr="00D6410C">
        <w:tc>
          <w:tcPr>
            <w:tcW w:w="1770" w:type="dxa"/>
          </w:tcPr>
          <w:p w14:paraId="5BC396B9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5" w:type="dxa"/>
          </w:tcPr>
          <w:p w14:paraId="797A17B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14:paraId="5BEC9F8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14:paraId="1FB09BA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14:paraId="554FB2C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14:paraId="6D895739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14:paraId="48E41FF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72AC178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F0FA87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6BE4149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6C657E2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14:paraId="12266048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14:paraId="65486233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14:paraId="24EC39A3" w14:textId="77777777" w:rsidR="00D06BC3" w:rsidRPr="00547940" w:rsidRDefault="00D06BC3" w:rsidP="00547940">
      <w:pPr>
        <w:spacing w:line="240" w:lineRule="auto"/>
        <w:ind w:firstLine="0"/>
        <w:jc w:val="right"/>
        <w:rPr>
          <w:rFonts w:eastAsia="Times New Roman"/>
          <w:sz w:val="28"/>
          <w:szCs w:val="28"/>
          <w:lang w:eastAsia="ru-RU"/>
        </w:rPr>
        <w:sectPr w:rsidR="00D06BC3" w:rsidRPr="00547940" w:rsidSect="00885599"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  <w:r w:rsidRPr="00547940">
        <w:rPr>
          <w:rFonts w:eastAsia="Times New Roman"/>
          <w:sz w:val="28"/>
          <w:szCs w:val="28"/>
          <w:lang w:eastAsia="ru-RU"/>
        </w:rPr>
        <w:t xml:space="preserve"> </w:t>
      </w:r>
    </w:p>
    <w:p w14:paraId="156BE667" w14:textId="77777777" w:rsidR="00D06BC3" w:rsidRPr="00547940" w:rsidRDefault="00D06BC3" w:rsidP="00547940">
      <w:pPr>
        <w:spacing w:line="240" w:lineRule="auto"/>
        <w:ind w:hanging="142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lastRenderedPageBreak/>
        <w:t>Таблица 1.5 - Оценка изменения структуры выпуска продукции по годам</w:t>
      </w:r>
    </w:p>
    <w:p w14:paraId="6772BC22" w14:textId="77777777" w:rsidR="00D06BC3" w:rsidRPr="00547940" w:rsidRDefault="00D06BC3" w:rsidP="00547940">
      <w:pPr>
        <w:spacing w:line="240" w:lineRule="auto"/>
        <w:ind w:hanging="1843"/>
        <w:jc w:val="both"/>
        <w:rPr>
          <w:rFonts w:eastAsia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992"/>
        <w:gridCol w:w="1134"/>
        <w:gridCol w:w="1134"/>
        <w:gridCol w:w="1985"/>
      </w:tblGrid>
      <w:tr w:rsidR="00D06BC3" w:rsidRPr="00547940" w14:paraId="76E4D5A5" w14:textId="77777777" w:rsidTr="00D6410C">
        <w:tc>
          <w:tcPr>
            <w:tcW w:w="3227" w:type="dxa"/>
            <w:vMerge w:val="restart"/>
          </w:tcPr>
          <w:p w14:paraId="37A83F77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Продукция</w:t>
            </w:r>
          </w:p>
        </w:tc>
        <w:tc>
          <w:tcPr>
            <w:tcW w:w="2126" w:type="dxa"/>
            <w:gridSpan w:val="2"/>
          </w:tcPr>
          <w:p w14:paraId="4C978D46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предыдущий  год</w:t>
            </w:r>
          </w:p>
        </w:tc>
        <w:tc>
          <w:tcPr>
            <w:tcW w:w="2268" w:type="dxa"/>
            <w:gridSpan w:val="2"/>
          </w:tcPr>
          <w:p w14:paraId="6D13967C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отчетный год</w:t>
            </w:r>
          </w:p>
        </w:tc>
        <w:tc>
          <w:tcPr>
            <w:tcW w:w="1985" w:type="dxa"/>
            <w:vMerge w:val="restart"/>
          </w:tcPr>
          <w:p w14:paraId="23810E02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Изменение структуры</w:t>
            </w:r>
          </w:p>
          <w:p w14:paraId="2903190D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∆ α, %</w:t>
            </w:r>
          </w:p>
        </w:tc>
      </w:tr>
      <w:tr w:rsidR="00D06BC3" w:rsidRPr="00547940" w14:paraId="02D00F37" w14:textId="77777777" w:rsidTr="00D6410C">
        <w:tc>
          <w:tcPr>
            <w:tcW w:w="3227" w:type="dxa"/>
            <w:vMerge/>
          </w:tcPr>
          <w:p w14:paraId="43E5178C" w14:textId="77777777" w:rsidR="00D06BC3" w:rsidRPr="00547940" w:rsidRDefault="00D06BC3" w:rsidP="00547940">
            <w:pPr>
              <w:spacing w:line="240" w:lineRule="auto"/>
              <w:ind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14:paraId="46C53265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факт, тыс.усл.шт.</w:t>
            </w:r>
          </w:p>
        </w:tc>
        <w:tc>
          <w:tcPr>
            <w:tcW w:w="992" w:type="dxa"/>
          </w:tcPr>
          <w:p w14:paraId="162B330C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Уд.вес</w:t>
            </w:r>
          </w:p>
          <w:p w14:paraId="12520B7C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α, %</w:t>
            </w:r>
          </w:p>
        </w:tc>
        <w:tc>
          <w:tcPr>
            <w:tcW w:w="1134" w:type="dxa"/>
          </w:tcPr>
          <w:p w14:paraId="708F4965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факт, тыс.усл.шт.</w:t>
            </w:r>
          </w:p>
        </w:tc>
        <w:tc>
          <w:tcPr>
            <w:tcW w:w="1134" w:type="dxa"/>
          </w:tcPr>
          <w:p w14:paraId="43FF8E1E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Уд.вес</w:t>
            </w:r>
          </w:p>
          <w:p w14:paraId="3DFBFA6D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α, %</w:t>
            </w:r>
          </w:p>
        </w:tc>
        <w:tc>
          <w:tcPr>
            <w:tcW w:w="1985" w:type="dxa"/>
            <w:vMerge/>
          </w:tcPr>
          <w:p w14:paraId="06C30629" w14:textId="77777777" w:rsidR="00D06BC3" w:rsidRPr="00547940" w:rsidRDefault="00D06BC3" w:rsidP="00547940">
            <w:pPr>
              <w:spacing w:line="240" w:lineRule="auto"/>
              <w:ind w:firstLine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D06BC3" w:rsidRPr="00547940" w14:paraId="55CD1C7C" w14:textId="77777777" w:rsidTr="00D6410C">
        <w:tc>
          <w:tcPr>
            <w:tcW w:w="3227" w:type="dxa"/>
          </w:tcPr>
          <w:p w14:paraId="02E46CED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14:paraId="10337F91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14:paraId="22B1A262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14:paraId="13AF4B1C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14:paraId="46E139B4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985" w:type="dxa"/>
          </w:tcPr>
          <w:p w14:paraId="496F81A3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6</w:t>
            </w:r>
          </w:p>
        </w:tc>
      </w:tr>
      <w:tr w:rsidR="00D06BC3" w:rsidRPr="00547940" w14:paraId="59B81B44" w14:textId="77777777" w:rsidTr="00D6410C">
        <w:tc>
          <w:tcPr>
            <w:tcW w:w="3227" w:type="dxa"/>
          </w:tcPr>
          <w:p w14:paraId="38CAABD2" w14:textId="77777777" w:rsidR="00D06BC3" w:rsidRPr="00547940" w:rsidRDefault="00D06BC3" w:rsidP="00547940">
            <w:pPr>
              <w:spacing w:line="240" w:lineRule="auto"/>
              <w:ind w:firstLine="0"/>
              <w:jc w:val="both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Кирпич рядовой М-150</w:t>
            </w:r>
          </w:p>
        </w:tc>
        <w:tc>
          <w:tcPr>
            <w:tcW w:w="1134" w:type="dxa"/>
          </w:tcPr>
          <w:p w14:paraId="522E6AE9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5501</w:t>
            </w:r>
          </w:p>
        </w:tc>
        <w:tc>
          <w:tcPr>
            <w:tcW w:w="992" w:type="dxa"/>
          </w:tcPr>
          <w:p w14:paraId="59C83B65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14:paraId="719B67DB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9748</w:t>
            </w:r>
          </w:p>
        </w:tc>
        <w:tc>
          <w:tcPr>
            <w:tcW w:w="1134" w:type="dxa"/>
          </w:tcPr>
          <w:p w14:paraId="71EC386A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14:paraId="0E3D1E17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06BC3" w:rsidRPr="00547940" w14:paraId="6FCD071C" w14:textId="77777777" w:rsidTr="00D6410C">
        <w:tc>
          <w:tcPr>
            <w:tcW w:w="3227" w:type="dxa"/>
          </w:tcPr>
          <w:p w14:paraId="06FAE16A" w14:textId="77777777" w:rsidR="00D06BC3" w:rsidRPr="00547940" w:rsidRDefault="00D06BC3" w:rsidP="00547940">
            <w:pPr>
              <w:spacing w:line="240" w:lineRule="auto"/>
              <w:ind w:firstLine="0"/>
              <w:jc w:val="both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Кирпич рядовой М-125</w:t>
            </w:r>
          </w:p>
        </w:tc>
        <w:tc>
          <w:tcPr>
            <w:tcW w:w="1134" w:type="dxa"/>
          </w:tcPr>
          <w:p w14:paraId="61A64D96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17535</w:t>
            </w:r>
          </w:p>
        </w:tc>
        <w:tc>
          <w:tcPr>
            <w:tcW w:w="992" w:type="dxa"/>
          </w:tcPr>
          <w:p w14:paraId="43FB6888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14:paraId="1EE5F89C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27751</w:t>
            </w:r>
          </w:p>
        </w:tc>
        <w:tc>
          <w:tcPr>
            <w:tcW w:w="1134" w:type="dxa"/>
          </w:tcPr>
          <w:p w14:paraId="777F2BEB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14:paraId="64C4DFDD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06BC3" w:rsidRPr="00547940" w14:paraId="71D8409D" w14:textId="77777777" w:rsidTr="00D6410C">
        <w:tc>
          <w:tcPr>
            <w:tcW w:w="3227" w:type="dxa"/>
          </w:tcPr>
          <w:p w14:paraId="2796B79B" w14:textId="77777777" w:rsidR="00D06BC3" w:rsidRPr="00547940" w:rsidRDefault="00D06BC3" w:rsidP="00547940">
            <w:pPr>
              <w:spacing w:line="240" w:lineRule="auto"/>
              <w:ind w:firstLine="0"/>
              <w:jc w:val="both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Кирпич рядовой М-100</w:t>
            </w:r>
          </w:p>
        </w:tc>
        <w:tc>
          <w:tcPr>
            <w:tcW w:w="1134" w:type="dxa"/>
          </w:tcPr>
          <w:p w14:paraId="5C0E87A7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27522</w:t>
            </w:r>
          </w:p>
        </w:tc>
        <w:tc>
          <w:tcPr>
            <w:tcW w:w="992" w:type="dxa"/>
          </w:tcPr>
          <w:p w14:paraId="34770369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14:paraId="54CAA2A4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23315</w:t>
            </w:r>
          </w:p>
        </w:tc>
        <w:tc>
          <w:tcPr>
            <w:tcW w:w="1134" w:type="dxa"/>
          </w:tcPr>
          <w:p w14:paraId="7CCE6310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14:paraId="14BB55D3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06BC3" w:rsidRPr="00547940" w14:paraId="080C13FB" w14:textId="77777777" w:rsidTr="00D6410C">
        <w:tc>
          <w:tcPr>
            <w:tcW w:w="3227" w:type="dxa"/>
          </w:tcPr>
          <w:p w14:paraId="1033B362" w14:textId="77777777" w:rsidR="00D06BC3" w:rsidRPr="00547940" w:rsidRDefault="00D06BC3" w:rsidP="00547940">
            <w:pPr>
              <w:spacing w:line="240" w:lineRule="auto"/>
              <w:ind w:firstLine="0"/>
              <w:jc w:val="both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Кирпич нестандартный М-75</w:t>
            </w:r>
          </w:p>
        </w:tc>
        <w:tc>
          <w:tcPr>
            <w:tcW w:w="1134" w:type="dxa"/>
          </w:tcPr>
          <w:p w14:paraId="2A758341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487</w:t>
            </w:r>
          </w:p>
        </w:tc>
        <w:tc>
          <w:tcPr>
            <w:tcW w:w="992" w:type="dxa"/>
          </w:tcPr>
          <w:p w14:paraId="7939277B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14:paraId="20AC95D8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389</w:t>
            </w:r>
          </w:p>
        </w:tc>
        <w:tc>
          <w:tcPr>
            <w:tcW w:w="1134" w:type="dxa"/>
          </w:tcPr>
          <w:p w14:paraId="17FD3233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14:paraId="677B80E1" w14:textId="77777777" w:rsidR="00D06BC3" w:rsidRPr="00547940" w:rsidRDefault="00D06BC3" w:rsidP="0054794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D06BC3" w:rsidRPr="00547940" w14:paraId="1C4FE817" w14:textId="77777777" w:rsidTr="00D6410C">
        <w:tc>
          <w:tcPr>
            <w:tcW w:w="3227" w:type="dxa"/>
          </w:tcPr>
          <w:p w14:paraId="5267284C" w14:textId="77777777" w:rsidR="00D06BC3" w:rsidRPr="00547940" w:rsidRDefault="00D06BC3" w:rsidP="00547940">
            <w:pPr>
              <w:spacing w:line="240" w:lineRule="auto"/>
              <w:ind w:firstLine="0"/>
              <w:jc w:val="both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Кирпич нестандартный</w:t>
            </w:r>
          </w:p>
        </w:tc>
        <w:tc>
          <w:tcPr>
            <w:tcW w:w="1134" w:type="dxa"/>
          </w:tcPr>
          <w:p w14:paraId="5A81DA94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992" w:type="dxa"/>
          </w:tcPr>
          <w:p w14:paraId="42AB39FB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14:paraId="3DDC2056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1134" w:type="dxa"/>
          </w:tcPr>
          <w:p w14:paraId="40D14807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14:paraId="37C504A4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06BC3" w:rsidRPr="00547940" w14:paraId="694A616A" w14:textId="77777777" w:rsidTr="00D6410C">
        <w:tc>
          <w:tcPr>
            <w:tcW w:w="3227" w:type="dxa"/>
          </w:tcPr>
          <w:p w14:paraId="40876C09" w14:textId="77777777" w:rsidR="00D06BC3" w:rsidRPr="00547940" w:rsidRDefault="00D06BC3" w:rsidP="00547940">
            <w:pPr>
              <w:spacing w:line="240" w:lineRule="auto"/>
              <w:ind w:firstLine="0"/>
              <w:jc w:val="both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Кирпич лицевой</w:t>
            </w:r>
          </w:p>
          <w:p w14:paraId="26485928" w14:textId="77777777" w:rsidR="00D06BC3" w:rsidRPr="00547940" w:rsidRDefault="00D06BC3" w:rsidP="00547940">
            <w:pPr>
              <w:spacing w:line="240" w:lineRule="auto"/>
              <w:ind w:firstLine="0"/>
              <w:jc w:val="both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- в том числе кирпич цветной</w:t>
            </w:r>
          </w:p>
        </w:tc>
        <w:tc>
          <w:tcPr>
            <w:tcW w:w="1134" w:type="dxa"/>
          </w:tcPr>
          <w:p w14:paraId="40911CBD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19906</w:t>
            </w:r>
          </w:p>
          <w:p w14:paraId="1A0843E6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14:paraId="4A217BBC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3033</w:t>
            </w:r>
          </w:p>
        </w:tc>
        <w:tc>
          <w:tcPr>
            <w:tcW w:w="992" w:type="dxa"/>
          </w:tcPr>
          <w:p w14:paraId="0194C972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14:paraId="4400CE57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25683</w:t>
            </w:r>
          </w:p>
          <w:p w14:paraId="6DF8B4B9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14:paraId="793A0FB2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4693</w:t>
            </w:r>
          </w:p>
        </w:tc>
        <w:tc>
          <w:tcPr>
            <w:tcW w:w="1134" w:type="dxa"/>
          </w:tcPr>
          <w:p w14:paraId="43790E7C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14:paraId="162D7767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06BC3" w:rsidRPr="00547940" w14:paraId="57644B93" w14:textId="77777777" w:rsidTr="00D6410C">
        <w:tc>
          <w:tcPr>
            <w:tcW w:w="3227" w:type="dxa"/>
          </w:tcPr>
          <w:p w14:paraId="658805C8" w14:textId="77777777" w:rsidR="00D06BC3" w:rsidRPr="00547940" w:rsidRDefault="00D06BC3" w:rsidP="00547940">
            <w:pPr>
              <w:spacing w:line="240" w:lineRule="auto"/>
              <w:ind w:firstLine="0"/>
              <w:jc w:val="both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Итого:</w:t>
            </w:r>
          </w:p>
        </w:tc>
        <w:tc>
          <w:tcPr>
            <w:tcW w:w="1134" w:type="dxa"/>
          </w:tcPr>
          <w:p w14:paraId="2E52C78A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</w:tcPr>
          <w:p w14:paraId="38BDB29B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14:paraId="6079A3FF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14:paraId="3595569D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14:paraId="3D288ADE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3DB439F1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14:paraId="461FAFD6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547940">
        <w:rPr>
          <w:rFonts w:eastAsia="Times New Roman"/>
          <w:b/>
          <w:lang w:eastAsia="ru-RU"/>
        </w:rPr>
        <w:t xml:space="preserve">6 этап: Рассмотреть динамику товарной и реализованной продукции по кварталам </w:t>
      </w:r>
    </w:p>
    <w:p w14:paraId="48A9840D" w14:textId="77777777" w:rsidR="00D06BC3" w:rsidRPr="00547940" w:rsidRDefault="00D06BC3" w:rsidP="00547940">
      <w:pPr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 xml:space="preserve">Динамика показателей оценивается на основе горизонтального сравнительного анализа с расчетом показателей: абсолютное отклонение, темп роста и прироста. Динамика товарной и реализованной продукции по кварталам за предыдущий и отчетный годы  представлена в таблице 1.6.  </w:t>
      </w:r>
    </w:p>
    <w:p w14:paraId="2A3BC25D" w14:textId="77777777" w:rsidR="00D06BC3" w:rsidRPr="00547940" w:rsidRDefault="00D06BC3" w:rsidP="00547940">
      <w:pPr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Провести расчеты и сделать выводы. Обратить внимание на соотношение динамики товарной и реализованной продукции для выводов об остатках готовой продукции на складе.</w:t>
      </w:r>
    </w:p>
    <w:p w14:paraId="519C22E1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Таблица 1.6 - Динамика товарной и реализованной продукции по   кварталам, в сопоставимых ценах, тыс.р.</w:t>
      </w:r>
    </w:p>
    <w:p w14:paraId="6DF2FB4F" w14:textId="77777777" w:rsidR="00D06BC3" w:rsidRPr="00547940" w:rsidRDefault="00D06BC3" w:rsidP="00547940">
      <w:pPr>
        <w:spacing w:line="240" w:lineRule="auto"/>
        <w:ind w:hanging="1701"/>
        <w:jc w:val="both"/>
        <w:rPr>
          <w:rFonts w:eastAsia="Times New Roman"/>
          <w:lang w:eastAsia="ru-RU"/>
        </w:rPr>
      </w:pPr>
    </w:p>
    <w:tbl>
      <w:tblPr>
        <w:tblStyle w:val="a4"/>
        <w:tblW w:w="907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134"/>
        <w:gridCol w:w="1134"/>
        <w:gridCol w:w="992"/>
        <w:gridCol w:w="850"/>
        <w:gridCol w:w="851"/>
        <w:gridCol w:w="850"/>
        <w:gridCol w:w="1276"/>
      </w:tblGrid>
      <w:tr w:rsidR="00D06BC3" w:rsidRPr="00547940" w14:paraId="12DDEA23" w14:textId="77777777" w:rsidTr="00D6410C">
        <w:tc>
          <w:tcPr>
            <w:tcW w:w="851" w:type="dxa"/>
            <w:vMerge w:val="restart"/>
          </w:tcPr>
          <w:p w14:paraId="1DA0034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Квар-тал</w:t>
            </w:r>
          </w:p>
        </w:tc>
        <w:tc>
          <w:tcPr>
            <w:tcW w:w="2268" w:type="dxa"/>
            <w:gridSpan w:val="2"/>
          </w:tcPr>
          <w:p w14:paraId="1EAAA51E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Пред. г.</w:t>
            </w:r>
          </w:p>
        </w:tc>
        <w:tc>
          <w:tcPr>
            <w:tcW w:w="2126" w:type="dxa"/>
            <w:gridSpan w:val="2"/>
          </w:tcPr>
          <w:p w14:paraId="138D401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Отч. г.</w:t>
            </w:r>
          </w:p>
        </w:tc>
        <w:tc>
          <w:tcPr>
            <w:tcW w:w="1701" w:type="dxa"/>
            <w:gridSpan w:val="2"/>
          </w:tcPr>
          <w:p w14:paraId="2CDFDA0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Δ абс.</w:t>
            </w:r>
          </w:p>
        </w:tc>
        <w:tc>
          <w:tcPr>
            <w:tcW w:w="2126" w:type="dxa"/>
            <w:gridSpan w:val="2"/>
          </w:tcPr>
          <w:p w14:paraId="22BB9F6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прироста</w:t>
            </w:r>
          </w:p>
        </w:tc>
      </w:tr>
      <w:tr w:rsidR="00D06BC3" w:rsidRPr="00547940" w14:paraId="5F4FC020" w14:textId="77777777" w:rsidTr="00D6410C">
        <w:tc>
          <w:tcPr>
            <w:tcW w:w="851" w:type="dxa"/>
            <w:vMerge/>
          </w:tcPr>
          <w:p w14:paraId="666C0665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93E4E0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</w:t>
            </w:r>
          </w:p>
        </w:tc>
        <w:tc>
          <w:tcPr>
            <w:tcW w:w="1134" w:type="dxa"/>
          </w:tcPr>
          <w:p w14:paraId="4644F7C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1134" w:type="dxa"/>
          </w:tcPr>
          <w:p w14:paraId="5EE269D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</w:t>
            </w:r>
          </w:p>
        </w:tc>
        <w:tc>
          <w:tcPr>
            <w:tcW w:w="992" w:type="dxa"/>
          </w:tcPr>
          <w:p w14:paraId="2F02D05E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850" w:type="dxa"/>
          </w:tcPr>
          <w:p w14:paraId="1A0084A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</w:t>
            </w:r>
          </w:p>
        </w:tc>
        <w:tc>
          <w:tcPr>
            <w:tcW w:w="851" w:type="dxa"/>
          </w:tcPr>
          <w:p w14:paraId="20ED169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850" w:type="dxa"/>
          </w:tcPr>
          <w:p w14:paraId="428778B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</w:t>
            </w:r>
          </w:p>
        </w:tc>
        <w:tc>
          <w:tcPr>
            <w:tcW w:w="1276" w:type="dxa"/>
          </w:tcPr>
          <w:p w14:paraId="622FD01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D06BC3" w:rsidRPr="00547940" w14:paraId="1AD6B608" w14:textId="77777777" w:rsidTr="00D6410C">
        <w:tc>
          <w:tcPr>
            <w:tcW w:w="851" w:type="dxa"/>
          </w:tcPr>
          <w:p w14:paraId="118A726E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754A18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54C5A16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3CCD620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2E3590B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57FC7EF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14:paraId="0CA07B9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14:paraId="03B214DE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14:paraId="61D74749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06BC3" w:rsidRPr="00547940" w14:paraId="47CCC887" w14:textId="77777777" w:rsidTr="00D6410C">
        <w:tc>
          <w:tcPr>
            <w:tcW w:w="851" w:type="dxa"/>
          </w:tcPr>
          <w:p w14:paraId="3A1203B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4" w:type="dxa"/>
          </w:tcPr>
          <w:p w14:paraId="6025167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43874</w:t>
            </w:r>
          </w:p>
        </w:tc>
        <w:tc>
          <w:tcPr>
            <w:tcW w:w="1134" w:type="dxa"/>
          </w:tcPr>
          <w:p w14:paraId="09DA9ECF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43326</w:t>
            </w:r>
          </w:p>
        </w:tc>
        <w:tc>
          <w:tcPr>
            <w:tcW w:w="1134" w:type="dxa"/>
          </w:tcPr>
          <w:p w14:paraId="230B0FB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83743</w:t>
            </w:r>
          </w:p>
        </w:tc>
        <w:tc>
          <w:tcPr>
            <w:tcW w:w="992" w:type="dxa"/>
          </w:tcPr>
          <w:p w14:paraId="7A65BE6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57931</w:t>
            </w:r>
          </w:p>
        </w:tc>
        <w:tc>
          <w:tcPr>
            <w:tcW w:w="850" w:type="dxa"/>
          </w:tcPr>
          <w:p w14:paraId="2C45A19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654548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C3A930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E268BC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BC3" w:rsidRPr="00547940" w14:paraId="75F5B5B2" w14:textId="77777777" w:rsidTr="00D6410C">
        <w:tc>
          <w:tcPr>
            <w:tcW w:w="851" w:type="dxa"/>
          </w:tcPr>
          <w:p w14:paraId="1635B33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34" w:type="dxa"/>
          </w:tcPr>
          <w:p w14:paraId="25292C7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78873</w:t>
            </w:r>
          </w:p>
        </w:tc>
        <w:tc>
          <w:tcPr>
            <w:tcW w:w="1134" w:type="dxa"/>
          </w:tcPr>
          <w:p w14:paraId="379B586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74627</w:t>
            </w:r>
          </w:p>
        </w:tc>
        <w:tc>
          <w:tcPr>
            <w:tcW w:w="1134" w:type="dxa"/>
          </w:tcPr>
          <w:p w14:paraId="5D9C11D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86929</w:t>
            </w:r>
          </w:p>
        </w:tc>
        <w:tc>
          <w:tcPr>
            <w:tcW w:w="992" w:type="dxa"/>
          </w:tcPr>
          <w:p w14:paraId="4765EA9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103533</w:t>
            </w:r>
          </w:p>
        </w:tc>
        <w:tc>
          <w:tcPr>
            <w:tcW w:w="850" w:type="dxa"/>
          </w:tcPr>
          <w:p w14:paraId="2BE6134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47F466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1BC46DE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EF772A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BC3" w:rsidRPr="00547940" w14:paraId="1895E150" w14:textId="77777777" w:rsidTr="00D6410C">
        <w:tc>
          <w:tcPr>
            <w:tcW w:w="851" w:type="dxa"/>
          </w:tcPr>
          <w:p w14:paraId="6E486FD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34" w:type="dxa"/>
          </w:tcPr>
          <w:p w14:paraId="6BF66C0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97672</w:t>
            </w:r>
          </w:p>
        </w:tc>
        <w:tc>
          <w:tcPr>
            <w:tcW w:w="1134" w:type="dxa"/>
          </w:tcPr>
          <w:p w14:paraId="679B574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97891</w:t>
            </w:r>
          </w:p>
        </w:tc>
        <w:tc>
          <w:tcPr>
            <w:tcW w:w="1134" w:type="dxa"/>
          </w:tcPr>
          <w:p w14:paraId="4D70400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90913</w:t>
            </w:r>
          </w:p>
        </w:tc>
        <w:tc>
          <w:tcPr>
            <w:tcW w:w="992" w:type="dxa"/>
          </w:tcPr>
          <w:p w14:paraId="6655CC7F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121833</w:t>
            </w:r>
          </w:p>
        </w:tc>
        <w:tc>
          <w:tcPr>
            <w:tcW w:w="850" w:type="dxa"/>
          </w:tcPr>
          <w:p w14:paraId="0493109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8EF116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67C1D0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27333C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BC3" w:rsidRPr="00547940" w14:paraId="2DB8835E" w14:textId="77777777" w:rsidTr="00D6410C">
        <w:tc>
          <w:tcPr>
            <w:tcW w:w="851" w:type="dxa"/>
          </w:tcPr>
          <w:p w14:paraId="48F17E4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14:paraId="738532F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65303</w:t>
            </w:r>
          </w:p>
        </w:tc>
        <w:tc>
          <w:tcPr>
            <w:tcW w:w="1134" w:type="dxa"/>
          </w:tcPr>
          <w:p w14:paraId="5801262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71406</w:t>
            </w:r>
          </w:p>
        </w:tc>
        <w:tc>
          <w:tcPr>
            <w:tcW w:w="1134" w:type="dxa"/>
          </w:tcPr>
          <w:p w14:paraId="3F21090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113193</w:t>
            </w:r>
          </w:p>
        </w:tc>
        <w:tc>
          <w:tcPr>
            <w:tcW w:w="992" w:type="dxa"/>
          </w:tcPr>
          <w:p w14:paraId="7163EBC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93036</w:t>
            </w:r>
          </w:p>
        </w:tc>
        <w:tc>
          <w:tcPr>
            <w:tcW w:w="850" w:type="dxa"/>
          </w:tcPr>
          <w:p w14:paraId="2158AE1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21AC9B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8B9883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0AC515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BC3" w:rsidRPr="00547940" w14:paraId="18FD4FAE" w14:textId="77777777" w:rsidTr="00D6410C">
        <w:tc>
          <w:tcPr>
            <w:tcW w:w="851" w:type="dxa"/>
          </w:tcPr>
          <w:p w14:paraId="1A94790E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1134" w:type="dxa"/>
          </w:tcPr>
          <w:p w14:paraId="4CF4C1A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4B562D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D9E40D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B29D39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EA81CA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25F2A39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7E3AF89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4D20B0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8E674AB" w14:textId="77777777" w:rsidR="00D06BC3" w:rsidRPr="00547940" w:rsidRDefault="00D06BC3" w:rsidP="00547940">
      <w:pPr>
        <w:spacing w:line="240" w:lineRule="auto"/>
        <w:ind w:firstLine="708"/>
        <w:jc w:val="both"/>
        <w:rPr>
          <w:rFonts w:eastAsia="Times New Roman"/>
          <w:lang w:eastAsia="ru-RU"/>
        </w:rPr>
      </w:pPr>
    </w:p>
    <w:p w14:paraId="4C168F46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547940">
        <w:rPr>
          <w:rFonts w:eastAsia="Times New Roman"/>
          <w:b/>
          <w:lang w:eastAsia="ru-RU"/>
        </w:rPr>
        <w:t>7 этап: Оценка динамики выпуска продукции за ряд лет</w:t>
      </w:r>
    </w:p>
    <w:p w14:paraId="18835164" w14:textId="77777777" w:rsidR="00D06BC3" w:rsidRPr="00547940" w:rsidRDefault="00D06BC3" w:rsidP="00547940">
      <w:pPr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Оценка динамики выпуска продукции за ряд лет проводится трендовым сравнительным анализом с расчетом показателей: базисные и цепные темпы роста и прироста, базисные и цепные абсолютные отклонения. Объект анализа может отражаться в аналитической таблице в натуральных измерителях и в денежном выражении.</w:t>
      </w:r>
    </w:p>
    <w:p w14:paraId="00D61E75" w14:textId="77777777" w:rsidR="00D06BC3" w:rsidRPr="00547940" w:rsidRDefault="00D06BC3" w:rsidP="00547940">
      <w:pPr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Анализ динамики объема выпуска (в натуральном выражении) представлен в таблице 1.7. Сделать выводы по расчетам. Рассчитать среднегодовой темп роста ряда динамики. Представить динамику производства продукции в графическом виде.</w:t>
      </w:r>
    </w:p>
    <w:p w14:paraId="315B19AA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Таблица 1.7 - Анализ динамики объема выпуска (в натуральном выражении) силикатного завода</w:t>
      </w:r>
    </w:p>
    <w:p w14:paraId="0EF45A37" w14:textId="77777777" w:rsidR="00D06BC3" w:rsidRPr="00547940" w:rsidRDefault="00D06BC3" w:rsidP="00547940">
      <w:pPr>
        <w:spacing w:line="240" w:lineRule="auto"/>
        <w:ind w:hanging="1701"/>
        <w:jc w:val="both"/>
        <w:rPr>
          <w:rFonts w:eastAsia="Times New Roman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2"/>
        <w:gridCol w:w="3207"/>
        <w:gridCol w:w="2379"/>
        <w:gridCol w:w="2914"/>
      </w:tblGrid>
      <w:tr w:rsidR="00D06BC3" w:rsidRPr="00547940" w14:paraId="075150B4" w14:textId="77777777" w:rsidTr="00D6410C">
        <w:tc>
          <w:tcPr>
            <w:tcW w:w="972" w:type="dxa"/>
          </w:tcPr>
          <w:p w14:paraId="4F35AB9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281" w:type="dxa"/>
          </w:tcPr>
          <w:p w14:paraId="5904732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кирпича, тыс.усл.шт.</w:t>
            </w:r>
          </w:p>
        </w:tc>
        <w:tc>
          <w:tcPr>
            <w:tcW w:w="2410" w:type="dxa"/>
          </w:tcPr>
          <w:p w14:paraId="1AC225E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роста (базисный),%</w:t>
            </w:r>
          </w:p>
        </w:tc>
        <w:tc>
          <w:tcPr>
            <w:tcW w:w="2976" w:type="dxa"/>
          </w:tcPr>
          <w:p w14:paraId="253542D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роста (цепные),%</w:t>
            </w:r>
          </w:p>
        </w:tc>
      </w:tr>
      <w:tr w:rsidR="00D06BC3" w:rsidRPr="00547940" w14:paraId="37539CD9" w14:textId="77777777" w:rsidTr="00D6410C">
        <w:tc>
          <w:tcPr>
            <w:tcW w:w="972" w:type="dxa"/>
          </w:tcPr>
          <w:p w14:paraId="5591B7C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281" w:type="dxa"/>
          </w:tcPr>
          <w:p w14:paraId="5243EB1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25 030</w:t>
            </w:r>
          </w:p>
        </w:tc>
        <w:tc>
          <w:tcPr>
            <w:tcW w:w="2410" w:type="dxa"/>
          </w:tcPr>
          <w:p w14:paraId="129F9C9E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10480E27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BC3" w:rsidRPr="00547940" w14:paraId="2A130CBF" w14:textId="77777777" w:rsidTr="00D6410C">
        <w:tc>
          <w:tcPr>
            <w:tcW w:w="972" w:type="dxa"/>
          </w:tcPr>
          <w:p w14:paraId="1DB510E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2006</w:t>
            </w:r>
          </w:p>
        </w:tc>
        <w:tc>
          <w:tcPr>
            <w:tcW w:w="3281" w:type="dxa"/>
          </w:tcPr>
          <w:p w14:paraId="4655CF6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29 020</w:t>
            </w:r>
          </w:p>
        </w:tc>
        <w:tc>
          <w:tcPr>
            <w:tcW w:w="2410" w:type="dxa"/>
          </w:tcPr>
          <w:p w14:paraId="65033ED8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488ED1CA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BC3" w:rsidRPr="00547940" w14:paraId="1081F61F" w14:textId="77777777" w:rsidTr="00D6410C">
        <w:tc>
          <w:tcPr>
            <w:tcW w:w="972" w:type="dxa"/>
          </w:tcPr>
          <w:p w14:paraId="37DCD779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281" w:type="dxa"/>
          </w:tcPr>
          <w:p w14:paraId="2E431FD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31 900</w:t>
            </w:r>
          </w:p>
        </w:tc>
        <w:tc>
          <w:tcPr>
            <w:tcW w:w="2410" w:type="dxa"/>
          </w:tcPr>
          <w:p w14:paraId="602A3222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4DD21BD1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BC3" w:rsidRPr="00547940" w14:paraId="46529800" w14:textId="77777777" w:rsidTr="00D6410C">
        <w:tc>
          <w:tcPr>
            <w:tcW w:w="972" w:type="dxa"/>
          </w:tcPr>
          <w:p w14:paraId="64CBCAE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281" w:type="dxa"/>
          </w:tcPr>
          <w:p w14:paraId="79337F8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37 214</w:t>
            </w:r>
          </w:p>
        </w:tc>
        <w:tc>
          <w:tcPr>
            <w:tcW w:w="2410" w:type="dxa"/>
          </w:tcPr>
          <w:p w14:paraId="47B0D4DB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65E2BBFC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BC3" w:rsidRPr="00547940" w14:paraId="7B180306" w14:textId="77777777" w:rsidTr="00D6410C">
        <w:tc>
          <w:tcPr>
            <w:tcW w:w="972" w:type="dxa"/>
          </w:tcPr>
          <w:p w14:paraId="699E0F9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281" w:type="dxa"/>
          </w:tcPr>
          <w:p w14:paraId="6FC8FAA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48 770</w:t>
            </w:r>
          </w:p>
        </w:tc>
        <w:tc>
          <w:tcPr>
            <w:tcW w:w="2410" w:type="dxa"/>
          </w:tcPr>
          <w:p w14:paraId="0C44E0F7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497726CB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BC3" w:rsidRPr="00547940" w14:paraId="6A00CCC0" w14:textId="77777777" w:rsidTr="00D6410C">
        <w:tc>
          <w:tcPr>
            <w:tcW w:w="972" w:type="dxa"/>
          </w:tcPr>
          <w:p w14:paraId="6338EFBE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281" w:type="dxa"/>
          </w:tcPr>
          <w:p w14:paraId="1A5241E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71 019</w:t>
            </w:r>
          </w:p>
        </w:tc>
        <w:tc>
          <w:tcPr>
            <w:tcW w:w="2410" w:type="dxa"/>
          </w:tcPr>
          <w:p w14:paraId="60B67096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520A2380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BC3" w:rsidRPr="00547940" w14:paraId="5033C4CD" w14:textId="77777777" w:rsidTr="00D6410C">
        <w:tc>
          <w:tcPr>
            <w:tcW w:w="972" w:type="dxa"/>
          </w:tcPr>
          <w:p w14:paraId="3BBBC72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281" w:type="dxa"/>
          </w:tcPr>
          <w:p w14:paraId="2DD30D9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86 928</w:t>
            </w:r>
          </w:p>
        </w:tc>
        <w:tc>
          <w:tcPr>
            <w:tcW w:w="2410" w:type="dxa"/>
          </w:tcPr>
          <w:p w14:paraId="14BE0499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58C31CC6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D11C363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14:paraId="5D81A1C7" w14:textId="77777777" w:rsidR="00D06BC3" w:rsidRPr="00547940" w:rsidRDefault="00D06BC3" w:rsidP="00547940">
      <w:pPr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В таблице 1.8 проанализировать динамику объема выпуска товарной продукции в стоимостном выражении, предварительно скорректировав показатели в цены базисного года, применив косвенный метод приведения показателей в сопоставимый вид. Сделать выводы по расчетам. Рассчитать среднегодовой темп роста ряда динамики. Представить динамику производства продукции в графическом виде.</w:t>
      </w:r>
    </w:p>
    <w:p w14:paraId="51283006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 xml:space="preserve">Таблица 1.8 - Анализ динамики объема выпуска товарной продукции (в стоимостном выражении)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842"/>
        <w:gridCol w:w="993"/>
        <w:gridCol w:w="1701"/>
        <w:gridCol w:w="1842"/>
        <w:gridCol w:w="1897"/>
      </w:tblGrid>
      <w:tr w:rsidR="00D06BC3" w:rsidRPr="00547940" w14:paraId="51D59A03" w14:textId="77777777" w:rsidTr="00D6410C">
        <w:tc>
          <w:tcPr>
            <w:tcW w:w="851" w:type="dxa"/>
          </w:tcPr>
          <w:p w14:paraId="0DC7432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годы</w:t>
            </w:r>
          </w:p>
        </w:tc>
        <w:tc>
          <w:tcPr>
            <w:tcW w:w="1842" w:type="dxa"/>
          </w:tcPr>
          <w:p w14:paraId="30670083" w14:textId="77777777" w:rsidR="00D06BC3" w:rsidRPr="00547940" w:rsidRDefault="00113D19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lang w:eastAsia="ru-RU"/>
                    </w:rPr>
                    <m:t>ТП</m:t>
                  </m:r>
                </m:sub>
              </m:sSub>
            </m:oMath>
            <w:r w:rsidR="00D06BC3" w:rsidRPr="00547940">
              <w:rPr>
                <w:rFonts w:ascii="Times New Roman" w:eastAsia="Times New Roman" w:hAnsi="Times New Roman"/>
                <w:lang w:eastAsia="ru-RU"/>
              </w:rPr>
              <w:t xml:space="preserve"> (в 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/>
                      <w:lang w:eastAsia="ru-RU"/>
                    </w:rPr>
                    <m:t>ТЕК</m:t>
                  </m:r>
                </m:sub>
              </m:sSub>
            </m:oMath>
            <w:r w:rsidR="00D06BC3" w:rsidRPr="00547940">
              <w:rPr>
                <w:rFonts w:ascii="Times New Roman" w:eastAsia="Times New Roman" w:hAnsi="Times New Roman"/>
                <w:lang w:eastAsia="ru-RU"/>
              </w:rPr>
              <w:t>), тыс.р.</w:t>
            </w:r>
          </w:p>
        </w:tc>
        <w:tc>
          <w:tcPr>
            <w:tcW w:w="993" w:type="dxa"/>
          </w:tcPr>
          <w:p w14:paraId="7A8B6BEA" w14:textId="77777777" w:rsidR="00D06BC3" w:rsidRPr="00547940" w:rsidRDefault="00113D19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Ц</m:t>
                    </m:r>
                    <m:r>
                      <w:rPr>
                        <w:rFonts w:ascii="Cambria Math" w:eastAsia="Times New Roman" w:hAnsi="Cambria Math"/>
                        <w:lang w:val="en-US" w:eastAsia="ru-RU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701" w:type="dxa"/>
          </w:tcPr>
          <w:p w14:paraId="51B7F767" w14:textId="77777777" w:rsidR="00D06BC3" w:rsidRPr="00547940" w:rsidRDefault="00113D19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lang w:eastAsia="ru-RU"/>
                    </w:rPr>
                    <m:t>ТП</m:t>
                  </m:r>
                </m:sub>
              </m:sSub>
            </m:oMath>
            <w:r w:rsidR="00D06BC3" w:rsidRPr="00547940">
              <w:rPr>
                <w:rFonts w:ascii="Times New Roman" w:eastAsia="Times New Roman" w:hAnsi="Times New Roman"/>
                <w:lang w:eastAsia="ru-RU"/>
              </w:rPr>
              <w:t xml:space="preserve"> (в 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/>
                      <w:lang w:eastAsia="ru-RU"/>
                    </w:rPr>
                    <m:t>БАЗ.Г</m:t>
                  </m:r>
                </m:sub>
              </m:sSub>
            </m:oMath>
            <w:r w:rsidR="00D06BC3" w:rsidRPr="00547940">
              <w:rPr>
                <w:rFonts w:ascii="Times New Roman" w:eastAsia="Times New Roman" w:hAnsi="Times New Roman"/>
                <w:lang w:eastAsia="ru-RU"/>
              </w:rPr>
              <w:t>), тыс.р.</w:t>
            </w:r>
          </w:p>
        </w:tc>
        <w:tc>
          <w:tcPr>
            <w:tcW w:w="1842" w:type="dxa"/>
          </w:tcPr>
          <w:p w14:paraId="199B0CF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Темп роста (базисный),%</w:t>
            </w:r>
          </w:p>
        </w:tc>
        <w:tc>
          <w:tcPr>
            <w:tcW w:w="1897" w:type="dxa"/>
          </w:tcPr>
          <w:p w14:paraId="6C4C9AA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Темп роста (цепные),%</w:t>
            </w:r>
          </w:p>
        </w:tc>
      </w:tr>
      <w:tr w:rsidR="00D06BC3" w:rsidRPr="00547940" w14:paraId="065A0035" w14:textId="77777777" w:rsidTr="00D6410C">
        <w:tc>
          <w:tcPr>
            <w:tcW w:w="851" w:type="dxa"/>
          </w:tcPr>
          <w:p w14:paraId="0A82387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2005</w:t>
            </w:r>
          </w:p>
        </w:tc>
        <w:tc>
          <w:tcPr>
            <w:tcW w:w="1842" w:type="dxa"/>
          </w:tcPr>
          <w:p w14:paraId="40BDCD4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222 183,4</w:t>
            </w:r>
          </w:p>
        </w:tc>
        <w:tc>
          <w:tcPr>
            <w:tcW w:w="993" w:type="dxa"/>
          </w:tcPr>
          <w:p w14:paraId="4C78192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701" w:type="dxa"/>
          </w:tcPr>
          <w:p w14:paraId="366974D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14:paraId="06B31746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7" w:type="dxa"/>
          </w:tcPr>
          <w:p w14:paraId="1F908564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205AD2F6" w14:textId="77777777" w:rsidTr="00D6410C">
        <w:tc>
          <w:tcPr>
            <w:tcW w:w="851" w:type="dxa"/>
          </w:tcPr>
          <w:p w14:paraId="45C6B18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2006</w:t>
            </w:r>
          </w:p>
        </w:tc>
        <w:tc>
          <w:tcPr>
            <w:tcW w:w="1842" w:type="dxa"/>
          </w:tcPr>
          <w:p w14:paraId="7295F57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220 000</w:t>
            </w:r>
          </w:p>
        </w:tc>
        <w:tc>
          <w:tcPr>
            <w:tcW w:w="993" w:type="dxa"/>
          </w:tcPr>
          <w:p w14:paraId="7DF7ADFF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1,07</w:t>
            </w:r>
          </w:p>
        </w:tc>
        <w:tc>
          <w:tcPr>
            <w:tcW w:w="1701" w:type="dxa"/>
          </w:tcPr>
          <w:p w14:paraId="21DB1DE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14:paraId="6E17E489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7" w:type="dxa"/>
          </w:tcPr>
          <w:p w14:paraId="25A75B00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4BDE627F" w14:textId="77777777" w:rsidTr="00D6410C">
        <w:tc>
          <w:tcPr>
            <w:tcW w:w="851" w:type="dxa"/>
          </w:tcPr>
          <w:p w14:paraId="575BF78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2007</w:t>
            </w:r>
          </w:p>
        </w:tc>
        <w:tc>
          <w:tcPr>
            <w:tcW w:w="1842" w:type="dxa"/>
          </w:tcPr>
          <w:p w14:paraId="7E34509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230 137,14</w:t>
            </w:r>
          </w:p>
        </w:tc>
        <w:tc>
          <w:tcPr>
            <w:tcW w:w="993" w:type="dxa"/>
          </w:tcPr>
          <w:p w14:paraId="3805449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1,15</w:t>
            </w:r>
          </w:p>
        </w:tc>
        <w:tc>
          <w:tcPr>
            <w:tcW w:w="1701" w:type="dxa"/>
          </w:tcPr>
          <w:p w14:paraId="3D253F7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14:paraId="5901175E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7" w:type="dxa"/>
          </w:tcPr>
          <w:p w14:paraId="19EA4825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00D44939" w14:textId="77777777" w:rsidTr="00D6410C">
        <w:tc>
          <w:tcPr>
            <w:tcW w:w="851" w:type="dxa"/>
          </w:tcPr>
          <w:p w14:paraId="2D757EA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2008</w:t>
            </w:r>
          </w:p>
        </w:tc>
        <w:tc>
          <w:tcPr>
            <w:tcW w:w="1842" w:type="dxa"/>
          </w:tcPr>
          <w:p w14:paraId="0F8972D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235 286,28</w:t>
            </w:r>
          </w:p>
        </w:tc>
        <w:tc>
          <w:tcPr>
            <w:tcW w:w="993" w:type="dxa"/>
          </w:tcPr>
          <w:p w14:paraId="27075A3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1,25</w:t>
            </w:r>
          </w:p>
        </w:tc>
        <w:tc>
          <w:tcPr>
            <w:tcW w:w="1701" w:type="dxa"/>
          </w:tcPr>
          <w:p w14:paraId="601D3EC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14:paraId="5CFE6515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7" w:type="dxa"/>
          </w:tcPr>
          <w:p w14:paraId="2678BC15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1D7CD8F5" w14:textId="77777777" w:rsidTr="00D6410C">
        <w:tc>
          <w:tcPr>
            <w:tcW w:w="851" w:type="dxa"/>
          </w:tcPr>
          <w:p w14:paraId="6B09D02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2009</w:t>
            </w:r>
          </w:p>
        </w:tc>
        <w:tc>
          <w:tcPr>
            <w:tcW w:w="1842" w:type="dxa"/>
          </w:tcPr>
          <w:p w14:paraId="7282FD5F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280 181</w:t>
            </w:r>
          </w:p>
        </w:tc>
        <w:tc>
          <w:tcPr>
            <w:tcW w:w="993" w:type="dxa"/>
          </w:tcPr>
          <w:p w14:paraId="263F1A7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1,36</w:t>
            </w:r>
          </w:p>
        </w:tc>
        <w:tc>
          <w:tcPr>
            <w:tcW w:w="1701" w:type="dxa"/>
          </w:tcPr>
          <w:p w14:paraId="5DE782A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14:paraId="158B18D5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7" w:type="dxa"/>
          </w:tcPr>
          <w:p w14:paraId="14445BA7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24AA9F38" w14:textId="77777777" w:rsidTr="00D6410C">
        <w:tc>
          <w:tcPr>
            <w:tcW w:w="851" w:type="dxa"/>
          </w:tcPr>
          <w:p w14:paraId="599BE6D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2010</w:t>
            </w:r>
          </w:p>
        </w:tc>
        <w:tc>
          <w:tcPr>
            <w:tcW w:w="1842" w:type="dxa"/>
          </w:tcPr>
          <w:p w14:paraId="4CF312D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285 722</w:t>
            </w:r>
          </w:p>
        </w:tc>
        <w:tc>
          <w:tcPr>
            <w:tcW w:w="993" w:type="dxa"/>
          </w:tcPr>
          <w:p w14:paraId="24272C1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1,41</w:t>
            </w:r>
          </w:p>
        </w:tc>
        <w:tc>
          <w:tcPr>
            <w:tcW w:w="1701" w:type="dxa"/>
          </w:tcPr>
          <w:p w14:paraId="0DD3EBC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14:paraId="16087D85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7" w:type="dxa"/>
          </w:tcPr>
          <w:p w14:paraId="5EC41D73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785F59C0" w14:textId="77777777" w:rsidTr="00D6410C">
        <w:tc>
          <w:tcPr>
            <w:tcW w:w="851" w:type="dxa"/>
          </w:tcPr>
          <w:p w14:paraId="40AAE409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2011</w:t>
            </w:r>
          </w:p>
        </w:tc>
        <w:tc>
          <w:tcPr>
            <w:tcW w:w="1842" w:type="dxa"/>
          </w:tcPr>
          <w:p w14:paraId="76FB0C0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374 778,23</w:t>
            </w:r>
          </w:p>
        </w:tc>
        <w:tc>
          <w:tcPr>
            <w:tcW w:w="993" w:type="dxa"/>
          </w:tcPr>
          <w:p w14:paraId="180A465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1,46</w:t>
            </w:r>
          </w:p>
        </w:tc>
        <w:tc>
          <w:tcPr>
            <w:tcW w:w="1701" w:type="dxa"/>
          </w:tcPr>
          <w:p w14:paraId="5D381AA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14:paraId="4C62EC87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7" w:type="dxa"/>
          </w:tcPr>
          <w:p w14:paraId="0A18E6EA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D03042C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14:paraId="77C3FBB3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547940">
        <w:rPr>
          <w:rFonts w:eastAsia="Times New Roman"/>
          <w:b/>
          <w:lang w:eastAsia="ru-RU"/>
        </w:rPr>
        <w:t>8 этап: Анализ ритмичности выпуска продукции.</w:t>
      </w:r>
    </w:p>
    <w:p w14:paraId="349BFBA3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Оценка ритмичности проводится как по показателям производства продукции, так и по показателям реализации продукции.</w:t>
      </w:r>
    </w:p>
    <w:p w14:paraId="5F116E8F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Ритмичность – это равномерный выпуск (реализация) продукции в соответствии с графиком в объеме и ассортименте, предусмотренном  планом.</w:t>
      </w:r>
    </w:p>
    <w:p w14:paraId="3ACB55B1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Выделяют показатели ритмичности.</w:t>
      </w:r>
    </w:p>
    <w:p w14:paraId="25A336CD" w14:textId="77777777" w:rsidR="00D06BC3" w:rsidRPr="00547940" w:rsidRDefault="00D06BC3" w:rsidP="00547940">
      <w:pPr>
        <w:numPr>
          <w:ilvl w:val="0"/>
          <w:numId w:val="11"/>
        </w:numPr>
        <w:spacing w:after="200" w:line="240" w:lineRule="auto"/>
        <w:ind w:firstLine="0"/>
        <w:contextualSpacing/>
        <w:jc w:val="both"/>
        <w:rPr>
          <w:rFonts w:eastAsia="Times New Roman"/>
          <w:u w:val="single"/>
          <w:lang w:eastAsia="ru-RU"/>
        </w:rPr>
      </w:pPr>
      <w:r w:rsidRPr="00547940">
        <w:rPr>
          <w:rFonts w:eastAsia="Times New Roman"/>
          <w:u w:val="single"/>
          <w:lang w:eastAsia="ru-RU"/>
        </w:rPr>
        <w:t xml:space="preserve"> Прямые показатели:</w:t>
      </w:r>
      <w:r w:rsidRPr="00547940">
        <w:rPr>
          <w:rFonts w:eastAsia="Times New Roman"/>
          <w:lang w:eastAsia="ru-RU"/>
        </w:rPr>
        <w:t xml:space="preserve"> коэффициент ритмичности, коэффициент вариации, коэффициент аритмичности, удельный вес продукции за каждый квартал к годовому выпуску, удельный вес продукции за каждый месяц к квартальному выпуску, удельный вес продукции за каждую декаду к месячному выпуску.</w:t>
      </w:r>
    </w:p>
    <w:p w14:paraId="017A259A" w14:textId="77777777" w:rsidR="00D06BC3" w:rsidRPr="00547940" w:rsidRDefault="00D06BC3" w:rsidP="00547940">
      <w:pPr>
        <w:numPr>
          <w:ilvl w:val="0"/>
          <w:numId w:val="11"/>
        </w:numPr>
        <w:spacing w:after="200" w:line="240" w:lineRule="auto"/>
        <w:ind w:firstLine="0"/>
        <w:contextualSpacing/>
        <w:jc w:val="both"/>
        <w:rPr>
          <w:rFonts w:eastAsia="Times New Roman"/>
          <w:u w:val="single"/>
          <w:lang w:eastAsia="ru-RU"/>
        </w:rPr>
      </w:pPr>
      <w:r w:rsidRPr="00547940">
        <w:rPr>
          <w:rFonts w:eastAsia="Times New Roman"/>
          <w:u w:val="single"/>
          <w:lang w:eastAsia="ru-RU"/>
        </w:rPr>
        <w:t xml:space="preserve"> Косвенные показатели</w:t>
      </w:r>
      <w:r w:rsidRPr="00547940">
        <w:rPr>
          <w:rFonts w:eastAsia="Times New Roman"/>
          <w:lang w:eastAsia="ru-RU"/>
        </w:rPr>
        <w:t>: находятся по данным бухгалтерского учета: наличие доплат в составе заработной платы за сверхурочную работу, оплата простоев не по вине работников, наличие калькуляционной статьи «потери от брака», штрафы за недопоставку и несвоевременную отгрузку, наличие сверхнормативных остатков готовой продукции на складе.</w:t>
      </w:r>
    </w:p>
    <w:p w14:paraId="4601313A" w14:textId="77777777" w:rsidR="00D06BC3" w:rsidRPr="00547940" w:rsidRDefault="00D06BC3" w:rsidP="00547940">
      <w:pPr>
        <w:spacing w:line="240" w:lineRule="auto"/>
        <w:ind w:firstLine="0"/>
        <w:contextualSpacing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Для оценки ритмичности используются: вертикальный сравнительный анализ, статистические методы.</w:t>
      </w:r>
    </w:p>
    <w:p w14:paraId="36CA6553" w14:textId="77777777" w:rsidR="00D06BC3" w:rsidRPr="00547940" w:rsidRDefault="00D06BC3" w:rsidP="00547940">
      <w:pPr>
        <w:spacing w:line="240" w:lineRule="auto"/>
        <w:ind w:firstLine="0"/>
        <w:contextualSpacing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Расчет коэффициента ритмичности:</w:t>
      </w:r>
    </w:p>
    <w:p w14:paraId="0D9DEBA2" w14:textId="77777777" w:rsidR="00D06BC3" w:rsidRPr="00547940" w:rsidRDefault="00113D19" w:rsidP="00547940">
      <w:pPr>
        <w:spacing w:line="240" w:lineRule="auto"/>
        <w:ind w:firstLine="0"/>
        <w:contextualSpacing/>
        <w:jc w:val="right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ритм</m:t>
            </m:r>
          </m:sub>
        </m:sSub>
        <m:r>
          <w:rPr>
            <w:rFonts w:ascii="Cambria Math" w:eastAsia="Times New Roman" w:hAnsi="Cambria Math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lang w:eastAsia="ru-RU"/>
                  </w:rPr>
                  <m:t xml:space="preserve">ТП, </m:t>
                </m:r>
              </m:sub>
            </m:sSub>
            <m:r>
              <w:rPr>
                <w:rFonts w:ascii="Cambria Math" w:eastAsia="Times New Roman" w:hAnsi="Cambria Math"/>
                <w:lang w:eastAsia="ru-RU"/>
              </w:rPr>
              <m:t>зачтенный в ритмичность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lang w:eastAsia="ru-RU"/>
                  </w:rPr>
                  <m:t>ТП ПЛАН</m:t>
                </m:r>
              </m:sub>
            </m:sSub>
          </m:den>
        </m:f>
      </m:oMath>
      <w:r w:rsidR="00D06BC3" w:rsidRPr="00547940">
        <w:rPr>
          <w:rFonts w:eastAsia="Times New Roman"/>
          <w:lang w:eastAsia="ru-RU"/>
        </w:rPr>
        <w:t>·100%                   (1.8)</w:t>
      </w:r>
    </w:p>
    <w:p w14:paraId="7E656E74" w14:textId="77777777" w:rsidR="00D06BC3" w:rsidRPr="00547940" w:rsidRDefault="00D06BC3" w:rsidP="00547940">
      <w:pPr>
        <w:spacing w:line="240" w:lineRule="auto"/>
        <w:ind w:firstLine="0"/>
        <w:contextualSpacing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Расчет  коэффициента вариации:</w:t>
      </w:r>
    </w:p>
    <w:p w14:paraId="144B58B8" w14:textId="77777777" w:rsidR="00D06BC3" w:rsidRPr="00547940" w:rsidRDefault="00113D19" w:rsidP="00547940">
      <w:pPr>
        <w:spacing w:line="240" w:lineRule="auto"/>
        <w:ind w:firstLine="0"/>
        <w:contextualSpacing/>
        <w:jc w:val="right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вариации</m:t>
            </m:r>
          </m:sub>
        </m:sSub>
        <m:r>
          <w:rPr>
            <w:rFonts w:ascii="Cambria Math" w:eastAsia="Times New Roman" w:hAnsi="Cambria Math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lang w:eastAsia="ru-RU"/>
                  </w:rPr>
                </m:ctrlPr>
              </m:radPr>
              <m:deg/>
              <m:e>
                <m:f>
                  <m:fPr>
                    <m:type m:val="lin"/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/>
                            <w:i/>
                            <w:lang w:eastAsia="ru-RU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/>
                            <w:lang w:eastAsia="ru-RU"/>
                          </w:rPr>
                          <m:t>∆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lang w:eastAsia="ru-RU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lang w:eastAsia="ru-RU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n</m:t>
                    </m:r>
                  </m:den>
                </m:f>
              </m:e>
            </m:rad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lang w:eastAsia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х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lang w:eastAsia="ru-RU"/>
                  </w:rPr>
                  <m:t>ПЛАН</m:t>
                </m:r>
              </m:sub>
            </m:sSub>
          </m:den>
        </m:f>
      </m:oMath>
      <w:r w:rsidR="00D06BC3" w:rsidRPr="00547940">
        <w:rPr>
          <w:rFonts w:eastAsia="Times New Roman"/>
          <w:lang w:eastAsia="ru-RU"/>
        </w:rPr>
        <w:t>·100%                                 (1.9)</w:t>
      </w:r>
    </w:p>
    <w:p w14:paraId="299758FF" w14:textId="77777777" w:rsidR="00D06BC3" w:rsidRPr="00547940" w:rsidRDefault="00D06BC3" w:rsidP="00547940">
      <w:pPr>
        <w:spacing w:line="240" w:lineRule="auto"/>
        <w:ind w:firstLine="0"/>
        <w:contextualSpacing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Оценить ритмичность производственной деятельности, рассчитать коэффициенты ритмичности и вариации. Сделать выводы по таблице 1.9.</w:t>
      </w:r>
    </w:p>
    <w:p w14:paraId="4987A740" w14:textId="77777777" w:rsidR="00652ABB" w:rsidRPr="00547940" w:rsidRDefault="00652ABB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14:paraId="411DF7CA" w14:textId="77777777" w:rsidR="00652ABB" w:rsidRPr="00547940" w:rsidRDefault="00652ABB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14:paraId="65FFB39F" w14:textId="77777777" w:rsidR="00652ABB" w:rsidRPr="00547940" w:rsidRDefault="00652ABB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14:paraId="5861CC51" w14:textId="77777777" w:rsidR="00652ABB" w:rsidRPr="00547940" w:rsidRDefault="00652ABB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14:paraId="2E3DF36C" w14:textId="1D9AD81F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lastRenderedPageBreak/>
        <w:t>Таблица 1.9 – Анализ ритмичности производственной деятельности за отчетный год</w:t>
      </w:r>
    </w:p>
    <w:p w14:paraId="19B04656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1134"/>
        <w:gridCol w:w="992"/>
        <w:gridCol w:w="1701"/>
        <w:gridCol w:w="2835"/>
      </w:tblGrid>
      <w:tr w:rsidR="00D06BC3" w:rsidRPr="00547940" w14:paraId="2C6FB606" w14:textId="77777777" w:rsidTr="00D6410C">
        <w:tc>
          <w:tcPr>
            <w:tcW w:w="993" w:type="dxa"/>
            <w:vMerge w:val="restart"/>
          </w:tcPr>
          <w:p w14:paraId="1A870B6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1984" w:type="dxa"/>
            <w:gridSpan w:val="2"/>
          </w:tcPr>
          <w:p w14:paraId="49CCAD01" w14:textId="77777777" w:rsidR="00D06BC3" w:rsidRPr="00547940" w:rsidRDefault="00113D19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lang w:eastAsia="ru-RU"/>
                    </w:rPr>
                    <m:t>ТП</m:t>
                  </m:r>
                </m:sub>
              </m:sSub>
            </m:oMath>
            <w:r w:rsidR="00D06BC3" w:rsidRPr="00547940">
              <w:rPr>
                <w:rFonts w:ascii="Times New Roman" w:eastAsia="Times New Roman" w:hAnsi="Times New Roman"/>
                <w:lang w:eastAsia="ru-RU"/>
              </w:rPr>
              <w:t>, тыс.усл.шт.</w:t>
            </w:r>
          </w:p>
        </w:tc>
        <w:tc>
          <w:tcPr>
            <w:tcW w:w="2126" w:type="dxa"/>
            <w:gridSpan w:val="2"/>
          </w:tcPr>
          <w:p w14:paraId="4C15E99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Уд. вес, %</w:t>
            </w:r>
          </w:p>
        </w:tc>
        <w:tc>
          <w:tcPr>
            <w:tcW w:w="1701" w:type="dxa"/>
            <w:vMerge w:val="restart"/>
          </w:tcPr>
          <w:p w14:paraId="7FAFF53D" w14:textId="77777777" w:rsidR="00D06BC3" w:rsidRPr="00547940" w:rsidRDefault="00113D19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lang w:eastAsia="ru-RU"/>
                    </w:rPr>
                    <m:t>ТП</m:t>
                  </m:r>
                </m:sub>
              </m:sSub>
            </m:oMath>
            <w:r w:rsidR="00D06BC3" w:rsidRPr="00547940">
              <w:rPr>
                <w:rFonts w:ascii="Times New Roman" w:eastAsia="Times New Roman" w:hAnsi="Times New Roman"/>
                <w:lang w:eastAsia="ru-RU"/>
              </w:rPr>
              <w:t>, зачтенный в выполнение плана по ритмичности</w:t>
            </w:r>
          </w:p>
        </w:tc>
        <w:tc>
          <w:tcPr>
            <w:tcW w:w="2835" w:type="dxa"/>
            <w:vMerge w:val="restart"/>
          </w:tcPr>
          <w:p w14:paraId="1C6010C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Доля продукции, зачтенная в выполнении плана по ритмичности,%</w:t>
            </w:r>
          </w:p>
        </w:tc>
      </w:tr>
      <w:tr w:rsidR="00D06BC3" w:rsidRPr="00547940" w14:paraId="6174DE71" w14:textId="77777777" w:rsidTr="00D6410C">
        <w:tc>
          <w:tcPr>
            <w:tcW w:w="993" w:type="dxa"/>
            <w:vMerge/>
          </w:tcPr>
          <w:p w14:paraId="54A6CBF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1DEB76A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992" w:type="dxa"/>
          </w:tcPr>
          <w:p w14:paraId="6D33E02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1134" w:type="dxa"/>
          </w:tcPr>
          <w:p w14:paraId="7A2AF8D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992" w:type="dxa"/>
          </w:tcPr>
          <w:p w14:paraId="5D98D3E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1701" w:type="dxa"/>
            <w:vMerge/>
          </w:tcPr>
          <w:p w14:paraId="4B070F2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14:paraId="68DC2B4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1DFE49FB" w14:textId="77777777" w:rsidTr="00D6410C">
        <w:tc>
          <w:tcPr>
            <w:tcW w:w="993" w:type="dxa"/>
          </w:tcPr>
          <w:p w14:paraId="5B866FD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val="en-US" w:eastAsia="ru-RU"/>
              </w:rPr>
              <w:t>I</w:t>
            </w:r>
          </w:p>
        </w:tc>
        <w:tc>
          <w:tcPr>
            <w:tcW w:w="992" w:type="dxa"/>
          </w:tcPr>
          <w:p w14:paraId="4F7E50D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13000</w:t>
            </w:r>
          </w:p>
        </w:tc>
        <w:tc>
          <w:tcPr>
            <w:tcW w:w="992" w:type="dxa"/>
          </w:tcPr>
          <w:p w14:paraId="3BEF527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12945</w:t>
            </w:r>
          </w:p>
        </w:tc>
        <w:tc>
          <w:tcPr>
            <w:tcW w:w="1134" w:type="dxa"/>
          </w:tcPr>
          <w:p w14:paraId="673B98B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745D82A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14:paraId="426973DE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14:paraId="628EDE9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12482A71" w14:textId="77777777" w:rsidTr="00D6410C">
        <w:tc>
          <w:tcPr>
            <w:tcW w:w="993" w:type="dxa"/>
          </w:tcPr>
          <w:p w14:paraId="3F68F71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val="en-US" w:eastAsia="ru-RU"/>
              </w:rPr>
              <w:t>II</w:t>
            </w:r>
          </w:p>
        </w:tc>
        <w:tc>
          <w:tcPr>
            <w:tcW w:w="992" w:type="dxa"/>
          </w:tcPr>
          <w:p w14:paraId="38DB8C6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24500</w:t>
            </w:r>
          </w:p>
        </w:tc>
        <w:tc>
          <w:tcPr>
            <w:tcW w:w="992" w:type="dxa"/>
          </w:tcPr>
          <w:p w14:paraId="59A58EC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24687</w:t>
            </w:r>
          </w:p>
        </w:tc>
        <w:tc>
          <w:tcPr>
            <w:tcW w:w="1134" w:type="dxa"/>
          </w:tcPr>
          <w:p w14:paraId="3F642A5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00B8F33F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14:paraId="52586EB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14:paraId="259CFAA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06FADA3C" w14:textId="77777777" w:rsidTr="00D6410C">
        <w:tc>
          <w:tcPr>
            <w:tcW w:w="993" w:type="dxa"/>
          </w:tcPr>
          <w:p w14:paraId="7590E1C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val="en-US" w:eastAsia="ru-RU"/>
              </w:rPr>
              <w:t>III</w:t>
            </w:r>
          </w:p>
        </w:tc>
        <w:tc>
          <w:tcPr>
            <w:tcW w:w="992" w:type="dxa"/>
          </w:tcPr>
          <w:p w14:paraId="5231858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29000</w:t>
            </w:r>
          </w:p>
        </w:tc>
        <w:tc>
          <w:tcPr>
            <w:tcW w:w="992" w:type="dxa"/>
          </w:tcPr>
          <w:p w14:paraId="50DB57F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28953</w:t>
            </w:r>
          </w:p>
        </w:tc>
        <w:tc>
          <w:tcPr>
            <w:tcW w:w="1134" w:type="dxa"/>
          </w:tcPr>
          <w:p w14:paraId="09CB729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5CF87B2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14:paraId="43994EA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14:paraId="6B6B1B1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374DA3AC" w14:textId="77777777" w:rsidTr="00D6410C">
        <w:tc>
          <w:tcPr>
            <w:tcW w:w="993" w:type="dxa"/>
          </w:tcPr>
          <w:p w14:paraId="6092EEF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val="en-US" w:eastAsia="ru-RU"/>
              </w:rPr>
              <w:t>IV</w:t>
            </w:r>
          </w:p>
        </w:tc>
        <w:tc>
          <w:tcPr>
            <w:tcW w:w="992" w:type="dxa"/>
          </w:tcPr>
          <w:p w14:paraId="7FE631E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18730</w:t>
            </w:r>
          </w:p>
        </w:tc>
        <w:tc>
          <w:tcPr>
            <w:tcW w:w="992" w:type="dxa"/>
          </w:tcPr>
          <w:p w14:paraId="3D1633C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20342</w:t>
            </w:r>
          </w:p>
        </w:tc>
        <w:tc>
          <w:tcPr>
            <w:tcW w:w="1134" w:type="dxa"/>
          </w:tcPr>
          <w:p w14:paraId="17CD3BA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3777224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14:paraId="706AF41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14:paraId="5223826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1A466C37" w14:textId="77777777" w:rsidTr="00D6410C">
        <w:tc>
          <w:tcPr>
            <w:tcW w:w="993" w:type="dxa"/>
          </w:tcPr>
          <w:p w14:paraId="388CCE8F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val="en-US" w:eastAsia="ru-RU"/>
              </w:rPr>
              <w:t>Итого</w:t>
            </w:r>
          </w:p>
        </w:tc>
        <w:tc>
          <w:tcPr>
            <w:tcW w:w="992" w:type="dxa"/>
          </w:tcPr>
          <w:p w14:paraId="0CDD0BF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17207ED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4AEA07F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4A501049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14:paraId="7C8DACC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14:paraId="622AAD4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1AB23148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547940">
        <w:rPr>
          <w:rFonts w:eastAsia="Times New Roman"/>
          <w:b/>
          <w:lang w:eastAsia="ru-RU"/>
        </w:rPr>
        <w:t>9 этап: Анализ качества продукции</w:t>
      </w:r>
    </w:p>
    <w:p w14:paraId="41194C95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ab/>
        <w:t>Качество продукции – одна из основных характеристик конкурентоспособности продукции. Для анализа качества применяют несколько групп показателей:</w:t>
      </w:r>
    </w:p>
    <w:p w14:paraId="029BB72A" w14:textId="77777777" w:rsidR="00D06BC3" w:rsidRPr="00547940" w:rsidRDefault="00D06BC3" w:rsidP="00547940">
      <w:pPr>
        <w:numPr>
          <w:ilvl w:val="0"/>
          <w:numId w:val="12"/>
        </w:numPr>
        <w:spacing w:after="200" w:line="240" w:lineRule="auto"/>
        <w:ind w:firstLine="360"/>
        <w:contextualSpacing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Обобщающие показатели: удельный вес продукции в общем выпуске, удельный вес аттестованной  продукции, удельный вес продукции высшей категории качества;  удельный вес продукции, соответствующей мировым стандартам, удельный вес экспортируемой продукции.</w:t>
      </w:r>
    </w:p>
    <w:p w14:paraId="2ACE813A" w14:textId="77777777" w:rsidR="00D06BC3" w:rsidRPr="00547940" w:rsidRDefault="00D06BC3" w:rsidP="00547940">
      <w:pPr>
        <w:numPr>
          <w:ilvl w:val="0"/>
          <w:numId w:val="12"/>
        </w:numPr>
        <w:spacing w:after="200" w:line="240" w:lineRule="auto"/>
        <w:ind w:firstLine="360"/>
        <w:contextualSpacing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Индивидуальные показатели: характеризуют свойства продукции и соответствуют стандартам качества и техническим регламентам: полезность, долговечность, технологичность, эргономичность, надежность и т.д.</w:t>
      </w:r>
    </w:p>
    <w:p w14:paraId="4F40660A" w14:textId="77777777" w:rsidR="00D06BC3" w:rsidRPr="00547940" w:rsidRDefault="00D06BC3" w:rsidP="00547940">
      <w:pPr>
        <w:numPr>
          <w:ilvl w:val="0"/>
          <w:numId w:val="12"/>
        </w:numPr>
        <w:spacing w:after="200" w:line="240" w:lineRule="auto"/>
        <w:ind w:firstLine="360"/>
        <w:contextualSpacing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Косвенные показатели: штрафы и неустойки за некачественную продукцию, наличие брака (внутреннего и внешнего).</w:t>
      </w:r>
    </w:p>
    <w:p w14:paraId="7497618D" w14:textId="77777777" w:rsidR="00D06BC3" w:rsidRPr="00547940" w:rsidRDefault="00D06BC3" w:rsidP="00547940">
      <w:pPr>
        <w:numPr>
          <w:ilvl w:val="0"/>
          <w:numId w:val="12"/>
        </w:numPr>
        <w:spacing w:after="200" w:line="240" w:lineRule="auto"/>
        <w:ind w:firstLine="360"/>
        <w:contextualSpacing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По продукции, качество которой оценивается сортом (кондицией) рассчитываются: коэффициент сортности, доля продукции каждого сорта в общем выпуске, средневзвешенная цена изделия, выполнение плана по качеству.</w:t>
      </w:r>
    </w:p>
    <w:p w14:paraId="6E8648D8" w14:textId="77777777" w:rsidR="00D06BC3" w:rsidRPr="00547940" w:rsidRDefault="00D06BC3" w:rsidP="00547940">
      <w:pPr>
        <w:spacing w:line="240" w:lineRule="auto"/>
        <w:ind w:firstLine="36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Заполнить таблицу 1.10 и рассчитать показатели качества. По полученным результатам сделать выводы.</w:t>
      </w:r>
    </w:p>
    <w:p w14:paraId="30A57297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Таблица 1.10 – Анализ качества продукции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49"/>
        <w:gridCol w:w="957"/>
        <w:gridCol w:w="957"/>
        <w:gridCol w:w="957"/>
        <w:gridCol w:w="957"/>
        <w:gridCol w:w="957"/>
        <w:gridCol w:w="957"/>
        <w:gridCol w:w="957"/>
        <w:gridCol w:w="957"/>
        <w:gridCol w:w="851"/>
      </w:tblGrid>
      <w:tr w:rsidR="00D06BC3" w:rsidRPr="00547940" w14:paraId="1F60B1B4" w14:textId="77777777" w:rsidTr="00D6410C">
        <w:tc>
          <w:tcPr>
            <w:tcW w:w="849" w:type="dxa"/>
            <w:vMerge w:val="restart"/>
          </w:tcPr>
          <w:p w14:paraId="5629E8E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Сорт</w:t>
            </w:r>
          </w:p>
        </w:tc>
        <w:tc>
          <w:tcPr>
            <w:tcW w:w="957" w:type="dxa"/>
            <w:vMerge w:val="restart"/>
          </w:tcPr>
          <w:p w14:paraId="20D84B19" w14:textId="77777777" w:rsidR="00D06BC3" w:rsidRPr="00547940" w:rsidRDefault="00113D19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/>
                      <w:lang w:eastAsia="ru-RU"/>
                    </w:rPr>
                    <m:t>ПЛ</m:t>
                  </m:r>
                </m:sub>
              </m:sSub>
            </m:oMath>
            <w:r w:rsidR="00D06BC3" w:rsidRPr="00547940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24C5B08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914" w:type="dxa"/>
            <w:gridSpan w:val="2"/>
          </w:tcPr>
          <w:p w14:paraId="4F114E6E" w14:textId="77777777" w:rsidR="00D06BC3" w:rsidRPr="00547940" w:rsidRDefault="00113D19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lang w:eastAsia="ru-RU"/>
                    </w:rPr>
                    <m:t>ТП</m:t>
                  </m:r>
                </m:sub>
              </m:sSub>
            </m:oMath>
            <w:r w:rsidR="00D06BC3" w:rsidRPr="00547940">
              <w:rPr>
                <w:rFonts w:ascii="Times New Roman" w:eastAsia="Times New Roman" w:hAnsi="Times New Roman"/>
                <w:lang w:eastAsia="ru-RU"/>
              </w:rPr>
              <w:t>, шт</w:t>
            </w:r>
          </w:p>
        </w:tc>
        <w:tc>
          <w:tcPr>
            <w:tcW w:w="1914" w:type="dxa"/>
            <w:gridSpan w:val="2"/>
          </w:tcPr>
          <w:p w14:paraId="65FABEAE" w14:textId="77777777" w:rsidR="00D06BC3" w:rsidRPr="00547940" w:rsidRDefault="00113D19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lang w:eastAsia="ru-RU"/>
                    </w:rPr>
                    <m:t>ТП</m:t>
                  </m:r>
                </m:sub>
              </m:sSub>
            </m:oMath>
            <w:r w:rsidR="00D06BC3" w:rsidRPr="00547940">
              <w:rPr>
                <w:rFonts w:ascii="Times New Roman" w:eastAsia="Times New Roman" w:hAnsi="Times New Roman"/>
                <w:lang w:eastAsia="ru-RU"/>
              </w:rPr>
              <w:t>, (по Ц план.) тыс.р.</w:t>
            </w:r>
          </w:p>
        </w:tc>
        <w:tc>
          <w:tcPr>
            <w:tcW w:w="1914" w:type="dxa"/>
            <w:gridSpan w:val="2"/>
          </w:tcPr>
          <w:p w14:paraId="5F72088E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Уд.вес,%</w:t>
            </w:r>
          </w:p>
        </w:tc>
        <w:tc>
          <w:tcPr>
            <w:tcW w:w="1808" w:type="dxa"/>
            <w:gridSpan w:val="2"/>
          </w:tcPr>
          <w:p w14:paraId="34BF0647" w14:textId="77777777" w:rsidR="00D06BC3" w:rsidRPr="00547940" w:rsidRDefault="00113D19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lang w:eastAsia="ru-RU"/>
                    </w:rPr>
                    <m:t>ТП</m:t>
                  </m:r>
                </m:sub>
              </m:sSub>
            </m:oMath>
            <w:r w:rsidR="00D06BC3" w:rsidRPr="00547940">
              <w:rPr>
                <w:rFonts w:ascii="Times New Roman" w:eastAsia="Times New Roman" w:hAnsi="Times New Roman"/>
                <w:lang w:eastAsia="ru-RU"/>
              </w:rPr>
              <w:t xml:space="preserve"> (по Ц 1 сорта)</w:t>
            </w:r>
          </w:p>
        </w:tc>
      </w:tr>
      <w:tr w:rsidR="00D06BC3" w:rsidRPr="00547940" w14:paraId="3A452F63" w14:textId="77777777" w:rsidTr="00D6410C">
        <w:tc>
          <w:tcPr>
            <w:tcW w:w="849" w:type="dxa"/>
            <w:vMerge/>
          </w:tcPr>
          <w:p w14:paraId="5B8E0D0C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dxa"/>
            <w:vMerge/>
          </w:tcPr>
          <w:p w14:paraId="73976A36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14:paraId="12D2863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957" w:type="dxa"/>
          </w:tcPr>
          <w:p w14:paraId="3172C0E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957" w:type="dxa"/>
          </w:tcPr>
          <w:p w14:paraId="1A5FDD4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957" w:type="dxa"/>
          </w:tcPr>
          <w:p w14:paraId="6AB8A17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957" w:type="dxa"/>
          </w:tcPr>
          <w:p w14:paraId="481746A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957" w:type="dxa"/>
          </w:tcPr>
          <w:p w14:paraId="3FFEF24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957" w:type="dxa"/>
          </w:tcPr>
          <w:p w14:paraId="32A2483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851" w:type="dxa"/>
          </w:tcPr>
          <w:p w14:paraId="16B85FF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</w:tr>
      <w:tr w:rsidR="00D06BC3" w:rsidRPr="00547940" w14:paraId="5543E64B" w14:textId="77777777" w:rsidTr="00D6410C">
        <w:tc>
          <w:tcPr>
            <w:tcW w:w="849" w:type="dxa"/>
          </w:tcPr>
          <w:p w14:paraId="0B37C17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57" w:type="dxa"/>
          </w:tcPr>
          <w:p w14:paraId="75056CD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155</w:t>
            </w:r>
          </w:p>
        </w:tc>
        <w:tc>
          <w:tcPr>
            <w:tcW w:w="957" w:type="dxa"/>
          </w:tcPr>
          <w:p w14:paraId="6C2D249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6324</w:t>
            </w:r>
          </w:p>
        </w:tc>
        <w:tc>
          <w:tcPr>
            <w:tcW w:w="957" w:type="dxa"/>
          </w:tcPr>
          <w:p w14:paraId="1AE1560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5897</w:t>
            </w:r>
          </w:p>
        </w:tc>
        <w:tc>
          <w:tcPr>
            <w:tcW w:w="957" w:type="dxa"/>
          </w:tcPr>
          <w:p w14:paraId="51AEF62E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14:paraId="40272B29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14:paraId="39AFA5A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14:paraId="2273B94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14:paraId="4C9709E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14:paraId="596365C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0D487060" w14:textId="77777777" w:rsidTr="00D6410C">
        <w:tc>
          <w:tcPr>
            <w:tcW w:w="849" w:type="dxa"/>
          </w:tcPr>
          <w:p w14:paraId="28E6C02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57" w:type="dxa"/>
          </w:tcPr>
          <w:p w14:paraId="3765BFF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132</w:t>
            </w:r>
          </w:p>
        </w:tc>
        <w:tc>
          <w:tcPr>
            <w:tcW w:w="957" w:type="dxa"/>
          </w:tcPr>
          <w:p w14:paraId="5582BBA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4123</w:t>
            </w:r>
          </w:p>
        </w:tc>
        <w:tc>
          <w:tcPr>
            <w:tcW w:w="957" w:type="dxa"/>
          </w:tcPr>
          <w:p w14:paraId="1366BE3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4325</w:t>
            </w:r>
          </w:p>
        </w:tc>
        <w:tc>
          <w:tcPr>
            <w:tcW w:w="957" w:type="dxa"/>
          </w:tcPr>
          <w:p w14:paraId="679CA3D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14:paraId="7F474B9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14:paraId="6D2BFF2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14:paraId="4BE85B9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14:paraId="2C0EF41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14:paraId="54B70BB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4845E85F" w14:textId="77777777" w:rsidTr="00D6410C">
        <w:tc>
          <w:tcPr>
            <w:tcW w:w="849" w:type="dxa"/>
          </w:tcPr>
          <w:p w14:paraId="2F0BDC0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57" w:type="dxa"/>
          </w:tcPr>
          <w:p w14:paraId="7503F6F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957" w:type="dxa"/>
          </w:tcPr>
          <w:p w14:paraId="342745F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3222</w:t>
            </w:r>
          </w:p>
        </w:tc>
        <w:tc>
          <w:tcPr>
            <w:tcW w:w="957" w:type="dxa"/>
          </w:tcPr>
          <w:p w14:paraId="61B2F61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3300</w:t>
            </w:r>
          </w:p>
        </w:tc>
        <w:tc>
          <w:tcPr>
            <w:tcW w:w="957" w:type="dxa"/>
          </w:tcPr>
          <w:p w14:paraId="2998558F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14:paraId="54170A1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14:paraId="12EA141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14:paraId="39111E4E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14:paraId="60C46469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14:paraId="694CF45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74C9C76F" w14:textId="77777777" w:rsidTr="00D6410C">
        <w:tc>
          <w:tcPr>
            <w:tcW w:w="849" w:type="dxa"/>
          </w:tcPr>
          <w:p w14:paraId="3CF064A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957" w:type="dxa"/>
          </w:tcPr>
          <w:p w14:paraId="6D51E98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57" w:type="dxa"/>
          </w:tcPr>
          <w:p w14:paraId="7A77D25A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14:paraId="61CDB477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14:paraId="2B91171E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14:paraId="7830A439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14:paraId="7D192619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14:paraId="48D795FA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14:paraId="11A16C45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14:paraId="78C33B60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BF4ED60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14:paraId="7E43660B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Расчет коэффициента сортности:</w:t>
      </w:r>
    </w:p>
    <w:p w14:paraId="7AAEC308" w14:textId="77777777" w:rsidR="00D06BC3" w:rsidRPr="00547940" w:rsidRDefault="00113D19" w:rsidP="00547940">
      <w:pPr>
        <w:spacing w:line="240" w:lineRule="auto"/>
        <w:ind w:firstLine="0"/>
        <w:jc w:val="right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сорт.план</m:t>
            </m:r>
          </m:sub>
        </m:sSub>
      </m:oMath>
      <w:r w:rsidR="00D06BC3" w:rsidRPr="00547940">
        <w:rPr>
          <w:rFonts w:eastAsia="Times New Roman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lang w:eastAsia="ru-RU"/>
                  </w:rPr>
                  <m:t>ТП.</m:t>
                </m:r>
              </m:sub>
            </m:sSub>
            <m:r>
              <w:rPr>
                <w:rFonts w:ascii="Cambria Math" w:eastAsia="Times New Roman" w:hAnsi="Cambria Math"/>
                <w:lang w:eastAsia="ru-RU"/>
              </w:rPr>
              <m:t xml:space="preserve"> ПО ПЛАНУ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lang w:eastAsia="ru-RU"/>
                  </w:rPr>
                  <m:t>ТП</m:t>
                </m:r>
              </m:sub>
            </m:sSub>
            <m:r>
              <w:rPr>
                <w:rFonts w:ascii="Cambria Math" w:eastAsia="Times New Roman" w:hAnsi="Cambria Math"/>
                <w:lang w:eastAsia="ru-RU"/>
              </w:rPr>
              <m:t>ПО ПЛАНУ ПО ЦЕНЕ 1 СОРТА</m:t>
            </m:r>
          </m:den>
        </m:f>
      </m:oMath>
      <w:r w:rsidR="00D06BC3" w:rsidRPr="00547940">
        <w:rPr>
          <w:rFonts w:eastAsia="Times New Roman"/>
          <w:lang w:eastAsia="ru-RU"/>
        </w:rPr>
        <w:t>·100%              (1.10)</w:t>
      </w:r>
    </w:p>
    <w:p w14:paraId="1D7D00AC" w14:textId="77777777" w:rsidR="00D06BC3" w:rsidRPr="00547940" w:rsidRDefault="00113D19" w:rsidP="00547940">
      <w:pPr>
        <w:spacing w:line="240" w:lineRule="auto"/>
        <w:ind w:firstLine="0"/>
        <w:jc w:val="right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сорт.факт</m:t>
            </m:r>
          </m:sub>
        </m:sSub>
      </m:oMath>
      <w:r w:rsidR="00D06BC3" w:rsidRPr="00547940">
        <w:rPr>
          <w:rFonts w:eastAsia="Times New Roman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lang w:eastAsia="ru-RU"/>
                  </w:rPr>
                  <m:t>ТП.</m:t>
                </m:r>
              </m:sub>
            </m:sSub>
            <m:r>
              <w:rPr>
                <w:rFonts w:ascii="Cambria Math" w:eastAsia="Times New Roman" w:hAnsi="Cambria Math"/>
                <w:lang w:eastAsia="ru-RU"/>
              </w:rPr>
              <m:t xml:space="preserve"> ПО ФАКТУ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lang w:eastAsia="ru-RU"/>
                  </w:rPr>
                  <m:t>ТП</m:t>
                </m:r>
              </m:sub>
            </m:sSub>
            <m:r>
              <w:rPr>
                <w:rFonts w:ascii="Cambria Math" w:eastAsia="Times New Roman" w:hAnsi="Cambria Math"/>
                <w:lang w:eastAsia="ru-RU"/>
              </w:rPr>
              <m:t>ПО ФАКТУ ПО ЦЕНЕ 1 СОРТА</m:t>
            </m:r>
          </m:den>
        </m:f>
      </m:oMath>
      <w:r w:rsidR="00D06BC3" w:rsidRPr="00547940">
        <w:rPr>
          <w:rFonts w:eastAsia="Times New Roman"/>
          <w:lang w:eastAsia="ru-RU"/>
        </w:rPr>
        <w:t>·100%              (1.11)</w:t>
      </w:r>
    </w:p>
    <w:p w14:paraId="5F8F7636" w14:textId="77777777" w:rsidR="00D06BC3" w:rsidRPr="00547940" w:rsidRDefault="00D06BC3" w:rsidP="00547940">
      <w:pPr>
        <w:spacing w:line="240" w:lineRule="auto"/>
        <w:ind w:firstLine="0"/>
        <w:jc w:val="right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 xml:space="preserve">Выполнение плана по качеству, % =  </w:t>
      </w:r>
      <m:oMath>
        <m:f>
          <m:f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eastAsia="ru-RU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/>
                    <w:lang w:eastAsia="ru-RU"/>
                  </w:rPr>
                  <m:t>сорт.факт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eastAsia="ru-RU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/>
                    <w:lang w:eastAsia="ru-RU"/>
                  </w:rPr>
                  <m:t>сорт.план</m:t>
                </m:r>
              </m:sub>
            </m:sSub>
          </m:den>
        </m:f>
      </m:oMath>
      <w:r w:rsidRPr="00547940">
        <w:rPr>
          <w:rFonts w:eastAsia="Times New Roman"/>
          <w:lang w:eastAsia="ru-RU"/>
        </w:rPr>
        <w:t xml:space="preserve"> · 100%         (1.12)</w:t>
      </w:r>
    </w:p>
    <w:p w14:paraId="1DB6EA82" w14:textId="77777777" w:rsidR="00D06BC3" w:rsidRPr="00547940" w:rsidRDefault="00D06BC3" w:rsidP="00547940">
      <w:pPr>
        <w:spacing w:line="240" w:lineRule="auto"/>
        <w:ind w:firstLine="36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Для выборки показателей качества необходимо исследовать отраслевые стандарты качества, которыми характеризуется технология изготовления продукции.</w:t>
      </w:r>
    </w:p>
    <w:p w14:paraId="0D4F3E7E" w14:textId="77777777" w:rsidR="00D06BC3" w:rsidRPr="00547940" w:rsidRDefault="00D06BC3" w:rsidP="00547940">
      <w:pPr>
        <w:spacing w:line="240" w:lineRule="auto"/>
        <w:ind w:firstLine="36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 xml:space="preserve">Для обобщенной оценки качества можно применить метод экспертных оценок. Допустим, эксперты оценивают следующие факторы, влияющие на качество продукции: </w:t>
      </w:r>
      <w:r w:rsidRPr="00547940">
        <w:rPr>
          <w:rFonts w:eastAsia="Times New Roman"/>
          <w:iCs/>
          <w:lang w:eastAsia="ru-RU"/>
        </w:rPr>
        <w:t>х</w:t>
      </w:r>
      <w:r w:rsidRPr="00547940">
        <w:rPr>
          <w:rFonts w:eastAsia="Times New Roman"/>
          <w:iCs/>
          <w:vertAlign w:val="subscript"/>
          <w:lang w:eastAsia="ru-RU"/>
        </w:rPr>
        <w:t>1</w:t>
      </w:r>
      <w:r w:rsidRPr="00547940">
        <w:rPr>
          <w:rFonts w:eastAsia="Times New Roman"/>
          <w:iCs/>
          <w:lang w:eastAsia="ru-RU"/>
        </w:rPr>
        <w:t xml:space="preserve"> – </w:t>
      </w:r>
      <w:r w:rsidRPr="00547940">
        <w:rPr>
          <w:rFonts w:eastAsia="Times New Roman"/>
          <w:lang w:eastAsia="ru-RU"/>
        </w:rPr>
        <w:t xml:space="preserve"> полезность; </w:t>
      </w:r>
      <w:r w:rsidRPr="00547940">
        <w:rPr>
          <w:rFonts w:eastAsia="Times New Roman"/>
          <w:iCs/>
          <w:lang w:eastAsia="ru-RU"/>
        </w:rPr>
        <w:t>х</w:t>
      </w:r>
      <w:r w:rsidRPr="00547940">
        <w:rPr>
          <w:rFonts w:eastAsia="Times New Roman"/>
          <w:iCs/>
          <w:vertAlign w:val="subscript"/>
          <w:lang w:eastAsia="ru-RU"/>
        </w:rPr>
        <w:t>2</w:t>
      </w:r>
      <w:r w:rsidRPr="00547940">
        <w:rPr>
          <w:rFonts w:eastAsia="Times New Roman"/>
          <w:iCs/>
          <w:lang w:eastAsia="ru-RU"/>
        </w:rPr>
        <w:t xml:space="preserve"> –</w:t>
      </w:r>
      <w:r w:rsidRPr="00547940">
        <w:rPr>
          <w:rFonts w:eastAsia="Times New Roman"/>
          <w:lang w:eastAsia="ru-RU"/>
        </w:rPr>
        <w:t xml:space="preserve"> долговечность; </w:t>
      </w:r>
      <w:r w:rsidRPr="00547940">
        <w:rPr>
          <w:rFonts w:eastAsia="Times New Roman"/>
          <w:iCs/>
          <w:lang w:eastAsia="ru-RU"/>
        </w:rPr>
        <w:t>х</w:t>
      </w:r>
      <w:r w:rsidRPr="00547940">
        <w:rPr>
          <w:rFonts w:eastAsia="Times New Roman"/>
          <w:iCs/>
          <w:vertAlign w:val="subscript"/>
          <w:lang w:eastAsia="ru-RU"/>
        </w:rPr>
        <w:t>3</w:t>
      </w:r>
      <w:r w:rsidRPr="00547940">
        <w:rPr>
          <w:rFonts w:eastAsia="Times New Roman"/>
          <w:iCs/>
          <w:lang w:eastAsia="ru-RU"/>
        </w:rPr>
        <w:t xml:space="preserve"> </w:t>
      </w:r>
      <w:r w:rsidRPr="00547940">
        <w:rPr>
          <w:rFonts w:eastAsia="Times New Roman"/>
          <w:lang w:eastAsia="ru-RU"/>
        </w:rPr>
        <w:t>– технологичность; х</w:t>
      </w:r>
      <w:r w:rsidRPr="00547940">
        <w:rPr>
          <w:rFonts w:eastAsia="Times New Roman"/>
          <w:vertAlign w:val="subscript"/>
          <w:lang w:eastAsia="ru-RU"/>
        </w:rPr>
        <w:t>4</w:t>
      </w:r>
      <w:r w:rsidRPr="00547940">
        <w:rPr>
          <w:rFonts w:eastAsia="Times New Roman"/>
          <w:lang w:eastAsia="ru-RU"/>
        </w:rPr>
        <w:t xml:space="preserve"> – эргономичность; </w:t>
      </w:r>
      <w:r w:rsidRPr="00547940">
        <w:rPr>
          <w:rFonts w:eastAsia="Times New Roman"/>
          <w:iCs/>
          <w:lang w:eastAsia="ru-RU"/>
        </w:rPr>
        <w:t>х</w:t>
      </w:r>
      <w:r w:rsidRPr="00547940">
        <w:rPr>
          <w:rFonts w:eastAsia="Times New Roman"/>
          <w:iCs/>
          <w:vertAlign w:val="subscript"/>
          <w:lang w:eastAsia="ru-RU"/>
        </w:rPr>
        <w:t>5</w:t>
      </w:r>
      <w:r w:rsidRPr="00547940">
        <w:rPr>
          <w:rFonts w:eastAsia="Times New Roman"/>
          <w:i/>
          <w:iCs/>
          <w:lang w:eastAsia="ru-RU"/>
        </w:rPr>
        <w:t xml:space="preserve"> –</w:t>
      </w:r>
      <w:r w:rsidRPr="00547940">
        <w:rPr>
          <w:rFonts w:eastAsia="Times New Roman"/>
          <w:lang w:eastAsia="ru-RU"/>
        </w:rPr>
        <w:t xml:space="preserve"> надежность.</w:t>
      </w:r>
    </w:p>
    <w:p w14:paraId="341D2344" w14:textId="77777777" w:rsidR="00D06BC3" w:rsidRPr="00547940" w:rsidRDefault="00D06BC3" w:rsidP="00547940">
      <w:pPr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6 независимых экспертов определяют ранг каждого фактора по 5-бальной системе. Меньший по значению ранг присваивает</w:t>
      </w:r>
      <w:r w:rsidRPr="00547940">
        <w:rPr>
          <w:rFonts w:eastAsia="Times New Roman"/>
          <w:lang w:eastAsia="ru-RU"/>
        </w:rPr>
        <w:softHyphen/>
        <w:t>ся фактору, имеющему наибольшее влияние на качество продукции. В таблице 1.11  эксперты представили ранги факторов. Определить степень согласован</w:t>
      </w:r>
      <w:r w:rsidRPr="00547940">
        <w:rPr>
          <w:rFonts w:eastAsia="Times New Roman"/>
          <w:lang w:eastAsia="ru-RU"/>
        </w:rPr>
        <w:softHyphen/>
        <w:t>ности мнений экспертов и сделать выводы о качестве продукции.</w:t>
      </w:r>
    </w:p>
    <w:p w14:paraId="5CDECA15" w14:textId="77777777" w:rsidR="00D06BC3" w:rsidRPr="00547940" w:rsidRDefault="00D06BC3" w:rsidP="00547940">
      <w:pPr>
        <w:spacing w:line="240" w:lineRule="auto"/>
        <w:ind w:firstLine="708"/>
        <w:jc w:val="both"/>
        <w:rPr>
          <w:rFonts w:eastAsia="Times New Roman"/>
          <w:lang w:eastAsia="ru-RU"/>
        </w:rPr>
      </w:pPr>
    </w:p>
    <w:p w14:paraId="69FB746C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b/>
          <w:bCs/>
          <w:lang w:eastAsia="ru-RU"/>
        </w:rPr>
      </w:pPr>
      <w:r w:rsidRPr="00547940">
        <w:rPr>
          <w:rFonts w:eastAsia="Times New Roman"/>
          <w:lang w:eastAsia="ru-RU"/>
        </w:rPr>
        <w:t xml:space="preserve">Таблица 1.11 </w:t>
      </w:r>
      <w:r w:rsidRPr="00547940">
        <w:rPr>
          <w:rFonts w:eastAsia="Times New Roman"/>
          <w:lang w:eastAsia="ru-RU"/>
        </w:rPr>
        <w:sym w:font="Symbol" w:char="F02D"/>
      </w:r>
      <w:r w:rsidRPr="00547940">
        <w:rPr>
          <w:rFonts w:eastAsia="Times New Roman"/>
          <w:lang w:eastAsia="ru-RU"/>
        </w:rPr>
        <w:t xml:space="preserve"> </w:t>
      </w:r>
      <w:r w:rsidRPr="00547940">
        <w:rPr>
          <w:rFonts w:eastAsia="Times New Roman"/>
          <w:bCs/>
          <w:lang w:eastAsia="ru-RU"/>
        </w:rPr>
        <w:t>Матрица рангов опроса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567"/>
        <w:gridCol w:w="709"/>
        <w:gridCol w:w="567"/>
        <w:gridCol w:w="567"/>
        <w:gridCol w:w="567"/>
        <w:gridCol w:w="850"/>
        <w:gridCol w:w="1276"/>
        <w:gridCol w:w="2551"/>
      </w:tblGrid>
      <w:tr w:rsidR="00D06BC3" w:rsidRPr="00547940" w14:paraId="688FD932" w14:textId="77777777" w:rsidTr="00D6410C">
        <w:trPr>
          <w:cantSplit/>
          <w:trHeight w:val="712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AE498B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14:paraId="2F48526F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Факто-ры</w:t>
            </w:r>
          </w:p>
          <w:p w14:paraId="048F2666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C0C1C5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14:paraId="37D64436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Эксперты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039473" w14:textId="77777777" w:rsidR="00D06BC3" w:rsidRPr="00547940" w:rsidRDefault="00D06BC3" w:rsidP="0054794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  <w:p w14:paraId="4E62DF89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i/>
                <w:vertAlign w:val="subscript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∑</w:t>
            </w:r>
            <w:r w:rsidRPr="00547940">
              <w:rPr>
                <w:rFonts w:eastAsia="Times New Roman"/>
                <w:i/>
                <w:lang w:val="en-US" w:eastAsia="ru-RU"/>
              </w:rPr>
              <w:t>x</w:t>
            </w:r>
            <w:r w:rsidRPr="00547940">
              <w:rPr>
                <w:rFonts w:eastAsia="Times New Roman"/>
                <w:i/>
                <w:vertAlign w:val="subscript"/>
                <w:lang w:val="en-US" w:eastAsia="ru-RU"/>
              </w:rPr>
              <w:t>i</w:t>
            </w:r>
          </w:p>
          <w:p w14:paraId="422669DB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14:paraId="56B7BD4A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i/>
                <w:vertAlign w:val="subscript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E5ABB4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14:paraId="42F900D7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∑</w:t>
            </w:r>
            <w:r w:rsidRPr="00547940">
              <w:rPr>
                <w:rFonts w:eastAsia="Times New Roman"/>
                <w:i/>
                <w:lang w:val="en-US" w:eastAsia="ru-RU"/>
              </w:rPr>
              <w:t>x</w:t>
            </w:r>
            <w:r w:rsidRPr="00547940">
              <w:rPr>
                <w:rFonts w:eastAsia="Times New Roman"/>
                <w:i/>
                <w:vertAlign w:val="subscript"/>
                <w:lang w:val="en-US" w:eastAsia="ru-RU"/>
              </w:rPr>
              <w:t>i</w:t>
            </w:r>
            <w:r w:rsidRPr="00547940">
              <w:rPr>
                <w:rFonts w:eastAsia="Times New Roman"/>
                <w:lang w:eastAsia="ru-RU"/>
              </w:rPr>
              <w:t xml:space="preserve"> </w:t>
            </w:r>
            <w:r w:rsidRPr="00547940">
              <w:rPr>
                <w:rFonts w:eastAsia="Times New Roman"/>
                <w:rtl/>
                <w:lang w:eastAsia="ru-RU" w:bidi="he-IL"/>
              </w:rPr>
              <w:t>׃</w:t>
            </w:r>
            <w:r w:rsidRPr="00547940">
              <w:rPr>
                <w:rFonts w:eastAsia="Times New Roman"/>
                <w:lang w:eastAsia="ru-RU"/>
              </w:rPr>
              <w:t xml:space="preserve"> </w:t>
            </w:r>
            <w:r w:rsidRPr="00547940">
              <w:rPr>
                <w:rFonts w:eastAsia="Times New Roman"/>
                <w:i/>
                <w:lang w:val="en-US" w:eastAsia="ru-RU"/>
              </w:rPr>
              <w:t>n</w:t>
            </w:r>
            <w:r w:rsidRPr="00547940">
              <w:rPr>
                <w:rFonts w:eastAsia="Times New Roman"/>
                <w:lang w:eastAsia="ru-RU"/>
              </w:rPr>
              <w:t xml:space="preserve"> = </w:t>
            </w:r>
            <w:r w:rsidRPr="00547940">
              <w:rPr>
                <w:rFonts w:eastAsia="Times New Roman"/>
                <w:lang w:eastAsia="ru-RU"/>
              </w:rPr>
              <w:object w:dxaOrig="200" w:dyaOrig="340" w14:anchorId="22F4EE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3pt;height:17.4pt" o:ole="">
                  <v:imagedata r:id="rId9" o:title=""/>
                </v:shape>
                <o:OLEObject Type="Embed" ProgID="Equation.DSMT4" ShapeID="_x0000_i1025" DrawAspect="Content" ObjectID="_1726037917" r:id="rId10"/>
              </w:object>
            </w:r>
          </w:p>
          <w:p w14:paraId="65A219E3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14:paraId="16C7F4E1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0A264C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14:paraId="706BDAD1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(∑</w:t>
            </w:r>
            <w:r w:rsidRPr="00547940">
              <w:rPr>
                <w:rFonts w:eastAsia="Times New Roman"/>
                <w:i/>
                <w:lang w:eastAsia="ru-RU"/>
              </w:rPr>
              <w:t>x</w:t>
            </w:r>
            <w:r w:rsidRPr="00547940">
              <w:rPr>
                <w:rFonts w:eastAsia="Times New Roman"/>
                <w:i/>
                <w:vertAlign w:val="subscript"/>
                <w:lang w:eastAsia="ru-RU"/>
              </w:rPr>
              <w:t xml:space="preserve">i </w:t>
            </w:r>
            <w:r w:rsidRPr="00547940">
              <w:rPr>
                <w:rFonts w:eastAsia="Times New Roman"/>
                <w:i/>
                <w:lang w:eastAsia="ru-RU"/>
              </w:rPr>
              <w:t>−</w:t>
            </w:r>
            <w:r w:rsidRPr="00547940">
              <w:rPr>
                <w:rFonts w:eastAsia="Times New Roman"/>
                <w:i/>
                <w:lang w:eastAsia="ru-RU"/>
              </w:rPr>
              <w:object w:dxaOrig="200" w:dyaOrig="340" w14:anchorId="296BB34D">
                <v:shape id="_x0000_i1026" type="#_x0000_t75" style="width:9.3pt;height:18.6pt" o:ole="">
                  <v:imagedata r:id="rId9" o:title=""/>
                </v:shape>
                <o:OLEObject Type="Embed" ProgID="Equation.DSMT4" ShapeID="_x0000_i1026" DrawAspect="Content" ObjectID="_1726037918" r:id="rId11"/>
              </w:object>
            </w:r>
            <w:r w:rsidRPr="00547940">
              <w:rPr>
                <w:rFonts w:eastAsia="Times New Roman"/>
                <w:lang w:eastAsia="ru-RU"/>
              </w:rPr>
              <w:t>)</w:t>
            </w:r>
            <w:r w:rsidRPr="00547940">
              <w:rPr>
                <w:rFonts w:eastAsia="Times New Roman"/>
                <w:vertAlign w:val="superscript"/>
                <w:lang w:eastAsia="ru-RU"/>
              </w:rPr>
              <w:t>2</w:t>
            </w:r>
          </w:p>
          <w:p w14:paraId="74B68061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14:paraId="1867FE34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</w:tr>
      <w:tr w:rsidR="00D06BC3" w:rsidRPr="00547940" w14:paraId="5910837B" w14:textId="77777777" w:rsidTr="00D6410C">
        <w:trPr>
          <w:cantSplit/>
          <w:trHeight w:hRule="exact" w:val="312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37DD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1E49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1</w:t>
            </w:r>
          </w:p>
          <w:p w14:paraId="08BE99E2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31E5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2</w:t>
            </w:r>
          </w:p>
          <w:p w14:paraId="21E0D9E9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9091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3</w:t>
            </w:r>
          </w:p>
          <w:p w14:paraId="11FAEB1D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623E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4</w:t>
            </w:r>
          </w:p>
          <w:p w14:paraId="2937D2E5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6405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5</w:t>
            </w:r>
          </w:p>
          <w:p w14:paraId="39E402F0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72F9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6</w:t>
            </w:r>
          </w:p>
          <w:p w14:paraId="7EB4A6BA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198A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B998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DCCD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06BC3" w:rsidRPr="00547940" w14:paraId="0506469F" w14:textId="77777777" w:rsidTr="00D6410C">
        <w:trPr>
          <w:trHeight w:hRule="exact" w:val="41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BCF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iCs/>
                <w:lang w:eastAsia="ru-RU"/>
              </w:rPr>
              <w:t>х</w:t>
            </w:r>
            <w:r w:rsidRPr="00547940">
              <w:rPr>
                <w:rFonts w:eastAsia="Times New Roman"/>
                <w:iCs/>
                <w:vertAlign w:val="subscript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5424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547940">
              <w:rPr>
                <w:rFonts w:eastAsia="Times New Roman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D128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547940">
              <w:rPr>
                <w:rFonts w:eastAsia="Times New Roman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AA8C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547940">
              <w:rPr>
                <w:rFonts w:eastAsia="Times New Roman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8D7C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547940">
              <w:rPr>
                <w:rFonts w:eastAsia="Times New Roman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929B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547940">
              <w:rPr>
                <w:rFonts w:eastAsia="Times New Roman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25DD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C29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E185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A719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06BC3" w:rsidRPr="00547940" w14:paraId="20E4300D" w14:textId="77777777" w:rsidTr="00D6410C">
        <w:trPr>
          <w:trHeight w:hRule="exact" w:val="4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01C0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iCs/>
                <w:lang w:eastAsia="ru-RU"/>
              </w:rPr>
              <w:t>х</w:t>
            </w:r>
            <w:r w:rsidRPr="00547940">
              <w:rPr>
                <w:rFonts w:eastAsia="Times New Roman"/>
                <w:iCs/>
                <w:vertAlign w:val="subscript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013C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C3682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FFA7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547940"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8F1E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6FDA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547940"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E500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547940"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EC91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6007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C5EE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06BC3" w:rsidRPr="00547940" w14:paraId="13D28CDD" w14:textId="77777777" w:rsidTr="00D6410C">
        <w:trPr>
          <w:trHeight w:hRule="exact" w:val="42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2E79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iCs/>
                <w:lang w:eastAsia="ru-RU"/>
              </w:rPr>
              <w:t>х</w:t>
            </w:r>
            <w:r w:rsidRPr="00547940">
              <w:rPr>
                <w:rFonts w:eastAsia="Times New Roman"/>
                <w:iCs/>
                <w:vertAlign w:val="sub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CA4C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547940"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A6A4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547940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C40A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547940"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5AD2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547940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040E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547940"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57CB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547940"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BDE4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C80B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28BC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06BC3" w:rsidRPr="00547940" w14:paraId="70332103" w14:textId="77777777" w:rsidTr="00D6410C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C897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х</w:t>
            </w:r>
            <w:r w:rsidRPr="00547940">
              <w:rPr>
                <w:rFonts w:eastAsia="Times New Roman"/>
                <w:vertAlign w:val="subscript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F537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547940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06D6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547940"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2100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547940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CE00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547940"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970A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547940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82796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547940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DE0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EFAE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E717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06BC3" w:rsidRPr="00547940" w14:paraId="5BA0D8D9" w14:textId="77777777" w:rsidTr="00D6410C">
        <w:trPr>
          <w:trHeight w:hRule="exact" w:val="4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711D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iCs/>
                <w:lang w:eastAsia="ru-RU"/>
              </w:rPr>
              <w:t>х</w:t>
            </w:r>
            <w:r w:rsidRPr="00547940">
              <w:rPr>
                <w:rFonts w:eastAsia="Times New Roman"/>
                <w:iCs/>
                <w:vertAlign w:val="subscript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5DA5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547940"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6361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2AF3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547940">
              <w:rPr>
                <w:rFonts w:eastAsia="Times New Roman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7448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547940"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DD5B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8E73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B9EF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BC5F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6B58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06BC3" w:rsidRPr="00547940" w14:paraId="360AFDB1" w14:textId="77777777" w:rsidTr="00D6410C">
        <w:trPr>
          <w:trHeight w:hRule="exact" w:val="41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DA6B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∑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0FB1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C475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71A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D591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138F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46C4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A3AC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C87D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366E" w14:textId="77777777" w:rsidR="00D06BC3" w:rsidRPr="00547940" w:rsidRDefault="00D06BC3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5EB34012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14:paraId="1DADEB67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В результате вычислений определяют степень согласован</w:t>
      </w:r>
      <w:r w:rsidRPr="00547940">
        <w:rPr>
          <w:rFonts w:eastAsia="Times New Roman"/>
          <w:lang w:eastAsia="ru-RU"/>
        </w:rPr>
        <w:softHyphen/>
        <w:t>ности мнений экспертов.</w:t>
      </w:r>
    </w:p>
    <w:p w14:paraId="342C815F" w14:textId="77777777" w:rsidR="00D06BC3" w:rsidRPr="00547940" w:rsidRDefault="00D06BC3" w:rsidP="00547940">
      <w:pPr>
        <w:spacing w:line="240" w:lineRule="auto"/>
        <w:jc w:val="right"/>
        <w:rPr>
          <w:rFonts w:eastAsia="Times New Roman"/>
          <w:lang w:eastAsia="ru-RU"/>
        </w:rPr>
      </w:pPr>
      <m:oMath>
        <m:r>
          <w:rPr>
            <w:rFonts w:ascii="Cambria Math" w:eastAsia="Times New Roman" w:hAnsi="Cambria Math"/>
            <w:lang w:eastAsia="ru-RU"/>
          </w:rPr>
          <m:t>k</m:t>
        </m:r>
        <m:r>
          <w:rPr>
            <w:rFonts w:ascii="Cambria Math" w:eastAsia="Times New Roman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fPr>
          <m:num>
            <m:r>
              <w:rPr>
                <w:rFonts w:ascii="Cambria Math" w:eastAsia="Times New Roman"/>
                <w:lang w:eastAsia="ru-RU"/>
              </w:rPr>
              <m:t>12</m:t>
            </m:r>
            <m:r>
              <w:rPr>
                <w:rFonts w:ascii="Cambria Math" w:eastAsia="Times New Roman"/>
                <w:lang w:eastAsia="ru-RU"/>
              </w:rPr>
              <m:t>∙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/>
                    <w:i/>
                    <w:lang w:eastAsia="ru-RU"/>
                  </w:rPr>
                </m:ctrlPr>
              </m:naryPr>
              <m:sub/>
              <m:sup/>
              <m:e>
                <m:r>
                  <w:rPr>
                    <w:rFonts w:ascii="Cambria Math" w:eastAsia="Times New Roman"/>
                    <w:lang w:eastAsia="ru-RU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/>
                            <w:i/>
                            <w:lang w:eastAsia="ru-RU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lang w:eastAsia="ru-RU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lang w:eastAsia="ru-RU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lang w:eastAsia="ru-RU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/>
                                <w:i/>
                                <w:lang w:eastAsia="ru-RU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/>
                                <w:lang w:eastAsia="ru-RU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eastAsia="Times New Roman"/>
                            <w:lang w:eastAsia="ru-RU"/>
                          </w:rPr>
                          <m:t>)</m:t>
                        </m:r>
                      </m:e>
                    </m:nary>
                  </m:e>
                  <m:sup>
                    <m:r>
                      <w:rPr>
                        <w:rFonts w:ascii="Cambria Math" w:eastAsia="Times New Roman"/>
                        <w:lang w:eastAsia="ru-RU"/>
                      </w:rPr>
                      <m:t>2</m:t>
                    </m:r>
                  </m:sup>
                </m:sSup>
              </m:e>
            </m:nary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/>
                    <w:lang w:eastAsia="ru-RU"/>
                  </w:rPr>
                  <m:t>Ч</m:t>
                </m:r>
              </m:e>
              <m:sup>
                <m:r>
                  <w:rPr>
                    <w:rFonts w:ascii="Cambria Math" w:eastAsia="Times New Roman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lang w:eastAsia="ru-RU"/>
              </w:rPr>
              <m:t>∙</m:t>
            </m:r>
            <m:r>
              <w:rPr>
                <w:rFonts w:ascii="Cambria Math" w:eastAsia="Times New Roman"/>
                <w:lang w:eastAsia="ru-RU"/>
              </w:rPr>
              <m:t>(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lang w:val="en-US" w:eastAsia="ru-RU"/>
                  </w:rPr>
                  <m:t>n</m:t>
                </m:r>
              </m:e>
              <m:sup>
                <m:r>
                  <w:rPr>
                    <w:rFonts w:ascii="Cambria Math" w:eastAsia="Times New Roman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lang w:eastAsia="ru-RU"/>
              </w:rPr>
              <m:t>-n</m:t>
            </m:r>
            <m:r>
              <w:rPr>
                <w:rFonts w:ascii="Cambria Math" w:eastAsia="Times New Roman"/>
                <w:lang w:eastAsia="ru-RU"/>
              </w:rPr>
              <m:t>)</m:t>
            </m:r>
          </m:den>
        </m:f>
      </m:oMath>
      <w:r w:rsidRPr="00547940">
        <w:rPr>
          <w:rFonts w:eastAsia="Times New Roman"/>
          <w:lang w:eastAsia="ru-RU"/>
        </w:rPr>
        <w:t xml:space="preserve">                                      (1.13)</w:t>
      </w:r>
    </w:p>
    <w:p w14:paraId="2A6BE0C5" w14:textId="77777777" w:rsidR="00D06BC3" w:rsidRPr="00547940" w:rsidRDefault="00D06BC3" w:rsidP="00547940">
      <w:pPr>
        <w:spacing w:line="240" w:lineRule="auto"/>
        <w:ind w:firstLine="0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 xml:space="preserve">где   </w:t>
      </w:r>
      <w:r w:rsidRPr="00547940">
        <w:rPr>
          <w:rFonts w:eastAsia="Times New Roman"/>
          <w:iCs/>
          <w:lang w:val="en-US" w:eastAsia="ru-RU"/>
        </w:rPr>
        <w:t>k</w:t>
      </w:r>
      <w:r w:rsidRPr="00547940">
        <w:rPr>
          <w:rFonts w:eastAsia="Times New Roman"/>
          <w:i/>
          <w:iCs/>
          <w:lang w:eastAsia="ru-RU"/>
        </w:rPr>
        <w:t xml:space="preserve"> –</w:t>
      </w:r>
      <w:r w:rsidRPr="00547940">
        <w:rPr>
          <w:rFonts w:eastAsia="Times New Roman"/>
          <w:lang w:eastAsia="ru-RU"/>
        </w:rPr>
        <w:t xml:space="preserve"> степень согласованности</w:t>
      </w:r>
      <w:r w:rsidRPr="00547940">
        <w:rPr>
          <w:rFonts w:eastAsia="Times New Roman"/>
          <w:b/>
          <w:bCs/>
          <w:lang w:eastAsia="ru-RU"/>
        </w:rPr>
        <w:t xml:space="preserve"> </w:t>
      </w:r>
      <w:r w:rsidRPr="00547940">
        <w:rPr>
          <w:rFonts w:eastAsia="Times New Roman"/>
          <w:bCs/>
          <w:lang w:eastAsia="ru-RU"/>
        </w:rPr>
        <w:t>мнений</w:t>
      </w:r>
      <w:r w:rsidRPr="00547940">
        <w:rPr>
          <w:rFonts w:eastAsia="Times New Roman"/>
          <w:lang w:eastAsia="ru-RU"/>
        </w:rPr>
        <w:t xml:space="preserve"> экспертов;</w:t>
      </w:r>
    </w:p>
    <w:p w14:paraId="079AB572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iCs/>
          <w:lang w:eastAsia="ru-RU"/>
        </w:rPr>
        <w:t>Ч</w:t>
      </w:r>
      <w:r w:rsidRPr="00547940">
        <w:rPr>
          <w:rFonts w:eastAsia="Times New Roman"/>
          <w:i/>
          <w:iCs/>
          <w:lang w:eastAsia="ru-RU"/>
        </w:rPr>
        <w:t>–</w:t>
      </w:r>
      <w:r w:rsidRPr="00547940">
        <w:rPr>
          <w:rFonts w:eastAsia="Times New Roman"/>
          <w:lang w:eastAsia="ru-RU"/>
        </w:rPr>
        <w:t xml:space="preserve"> число экспертов;</w:t>
      </w:r>
    </w:p>
    <w:p w14:paraId="552F7BA7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iCs/>
          <w:lang w:val="en-US" w:eastAsia="ru-RU"/>
        </w:rPr>
        <w:t>n</w:t>
      </w:r>
      <w:r w:rsidRPr="00547940">
        <w:rPr>
          <w:rFonts w:eastAsia="Times New Roman"/>
          <w:i/>
          <w:iCs/>
          <w:lang w:eastAsia="ru-RU"/>
        </w:rPr>
        <w:t>–</w:t>
      </w:r>
      <w:r w:rsidRPr="00547940">
        <w:rPr>
          <w:rFonts w:eastAsia="Times New Roman"/>
          <w:lang w:eastAsia="ru-RU"/>
        </w:rPr>
        <w:t xml:space="preserve"> количество факторов, взятых для оценки.</w:t>
      </w:r>
    </w:p>
    <w:p w14:paraId="19A79A13" w14:textId="77777777" w:rsidR="00D06BC3" w:rsidRPr="00547940" w:rsidRDefault="00D06BC3" w:rsidP="00547940">
      <w:pPr>
        <w:spacing w:line="240" w:lineRule="auto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 xml:space="preserve">При значении </w:t>
      </w:r>
      <m:oMath>
        <m:r>
          <w:rPr>
            <w:rFonts w:ascii="Cambria Math" w:eastAsia="Times New Roman" w:hAnsi="Cambria Math"/>
            <w:lang w:eastAsia="ru-RU"/>
          </w:rPr>
          <m:t>k</m:t>
        </m:r>
      </m:oMath>
      <w:r w:rsidRPr="00547940">
        <w:rPr>
          <w:rFonts w:eastAsia="Times New Roman"/>
          <w:iCs/>
          <w:lang w:eastAsia="ru-RU"/>
        </w:rPr>
        <w:t>&lt;</w:t>
      </w:r>
      <w:r w:rsidRPr="00547940">
        <w:rPr>
          <w:rFonts w:eastAsia="Times New Roman"/>
          <w:lang w:eastAsia="ru-RU"/>
        </w:rPr>
        <w:t xml:space="preserve"> 0,3 – согласованность мнений экспертов неудовлетворительная; при 0,3 &lt; </w:t>
      </w:r>
      <m:oMath>
        <m:r>
          <w:rPr>
            <w:rFonts w:ascii="Cambria Math" w:eastAsia="Times New Roman" w:hAnsi="Cambria Math"/>
            <w:lang w:eastAsia="ru-RU"/>
          </w:rPr>
          <m:t>k</m:t>
        </m:r>
      </m:oMath>
      <w:r w:rsidRPr="00547940">
        <w:rPr>
          <w:rFonts w:eastAsia="Times New Roman"/>
          <w:i/>
          <w:iCs/>
          <w:lang w:eastAsia="ru-RU"/>
        </w:rPr>
        <w:t xml:space="preserve"> &lt;</w:t>
      </w:r>
      <w:r w:rsidRPr="00547940">
        <w:rPr>
          <w:rFonts w:eastAsia="Times New Roman"/>
          <w:lang w:eastAsia="ru-RU"/>
        </w:rPr>
        <w:t xml:space="preserve"> 0,7 – средняя; при </w:t>
      </w:r>
      <m:oMath>
        <m:r>
          <w:rPr>
            <w:rFonts w:ascii="Cambria Math" w:eastAsia="Times New Roman" w:hAnsi="Cambria Math"/>
            <w:lang w:eastAsia="ru-RU"/>
          </w:rPr>
          <m:t>k</m:t>
        </m:r>
      </m:oMath>
      <w:r w:rsidRPr="00547940">
        <w:rPr>
          <w:rFonts w:eastAsia="Times New Roman"/>
          <w:i/>
          <w:iCs/>
          <w:lang w:eastAsia="ru-RU"/>
        </w:rPr>
        <w:t xml:space="preserve"> &gt;</w:t>
      </w:r>
      <w:r w:rsidRPr="00547940">
        <w:rPr>
          <w:rFonts w:eastAsia="Times New Roman"/>
          <w:lang w:eastAsia="ru-RU"/>
        </w:rPr>
        <w:t xml:space="preserve"> 0,7 – высокая.</w:t>
      </w:r>
    </w:p>
    <w:p w14:paraId="4DCE8DAA" w14:textId="77777777" w:rsidR="00D06BC3" w:rsidRPr="00547940" w:rsidRDefault="00D06BC3" w:rsidP="00547940">
      <w:pPr>
        <w:spacing w:line="240" w:lineRule="auto"/>
        <w:ind w:firstLine="360"/>
        <w:jc w:val="both"/>
        <w:rPr>
          <w:rFonts w:eastAsia="Times New Roman"/>
          <w:b/>
          <w:lang w:eastAsia="ru-RU"/>
        </w:rPr>
      </w:pPr>
      <w:r w:rsidRPr="00547940">
        <w:rPr>
          <w:rFonts w:eastAsia="Times New Roman"/>
          <w:b/>
          <w:lang w:eastAsia="ru-RU"/>
        </w:rPr>
        <w:t>10 этап: Анализ динамики выручки от продаж методом укрупненных интервалов.</w:t>
      </w:r>
    </w:p>
    <w:p w14:paraId="081D8688" w14:textId="77777777" w:rsidR="00D06BC3" w:rsidRPr="00547940" w:rsidRDefault="00D06BC3" w:rsidP="00547940">
      <w:pPr>
        <w:spacing w:line="240" w:lineRule="auto"/>
        <w:ind w:firstLine="36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Динамику выручки предлагается оценивать поквартально по годам в таблице 1.12 методом укрупненных интервалов. Сделать выводы о динамике выручки. Представить динамику выручки графически.</w:t>
      </w:r>
    </w:p>
    <w:p w14:paraId="6FBEC5BA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Таблица 1.12 – Оценка динамики выручки поквартально по годам (за 3 года)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66"/>
        <w:gridCol w:w="1836"/>
        <w:gridCol w:w="845"/>
        <w:gridCol w:w="2303"/>
        <w:gridCol w:w="1632"/>
        <w:gridCol w:w="1628"/>
      </w:tblGrid>
      <w:tr w:rsidR="00D06BC3" w:rsidRPr="00547940" w14:paraId="2A0D9319" w14:textId="77777777" w:rsidTr="00D06BC3">
        <w:trPr>
          <w:jc w:val="center"/>
        </w:trPr>
        <w:tc>
          <w:tcPr>
            <w:tcW w:w="1166" w:type="dxa"/>
          </w:tcPr>
          <w:p w14:paraId="04B464D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кварталы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 w14:paraId="178E222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Выручка (в тек.ценах), тыс.р</w:t>
            </w:r>
          </w:p>
        </w:tc>
        <w:tc>
          <w:tcPr>
            <w:tcW w:w="845" w:type="dxa"/>
          </w:tcPr>
          <w:p w14:paraId="42C181B8" w14:textId="77777777" w:rsidR="00D06BC3" w:rsidRPr="00547940" w:rsidRDefault="00113D19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Ц</m:t>
                    </m:r>
                    <m:r>
                      <w:rPr>
                        <w:rFonts w:ascii="Cambria Math" w:eastAsia="Times New Roman" w:hAnsi="Cambria Math"/>
                        <w:lang w:val="en-US" w:eastAsia="ru-RU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303" w:type="dxa"/>
          </w:tcPr>
          <w:p w14:paraId="149A4F3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Выручка (в ценах базисного квартала), тыс.р</w:t>
            </w:r>
          </w:p>
        </w:tc>
        <w:tc>
          <w:tcPr>
            <w:tcW w:w="1632" w:type="dxa"/>
          </w:tcPr>
          <w:p w14:paraId="7EDE46A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Темп роста (базисный),%</w:t>
            </w:r>
          </w:p>
        </w:tc>
        <w:tc>
          <w:tcPr>
            <w:tcW w:w="1628" w:type="dxa"/>
          </w:tcPr>
          <w:p w14:paraId="304A363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Темп роста (цепной),%</w:t>
            </w:r>
          </w:p>
        </w:tc>
      </w:tr>
      <w:tr w:rsidR="00D06BC3" w:rsidRPr="00547940" w14:paraId="3CAC07FE" w14:textId="77777777" w:rsidTr="00D06BC3">
        <w:trPr>
          <w:jc w:val="center"/>
        </w:trPr>
        <w:tc>
          <w:tcPr>
            <w:tcW w:w="1166" w:type="dxa"/>
          </w:tcPr>
          <w:p w14:paraId="65D100BE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36" w:type="dxa"/>
            <w:shd w:val="clear" w:color="auto" w:fill="FFFFFF"/>
          </w:tcPr>
          <w:p w14:paraId="1E1670F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40146,8</w:t>
            </w:r>
          </w:p>
        </w:tc>
        <w:tc>
          <w:tcPr>
            <w:tcW w:w="845" w:type="dxa"/>
          </w:tcPr>
          <w:p w14:paraId="5DF945F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2303" w:type="dxa"/>
          </w:tcPr>
          <w:p w14:paraId="3EFE0D71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14:paraId="3356736E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8" w:type="dxa"/>
          </w:tcPr>
          <w:p w14:paraId="16971276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5791F940" w14:textId="77777777" w:rsidTr="00D06BC3">
        <w:trPr>
          <w:jc w:val="center"/>
        </w:trPr>
        <w:tc>
          <w:tcPr>
            <w:tcW w:w="1166" w:type="dxa"/>
          </w:tcPr>
          <w:p w14:paraId="2EBB6DE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36" w:type="dxa"/>
            <w:shd w:val="clear" w:color="auto" w:fill="FFFFFF"/>
          </w:tcPr>
          <w:p w14:paraId="6774B79F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40458,4</w:t>
            </w:r>
          </w:p>
        </w:tc>
        <w:tc>
          <w:tcPr>
            <w:tcW w:w="845" w:type="dxa"/>
          </w:tcPr>
          <w:p w14:paraId="03B5342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2303" w:type="dxa"/>
          </w:tcPr>
          <w:p w14:paraId="599E19B3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14:paraId="214CD2F4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8" w:type="dxa"/>
          </w:tcPr>
          <w:p w14:paraId="1B4595D6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1C80EA78" w14:textId="77777777" w:rsidTr="00D06BC3">
        <w:trPr>
          <w:jc w:val="center"/>
        </w:trPr>
        <w:tc>
          <w:tcPr>
            <w:tcW w:w="1166" w:type="dxa"/>
          </w:tcPr>
          <w:p w14:paraId="1613E32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36" w:type="dxa"/>
            <w:shd w:val="clear" w:color="auto" w:fill="FFFFFF"/>
          </w:tcPr>
          <w:p w14:paraId="13FEB71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41128,8</w:t>
            </w:r>
          </w:p>
        </w:tc>
        <w:tc>
          <w:tcPr>
            <w:tcW w:w="845" w:type="dxa"/>
          </w:tcPr>
          <w:p w14:paraId="2DC20E3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1,01</w:t>
            </w:r>
          </w:p>
        </w:tc>
        <w:tc>
          <w:tcPr>
            <w:tcW w:w="2303" w:type="dxa"/>
          </w:tcPr>
          <w:p w14:paraId="08A77A25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14:paraId="1C059916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8" w:type="dxa"/>
          </w:tcPr>
          <w:p w14:paraId="1DCEAAF3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2CD0AF3E" w14:textId="77777777" w:rsidTr="00D06BC3">
        <w:trPr>
          <w:jc w:val="center"/>
        </w:trPr>
        <w:tc>
          <w:tcPr>
            <w:tcW w:w="1166" w:type="dxa"/>
          </w:tcPr>
          <w:p w14:paraId="18AFCE4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  <w:shd w:val="clear" w:color="auto" w:fill="FFFFFF"/>
          </w:tcPr>
          <w:p w14:paraId="2B89DEC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42136</w:t>
            </w:r>
          </w:p>
        </w:tc>
        <w:tc>
          <w:tcPr>
            <w:tcW w:w="845" w:type="dxa"/>
          </w:tcPr>
          <w:p w14:paraId="63342F5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1,03</w:t>
            </w:r>
          </w:p>
        </w:tc>
        <w:tc>
          <w:tcPr>
            <w:tcW w:w="2303" w:type="dxa"/>
          </w:tcPr>
          <w:p w14:paraId="6409F007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14:paraId="6C4A364D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8" w:type="dxa"/>
          </w:tcPr>
          <w:p w14:paraId="7612082D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44255514" w14:textId="77777777" w:rsidTr="00D06BC3">
        <w:trPr>
          <w:jc w:val="center"/>
        </w:trPr>
        <w:tc>
          <w:tcPr>
            <w:tcW w:w="1166" w:type="dxa"/>
          </w:tcPr>
          <w:p w14:paraId="5CDFB1F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36" w:type="dxa"/>
            <w:shd w:val="clear" w:color="auto" w:fill="FFFFFF"/>
          </w:tcPr>
          <w:p w14:paraId="0CBB45C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43326</w:t>
            </w:r>
          </w:p>
        </w:tc>
        <w:tc>
          <w:tcPr>
            <w:tcW w:w="845" w:type="dxa"/>
          </w:tcPr>
          <w:p w14:paraId="077065C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1,03</w:t>
            </w:r>
          </w:p>
        </w:tc>
        <w:tc>
          <w:tcPr>
            <w:tcW w:w="2303" w:type="dxa"/>
          </w:tcPr>
          <w:p w14:paraId="7DFCE9D0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14:paraId="6AA2DA0E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8" w:type="dxa"/>
          </w:tcPr>
          <w:p w14:paraId="049430EB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11D57514" w14:textId="77777777" w:rsidTr="00D06BC3">
        <w:trPr>
          <w:jc w:val="center"/>
        </w:trPr>
        <w:tc>
          <w:tcPr>
            <w:tcW w:w="1166" w:type="dxa"/>
          </w:tcPr>
          <w:p w14:paraId="673DB27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36" w:type="dxa"/>
            <w:shd w:val="clear" w:color="auto" w:fill="FFFFFF"/>
          </w:tcPr>
          <w:p w14:paraId="44F43CA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74627</w:t>
            </w:r>
          </w:p>
        </w:tc>
        <w:tc>
          <w:tcPr>
            <w:tcW w:w="845" w:type="dxa"/>
          </w:tcPr>
          <w:p w14:paraId="68C86A39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1,04</w:t>
            </w:r>
          </w:p>
        </w:tc>
        <w:tc>
          <w:tcPr>
            <w:tcW w:w="2303" w:type="dxa"/>
          </w:tcPr>
          <w:p w14:paraId="6BA00171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14:paraId="74644C1A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8" w:type="dxa"/>
          </w:tcPr>
          <w:p w14:paraId="46C86B9E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1C9E2230" w14:textId="77777777" w:rsidTr="00D06BC3">
        <w:trPr>
          <w:jc w:val="center"/>
        </w:trPr>
        <w:tc>
          <w:tcPr>
            <w:tcW w:w="1166" w:type="dxa"/>
          </w:tcPr>
          <w:p w14:paraId="44F92A3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836" w:type="dxa"/>
            <w:shd w:val="clear" w:color="auto" w:fill="FFFFFF"/>
          </w:tcPr>
          <w:p w14:paraId="25D5C21F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97891</w:t>
            </w:r>
          </w:p>
        </w:tc>
        <w:tc>
          <w:tcPr>
            <w:tcW w:w="845" w:type="dxa"/>
          </w:tcPr>
          <w:p w14:paraId="1484EAF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1,06</w:t>
            </w:r>
          </w:p>
        </w:tc>
        <w:tc>
          <w:tcPr>
            <w:tcW w:w="2303" w:type="dxa"/>
          </w:tcPr>
          <w:p w14:paraId="4A35E48F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14:paraId="108E26F5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8" w:type="dxa"/>
          </w:tcPr>
          <w:p w14:paraId="387932C9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096A296D" w14:textId="77777777" w:rsidTr="00D06BC3">
        <w:trPr>
          <w:jc w:val="center"/>
        </w:trPr>
        <w:tc>
          <w:tcPr>
            <w:tcW w:w="1166" w:type="dxa"/>
          </w:tcPr>
          <w:p w14:paraId="799244C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  <w:shd w:val="clear" w:color="auto" w:fill="FFFFFF"/>
          </w:tcPr>
          <w:p w14:paraId="7B649E9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71406</w:t>
            </w:r>
          </w:p>
        </w:tc>
        <w:tc>
          <w:tcPr>
            <w:tcW w:w="845" w:type="dxa"/>
          </w:tcPr>
          <w:p w14:paraId="5E24F81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1,063</w:t>
            </w:r>
          </w:p>
        </w:tc>
        <w:tc>
          <w:tcPr>
            <w:tcW w:w="2303" w:type="dxa"/>
          </w:tcPr>
          <w:p w14:paraId="4B4DB610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14:paraId="7F4E5063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8" w:type="dxa"/>
          </w:tcPr>
          <w:p w14:paraId="7A6ED83A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4C992418" w14:textId="77777777" w:rsidTr="00D06BC3">
        <w:trPr>
          <w:jc w:val="center"/>
        </w:trPr>
        <w:tc>
          <w:tcPr>
            <w:tcW w:w="1166" w:type="dxa"/>
          </w:tcPr>
          <w:p w14:paraId="48C3F3E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836" w:type="dxa"/>
            <w:shd w:val="clear" w:color="auto" w:fill="FFFFFF"/>
          </w:tcPr>
          <w:p w14:paraId="2071567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57931</w:t>
            </w:r>
          </w:p>
        </w:tc>
        <w:tc>
          <w:tcPr>
            <w:tcW w:w="845" w:type="dxa"/>
          </w:tcPr>
          <w:p w14:paraId="370FC44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1,068</w:t>
            </w:r>
          </w:p>
        </w:tc>
        <w:tc>
          <w:tcPr>
            <w:tcW w:w="2303" w:type="dxa"/>
          </w:tcPr>
          <w:p w14:paraId="72E929C9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14:paraId="75F4EFFD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8" w:type="dxa"/>
          </w:tcPr>
          <w:p w14:paraId="50A7B35F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63A9C759" w14:textId="77777777" w:rsidTr="00D06BC3">
        <w:trPr>
          <w:jc w:val="center"/>
        </w:trPr>
        <w:tc>
          <w:tcPr>
            <w:tcW w:w="1166" w:type="dxa"/>
          </w:tcPr>
          <w:p w14:paraId="2A0A8BB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836" w:type="dxa"/>
            <w:shd w:val="clear" w:color="auto" w:fill="FFFFFF"/>
          </w:tcPr>
          <w:p w14:paraId="719F44B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103533</w:t>
            </w:r>
          </w:p>
        </w:tc>
        <w:tc>
          <w:tcPr>
            <w:tcW w:w="845" w:type="dxa"/>
          </w:tcPr>
          <w:p w14:paraId="061B509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1,071</w:t>
            </w:r>
          </w:p>
        </w:tc>
        <w:tc>
          <w:tcPr>
            <w:tcW w:w="2303" w:type="dxa"/>
          </w:tcPr>
          <w:p w14:paraId="60F03288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14:paraId="79CF7EA5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8" w:type="dxa"/>
          </w:tcPr>
          <w:p w14:paraId="283A67B8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5818CCC6" w14:textId="77777777" w:rsidTr="00D06BC3">
        <w:trPr>
          <w:jc w:val="center"/>
        </w:trPr>
        <w:tc>
          <w:tcPr>
            <w:tcW w:w="1166" w:type="dxa"/>
          </w:tcPr>
          <w:p w14:paraId="0351827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836" w:type="dxa"/>
            <w:shd w:val="clear" w:color="auto" w:fill="FFFFFF"/>
          </w:tcPr>
          <w:p w14:paraId="6905EC1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121833,2</w:t>
            </w:r>
          </w:p>
        </w:tc>
        <w:tc>
          <w:tcPr>
            <w:tcW w:w="845" w:type="dxa"/>
          </w:tcPr>
          <w:p w14:paraId="233FDDD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1,075</w:t>
            </w:r>
          </w:p>
        </w:tc>
        <w:tc>
          <w:tcPr>
            <w:tcW w:w="2303" w:type="dxa"/>
          </w:tcPr>
          <w:p w14:paraId="642D7E21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14:paraId="404CA4B6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8" w:type="dxa"/>
          </w:tcPr>
          <w:p w14:paraId="5757A319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34295167" w14:textId="77777777" w:rsidTr="00D06BC3">
        <w:trPr>
          <w:jc w:val="center"/>
        </w:trPr>
        <w:tc>
          <w:tcPr>
            <w:tcW w:w="1166" w:type="dxa"/>
          </w:tcPr>
          <w:p w14:paraId="4A74A7D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836" w:type="dxa"/>
            <w:shd w:val="clear" w:color="auto" w:fill="FFFFFF"/>
          </w:tcPr>
          <w:p w14:paraId="7857A9C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93036,43</w:t>
            </w:r>
          </w:p>
        </w:tc>
        <w:tc>
          <w:tcPr>
            <w:tcW w:w="845" w:type="dxa"/>
          </w:tcPr>
          <w:p w14:paraId="561882B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1,078</w:t>
            </w:r>
          </w:p>
        </w:tc>
        <w:tc>
          <w:tcPr>
            <w:tcW w:w="2303" w:type="dxa"/>
          </w:tcPr>
          <w:p w14:paraId="055AAD07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14:paraId="02AC882A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8" w:type="dxa"/>
          </w:tcPr>
          <w:p w14:paraId="2FF06396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024BA14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14:paraId="0C036D0E" w14:textId="77777777" w:rsidR="00D06BC3" w:rsidRPr="00547940" w:rsidRDefault="00D06BC3" w:rsidP="00547940">
      <w:pPr>
        <w:spacing w:line="240" w:lineRule="auto"/>
        <w:ind w:firstLine="360"/>
        <w:jc w:val="both"/>
        <w:rPr>
          <w:rFonts w:eastAsia="Times New Roman"/>
          <w:b/>
          <w:lang w:eastAsia="ru-RU"/>
        </w:rPr>
      </w:pPr>
      <w:r w:rsidRPr="00547940">
        <w:rPr>
          <w:rFonts w:eastAsia="Times New Roman"/>
          <w:b/>
          <w:lang w:eastAsia="ru-RU"/>
        </w:rPr>
        <w:t>11 этап. Анализ динамики выручки от продаж методом сглаживания скользящей средней (трехчленная и пятичленная скользящая средняя).</w:t>
      </w:r>
    </w:p>
    <w:p w14:paraId="7A7B791D" w14:textId="77777777" w:rsidR="00D06BC3" w:rsidRPr="00547940" w:rsidRDefault="00D06BC3" w:rsidP="00547940">
      <w:pPr>
        <w:spacing w:line="240" w:lineRule="auto"/>
        <w:ind w:firstLine="36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 xml:space="preserve">Представить графическую иллюстрацию расчета методом сглаживания скользящих средних. Сделать выводы о прогнозе динамики развития. </w:t>
      </w:r>
    </w:p>
    <w:p w14:paraId="6DE2553A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Таблица 1.13 - Анализ динамики выручки от продаж методом сглаживания скользящей средней (трехчленная и пятичленная скользящая средняя)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06"/>
        <w:gridCol w:w="2296"/>
        <w:gridCol w:w="2694"/>
        <w:gridCol w:w="2976"/>
      </w:tblGrid>
      <w:tr w:rsidR="00D06BC3" w:rsidRPr="00547940" w14:paraId="6E4FC302" w14:textId="77777777" w:rsidTr="00D06BC3">
        <w:tc>
          <w:tcPr>
            <w:tcW w:w="1106" w:type="dxa"/>
          </w:tcPr>
          <w:p w14:paraId="1EEC907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месяцы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</w:tcPr>
          <w:p w14:paraId="746F5C4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Выручка, тыс.р</w:t>
            </w:r>
          </w:p>
        </w:tc>
        <w:tc>
          <w:tcPr>
            <w:tcW w:w="2694" w:type="dxa"/>
          </w:tcPr>
          <w:p w14:paraId="6F34065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 xml:space="preserve">Сглаженный ряд </w:t>
            </w:r>
            <w:r w:rsidRPr="00547940">
              <w:rPr>
                <w:rFonts w:ascii="Times New Roman" w:eastAsia="Times New Roman" w:hAnsi="Times New Roman"/>
                <w:lang w:eastAsia="ru-RU"/>
              </w:rPr>
              <w:lastRenderedPageBreak/>
              <w:t>(трехчленная скользящая средняя)</w:t>
            </w:r>
          </w:p>
        </w:tc>
        <w:tc>
          <w:tcPr>
            <w:tcW w:w="2976" w:type="dxa"/>
          </w:tcPr>
          <w:p w14:paraId="39E3AC2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Сглаженный ряд </w:t>
            </w:r>
            <w:r w:rsidRPr="00547940">
              <w:rPr>
                <w:rFonts w:ascii="Times New Roman" w:eastAsia="Times New Roman" w:hAnsi="Times New Roman"/>
                <w:lang w:eastAsia="ru-RU"/>
              </w:rPr>
              <w:lastRenderedPageBreak/>
              <w:t>(пятичленная скользящая средняя)</w:t>
            </w:r>
          </w:p>
        </w:tc>
      </w:tr>
      <w:tr w:rsidR="00D06BC3" w:rsidRPr="00547940" w14:paraId="52E76EDD" w14:textId="77777777" w:rsidTr="00D06BC3">
        <w:tc>
          <w:tcPr>
            <w:tcW w:w="1106" w:type="dxa"/>
          </w:tcPr>
          <w:p w14:paraId="04F90D1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296" w:type="dxa"/>
            <w:shd w:val="clear" w:color="auto" w:fill="FFFFFF"/>
          </w:tcPr>
          <w:p w14:paraId="61777AB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10946,8</w:t>
            </w:r>
          </w:p>
        </w:tc>
        <w:tc>
          <w:tcPr>
            <w:tcW w:w="2694" w:type="dxa"/>
          </w:tcPr>
          <w:p w14:paraId="3FAC0FD5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14:paraId="46E82530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7CAF5E7B" w14:textId="77777777" w:rsidTr="00D06BC3">
        <w:tc>
          <w:tcPr>
            <w:tcW w:w="1106" w:type="dxa"/>
          </w:tcPr>
          <w:p w14:paraId="1394F89E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96" w:type="dxa"/>
            <w:shd w:val="clear" w:color="auto" w:fill="FFFFFF"/>
          </w:tcPr>
          <w:p w14:paraId="5512813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14700</w:t>
            </w:r>
          </w:p>
        </w:tc>
        <w:tc>
          <w:tcPr>
            <w:tcW w:w="2694" w:type="dxa"/>
          </w:tcPr>
          <w:p w14:paraId="41F30CB1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14:paraId="243ABE9D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2FAC7728" w14:textId="77777777" w:rsidTr="00D06BC3">
        <w:tc>
          <w:tcPr>
            <w:tcW w:w="1106" w:type="dxa"/>
          </w:tcPr>
          <w:p w14:paraId="6EC87F8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96" w:type="dxa"/>
            <w:shd w:val="clear" w:color="auto" w:fill="FFFFFF"/>
          </w:tcPr>
          <w:p w14:paraId="1CD15F2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14500</w:t>
            </w:r>
          </w:p>
        </w:tc>
        <w:tc>
          <w:tcPr>
            <w:tcW w:w="2694" w:type="dxa"/>
          </w:tcPr>
          <w:p w14:paraId="273BE715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14:paraId="401CE5E6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098DA48C" w14:textId="77777777" w:rsidTr="00D06BC3">
        <w:tc>
          <w:tcPr>
            <w:tcW w:w="1106" w:type="dxa"/>
          </w:tcPr>
          <w:p w14:paraId="066401C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96" w:type="dxa"/>
            <w:shd w:val="clear" w:color="auto" w:fill="FFFFFF"/>
          </w:tcPr>
          <w:p w14:paraId="45A4739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11822,8</w:t>
            </w:r>
          </w:p>
        </w:tc>
        <w:tc>
          <w:tcPr>
            <w:tcW w:w="2694" w:type="dxa"/>
          </w:tcPr>
          <w:p w14:paraId="50F2B128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14:paraId="098334CF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510C7E57" w14:textId="77777777" w:rsidTr="00D06BC3">
        <w:tc>
          <w:tcPr>
            <w:tcW w:w="1106" w:type="dxa"/>
          </w:tcPr>
          <w:p w14:paraId="19EE3CF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296" w:type="dxa"/>
            <w:shd w:val="clear" w:color="auto" w:fill="FFFFFF"/>
          </w:tcPr>
          <w:p w14:paraId="63A4B839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14777</w:t>
            </w:r>
          </w:p>
        </w:tc>
        <w:tc>
          <w:tcPr>
            <w:tcW w:w="2694" w:type="dxa"/>
          </w:tcPr>
          <w:p w14:paraId="413C5845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14:paraId="431328AE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7938466F" w14:textId="77777777" w:rsidTr="00D06BC3">
        <w:tc>
          <w:tcPr>
            <w:tcW w:w="1106" w:type="dxa"/>
          </w:tcPr>
          <w:p w14:paraId="6757B55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296" w:type="dxa"/>
            <w:shd w:val="clear" w:color="auto" w:fill="FFFFFF"/>
          </w:tcPr>
          <w:p w14:paraId="2AD5578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14458,6</w:t>
            </w:r>
          </w:p>
        </w:tc>
        <w:tc>
          <w:tcPr>
            <w:tcW w:w="2694" w:type="dxa"/>
          </w:tcPr>
          <w:p w14:paraId="558B85FF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14:paraId="64A06B11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27047B07" w14:textId="77777777" w:rsidTr="00D06BC3">
        <w:tc>
          <w:tcPr>
            <w:tcW w:w="1106" w:type="dxa"/>
          </w:tcPr>
          <w:p w14:paraId="7EF319A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296" w:type="dxa"/>
            <w:shd w:val="clear" w:color="auto" w:fill="FFFFFF"/>
          </w:tcPr>
          <w:p w14:paraId="4F2C8D0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13861,8</w:t>
            </w:r>
          </w:p>
        </w:tc>
        <w:tc>
          <w:tcPr>
            <w:tcW w:w="2694" w:type="dxa"/>
          </w:tcPr>
          <w:p w14:paraId="7B2A8879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14:paraId="29C288BD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0F1CFD35" w14:textId="77777777" w:rsidTr="00D06BC3">
        <w:tc>
          <w:tcPr>
            <w:tcW w:w="1106" w:type="dxa"/>
          </w:tcPr>
          <w:p w14:paraId="71F0702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296" w:type="dxa"/>
            <w:shd w:val="clear" w:color="auto" w:fill="FFFFFF"/>
          </w:tcPr>
          <w:p w14:paraId="300B028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13788</w:t>
            </w:r>
          </w:p>
        </w:tc>
        <w:tc>
          <w:tcPr>
            <w:tcW w:w="2694" w:type="dxa"/>
          </w:tcPr>
          <w:p w14:paraId="316D9D3C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14:paraId="5535E19C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1D572A2D" w14:textId="77777777" w:rsidTr="00D06BC3">
        <w:tc>
          <w:tcPr>
            <w:tcW w:w="1106" w:type="dxa"/>
          </w:tcPr>
          <w:p w14:paraId="662AA46E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296" w:type="dxa"/>
            <w:shd w:val="clear" w:color="auto" w:fill="FFFFFF"/>
          </w:tcPr>
          <w:p w14:paraId="0CF3096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13479</w:t>
            </w:r>
          </w:p>
        </w:tc>
        <w:tc>
          <w:tcPr>
            <w:tcW w:w="2694" w:type="dxa"/>
          </w:tcPr>
          <w:p w14:paraId="62BD3891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14:paraId="103005B2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4C7C9509" w14:textId="77777777" w:rsidTr="00D06BC3">
        <w:tc>
          <w:tcPr>
            <w:tcW w:w="1106" w:type="dxa"/>
          </w:tcPr>
          <w:p w14:paraId="33F9AFC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296" w:type="dxa"/>
            <w:shd w:val="clear" w:color="auto" w:fill="FFFFFF"/>
          </w:tcPr>
          <w:p w14:paraId="0CD93E5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10199,5</w:t>
            </w:r>
          </w:p>
        </w:tc>
        <w:tc>
          <w:tcPr>
            <w:tcW w:w="2694" w:type="dxa"/>
          </w:tcPr>
          <w:p w14:paraId="05382E73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14:paraId="575AABC5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54C44908" w14:textId="77777777" w:rsidTr="00D06BC3">
        <w:tc>
          <w:tcPr>
            <w:tcW w:w="1106" w:type="dxa"/>
          </w:tcPr>
          <w:p w14:paraId="626E466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296" w:type="dxa"/>
            <w:shd w:val="clear" w:color="auto" w:fill="FFFFFF"/>
          </w:tcPr>
          <w:p w14:paraId="3B8F7F8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15478,3</w:t>
            </w:r>
          </w:p>
        </w:tc>
        <w:tc>
          <w:tcPr>
            <w:tcW w:w="2694" w:type="dxa"/>
          </w:tcPr>
          <w:p w14:paraId="0B1B90DF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14:paraId="3B916B0B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0C05BB39" w14:textId="77777777" w:rsidTr="00D06BC3">
        <w:tc>
          <w:tcPr>
            <w:tcW w:w="1106" w:type="dxa"/>
          </w:tcPr>
          <w:p w14:paraId="09328F0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  <w:shd w:val="clear" w:color="auto" w:fill="FFFFFF"/>
          </w:tcPr>
          <w:p w14:paraId="73A6A2B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16458,2</w:t>
            </w:r>
          </w:p>
        </w:tc>
        <w:tc>
          <w:tcPr>
            <w:tcW w:w="2694" w:type="dxa"/>
          </w:tcPr>
          <w:p w14:paraId="5ABD1AC6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14:paraId="23B9051C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3BF9E5FA" w14:textId="77777777" w:rsidTr="00D06BC3">
        <w:tc>
          <w:tcPr>
            <w:tcW w:w="1106" w:type="dxa"/>
          </w:tcPr>
          <w:p w14:paraId="52EC281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296" w:type="dxa"/>
            <w:shd w:val="clear" w:color="auto" w:fill="FFFFFF"/>
          </w:tcPr>
          <w:p w14:paraId="48CABE8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7874</w:t>
            </w:r>
          </w:p>
        </w:tc>
        <w:tc>
          <w:tcPr>
            <w:tcW w:w="2694" w:type="dxa"/>
          </w:tcPr>
          <w:p w14:paraId="24FC9937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14:paraId="098E87BC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196D6631" w14:textId="77777777" w:rsidTr="00D06BC3">
        <w:tc>
          <w:tcPr>
            <w:tcW w:w="1106" w:type="dxa"/>
          </w:tcPr>
          <w:p w14:paraId="7CF887E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  <w:shd w:val="clear" w:color="auto" w:fill="FFFFFF"/>
          </w:tcPr>
          <w:p w14:paraId="6581975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18452</w:t>
            </w:r>
          </w:p>
        </w:tc>
        <w:tc>
          <w:tcPr>
            <w:tcW w:w="2694" w:type="dxa"/>
          </w:tcPr>
          <w:p w14:paraId="37977491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14:paraId="485FAC9A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1DC7F494" w14:textId="77777777" w:rsidTr="00D06BC3">
        <w:tc>
          <w:tcPr>
            <w:tcW w:w="1106" w:type="dxa"/>
          </w:tcPr>
          <w:p w14:paraId="14F61BE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296" w:type="dxa"/>
            <w:shd w:val="clear" w:color="auto" w:fill="FFFFFF"/>
          </w:tcPr>
          <w:p w14:paraId="409925F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17000</w:t>
            </w:r>
          </w:p>
        </w:tc>
        <w:tc>
          <w:tcPr>
            <w:tcW w:w="2694" w:type="dxa"/>
          </w:tcPr>
          <w:p w14:paraId="4E514ACB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14:paraId="1FAF2916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4AA4C8FC" w14:textId="77777777" w:rsidTr="00D06BC3">
        <w:tc>
          <w:tcPr>
            <w:tcW w:w="1106" w:type="dxa"/>
          </w:tcPr>
          <w:p w14:paraId="1AFEA57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296" w:type="dxa"/>
            <w:shd w:val="clear" w:color="auto" w:fill="FFFFFF"/>
          </w:tcPr>
          <w:p w14:paraId="361E759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17013,9</w:t>
            </w:r>
          </w:p>
        </w:tc>
        <w:tc>
          <w:tcPr>
            <w:tcW w:w="2694" w:type="dxa"/>
          </w:tcPr>
          <w:p w14:paraId="4991CD8A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14:paraId="7986FCFF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33815F9E" w14:textId="77777777" w:rsidTr="00D06BC3">
        <w:tc>
          <w:tcPr>
            <w:tcW w:w="1106" w:type="dxa"/>
          </w:tcPr>
          <w:p w14:paraId="2EBF394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296" w:type="dxa"/>
            <w:shd w:val="clear" w:color="auto" w:fill="FFFFFF"/>
          </w:tcPr>
          <w:p w14:paraId="79040D9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35478</w:t>
            </w:r>
          </w:p>
        </w:tc>
        <w:tc>
          <w:tcPr>
            <w:tcW w:w="2694" w:type="dxa"/>
          </w:tcPr>
          <w:p w14:paraId="2B8A1C52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14:paraId="6C6D2DC2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7A7607E3" w14:textId="77777777" w:rsidTr="00D06BC3">
        <w:tc>
          <w:tcPr>
            <w:tcW w:w="1106" w:type="dxa"/>
          </w:tcPr>
          <w:p w14:paraId="053DF8D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296" w:type="dxa"/>
            <w:shd w:val="clear" w:color="auto" w:fill="FFFFFF"/>
          </w:tcPr>
          <w:p w14:paraId="3580B5D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22135,1</w:t>
            </w:r>
          </w:p>
        </w:tc>
        <w:tc>
          <w:tcPr>
            <w:tcW w:w="2694" w:type="dxa"/>
          </w:tcPr>
          <w:p w14:paraId="25CCA923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14:paraId="378167C0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4E499E50" w14:textId="77777777" w:rsidTr="00D06BC3">
        <w:tc>
          <w:tcPr>
            <w:tcW w:w="1106" w:type="dxa"/>
          </w:tcPr>
          <w:p w14:paraId="1D19992F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296" w:type="dxa"/>
            <w:shd w:val="clear" w:color="auto" w:fill="FFFFFF"/>
          </w:tcPr>
          <w:p w14:paraId="7A16748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21977,2</w:t>
            </w:r>
          </w:p>
        </w:tc>
        <w:tc>
          <w:tcPr>
            <w:tcW w:w="2694" w:type="dxa"/>
          </w:tcPr>
          <w:p w14:paraId="4A80E0FE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14:paraId="4D443F9F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016DBF75" w14:textId="77777777" w:rsidTr="00D06BC3">
        <w:tc>
          <w:tcPr>
            <w:tcW w:w="1106" w:type="dxa"/>
          </w:tcPr>
          <w:p w14:paraId="794B3DF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296" w:type="dxa"/>
            <w:shd w:val="clear" w:color="auto" w:fill="FFFFFF"/>
          </w:tcPr>
          <w:p w14:paraId="569479C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40124,3</w:t>
            </w:r>
          </w:p>
        </w:tc>
        <w:tc>
          <w:tcPr>
            <w:tcW w:w="2694" w:type="dxa"/>
          </w:tcPr>
          <w:p w14:paraId="1910B3B8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14:paraId="30CB46F4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2C4BB166" w14:textId="77777777" w:rsidTr="00D06BC3">
        <w:tc>
          <w:tcPr>
            <w:tcW w:w="1106" w:type="dxa"/>
          </w:tcPr>
          <w:p w14:paraId="6A56A38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296" w:type="dxa"/>
            <w:shd w:val="clear" w:color="auto" w:fill="FFFFFF"/>
          </w:tcPr>
          <w:p w14:paraId="18CD2CF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35789,5</w:t>
            </w:r>
          </w:p>
        </w:tc>
        <w:tc>
          <w:tcPr>
            <w:tcW w:w="2694" w:type="dxa"/>
          </w:tcPr>
          <w:p w14:paraId="1242F5BF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14:paraId="2DDA5716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52DC795C" w14:textId="77777777" w:rsidTr="00D06BC3">
        <w:tc>
          <w:tcPr>
            <w:tcW w:w="1106" w:type="dxa"/>
          </w:tcPr>
          <w:p w14:paraId="6EE157B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296" w:type="dxa"/>
            <w:shd w:val="clear" w:color="auto" w:fill="FFFFFF"/>
          </w:tcPr>
          <w:p w14:paraId="55EDFFA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11706,3</w:t>
            </w:r>
          </w:p>
        </w:tc>
        <w:tc>
          <w:tcPr>
            <w:tcW w:w="2694" w:type="dxa"/>
          </w:tcPr>
          <w:p w14:paraId="2674DE11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14:paraId="6C780173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77967639" w14:textId="77777777" w:rsidTr="00D06BC3">
        <w:tc>
          <w:tcPr>
            <w:tcW w:w="1106" w:type="dxa"/>
          </w:tcPr>
          <w:p w14:paraId="6F289D8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296" w:type="dxa"/>
            <w:shd w:val="clear" w:color="auto" w:fill="FFFFFF"/>
          </w:tcPr>
          <w:p w14:paraId="042F4AF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31263,2</w:t>
            </w:r>
          </w:p>
        </w:tc>
        <w:tc>
          <w:tcPr>
            <w:tcW w:w="2694" w:type="dxa"/>
          </w:tcPr>
          <w:p w14:paraId="255B84D4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14:paraId="43037B1A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05935EAC" w14:textId="77777777" w:rsidTr="00D06BC3">
        <w:tc>
          <w:tcPr>
            <w:tcW w:w="1106" w:type="dxa"/>
          </w:tcPr>
          <w:p w14:paraId="62426A7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  <w:shd w:val="clear" w:color="auto" w:fill="FFFFFF"/>
          </w:tcPr>
          <w:p w14:paraId="28FBE19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28436,5</w:t>
            </w:r>
          </w:p>
        </w:tc>
        <w:tc>
          <w:tcPr>
            <w:tcW w:w="2694" w:type="dxa"/>
          </w:tcPr>
          <w:p w14:paraId="620AA084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14:paraId="4CBCE469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1A3ADC0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14:paraId="7F4D5A3D" w14:textId="77777777" w:rsidR="00D06BC3" w:rsidRPr="00547940" w:rsidRDefault="00D06BC3" w:rsidP="00547940">
      <w:pPr>
        <w:spacing w:line="240" w:lineRule="auto"/>
        <w:ind w:firstLine="360"/>
        <w:jc w:val="both"/>
        <w:rPr>
          <w:rFonts w:eastAsia="Times New Roman"/>
          <w:b/>
          <w:lang w:eastAsia="ru-RU"/>
        </w:rPr>
      </w:pPr>
      <w:r w:rsidRPr="00547940">
        <w:rPr>
          <w:rFonts w:eastAsia="Times New Roman"/>
          <w:b/>
          <w:lang w:eastAsia="ru-RU"/>
        </w:rPr>
        <w:t>12 этап. Оценка измерения тренда с помощью метода регрессии (метода аналитического выравнивания)</w:t>
      </w:r>
    </w:p>
    <w:p w14:paraId="558BDEE8" w14:textId="77777777" w:rsidR="00D06BC3" w:rsidRPr="00547940" w:rsidRDefault="00D06BC3" w:rsidP="00547940">
      <w:pPr>
        <w:spacing w:line="240" w:lineRule="auto"/>
        <w:jc w:val="both"/>
        <w:rPr>
          <w:rFonts w:eastAsia="Times New Roman"/>
          <w:iCs/>
          <w:lang w:eastAsia="ru-RU"/>
        </w:rPr>
      </w:pPr>
      <w:r w:rsidRPr="00547940">
        <w:rPr>
          <w:rFonts w:eastAsia="Times New Roman"/>
          <w:lang w:eastAsia="ru-RU"/>
        </w:rPr>
        <w:t xml:space="preserve">На основе данных таблицы 1.13 составить </w:t>
      </w:r>
      <w:r w:rsidRPr="00547940">
        <w:rPr>
          <w:rFonts w:eastAsia="Times New Roman"/>
          <w:iCs/>
          <w:lang w:eastAsia="ru-RU"/>
        </w:rPr>
        <w:t xml:space="preserve">однофакторное линейное уравнение регрессии с использованием метода наименьших квадратов и решить уравнение параболы  второго порядка. Показать решение графически. </w:t>
      </w:r>
    </w:p>
    <w:p w14:paraId="71F33C53" w14:textId="77777777" w:rsidR="00D06BC3" w:rsidRPr="00547940" w:rsidRDefault="00D06BC3" w:rsidP="00547940">
      <w:pPr>
        <w:spacing w:line="240" w:lineRule="auto"/>
        <w:ind w:firstLine="708"/>
        <w:jc w:val="both"/>
        <w:rPr>
          <w:rFonts w:eastAsia="Times New Roman"/>
          <w:iCs/>
          <w:lang w:eastAsia="ru-RU"/>
        </w:rPr>
      </w:pPr>
      <w:r w:rsidRPr="00547940">
        <w:rPr>
          <w:rFonts w:eastAsia="Times New Roman"/>
          <w:iCs/>
          <w:lang w:eastAsia="ru-RU"/>
        </w:rPr>
        <w:t>Оценить среднюю квадратическую ошибку для линейной функции. Сделать выводы о точности тенденций динамического ряда и возможностях прогнозирования выручки. Для упрощения расчетов использовать метод отсчета от середины динамического ряда. Минимальную ошибку обеспечивает функция параболы второго порядка.</w:t>
      </w:r>
    </w:p>
    <w:p w14:paraId="1B5E3863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iCs/>
          <w:lang w:eastAsia="ru-RU"/>
        </w:rPr>
      </w:pPr>
      <w:r w:rsidRPr="00547940">
        <w:rPr>
          <w:rFonts w:eastAsia="Times New Roman"/>
          <w:iCs/>
          <w:lang w:eastAsia="ru-RU"/>
        </w:rPr>
        <w:t>Таблица 1.13 – Расчет показателей для однофакторного уравнения регрессии</w:t>
      </w:r>
    </w:p>
    <w:p w14:paraId="08A5E7BD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iCs/>
          <w:lang w:eastAsia="ru-RU"/>
        </w:rPr>
      </w:pPr>
    </w:p>
    <w:tbl>
      <w:tblPr>
        <w:tblStyle w:val="a4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082"/>
        <w:gridCol w:w="1327"/>
        <w:gridCol w:w="1276"/>
        <w:gridCol w:w="1134"/>
        <w:gridCol w:w="1559"/>
      </w:tblGrid>
      <w:tr w:rsidR="00D06BC3" w:rsidRPr="00547940" w14:paraId="62594B82" w14:textId="77777777" w:rsidTr="00D6410C">
        <w:tc>
          <w:tcPr>
            <w:tcW w:w="993" w:type="dxa"/>
          </w:tcPr>
          <w:p w14:paraId="5FB7F2D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eastAsia="ru-RU"/>
              </w:rPr>
              <w:t>месяцы</w:t>
            </w:r>
          </w:p>
        </w:tc>
        <w:tc>
          <w:tcPr>
            <w:tcW w:w="1701" w:type="dxa"/>
          </w:tcPr>
          <w:p w14:paraId="2EECBA6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Выручка (у)</w:t>
            </w:r>
          </w:p>
        </w:tc>
        <w:tc>
          <w:tcPr>
            <w:tcW w:w="1082" w:type="dxa"/>
          </w:tcPr>
          <w:p w14:paraId="4AB83BD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val="en-US"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val="en-US" w:eastAsia="ru-RU"/>
              </w:rPr>
              <w:t>T</w:t>
            </w:r>
          </w:p>
        </w:tc>
        <w:tc>
          <w:tcPr>
            <w:tcW w:w="1327" w:type="dxa"/>
          </w:tcPr>
          <w:p w14:paraId="18DC7DF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vertAlign w:val="superscript"/>
                <w:lang w:val="en-US"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val="en-US" w:eastAsia="ru-RU"/>
              </w:rPr>
              <w:t>t</w:t>
            </w:r>
            <w:r w:rsidRPr="00547940">
              <w:rPr>
                <w:rFonts w:ascii="Times New Roman" w:eastAsia="Times New Roman" w:hAnsi="Times New Roman"/>
                <w:iCs/>
                <w:vertAlign w:val="superscript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14:paraId="5DD89AC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val="en-US"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val="en-US" w:eastAsia="ru-RU"/>
              </w:rPr>
              <w:t>t</w:t>
            </w:r>
            <m:oMath>
              <m:r>
                <w:rPr>
                  <w:rFonts w:ascii="Cambria Math" w:eastAsia="Times New Roman" w:hAnsi="Cambria Math"/>
                  <w:lang w:val="en-US" w:eastAsia="ru-RU"/>
                </w:rPr>
                <m:t>∙</m:t>
              </m:r>
            </m:oMath>
            <w:r w:rsidRPr="00547940">
              <w:rPr>
                <w:rFonts w:ascii="Times New Roman" w:eastAsia="Times New Roman" w:hAnsi="Times New Roman"/>
                <w:iCs/>
                <w:lang w:val="en-US" w:eastAsia="ru-RU"/>
              </w:rPr>
              <w:t>y</w:t>
            </w:r>
          </w:p>
        </w:tc>
        <w:tc>
          <w:tcPr>
            <w:tcW w:w="1134" w:type="dxa"/>
          </w:tcPr>
          <w:p w14:paraId="59B5E94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vertAlign w:val="subscript"/>
                <w:lang w:val="en-US"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val="en-US" w:eastAsia="ru-RU"/>
              </w:rPr>
              <w:t>y</w:t>
            </w:r>
            <w:r w:rsidRPr="00547940">
              <w:rPr>
                <w:rFonts w:ascii="Times New Roman" w:eastAsia="Times New Roman" w:hAnsi="Times New Roman"/>
                <w:iCs/>
                <w:vertAlign w:val="subscript"/>
                <w:lang w:val="en-US" w:eastAsia="ru-RU"/>
              </w:rPr>
              <w:t>t</w:t>
            </w:r>
          </w:p>
        </w:tc>
        <w:tc>
          <w:tcPr>
            <w:tcW w:w="1559" w:type="dxa"/>
          </w:tcPr>
          <w:p w14:paraId="32C2483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vertAlign w:val="superscript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eastAsia="ru-RU"/>
              </w:rPr>
              <w:t>(</w:t>
            </w:r>
            <w:r w:rsidRPr="00547940">
              <w:rPr>
                <w:rFonts w:ascii="Times New Roman" w:eastAsia="Times New Roman" w:hAnsi="Times New Roman"/>
                <w:iCs/>
                <w:lang w:val="en-US" w:eastAsia="ru-RU"/>
              </w:rPr>
              <w:t>y</w:t>
            </w:r>
            <w:r w:rsidRPr="00547940">
              <w:rPr>
                <w:rFonts w:ascii="Times New Roman" w:eastAsia="Times New Roman" w:hAnsi="Times New Roman"/>
                <w:iCs/>
                <w:lang w:eastAsia="ru-RU"/>
              </w:rPr>
              <w:t xml:space="preserve"> - </w:t>
            </w:r>
            <w:r w:rsidRPr="00547940">
              <w:rPr>
                <w:rFonts w:ascii="Times New Roman" w:eastAsia="Times New Roman" w:hAnsi="Times New Roman"/>
                <w:iCs/>
                <w:lang w:val="en-US" w:eastAsia="ru-RU"/>
              </w:rPr>
              <w:t>y</w:t>
            </w:r>
            <w:r w:rsidRPr="00547940">
              <w:rPr>
                <w:rFonts w:ascii="Times New Roman" w:eastAsia="Times New Roman" w:hAnsi="Times New Roman"/>
                <w:iCs/>
                <w:vertAlign w:val="subscript"/>
                <w:lang w:val="en-US" w:eastAsia="ru-RU"/>
              </w:rPr>
              <w:t>t</w:t>
            </w:r>
            <w:r w:rsidRPr="00547940">
              <w:rPr>
                <w:rFonts w:ascii="Times New Roman" w:eastAsia="Times New Roman" w:hAnsi="Times New Roman"/>
                <w:iCs/>
                <w:lang w:eastAsia="ru-RU"/>
              </w:rPr>
              <w:t>)</w:t>
            </w:r>
            <w:r w:rsidRPr="00547940">
              <w:rPr>
                <w:rFonts w:ascii="Times New Roman" w:eastAsia="Times New Roman" w:hAnsi="Times New Roman"/>
                <w:iCs/>
                <w:vertAlign w:val="superscript"/>
                <w:lang w:eastAsia="ru-RU"/>
              </w:rPr>
              <w:t>2</w:t>
            </w:r>
          </w:p>
        </w:tc>
      </w:tr>
      <w:tr w:rsidR="00D06BC3" w:rsidRPr="00547940" w14:paraId="7E35DA0C" w14:textId="77777777" w:rsidTr="00D6410C">
        <w:tc>
          <w:tcPr>
            <w:tcW w:w="993" w:type="dxa"/>
          </w:tcPr>
          <w:p w14:paraId="16B298C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14:paraId="5C9C39B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10946,8</w:t>
            </w:r>
          </w:p>
        </w:tc>
        <w:tc>
          <w:tcPr>
            <w:tcW w:w="1082" w:type="dxa"/>
          </w:tcPr>
          <w:p w14:paraId="705E6A5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eastAsia="ru-RU"/>
              </w:rPr>
              <w:t>-11</w:t>
            </w:r>
          </w:p>
        </w:tc>
        <w:tc>
          <w:tcPr>
            <w:tcW w:w="1327" w:type="dxa"/>
          </w:tcPr>
          <w:p w14:paraId="712224B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val="en-US" w:eastAsia="ru-RU"/>
              </w:rPr>
            </w:pPr>
          </w:p>
        </w:tc>
        <w:tc>
          <w:tcPr>
            <w:tcW w:w="1276" w:type="dxa"/>
          </w:tcPr>
          <w:p w14:paraId="45E707E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4B26DBC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59" w:type="dxa"/>
          </w:tcPr>
          <w:p w14:paraId="2CCAE16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D06BC3" w:rsidRPr="00547940" w14:paraId="308B0A1F" w14:textId="77777777" w:rsidTr="00D6410C">
        <w:tc>
          <w:tcPr>
            <w:tcW w:w="993" w:type="dxa"/>
          </w:tcPr>
          <w:p w14:paraId="72FAEFF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14:paraId="1FD4253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14700</w:t>
            </w:r>
          </w:p>
        </w:tc>
        <w:tc>
          <w:tcPr>
            <w:tcW w:w="1082" w:type="dxa"/>
          </w:tcPr>
          <w:p w14:paraId="28A4135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eastAsia="ru-RU"/>
              </w:rPr>
              <w:t>-10</w:t>
            </w:r>
          </w:p>
        </w:tc>
        <w:tc>
          <w:tcPr>
            <w:tcW w:w="1327" w:type="dxa"/>
          </w:tcPr>
          <w:p w14:paraId="39867CBF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</w:tcPr>
          <w:p w14:paraId="776C6F3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15F2B9C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59" w:type="dxa"/>
          </w:tcPr>
          <w:p w14:paraId="1BCD5D8F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D06BC3" w:rsidRPr="00547940" w14:paraId="1F98DF75" w14:textId="77777777" w:rsidTr="00D6410C">
        <w:tc>
          <w:tcPr>
            <w:tcW w:w="993" w:type="dxa"/>
          </w:tcPr>
          <w:p w14:paraId="6110129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14:paraId="40A50D3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14500</w:t>
            </w:r>
          </w:p>
        </w:tc>
        <w:tc>
          <w:tcPr>
            <w:tcW w:w="1082" w:type="dxa"/>
          </w:tcPr>
          <w:p w14:paraId="16F87D8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eastAsia="ru-RU"/>
              </w:rPr>
              <w:t>-9</w:t>
            </w:r>
          </w:p>
        </w:tc>
        <w:tc>
          <w:tcPr>
            <w:tcW w:w="1327" w:type="dxa"/>
          </w:tcPr>
          <w:p w14:paraId="55F369C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</w:tcPr>
          <w:p w14:paraId="762D955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4DC6FE3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59" w:type="dxa"/>
          </w:tcPr>
          <w:p w14:paraId="6613C5D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D06BC3" w:rsidRPr="00547940" w14:paraId="18867816" w14:textId="77777777" w:rsidTr="00D6410C">
        <w:tc>
          <w:tcPr>
            <w:tcW w:w="993" w:type="dxa"/>
          </w:tcPr>
          <w:p w14:paraId="46C160FF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14:paraId="03B2FA2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11822,8</w:t>
            </w:r>
          </w:p>
        </w:tc>
        <w:tc>
          <w:tcPr>
            <w:tcW w:w="1082" w:type="dxa"/>
          </w:tcPr>
          <w:p w14:paraId="0433195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eastAsia="ru-RU"/>
              </w:rPr>
              <w:t>-8</w:t>
            </w:r>
          </w:p>
        </w:tc>
        <w:tc>
          <w:tcPr>
            <w:tcW w:w="1327" w:type="dxa"/>
          </w:tcPr>
          <w:p w14:paraId="375ECA8F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</w:tcPr>
          <w:p w14:paraId="4A8DA82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37783EE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59" w:type="dxa"/>
          </w:tcPr>
          <w:p w14:paraId="1B11E4E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D06BC3" w:rsidRPr="00547940" w14:paraId="6CA1A874" w14:textId="77777777" w:rsidTr="00D6410C">
        <w:tc>
          <w:tcPr>
            <w:tcW w:w="993" w:type="dxa"/>
          </w:tcPr>
          <w:p w14:paraId="79B9B07E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</w:tcPr>
          <w:p w14:paraId="63B4BD1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14777</w:t>
            </w:r>
          </w:p>
        </w:tc>
        <w:tc>
          <w:tcPr>
            <w:tcW w:w="1082" w:type="dxa"/>
          </w:tcPr>
          <w:p w14:paraId="27C6399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eastAsia="ru-RU"/>
              </w:rPr>
              <w:t>-7</w:t>
            </w:r>
          </w:p>
        </w:tc>
        <w:tc>
          <w:tcPr>
            <w:tcW w:w="1327" w:type="dxa"/>
          </w:tcPr>
          <w:p w14:paraId="7A9B94A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</w:tcPr>
          <w:p w14:paraId="3DA33CE9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3A6499E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59" w:type="dxa"/>
          </w:tcPr>
          <w:p w14:paraId="4071E66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D06BC3" w:rsidRPr="00547940" w14:paraId="01593F85" w14:textId="77777777" w:rsidTr="00D6410C">
        <w:tc>
          <w:tcPr>
            <w:tcW w:w="993" w:type="dxa"/>
          </w:tcPr>
          <w:p w14:paraId="10C8679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</w:tcPr>
          <w:p w14:paraId="733A289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14458,6</w:t>
            </w:r>
          </w:p>
        </w:tc>
        <w:tc>
          <w:tcPr>
            <w:tcW w:w="1082" w:type="dxa"/>
          </w:tcPr>
          <w:p w14:paraId="193375C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eastAsia="ru-RU"/>
              </w:rPr>
              <w:t>-6</w:t>
            </w:r>
          </w:p>
        </w:tc>
        <w:tc>
          <w:tcPr>
            <w:tcW w:w="1327" w:type="dxa"/>
          </w:tcPr>
          <w:p w14:paraId="66394BBF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</w:tcPr>
          <w:p w14:paraId="3F1BC809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27D5DF7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59" w:type="dxa"/>
          </w:tcPr>
          <w:p w14:paraId="52EA4B5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D06BC3" w:rsidRPr="00547940" w14:paraId="75B5E46F" w14:textId="77777777" w:rsidTr="00D6410C">
        <w:tc>
          <w:tcPr>
            <w:tcW w:w="993" w:type="dxa"/>
          </w:tcPr>
          <w:p w14:paraId="57E68EE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01" w:type="dxa"/>
          </w:tcPr>
          <w:p w14:paraId="43053FF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13861,8</w:t>
            </w:r>
          </w:p>
        </w:tc>
        <w:tc>
          <w:tcPr>
            <w:tcW w:w="1082" w:type="dxa"/>
          </w:tcPr>
          <w:p w14:paraId="3B7391F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eastAsia="ru-RU"/>
              </w:rPr>
              <w:t>-5</w:t>
            </w:r>
          </w:p>
        </w:tc>
        <w:tc>
          <w:tcPr>
            <w:tcW w:w="1327" w:type="dxa"/>
          </w:tcPr>
          <w:p w14:paraId="5BB3832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</w:tcPr>
          <w:p w14:paraId="10BB418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7ACD305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59" w:type="dxa"/>
          </w:tcPr>
          <w:p w14:paraId="2CC3FC6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D06BC3" w:rsidRPr="00547940" w14:paraId="00E7D8EB" w14:textId="77777777" w:rsidTr="00D6410C">
        <w:tc>
          <w:tcPr>
            <w:tcW w:w="993" w:type="dxa"/>
          </w:tcPr>
          <w:p w14:paraId="5E09764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</w:tcPr>
          <w:p w14:paraId="2C0C4B1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13788</w:t>
            </w:r>
          </w:p>
        </w:tc>
        <w:tc>
          <w:tcPr>
            <w:tcW w:w="1082" w:type="dxa"/>
          </w:tcPr>
          <w:p w14:paraId="6EAA0A3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eastAsia="ru-RU"/>
              </w:rPr>
              <w:t>-4</w:t>
            </w:r>
          </w:p>
        </w:tc>
        <w:tc>
          <w:tcPr>
            <w:tcW w:w="1327" w:type="dxa"/>
          </w:tcPr>
          <w:p w14:paraId="0C5613A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</w:tcPr>
          <w:p w14:paraId="5D3BDDE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5CBBEB2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59" w:type="dxa"/>
          </w:tcPr>
          <w:p w14:paraId="303874D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D06BC3" w:rsidRPr="00547940" w14:paraId="667C4095" w14:textId="77777777" w:rsidTr="00D6410C">
        <w:tc>
          <w:tcPr>
            <w:tcW w:w="993" w:type="dxa"/>
          </w:tcPr>
          <w:p w14:paraId="59795D4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14:paraId="1FFD3A1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13479</w:t>
            </w:r>
          </w:p>
        </w:tc>
        <w:tc>
          <w:tcPr>
            <w:tcW w:w="1082" w:type="dxa"/>
          </w:tcPr>
          <w:p w14:paraId="50A9CDCF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eastAsia="ru-RU"/>
              </w:rPr>
              <w:t>-3</w:t>
            </w:r>
          </w:p>
        </w:tc>
        <w:tc>
          <w:tcPr>
            <w:tcW w:w="1327" w:type="dxa"/>
          </w:tcPr>
          <w:p w14:paraId="1D494F0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</w:tcPr>
          <w:p w14:paraId="206A58D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2ADE6BD9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59" w:type="dxa"/>
          </w:tcPr>
          <w:p w14:paraId="31DC2B7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D06BC3" w:rsidRPr="00547940" w14:paraId="75077A22" w14:textId="77777777" w:rsidTr="00D6410C">
        <w:tc>
          <w:tcPr>
            <w:tcW w:w="993" w:type="dxa"/>
          </w:tcPr>
          <w:p w14:paraId="47C6717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01" w:type="dxa"/>
          </w:tcPr>
          <w:p w14:paraId="22FCAEB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10199,5</w:t>
            </w:r>
          </w:p>
        </w:tc>
        <w:tc>
          <w:tcPr>
            <w:tcW w:w="1082" w:type="dxa"/>
          </w:tcPr>
          <w:p w14:paraId="52C66D7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eastAsia="ru-RU"/>
              </w:rPr>
              <w:t>-2</w:t>
            </w:r>
          </w:p>
        </w:tc>
        <w:tc>
          <w:tcPr>
            <w:tcW w:w="1327" w:type="dxa"/>
          </w:tcPr>
          <w:p w14:paraId="2161DAF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</w:tcPr>
          <w:p w14:paraId="421A688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0A282C3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59" w:type="dxa"/>
          </w:tcPr>
          <w:p w14:paraId="42348CB9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D06BC3" w:rsidRPr="00547940" w14:paraId="6BC0658F" w14:textId="77777777" w:rsidTr="00D6410C">
        <w:tc>
          <w:tcPr>
            <w:tcW w:w="993" w:type="dxa"/>
          </w:tcPr>
          <w:p w14:paraId="3AE55DE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701" w:type="dxa"/>
          </w:tcPr>
          <w:p w14:paraId="0C4FD14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15478,3</w:t>
            </w:r>
          </w:p>
        </w:tc>
        <w:tc>
          <w:tcPr>
            <w:tcW w:w="1082" w:type="dxa"/>
          </w:tcPr>
          <w:p w14:paraId="6D1BE49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eastAsia="ru-RU"/>
              </w:rPr>
              <w:t>-1</w:t>
            </w:r>
          </w:p>
        </w:tc>
        <w:tc>
          <w:tcPr>
            <w:tcW w:w="1327" w:type="dxa"/>
          </w:tcPr>
          <w:p w14:paraId="621D21E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</w:tcPr>
          <w:p w14:paraId="12A9E1C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1A4645E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59" w:type="dxa"/>
          </w:tcPr>
          <w:p w14:paraId="14F3E5B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D06BC3" w:rsidRPr="00547940" w14:paraId="70A55157" w14:textId="77777777" w:rsidTr="00D6410C">
        <w:tc>
          <w:tcPr>
            <w:tcW w:w="993" w:type="dxa"/>
          </w:tcPr>
          <w:p w14:paraId="4F05151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01" w:type="dxa"/>
          </w:tcPr>
          <w:p w14:paraId="1107BE3F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16458,2</w:t>
            </w:r>
          </w:p>
        </w:tc>
        <w:tc>
          <w:tcPr>
            <w:tcW w:w="1082" w:type="dxa"/>
          </w:tcPr>
          <w:p w14:paraId="711A400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eastAsia="ru-RU"/>
              </w:rPr>
              <w:t>0</w:t>
            </w:r>
          </w:p>
        </w:tc>
        <w:tc>
          <w:tcPr>
            <w:tcW w:w="1327" w:type="dxa"/>
          </w:tcPr>
          <w:p w14:paraId="1716BE1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</w:tcPr>
          <w:p w14:paraId="5E87035E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7C9921E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59" w:type="dxa"/>
          </w:tcPr>
          <w:p w14:paraId="19B5DB2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D06BC3" w:rsidRPr="00547940" w14:paraId="4BA0069C" w14:textId="77777777" w:rsidTr="00D6410C">
        <w:tc>
          <w:tcPr>
            <w:tcW w:w="993" w:type="dxa"/>
          </w:tcPr>
          <w:p w14:paraId="112E5F3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701" w:type="dxa"/>
          </w:tcPr>
          <w:p w14:paraId="3B073D9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7874</w:t>
            </w:r>
          </w:p>
        </w:tc>
        <w:tc>
          <w:tcPr>
            <w:tcW w:w="1082" w:type="dxa"/>
          </w:tcPr>
          <w:p w14:paraId="1FD35CD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eastAsia="ru-RU"/>
              </w:rPr>
              <w:t>1</w:t>
            </w:r>
          </w:p>
        </w:tc>
        <w:tc>
          <w:tcPr>
            <w:tcW w:w="1327" w:type="dxa"/>
          </w:tcPr>
          <w:p w14:paraId="0A9D95C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</w:tcPr>
          <w:p w14:paraId="5A87957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1E7DA31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59" w:type="dxa"/>
          </w:tcPr>
          <w:p w14:paraId="54E761CE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D06BC3" w:rsidRPr="00547940" w14:paraId="53161C89" w14:textId="77777777" w:rsidTr="00D6410C">
        <w:tc>
          <w:tcPr>
            <w:tcW w:w="993" w:type="dxa"/>
          </w:tcPr>
          <w:p w14:paraId="552A624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01" w:type="dxa"/>
          </w:tcPr>
          <w:p w14:paraId="5609A5FF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18452</w:t>
            </w:r>
          </w:p>
        </w:tc>
        <w:tc>
          <w:tcPr>
            <w:tcW w:w="1082" w:type="dxa"/>
          </w:tcPr>
          <w:p w14:paraId="4B31FDCE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327" w:type="dxa"/>
          </w:tcPr>
          <w:p w14:paraId="57E29D5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</w:tcPr>
          <w:p w14:paraId="2BBA830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2D41390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59" w:type="dxa"/>
          </w:tcPr>
          <w:p w14:paraId="3A36603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D06BC3" w:rsidRPr="00547940" w14:paraId="6FC6A86E" w14:textId="77777777" w:rsidTr="00D6410C">
        <w:tc>
          <w:tcPr>
            <w:tcW w:w="993" w:type="dxa"/>
          </w:tcPr>
          <w:p w14:paraId="1251859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</w:tcPr>
          <w:p w14:paraId="5C7ED92E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17000</w:t>
            </w:r>
          </w:p>
        </w:tc>
        <w:tc>
          <w:tcPr>
            <w:tcW w:w="1082" w:type="dxa"/>
          </w:tcPr>
          <w:p w14:paraId="095EA61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eastAsia="ru-RU"/>
              </w:rPr>
              <w:t>3</w:t>
            </w:r>
          </w:p>
        </w:tc>
        <w:tc>
          <w:tcPr>
            <w:tcW w:w="1327" w:type="dxa"/>
          </w:tcPr>
          <w:p w14:paraId="0F1559F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</w:tcPr>
          <w:p w14:paraId="4128AA9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5024A77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59" w:type="dxa"/>
          </w:tcPr>
          <w:p w14:paraId="29384BF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D06BC3" w:rsidRPr="00547940" w14:paraId="57F5E1D0" w14:textId="77777777" w:rsidTr="00D6410C">
        <w:tc>
          <w:tcPr>
            <w:tcW w:w="993" w:type="dxa"/>
          </w:tcPr>
          <w:p w14:paraId="3338672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701" w:type="dxa"/>
          </w:tcPr>
          <w:p w14:paraId="15DAA2F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17013,9</w:t>
            </w:r>
          </w:p>
        </w:tc>
        <w:tc>
          <w:tcPr>
            <w:tcW w:w="1082" w:type="dxa"/>
          </w:tcPr>
          <w:p w14:paraId="7FAB4029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eastAsia="ru-RU"/>
              </w:rPr>
              <w:t>4</w:t>
            </w:r>
          </w:p>
        </w:tc>
        <w:tc>
          <w:tcPr>
            <w:tcW w:w="1327" w:type="dxa"/>
          </w:tcPr>
          <w:p w14:paraId="67C961F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</w:tcPr>
          <w:p w14:paraId="33BF874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55B4E2F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59" w:type="dxa"/>
          </w:tcPr>
          <w:p w14:paraId="1773FE7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D06BC3" w:rsidRPr="00547940" w14:paraId="39213A13" w14:textId="77777777" w:rsidTr="00D6410C">
        <w:tc>
          <w:tcPr>
            <w:tcW w:w="993" w:type="dxa"/>
          </w:tcPr>
          <w:p w14:paraId="0EE4C67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01" w:type="dxa"/>
          </w:tcPr>
          <w:p w14:paraId="799DF41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35478</w:t>
            </w:r>
          </w:p>
        </w:tc>
        <w:tc>
          <w:tcPr>
            <w:tcW w:w="1082" w:type="dxa"/>
          </w:tcPr>
          <w:p w14:paraId="3BAA90D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eastAsia="ru-RU"/>
              </w:rPr>
              <w:t>5</w:t>
            </w:r>
          </w:p>
        </w:tc>
        <w:tc>
          <w:tcPr>
            <w:tcW w:w="1327" w:type="dxa"/>
          </w:tcPr>
          <w:p w14:paraId="19836AA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</w:tcPr>
          <w:p w14:paraId="619EC39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22C2193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59" w:type="dxa"/>
          </w:tcPr>
          <w:p w14:paraId="0B4D8CD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D06BC3" w:rsidRPr="00547940" w14:paraId="5C597C28" w14:textId="77777777" w:rsidTr="00D6410C">
        <w:tc>
          <w:tcPr>
            <w:tcW w:w="993" w:type="dxa"/>
          </w:tcPr>
          <w:p w14:paraId="4ABDAB3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701" w:type="dxa"/>
          </w:tcPr>
          <w:p w14:paraId="695D4AC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22135,1</w:t>
            </w:r>
          </w:p>
        </w:tc>
        <w:tc>
          <w:tcPr>
            <w:tcW w:w="1082" w:type="dxa"/>
          </w:tcPr>
          <w:p w14:paraId="3B0B3F5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eastAsia="ru-RU"/>
              </w:rPr>
              <w:t>6</w:t>
            </w:r>
          </w:p>
        </w:tc>
        <w:tc>
          <w:tcPr>
            <w:tcW w:w="1327" w:type="dxa"/>
          </w:tcPr>
          <w:p w14:paraId="3989AE2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</w:tcPr>
          <w:p w14:paraId="71EB7EF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727381CE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59" w:type="dxa"/>
          </w:tcPr>
          <w:p w14:paraId="5447AA3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D06BC3" w:rsidRPr="00547940" w14:paraId="4D24251D" w14:textId="77777777" w:rsidTr="00D6410C">
        <w:tc>
          <w:tcPr>
            <w:tcW w:w="993" w:type="dxa"/>
          </w:tcPr>
          <w:p w14:paraId="6FFD009E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701" w:type="dxa"/>
          </w:tcPr>
          <w:p w14:paraId="580D916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21977,2</w:t>
            </w:r>
          </w:p>
        </w:tc>
        <w:tc>
          <w:tcPr>
            <w:tcW w:w="1082" w:type="dxa"/>
          </w:tcPr>
          <w:p w14:paraId="1B90EF5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eastAsia="ru-RU"/>
              </w:rPr>
              <w:t>7</w:t>
            </w:r>
          </w:p>
        </w:tc>
        <w:tc>
          <w:tcPr>
            <w:tcW w:w="1327" w:type="dxa"/>
          </w:tcPr>
          <w:p w14:paraId="2239E5C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</w:tcPr>
          <w:p w14:paraId="22308D4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3BA7FCE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59" w:type="dxa"/>
          </w:tcPr>
          <w:p w14:paraId="369D572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D06BC3" w:rsidRPr="00547940" w14:paraId="1E271322" w14:textId="77777777" w:rsidTr="00D6410C">
        <w:tc>
          <w:tcPr>
            <w:tcW w:w="993" w:type="dxa"/>
          </w:tcPr>
          <w:p w14:paraId="7EB0B61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01" w:type="dxa"/>
          </w:tcPr>
          <w:p w14:paraId="5C470B3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40124,3</w:t>
            </w:r>
          </w:p>
        </w:tc>
        <w:tc>
          <w:tcPr>
            <w:tcW w:w="1082" w:type="dxa"/>
          </w:tcPr>
          <w:p w14:paraId="2C861BE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eastAsia="ru-RU"/>
              </w:rPr>
              <w:t>8</w:t>
            </w:r>
          </w:p>
        </w:tc>
        <w:tc>
          <w:tcPr>
            <w:tcW w:w="1327" w:type="dxa"/>
          </w:tcPr>
          <w:p w14:paraId="2FE9BF2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</w:tcPr>
          <w:p w14:paraId="3557A25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7DFB0B7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59" w:type="dxa"/>
          </w:tcPr>
          <w:p w14:paraId="22F4A33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D06BC3" w:rsidRPr="00547940" w14:paraId="3EF23096" w14:textId="77777777" w:rsidTr="00D6410C">
        <w:tc>
          <w:tcPr>
            <w:tcW w:w="993" w:type="dxa"/>
          </w:tcPr>
          <w:p w14:paraId="5C15CD2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701" w:type="dxa"/>
          </w:tcPr>
          <w:p w14:paraId="4B6B334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35789,5</w:t>
            </w:r>
          </w:p>
        </w:tc>
        <w:tc>
          <w:tcPr>
            <w:tcW w:w="1082" w:type="dxa"/>
          </w:tcPr>
          <w:p w14:paraId="6A9BA8F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eastAsia="ru-RU"/>
              </w:rPr>
              <w:t>9</w:t>
            </w:r>
          </w:p>
        </w:tc>
        <w:tc>
          <w:tcPr>
            <w:tcW w:w="1327" w:type="dxa"/>
          </w:tcPr>
          <w:p w14:paraId="70AD50E9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</w:tcPr>
          <w:p w14:paraId="4405E44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3113EF9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59" w:type="dxa"/>
          </w:tcPr>
          <w:p w14:paraId="64DAF4E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D06BC3" w:rsidRPr="00547940" w14:paraId="2D73B823" w14:textId="77777777" w:rsidTr="00D6410C">
        <w:tc>
          <w:tcPr>
            <w:tcW w:w="993" w:type="dxa"/>
          </w:tcPr>
          <w:p w14:paraId="6C3ECF3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01" w:type="dxa"/>
          </w:tcPr>
          <w:p w14:paraId="409F8FC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11706,3</w:t>
            </w:r>
          </w:p>
        </w:tc>
        <w:tc>
          <w:tcPr>
            <w:tcW w:w="1082" w:type="dxa"/>
          </w:tcPr>
          <w:p w14:paraId="445C6ED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eastAsia="ru-RU"/>
              </w:rPr>
              <w:t>10</w:t>
            </w:r>
          </w:p>
        </w:tc>
        <w:tc>
          <w:tcPr>
            <w:tcW w:w="1327" w:type="dxa"/>
          </w:tcPr>
          <w:p w14:paraId="2914C689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</w:tcPr>
          <w:p w14:paraId="1D11317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37A4595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59" w:type="dxa"/>
          </w:tcPr>
          <w:p w14:paraId="3703F25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D06BC3" w:rsidRPr="00547940" w14:paraId="0A5301A8" w14:textId="77777777" w:rsidTr="00D6410C">
        <w:tc>
          <w:tcPr>
            <w:tcW w:w="993" w:type="dxa"/>
          </w:tcPr>
          <w:p w14:paraId="4B6BDEB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701" w:type="dxa"/>
          </w:tcPr>
          <w:p w14:paraId="044C280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31263,2</w:t>
            </w:r>
          </w:p>
        </w:tc>
        <w:tc>
          <w:tcPr>
            <w:tcW w:w="1082" w:type="dxa"/>
          </w:tcPr>
          <w:p w14:paraId="78A8D06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eastAsia="ru-RU"/>
              </w:rPr>
              <w:t>11</w:t>
            </w:r>
          </w:p>
        </w:tc>
        <w:tc>
          <w:tcPr>
            <w:tcW w:w="1327" w:type="dxa"/>
          </w:tcPr>
          <w:p w14:paraId="7F4F4E1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</w:tcPr>
          <w:p w14:paraId="20749AF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34697C8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59" w:type="dxa"/>
          </w:tcPr>
          <w:p w14:paraId="4DDBF50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D06BC3" w:rsidRPr="00547940" w14:paraId="3E83C8EA" w14:textId="77777777" w:rsidTr="00D6410C">
        <w:tc>
          <w:tcPr>
            <w:tcW w:w="993" w:type="dxa"/>
          </w:tcPr>
          <w:p w14:paraId="2D7338C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701" w:type="dxa"/>
          </w:tcPr>
          <w:p w14:paraId="38565E0C" w14:textId="77777777" w:rsidR="00D06BC3" w:rsidRPr="00547940" w:rsidRDefault="00113D19" w:rsidP="00547940">
            <w:pPr>
              <w:rPr>
                <w:rFonts w:ascii="Times New Roman" w:eastAsia="Times New Roman" w:hAnsi="Times New Roman"/>
                <w:iCs/>
                <w:lang w:val="en-US" w:eastAsia="ru-RU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/>
                      <w:i/>
                      <w:iCs/>
                      <w:lang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у</m:t>
                  </m:r>
                </m:e>
              </m:nary>
            </m:oMath>
            <w:r w:rsidR="00D06BC3" w:rsidRPr="00547940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="00D06BC3" w:rsidRPr="00547940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= </w:t>
            </w:r>
          </w:p>
        </w:tc>
        <w:tc>
          <w:tcPr>
            <w:tcW w:w="1082" w:type="dxa"/>
          </w:tcPr>
          <w:p w14:paraId="6462C2D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eastAsia="ru-RU"/>
              </w:rPr>
              <w:t>Х</w:t>
            </w:r>
          </w:p>
        </w:tc>
        <w:tc>
          <w:tcPr>
            <w:tcW w:w="1327" w:type="dxa"/>
          </w:tcPr>
          <w:p w14:paraId="3BD9425E" w14:textId="77777777" w:rsidR="00D06BC3" w:rsidRPr="00547940" w:rsidRDefault="00113D19" w:rsidP="00547940">
            <w:pPr>
              <w:rPr>
                <w:rFonts w:ascii="Times New Roman" w:eastAsia="Times New Roman" w:hAnsi="Times New Roman"/>
                <w:iCs/>
                <w:lang w:val="en-US" w:eastAsia="ru-RU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/>
                      <w:i/>
                      <w:iCs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iCs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lang w:val="en-US" w:eastAsia="ru-RU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lang w:eastAsia="ru-RU"/>
                        </w:rPr>
                        <m:t>2</m:t>
                      </m:r>
                    </m:sup>
                  </m:sSup>
                </m:e>
              </m:nary>
            </m:oMath>
            <w:r w:rsidR="00D06BC3" w:rsidRPr="00547940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 =</w:t>
            </w:r>
          </w:p>
        </w:tc>
        <w:tc>
          <w:tcPr>
            <w:tcW w:w="1276" w:type="dxa"/>
          </w:tcPr>
          <w:p w14:paraId="18D3D396" w14:textId="77777777" w:rsidR="00D06BC3" w:rsidRPr="00547940" w:rsidRDefault="00113D19" w:rsidP="00547940">
            <w:pPr>
              <w:rPr>
                <w:rFonts w:ascii="Times New Roman" w:eastAsia="Times New Roman" w:hAnsi="Times New Roman"/>
                <w:iCs/>
                <w:lang w:val="en-US" w:eastAsia="ru-RU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/>
                      <w:i/>
                      <w:iCs/>
                      <w:lang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t</m:t>
                  </m:r>
                  <m:r>
                    <w:rPr>
                      <w:rFonts w:ascii="Cambria Math" w:eastAsia="Times New Roman" w:hAnsi="Cambria Math"/>
                      <w:lang w:eastAsia="ru-RU"/>
                    </w:rPr>
                    <m:t>∙</m:t>
                  </m:r>
                  <m:r>
                    <w:rPr>
                      <w:rFonts w:ascii="Cambria Math" w:eastAsia="Times New Roman" w:hAnsi="Cambria Math"/>
                      <w:lang w:eastAsia="ru-RU"/>
                    </w:rPr>
                    <m:t>y</m:t>
                  </m:r>
                </m:e>
              </m:nary>
            </m:oMath>
            <w:r w:rsidR="00D06BC3" w:rsidRPr="00547940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 = </w:t>
            </w:r>
          </w:p>
        </w:tc>
        <w:tc>
          <w:tcPr>
            <w:tcW w:w="1134" w:type="dxa"/>
          </w:tcPr>
          <w:p w14:paraId="1168E74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iCs/>
                <w:lang w:eastAsia="ru-RU"/>
              </w:rPr>
              <w:t>х</w:t>
            </w:r>
          </w:p>
        </w:tc>
        <w:tc>
          <w:tcPr>
            <w:tcW w:w="1559" w:type="dxa"/>
          </w:tcPr>
          <w:p w14:paraId="007C6037" w14:textId="77777777" w:rsidR="00D06BC3" w:rsidRPr="00547940" w:rsidRDefault="00113D19" w:rsidP="00547940">
            <w:pPr>
              <w:rPr>
                <w:rFonts w:ascii="Times New Roman" w:eastAsia="Times New Roman" w:hAnsi="Times New Roman"/>
                <w:iCs/>
                <w:lang w:val="en-US" w:eastAsia="ru-RU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/>
                      <w:i/>
                      <w:iCs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iCs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lang w:eastAsia="ru-RU"/>
                        </w:rPr>
                        <m:t>(</m:t>
                      </m:r>
                      <m:r>
                        <w:rPr>
                          <w:rFonts w:ascii="Cambria Math" w:eastAsia="Times New Roman" w:hAnsi="Cambria Math"/>
                          <w:lang w:eastAsia="ru-RU"/>
                        </w:rPr>
                        <m:t>y</m:t>
                      </m:r>
                      <m:r>
                        <w:rPr>
                          <w:rFonts w:ascii="Cambria Math" w:eastAsia="Times New Roman" w:hAnsi="Cambria Math"/>
                          <w:lang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iCs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lang w:eastAsia="ru-RU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lang w:eastAsia="ru-RU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lang w:eastAsia="ru-RU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lang w:eastAsia="ru-RU"/>
                        </w:rPr>
                        <m:t>2</m:t>
                      </m:r>
                    </m:sup>
                  </m:sSup>
                </m:e>
              </m:nary>
            </m:oMath>
            <w:r w:rsidR="00D06BC3" w:rsidRPr="00547940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 =</w:t>
            </w:r>
          </w:p>
        </w:tc>
      </w:tr>
    </w:tbl>
    <w:p w14:paraId="60BF95EB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14:paraId="30E746AB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Модель рассчитывается с применением уравнения регрессии, используя прямолинейную функцию:</w:t>
      </w:r>
    </w:p>
    <w:p w14:paraId="338ECFFC" w14:textId="77777777" w:rsidR="00D06BC3" w:rsidRPr="00547940" w:rsidRDefault="00D06BC3" w:rsidP="00547940">
      <w:pPr>
        <w:spacing w:line="240" w:lineRule="auto"/>
        <w:ind w:firstLine="0"/>
        <w:jc w:val="right"/>
        <w:rPr>
          <w:rFonts w:eastAsia="Times New Roman"/>
          <w:lang w:eastAsia="ru-RU"/>
        </w:rPr>
      </w:pPr>
      <w:r w:rsidRPr="00547940">
        <w:rPr>
          <w:rFonts w:eastAsia="Times New Roman"/>
          <w:lang w:val="en-US" w:eastAsia="ru-RU"/>
        </w:rPr>
        <w:t>y</w:t>
      </w:r>
      <w:r w:rsidRPr="00547940">
        <w:rPr>
          <w:rFonts w:eastAsia="Times New Roman"/>
          <w:vertAlign w:val="subscript"/>
          <w:lang w:val="en-US" w:eastAsia="ru-RU"/>
        </w:rPr>
        <w:t>t</w:t>
      </w:r>
      <w:r w:rsidRPr="00547940">
        <w:rPr>
          <w:rFonts w:eastAsia="Times New Roman"/>
          <w:lang w:eastAsia="ru-RU"/>
        </w:rPr>
        <w:t xml:space="preserve"> = </w:t>
      </w:r>
      <w:r w:rsidRPr="00547940">
        <w:rPr>
          <w:rFonts w:eastAsia="Times New Roman"/>
          <w:lang w:val="en-US" w:eastAsia="ru-RU"/>
        </w:rPr>
        <w:t>a</w:t>
      </w:r>
      <w:r w:rsidRPr="00547940">
        <w:rPr>
          <w:rFonts w:eastAsia="Times New Roman"/>
          <w:vertAlign w:val="subscript"/>
          <w:lang w:eastAsia="ru-RU"/>
        </w:rPr>
        <w:t>0</w:t>
      </w:r>
      <w:r w:rsidRPr="00547940">
        <w:rPr>
          <w:rFonts w:eastAsia="Times New Roman"/>
          <w:lang w:eastAsia="ru-RU"/>
        </w:rPr>
        <w:t xml:space="preserve"> + </w:t>
      </w:r>
      <w:r w:rsidRPr="00547940">
        <w:rPr>
          <w:rFonts w:eastAsia="Times New Roman"/>
          <w:lang w:val="en-US" w:eastAsia="ru-RU"/>
        </w:rPr>
        <w:t>a</w:t>
      </w:r>
      <w:r w:rsidRPr="00547940">
        <w:rPr>
          <w:rFonts w:eastAsia="Times New Roman"/>
          <w:vertAlign w:val="subscript"/>
          <w:lang w:eastAsia="ru-RU"/>
        </w:rPr>
        <w:t>1</w:t>
      </w:r>
      <w:r w:rsidRPr="00547940">
        <w:rPr>
          <w:rFonts w:eastAsia="Times New Roman"/>
          <w:lang w:val="en-US" w:eastAsia="ru-RU"/>
        </w:rPr>
        <w:t>t</w:t>
      </w:r>
      <w:r w:rsidRPr="00547940">
        <w:rPr>
          <w:rFonts w:eastAsia="Times New Roman"/>
          <w:lang w:eastAsia="ru-RU"/>
        </w:rPr>
        <w:t xml:space="preserve">     </w:t>
      </w:r>
      <w:r w:rsidRPr="00547940">
        <w:rPr>
          <w:rFonts w:eastAsia="Times New Roman"/>
          <w:vertAlign w:val="superscript"/>
          <w:lang w:eastAsia="ru-RU"/>
        </w:rPr>
        <w:t xml:space="preserve">                                                         </w:t>
      </w:r>
      <w:r w:rsidRPr="00547940">
        <w:rPr>
          <w:rFonts w:eastAsia="Times New Roman"/>
          <w:lang w:eastAsia="ru-RU"/>
        </w:rPr>
        <w:t>(1.14)</w:t>
      </w:r>
    </w:p>
    <w:p w14:paraId="08CDC36D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 xml:space="preserve">При отсчете от середины динамического ряда для прямолинейной функции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lang w:val="en-US" w:eastAsia="ru-RU"/>
              </w:rPr>
              <m:t>t</m:t>
            </m:r>
            <m:r>
              <w:rPr>
                <w:rFonts w:ascii="Cambria Math" w:eastAsia="Times New Roman" w:hAnsi="Cambria Math"/>
                <w:lang w:eastAsia="ru-RU"/>
              </w:rPr>
              <m:t>=0</m:t>
            </m:r>
          </m:e>
        </m:nary>
      </m:oMath>
      <w:r w:rsidRPr="00547940">
        <w:rPr>
          <w:rFonts w:eastAsia="Times New Roman"/>
          <w:vertAlign w:val="superscript"/>
          <w:lang w:eastAsia="ru-RU"/>
        </w:rPr>
        <w:t xml:space="preserve"> </w:t>
      </w:r>
      <w:r w:rsidRPr="00547940">
        <w:rPr>
          <w:rFonts w:eastAsia="Times New Roman"/>
          <w:lang w:eastAsia="ru-RU"/>
        </w:rPr>
        <w:t xml:space="preserve">, тогда </w:t>
      </w:r>
      <w:r w:rsidRPr="00547940">
        <w:rPr>
          <w:rFonts w:eastAsia="Times New Roman"/>
          <w:vertAlign w:val="superscript"/>
          <w:lang w:eastAsia="ru-RU"/>
        </w:rPr>
        <w:t xml:space="preserve">  </w:t>
      </w:r>
      <w:r w:rsidRPr="00547940">
        <w:rPr>
          <w:rFonts w:eastAsia="Times New Roman"/>
          <w:lang w:eastAsia="ru-RU"/>
        </w:rPr>
        <w:t xml:space="preserve">                                    </w:t>
      </w:r>
      <w:r w:rsidRPr="00547940">
        <w:rPr>
          <w:rFonts w:eastAsia="Times New Roman"/>
          <w:vertAlign w:val="superscript"/>
          <w:lang w:eastAsia="ru-RU"/>
        </w:rPr>
        <w:t xml:space="preserve">                                      </w:t>
      </w:r>
    </w:p>
    <w:p w14:paraId="58CEEE02" w14:textId="77777777" w:rsidR="00D06BC3" w:rsidRPr="00547940" w:rsidRDefault="00113D19" w:rsidP="00547940">
      <w:pPr>
        <w:spacing w:line="240" w:lineRule="auto"/>
        <w:ind w:firstLine="360"/>
        <w:jc w:val="right"/>
        <w:rPr>
          <w:rFonts w:eastAsia="Times New Roman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lang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/>
                            <w:i/>
                            <w:lang w:eastAsia="ru-RU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/>
                            <w:lang w:eastAsia="ru-RU"/>
                          </w:rPr>
                          <m:t>y</m:t>
                        </m:r>
                      </m:e>
                    </m:nary>
                  </m:num>
                  <m:den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n</m:t>
                    </m:r>
                  </m:den>
                </m:f>
              </m:e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/>
                            <w:i/>
                            <w:lang w:eastAsia="ru-RU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/>
                            <w:lang w:eastAsia="ru-RU"/>
                          </w:rPr>
                          <m:t>t</m:t>
                        </m:r>
                        <m:r>
                          <w:rPr>
                            <w:rFonts w:ascii="Cambria Math" w:eastAsia="Times New Roman" w:hAnsi="Cambria Math"/>
                            <w:lang w:eastAsia="ru-RU"/>
                          </w:rPr>
                          <m:t>∙</m:t>
                        </m:r>
                        <m:r>
                          <w:rPr>
                            <w:rFonts w:ascii="Cambria Math" w:eastAsia="Times New Roman" w:hAnsi="Cambria Math"/>
                            <w:lang w:eastAsia="ru-RU"/>
                          </w:rPr>
                          <m:t>y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/>
                            <w:i/>
                            <w:lang w:eastAsia="ru-RU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lang w:eastAsia="ru-RU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lang w:eastAsia="ru-RU"/>
                              </w:rPr>
                              <m:t>2</m:t>
                            </m:r>
                          </m:sup>
                        </m:sSup>
                      </m:e>
                    </m:nary>
                  </m:den>
                </m:f>
              </m:e>
            </m:eqArr>
          </m:e>
        </m:d>
      </m:oMath>
      <w:r w:rsidR="00D06BC3" w:rsidRPr="00547940">
        <w:rPr>
          <w:rFonts w:eastAsia="Times New Roman"/>
          <w:lang w:eastAsia="ru-RU"/>
        </w:rPr>
        <w:t xml:space="preserve">                                         (1.15)</w:t>
      </w:r>
    </w:p>
    <w:p w14:paraId="158DB286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14:paraId="78067274" w14:textId="77777777" w:rsidR="00D06BC3" w:rsidRPr="00547940" w:rsidRDefault="00D06BC3" w:rsidP="00547940">
      <w:pPr>
        <w:spacing w:line="240" w:lineRule="auto"/>
        <w:ind w:firstLine="360"/>
        <w:jc w:val="both"/>
        <w:rPr>
          <w:rFonts w:eastAsia="Times New Roman"/>
          <w:b/>
          <w:lang w:eastAsia="ru-RU"/>
        </w:rPr>
      </w:pPr>
      <w:r w:rsidRPr="00547940">
        <w:rPr>
          <w:rFonts w:eastAsia="Times New Roman"/>
          <w:b/>
          <w:lang w:eastAsia="ru-RU"/>
        </w:rPr>
        <w:t>13 этап. Анализ сезонных колебаний выручки от продаж</w:t>
      </w:r>
    </w:p>
    <w:p w14:paraId="2A61B9B0" w14:textId="77777777" w:rsidR="00D06BC3" w:rsidRPr="00547940" w:rsidRDefault="00D06BC3" w:rsidP="00547940">
      <w:pPr>
        <w:spacing w:line="240" w:lineRule="auto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Анализ сезонных колебаний выручки от продаж направлен на выявление конфигурации сезонной волны, измерение сезонных колебаний, определение изменений сезонной волны в перспективе. Для анализа сезонных колебаний используется метод простой средней, метод относительных величин, метод скользящей средней, метод аналитического выравнивания.</w:t>
      </w:r>
    </w:p>
    <w:p w14:paraId="021D5DFF" w14:textId="77777777" w:rsidR="00D06BC3" w:rsidRPr="00547940" w:rsidRDefault="00D06BC3" w:rsidP="00547940">
      <w:pPr>
        <w:spacing w:line="240" w:lineRule="auto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Сезонная волна выручки от продаж при применении метода простой средней рассчитывается как отношение усредненного значения выручки (</w:t>
      </w:r>
      <m:oMath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lang w:eastAsia="ru-RU"/>
                  </w:rPr>
                  <m:t>В</m:t>
                </m:r>
              </m:e>
            </m:acc>
          </m:e>
          <m:sub>
            <m:r>
              <w:rPr>
                <w:rFonts w:ascii="Cambria Math" w:eastAsia="Times New Roman" w:hAnsi="Cambria Math"/>
                <w:lang w:eastAsia="ru-RU"/>
              </w:rPr>
              <m:t>i</m:t>
            </m:r>
          </m:sub>
        </m:sSub>
      </m:oMath>
      <w:r w:rsidRPr="00547940">
        <w:rPr>
          <w:rFonts w:eastAsia="Times New Roman"/>
          <w:lang w:eastAsia="ru-RU"/>
        </w:rPr>
        <w:t>) в конкретном рассматриваемом периоде к среднесезонной выручки (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lang w:eastAsia="ru-RU"/>
              </w:rPr>
              <m:t>В</m:t>
            </m:r>
          </m:e>
        </m:acc>
      </m:oMath>
      <w:r w:rsidRPr="00547940">
        <w:rPr>
          <w:rFonts w:eastAsia="Times New Roman"/>
          <w:lang w:eastAsia="ru-RU"/>
        </w:rPr>
        <w:t>), которая представляет собой постоянную среднюю.</w:t>
      </w:r>
    </w:p>
    <w:p w14:paraId="3BABB6EF" w14:textId="77777777" w:rsidR="00D06BC3" w:rsidRPr="00547940" w:rsidRDefault="00D06BC3" w:rsidP="00547940">
      <w:pPr>
        <w:spacing w:line="240" w:lineRule="auto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Усредненное значение выручки:</w:t>
      </w:r>
    </w:p>
    <w:p w14:paraId="4595CA9D" w14:textId="77777777" w:rsidR="00D06BC3" w:rsidRPr="00547940" w:rsidRDefault="00113D19" w:rsidP="00547940">
      <w:pPr>
        <w:spacing w:line="240" w:lineRule="auto"/>
        <w:ind w:firstLine="360"/>
        <w:jc w:val="right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lang w:eastAsia="ru-RU"/>
                  </w:rPr>
                  <m:t>В</m:t>
                </m:r>
              </m:e>
            </m:acc>
          </m:e>
          <m:sub>
            <m:r>
              <w:rPr>
                <w:rFonts w:ascii="Cambria Math" w:eastAsia="Times New Roman" w:hAnsi="Cambria Math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lang w:eastAsia="ru-RU"/>
              </w:rPr>
              <m:t>n</m:t>
            </m:r>
          </m:den>
        </m:f>
        <m:r>
          <w:rPr>
            <w:rFonts w:ascii="Cambria Math" w:eastAsia="Times New Roman" w:hAnsi="Cambria Math"/>
            <w:lang w:eastAsia="ru-RU"/>
          </w:rPr>
          <m:t>∙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lang w:eastAsia="ru-RU"/>
              </w:rPr>
              <m:t>1</m:t>
            </m:r>
          </m:sub>
          <m:sup>
            <m:r>
              <w:rPr>
                <w:rFonts w:ascii="Cambria Math" w:eastAsia="Times New Roman" w:hAnsi="Cambria Math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eastAsia="ru-RU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/>
                    <w:lang w:eastAsia="ru-RU"/>
                  </w:rPr>
                  <m:t>nm</m:t>
                </m:r>
              </m:sub>
            </m:sSub>
          </m:e>
        </m:nary>
      </m:oMath>
      <w:r w:rsidR="00D06BC3" w:rsidRPr="00547940">
        <w:rPr>
          <w:rFonts w:eastAsia="Times New Roman"/>
          <w:lang w:eastAsia="ru-RU"/>
        </w:rPr>
        <w:t xml:space="preserve"> ,                                        (1.16)</w:t>
      </w:r>
    </w:p>
    <w:p w14:paraId="1E8AC713" w14:textId="77777777" w:rsidR="00D06BC3" w:rsidRPr="00547940" w:rsidRDefault="00D06BC3" w:rsidP="00547940">
      <w:pPr>
        <w:spacing w:line="240" w:lineRule="auto"/>
        <w:ind w:firstLine="36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 xml:space="preserve">где </w:t>
      </w:r>
      <w:r w:rsidRPr="00547940">
        <w:rPr>
          <w:rFonts w:eastAsia="Times New Roman"/>
          <w:lang w:val="en-US" w:eastAsia="ru-RU"/>
        </w:rPr>
        <w:t>n</w:t>
      </w:r>
      <w:r w:rsidRPr="00547940">
        <w:rPr>
          <w:rFonts w:eastAsia="Times New Roman"/>
          <w:lang w:eastAsia="ru-RU"/>
        </w:rPr>
        <w:t xml:space="preserve"> – количество лет; </w:t>
      </w:r>
    </w:p>
    <w:p w14:paraId="4D03D5CE" w14:textId="77777777" w:rsidR="00D06BC3" w:rsidRPr="00547940" w:rsidRDefault="00D06BC3" w:rsidP="00547940">
      <w:pPr>
        <w:spacing w:line="240" w:lineRule="auto"/>
        <w:ind w:firstLine="360"/>
        <w:jc w:val="both"/>
        <w:rPr>
          <w:rFonts w:eastAsia="Times New Roman"/>
          <w:lang w:eastAsia="ru-RU"/>
        </w:rPr>
      </w:pPr>
    </w:p>
    <w:p w14:paraId="272E18A1" w14:textId="77777777" w:rsidR="00D06BC3" w:rsidRPr="00547940" w:rsidRDefault="00D06BC3" w:rsidP="00547940">
      <w:pPr>
        <w:spacing w:line="240" w:lineRule="auto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Среднемесячная выручка:</w:t>
      </w:r>
    </w:p>
    <w:p w14:paraId="2E739555" w14:textId="77777777" w:rsidR="00D06BC3" w:rsidRPr="00547940" w:rsidRDefault="00D06BC3" w:rsidP="00547940">
      <w:pPr>
        <w:spacing w:line="240" w:lineRule="auto"/>
        <w:ind w:firstLine="360"/>
        <w:jc w:val="right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lang w:eastAsia="ru-RU"/>
              </w:rPr>
              <m:t>В</m:t>
            </m:r>
          </m:e>
        </m:acc>
        <m:r>
          <w:rPr>
            <w:rFonts w:ascii="Cambria Math" w:eastAsia="Times New Roman" w:hAnsi="Cambria Math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lang w:eastAsia="ru-RU"/>
              </w:rPr>
              <m:t>m</m:t>
            </m:r>
          </m:den>
        </m:f>
        <m:r>
          <w:rPr>
            <w:rFonts w:ascii="Cambria Math" w:eastAsia="Times New Roman" w:hAnsi="Cambria Math"/>
            <w:lang w:eastAsia="ru-RU"/>
          </w:rPr>
          <m:t>∙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lang w:eastAsia="ru-RU"/>
              </w:rPr>
              <m:t>1</m:t>
            </m:r>
          </m:sub>
          <m:sup>
            <m:r>
              <w:rPr>
                <w:rFonts w:ascii="Cambria Math" w:eastAsia="Times New Roman" w:hAnsi="Cambria Math"/>
                <w:lang w:eastAsia="ru-RU"/>
              </w:rPr>
              <m:t>m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lang w:eastAsia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В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lang w:eastAsia="ru-RU"/>
                  </w:rPr>
                  <m:t>m</m:t>
                </m:r>
              </m:sub>
            </m:sSub>
          </m:e>
        </m:nary>
      </m:oMath>
      <w:r w:rsidRPr="00547940">
        <w:rPr>
          <w:rFonts w:eastAsia="Times New Roman"/>
          <w:lang w:eastAsia="ru-RU"/>
        </w:rPr>
        <w:t xml:space="preserve">  ,                                        (1.17)</w:t>
      </w:r>
    </w:p>
    <w:p w14:paraId="2334A43D" w14:textId="77777777" w:rsidR="00D06BC3" w:rsidRPr="00547940" w:rsidRDefault="00D06BC3" w:rsidP="00547940">
      <w:pPr>
        <w:spacing w:line="240" w:lineRule="auto"/>
        <w:ind w:firstLine="36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 xml:space="preserve">где </w:t>
      </w:r>
      <w:r w:rsidRPr="00547940">
        <w:rPr>
          <w:rFonts w:eastAsia="Times New Roman"/>
          <w:lang w:val="en-US" w:eastAsia="ru-RU"/>
        </w:rPr>
        <w:t>m</w:t>
      </w:r>
      <w:r w:rsidRPr="00547940">
        <w:rPr>
          <w:rFonts w:eastAsia="Times New Roman"/>
          <w:lang w:eastAsia="ru-RU"/>
        </w:rPr>
        <w:t xml:space="preserve"> – количество месяцев; </w:t>
      </w:r>
    </w:p>
    <w:p w14:paraId="358D8124" w14:textId="77777777" w:rsidR="00D06BC3" w:rsidRPr="00547940" w:rsidRDefault="00D06BC3" w:rsidP="00547940">
      <w:pPr>
        <w:spacing w:line="240" w:lineRule="auto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Значения сезонной волны (индекс сезонности) по каждому периоду находятся по формуле:</w:t>
      </w:r>
    </w:p>
    <w:p w14:paraId="10A018C6" w14:textId="77777777" w:rsidR="00D06BC3" w:rsidRPr="00547940" w:rsidRDefault="00113D19" w:rsidP="00547940">
      <w:pPr>
        <w:spacing w:line="240" w:lineRule="auto"/>
        <w:ind w:firstLine="360"/>
        <w:jc w:val="right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Sm</m:t>
            </m:r>
          </m:sub>
        </m:sSub>
        <m:r>
          <w:rPr>
            <w:rFonts w:ascii="Cambria Math" w:eastAsia="Times New Roman" w:hAnsi="Cambria Math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lang w:eastAsia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В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lang w:eastAsia="ru-RU"/>
                  </w:rPr>
                  <m:t>i</m:t>
                </m:r>
              </m:sub>
            </m:sSub>
          </m:num>
          <m:den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lang w:eastAsia="ru-RU"/>
                  </w:rPr>
                  <m:t>В</m:t>
                </m:r>
              </m:e>
            </m:acc>
          </m:den>
        </m:f>
        <m:r>
          <w:rPr>
            <w:rFonts w:ascii="Cambria Math" w:eastAsia="Times New Roman" w:hAnsi="Cambria Math"/>
            <w:lang w:eastAsia="ru-RU"/>
          </w:rPr>
          <m:t>∙100%</m:t>
        </m:r>
      </m:oMath>
      <w:r w:rsidR="00D06BC3" w:rsidRPr="00547940">
        <w:rPr>
          <w:rFonts w:eastAsia="Times New Roman"/>
          <w:lang w:eastAsia="ru-RU"/>
        </w:rPr>
        <w:t xml:space="preserve">                                        (1.18)</w:t>
      </w:r>
    </w:p>
    <w:p w14:paraId="68E31D79" w14:textId="77777777" w:rsidR="00D06BC3" w:rsidRPr="00547940" w:rsidRDefault="00D06BC3" w:rsidP="00547940">
      <w:pPr>
        <w:spacing w:line="240" w:lineRule="auto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Сумма индексов сезонности по периодам определяет сезонную волну.</w:t>
      </w:r>
    </w:p>
    <w:p w14:paraId="6BEE97FA" w14:textId="77777777" w:rsidR="00D06BC3" w:rsidRPr="00547940" w:rsidRDefault="00D06BC3" w:rsidP="00547940">
      <w:pPr>
        <w:spacing w:line="240" w:lineRule="auto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Сущность метода аналитического выравнивания состоит в определении формы линии связи, отражающей общую тенденцию экономического явления.  Показатели сезонной волны колебаний выручки от продаж определяются отношением (в %) членов ряда к выровненному уровню с последующим определением средних их этих процентных отношений по месяцам.</w:t>
      </w:r>
    </w:p>
    <w:p w14:paraId="3B4936AD" w14:textId="77777777" w:rsidR="00D06BC3" w:rsidRPr="00547940" w:rsidRDefault="00D06BC3" w:rsidP="00547940">
      <w:pPr>
        <w:spacing w:line="240" w:lineRule="auto"/>
        <w:ind w:firstLine="36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Среднемесячный коэффициент сезонности:</w:t>
      </w:r>
    </w:p>
    <w:p w14:paraId="02C35136" w14:textId="77777777" w:rsidR="00D06BC3" w:rsidRPr="00547940" w:rsidRDefault="00113D19" w:rsidP="00547940">
      <w:pPr>
        <w:spacing w:line="240" w:lineRule="auto"/>
        <w:ind w:firstLine="360"/>
        <w:jc w:val="right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lang w:eastAsia="ru-RU"/>
                  </w:rPr>
                  <m:t>I</m:t>
                </m:r>
              </m:e>
            </m:acc>
          </m:e>
          <m:sub>
            <m:r>
              <w:rPr>
                <w:rFonts w:ascii="Cambria Math" w:eastAsia="Times New Roman" w:hAnsi="Cambria Math"/>
                <w:lang w:eastAsia="ru-RU"/>
              </w:rPr>
              <m:t>Si</m:t>
            </m:r>
          </m:sub>
        </m:sSub>
        <m:r>
          <w:rPr>
            <w:rFonts w:ascii="Cambria Math" w:eastAsia="Times New Roman" w:hAnsi="Cambria Math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lang w:eastAsia="ru-RU"/>
              </w:rPr>
              <m:t>n</m:t>
            </m:r>
          </m:den>
        </m:f>
        <m:r>
          <w:rPr>
            <w:rFonts w:ascii="Cambria Math" w:eastAsia="Times New Roman" w:hAnsi="Cambria Math"/>
            <w:lang w:eastAsia="ru-RU"/>
          </w:rPr>
          <m:t>∙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lang w:eastAsia="ru-RU"/>
              </w:rPr>
              <m:t>1</m:t>
            </m:r>
          </m:sub>
          <m:sup>
            <m:r>
              <w:rPr>
                <w:rFonts w:ascii="Cambria Math" w:eastAsia="Times New Roman" w:hAnsi="Cambria Math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lang w:eastAsia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I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lang w:eastAsia="ru-RU"/>
                  </w:rPr>
                  <m:t>Si</m:t>
                </m:r>
              </m:sub>
            </m:sSub>
          </m:e>
        </m:nary>
      </m:oMath>
      <w:r w:rsidR="00D06BC3" w:rsidRPr="00547940">
        <w:rPr>
          <w:rFonts w:eastAsia="Times New Roman"/>
          <w:lang w:eastAsia="ru-RU"/>
        </w:rPr>
        <w:t xml:space="preserve">                                        (1.19)</w:t>
      </w:r>
    </w:p>
    <w:p w14:paraId="1A0F273D" w14:textId="77777777" w:rsidR="00D06BC3" w:rsidRPr="00547940" w:rsidRDefault="00D06BC3" w:rsidP="00547940">
      <w:pPr>
        <w:spacing w:line="240" w:lineRule="auto"/>
        <w:ind w:firstLine="36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На основании расчета индексов сезонности строятся графики сезонных волн.</w:t>
      </w:r>
    </w:p>
    <w:p w14:paraId="5260FF7E" w14:textId="77777777" w:rsidR="00D06BC3" w:rsidRPr="00547940" w:rsidRDefault="00D06BC3" w:rsidP="00547940">
      <w:pPr>
        <w:spacing w:line="240" w:lineRule="auto"/>
        <w:ind w:firstLine="36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В таблице 1.16 рассчитать индекс сезонности методом простых средних.</w:t>
      </w:r>
    </w:p>
    <w:p w14:paraId="6E365552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Таблица 1.16 – Расчет индекса сезонности методом простых средних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559"/>
        <w:gridCol w:w="2835"/>
        <w:gridCol w:w="2410"/>
      </w:tblGrid>
      <w:tr w:rsidR="00D06BC3" w:rsidRPr="00547940" w14:paraId="544D26B5" w14:textId="77777777" w:rsidTr="00D6410C">
        <w:tc>
          <w:tcPr>
            <w:tcW w:w="1134" w:type="dxa"/>
            <w:vMerge w:val="restart"/>
          </w:tcPr>
          <w:p w14:paraId="35740EBF" w14:textId="77777777" w:rsidR="00D06BC3" w:rsidRPr="00547940" w:rsidRDefault="00D06BC3" w:rsidP="00547940">
            <w:pPr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lastRenderedPageBreak/>
              <w:t>Месяцы</w:t>
            </w:r>
          </w:p>
          <w:p w14:paraId="406674D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(</w:t>
            </w:r>
            <w:r w:rsidRPr="00547940">
              <w:rPr>
                <w:rFonts w:ascii="Times New Roman" w:eastAsia="Times New Roman" w:hAnsi="Times New Roman"/>
                <w:lang w:val="en-US" w:eastAsia="ru-RU"/>
              </w:rPr>
              <w:t>m</w:t>
            </w:r>
            <w:r w:rsidRPr="0054794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77" w:type="dxa"/>
            <w:gridSpan w:val="2"/>
          </w:tcPr>
          <w:p w14:paraId="359DA34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Выручка, тыс.р</w:t>
            </w:r>
          </w:p>
        </w:tc>
        <w:tc>
          <w:tcPr>
            <w:tcW w:w="2835" w:type="dxa"/>
            <w:vMerge w:val="restart"/>
          </w:tcPr>
          <w:p w14:paraId="7B8D39E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усредненное значение выручки (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/>
                          <w:i/>
                          <w:lang w:eastAsia="ru-RU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  <w:lang w:eastAsia="ru-RU"/>
                        </w:rPr>
                        <m:t>В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/>
                      <w:lang w:eastAsia="ru-RU"/>
                    </w:rPr>
                    <m:t>i</m:t>
                  </m:r>
                </m:sub>
              </m:sSub>
            </m:oMath>
            <w:r w:rsidRPr="00547940">
              <w:rPr>
                <w:rFonts w:ascii="Times New Roman" w:eastAsia="Times New Roman" w:hAnsi="Times New Roman"/>
                <w:lang w:eastAsia="ru-RU"/>
              </w:rPr>
              <w:t>), тыс.р.</w:t>
            </w:r>
          </w:p>
        </w:tc>
        <w:tc>
          <w:tcPr>
            <w:tcW w:w="2410" w:type="dxa"/>
            <w:vMerge w:val="restart"/>
          </w:tcPr>
          <w:p w14:paraId="73F3105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индекс сезонности</w:t>
            </w:r>
          </w:p>
          <w:p w14:paraId="4EC7712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(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Sm</m:t>
                  </m:r>
                </m:sub>
              </m:sSub>
            </m:oMath>
            <w:r w:rsidRPr="00547940">
              <w:rPr>
                <w:rFonts w:ascii="Times New Roman" w:eastAsia="Times New Roman" w:hAnsi="Times New Roman"/>
                <w:lang w:eastAsia="ru-RU"/>
              </w:rPr>
              <w:t>),%</w:t>
            </w:r>
          </w:p>
        </w:tc>
      </w:tr>
      <w:tr w:rsidR="00D06BC3" w:rsidRPr="00547940" w14:paraId="7EBC2535" w14:textId="77777777" w:rsidTr="00D6410C">
        <w:tc>
          <w:tcPr>
            <w:tcW w:w="1134" w:type="dxa"/>
            <w:vMerge/>
          </w:tcPr>
          <w:p w14:paraId="2ED2CE6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14:paraId="6845781F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пред.г.</w:t>
            </w:r>
          </w:p>
        </w:tc>
        <w:tc>
          <w:tcPr>
            <w:tcW w:w="1559" w:type="dxa"/>
          </w:tcPr>
          <w:p w14:paraId="4C1E1F4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отчетн.г.</w:t>
            </w:r>
          </w:p>
        </w:tc>
        <w:tc>
          <w:tcPr>
            <w:tcW w:w="2835" w:type="dxa"/>
            <w:vMerge/>
          </w:tcPr>
          <w:p w14:paraId="3AA2640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14:paraId="02E3F86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103E39D8" w14:textId="77777777" w:rsidTr="00D6410C">
        <w:tc>
          <w:tcPr>
            <w:tcW w:w="1134" w:type="dxa"/>
          </w:tcPr>
          <w:p w14:paraId="12EC542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14:paraId="0F6503F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14:paraId="315592C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14:paraId="3AED1F7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</w:tcPr>
          <w:p w14:paraId="35DD923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D06BC3" w:rsidRPr="00547940" w14:paraId="749E17B4" w14:textId="77777777" w:rsidTr="00D6410C">
        <w:tc>
          <w:tcPr>
            <w:tcW w:w="1134" w:type="dxa"/>
          </w:tcPr>
          <w:p w14:paraId="3E3DD75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14:paraId="657B874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10946,8</w:t>
            </w:r>
          </w:p>
        </w:tc>
        <w:tc>
          <w:tcPr>
            <w:tcW w:w="1559" w:type="dxa"/>
          </w:tcPr>
          <w:p w14:paraId="4F0100F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7874</w:t>
            </w:r>
          </w:p>
        </w:tc>
        <w:tc>
          <w:tcPr>
            <w:tcW w:w="2835" w:type="dxa"/>
          </w:tcPr>
          <w:p w14:paraId="748DCABB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14:paraId="7EA75613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320F6557" w14:textId="77777777" w:rsidTr="00D6410C">
        <w:tc>
          <w:tcPr>
            <w:tcW w:w="1134" w:type="dxa"/>
          </w:tcPr>
          <w:p w14:paraId="7000378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14:paraId="535ECF2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14700</w:t>
            </w:r>
          </w:p>
        </w:tc>
        <w:tc>
          <w:tcPr>
            <w:tcW w:w="1559" w:type="dxa"/>
          </w:tcPr>
          <w:p w14:paraId="773D929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18452</w:t>
            </w:r>
          </w:p>
        </w:tc>
        <w:tc>
          <w:tcPr>
            <w:tcW w:w="2835" w:type="dxa"/>
          </w:tcPr>
          <w:p w14:paraId="102D5DA9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14:paraId="376ED5DE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3393158C" w14:textId="77777777" w:rsidTr="00D6410C">
        <w:tc>
          <w:tcPr>
            <w:tcW w:w="1134" w:type="dxa"/>
          </w:tcPr>
          <w:p w14:paraId="13AF7D3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14:paraId="4E63932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14500</w:t>
            </w:r>
          </w:p>
        </w:tc>
        <w:tc>
          <w:tcPr>
            <w:tcW w:w="1559" w:type="dxa"/>
          </w:tcPr>
          <w:p w14:paraId="5D120A4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17000</w:t>
            </w:r>
          </w:p>
        </w:tc>
        <w:tc>
          <w:tcPr>
            <w:tcW w:w="2835" w:type="dxa"/>
          </w:tcPr>
          <w:p w14:paraId="182112F9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14:paraId="47E19161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158EA57A" w14:textId="77777777" w:rsidTr="00D6410C">
        <w:tc>
          <w:tcPr>
            <w:tcW w:w="1134" w:type="dxa"/>
          </w:tcPr>
          <w:p w14:paraId="2CAE778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14:paraId="3C2B2299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11822,8</w:t>
            </w:r>
          </w:p>
        </w:tc>
        <w:tc>
          <w:tcPr>
            <w:tcW w:w="1559" w:type="dxa"/>
          </w:tcPr>
          <w:p w14:paraId="5DDB0AC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17013,9</w:t>
            </w:r>
          </w:p>
        </w:tc>
        <w:tc>
          <w:tcPr>
            <w:tcW w:w="2835" w:type="dxa"/>
          </w:tcPr>
          <w:p w14:paraId="3739E4F7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14:paraId="43119BB1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5D4E8ED6" w14:textId="77777777" w:rsidTr="00D6410C">
        <w:tc>
          <w:tcPr>
            <w:tcW w:w="1134" w:type="dxa"/>
          </w:tcPr>
          <w:p w14:paraId="1C6EFA6F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14:paraId="688A483E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14777</w:t>
            </w:r>
          </w:p>
        </w:tc>
        <w:tc>
          <w:tcPr>
            <w:tcW w:w="1559" w:type="dxa"/>
          </w:tcPr>
          <w:p w14:paraId="1C025D2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35478</w:t>
            </w:r>
          </w:p>
        </w:tc>
        <w:tc>
          <w:tcPr>
            <w:tcW w:w="2835" w:type="dxa"/>
          </w:tcPr>
          <w:p w14:paraId="21BC407D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14:paraId="4E02D267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5BA6C094" w14:textId="77777777" w:rsidTr="00D6410C">
        <w:tc>
          <w:tcPr>
            <w:tcW w:w="1134" w:type="dxa"/>
          </w:tcPr>
          <w:p w14:paraId="29CA844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14:paraId="59417E2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14458,6</w:t>
            </w:r>
          </w:p>
        </w:tc>
        <w:tc>
          <w:tcPr>
            <w:tcW w:w="1559" w:type="dxa"/>
          </w:tcPr>
          <w:p w14:paraId="40912FE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22135,1</w:t>
            </w:r>
          </w:p>
        </w:tc>
        <w:tc>
          <w:tcPr>
            <w:tcW w:w="2835" w:type="dxa"/>
          </w:tcPr>
          <w:p w14:paraId="1CE872D0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14:paraId="1C8955A1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5E4D2632" w14:textId="77777777" w:rsidTr="00D6410C">
        <w:tc>
          <w:tcPr>
            <w:tcW w:w="1134" w:type="dxa"/>
          </w:tcPr>
          <w:p w14:paraId="2736C55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</w:tcPr>
          <w:p w14:paraId="7B3E1AD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13861,8</w:t>
            </w:r>
          </w:p>
        </w:tc>
        <w:tc>
          <w:tcPr>
            <w:tcW w:w="1559" w:type="dxa"/>
          </w:tcPr>
          <w:p w14:paraId="18994BD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21977,2</w:t>
            </w:r>
          </w:p>
        </w:tc>
        <w:tc>
          <w:tcPr>
            <w:tcW w:w="2835" w:type="dxa"/>
          </w:tcPr>
          <w:p w14:paraId="4BFFD39E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14:paraId="3066440B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10E85C09" w14:textId="77777777" w:rsidTr="00D6410C">
        <w:tc>
          <w:tcPr>
            <w:tcW w:w="1134" w:type="dxa"/>
          </w:tcPr>
          <w:p w14:paraId="50BF41F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14:paraId="5451F5C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13788</w:t>
            </w:r>
          </w:p>
        </w:tc>
        <w:tc>
          <w:tcPr>
            <w:tcW w:w="1559" w:type="dxa"/>
          </w:tcPr>
          <w:p w14:paraId="674F69E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40124,3</w:t>
            </w:r>
          </w:p>
        </w:tc>
        <w:tc>
          <w:tcPr>
            <w:tcW w:w="2835" w:type="dxa"/>
          </w:tcPr>
          <w:p w14:paraId="6C9D9D40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14:paraId="75A68926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40C0BCA2" w14:textId="77777777" w:rsidTr="00D6410C">
        <w:tc>
          <w:tcPr>
            <w:tcW w:w="1134" w:type="dxa"/>
          </w:tcPr>
          <w:p w14:paraId="3D1F880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</w:tcPr>
          <w:p w14:paraId="7DB26EA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13479</w:t>
            </w:r>
          </w:p>
        </w:tc>
        <w:tc>
          <w:tcPr>
            <w:tcW w:w="1559" w:type="dxa"/>
          </w:tcPr>
          <w:p w14:paraId="414CBF89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35789,5</w:t>
            </w:r>
          </w:p>
        </w:tc>
        <w:tc>
          <w:tcPr>
            <w:tcW w:w="2835" w:type="dxa"/>
          </w:tcPr>
          <w:p w14:paraId="385CB8C5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14:paraId="58293AC7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5B2C367A" w14:textId="77777777" w:rsidTr="00D6410C">
        <w:tc>
          <w:tcPr>
            <w:tcW w:w="1134" w:type="dxa"/>
          </w:tcPr>
          <w:p w14:paraId="3D11729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</w:tcPr>
          <w:p w14:paraId="6166A9C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10199,5</w:t>
            </w:r>
          </w:p>
        </w:tc>
        <w:tc>
          <w:tcPr>
            <w:tcW w:w="1559" w:type="dxa"/>
          </w:tcPr>
          <w:p w14:paraId="3A8B3E3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11706,3</w:t>
            </w:r>
          </w:p>
        </w:tc>
        <w:tc>
          <w:tcPr>
            <w:tcW w:w="2835" w:type="dxa"/>
          </w:tcPr>
          <w:p w14:paraId="0ADE6314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14:paraId="108BB85B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48B77400" w14:textId="77777777" w:rsidTr="00D6410C">
        <w:tc>
          <w:tcPr>
            <w:tcW w:w="1134" w:type="dxa"/>
          </w:tcPr>
          <w:p w14:paraId="4A32C1B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</w:tcPr>
          <w:p w14:paraId="183F13D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15478,3</w:t>
            </w:r>
          </w:p>
        </w:tc>
        <w:tc>
          <w:tcPr>
            <w:tcW w:w="1559" w:type="dxa"/>
          </w:tcPr>
          <w:p w14:paraId="46E961C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31263,2</w:t>
            </w:r>
          </w:p>
        </w:tc>
        <w:tc>
          <w:tcPr>
            <w:tcW w:w="2835" w:type="dxa"/>
          </w:tcPr>
          <w:p w14:paraId="025898AA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14:paraId="1BE559EC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3467FC09" w14:textId="77777777" w:rsidTr="00D6410C">
        <w:tc>
          <w:tcPr>
            <w:tcW w:w="1134" w:type="dxa"/>
          </w:tcPr>
          <w:p w14:paraId="40E9F67F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8" w:type="dxa"/>
          </w:tcPr>
          <w:p w14:paraId="6AA23F7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16458,2</w:t>
            </w:r>
          </w:p>
        </w:tc>
        <w:tc>
          <w:tcPr>
            <w:tcW w:w="1559" w:type="dxa"/>
          </w:tcPr>
          <w:p w14:paraId="6D690C6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28436,5</w:t>
            </w:r>
          </w:p>
        </w:tc>
        <w:tc>
          <w:tcPr>
            <w:tcW w:w="2835" w:type="dxa"/>
          </w:tcPr>
          <w:p w14:paraId="720D74ED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14:paraId="094B9A38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4D268155" w14:textId="77777777" w:rsidTr="00D6410C">
        <w:tc>
          <w:tcPr>
            <w:tcW w:w="1134" w:type="dxa"/>
          </w:tcPr>
          <w:p w14:paraId="143CA6C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418" w:type="dxa"/>
          </w:tcPr>
          <w:p w14:paraId="75D630DF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14:paraId="351DD765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14:paraId="54DD053F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14:paraId="3E1F2DA2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6269AED7" w14:textId="77777777" w:rsidTr="00D6410C">
        <w:tc>
          <w:tcPr>
            <w:tcW w:w="4111" w:type="dxa"/>
            <w:gridSpan w:val="3"/>
          </w:tcPr>
          <w:p w14:paraId="593C7FC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  <w:tc>
          <w:tcPr>
            <w:tcW w:w="2835" w:type="dxa"/>
          </w:tcPr>
          <w:p w14:paraId="00FEF6B3" w14:textId="77777777" w:rsidR="00D06BC3" w:rsidRPr="00547940" w:rsidRDefault="00D06BC3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Среднемесячная выручка (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</m:t>
                  </m:r>
                </m:e>
              </m:acc>
            </m:oMath>
            <w:r w:rsidRPr="00547940">
              <w:rPr>
                <w:rFonts w:ascii="Times New Roman" w:eastAsia="Times New Roman" w:hAnsi="Times New Roman"/>
                <w:lang w:eastAsia="ru-RU"/>
              </w:rPr>
              <w:t xml:space="preserve">) = </w:t>
            </w:r>
          </w:p>
        </w:tc>
        <w:tc>
          <w:tcPr>
            <w:tcW w:w="2410" w:type="dxa"/>
          </w:tcPr>
          <w:p w14:paraId="504AD8BD" w14:textId="77777777" w:rsidR="00D06BC3" w:rsidRPr="00547940" w:rsidRDefault="00113D19" w:rsidP="005479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  <w:lang w:eastAsia="ru-RU"/>
                            </w:rPr>
                            <m:t>I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Si</m:t>
                      </m:r>
                    </m:sub>
                  </m:sSub>
                </m:e>
              </m:nary>
            </m:oMath>
            <w:r w:rsidR="00D06BC3" w:rsidRPr="00547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=                                         </w:t>
            </w:r>
          </w:p>
        </w:tc>
      </w:tr>
    </w:tbl>
    <w:p w14:paraId="0B654DCB" w14:textId="77777777" w:rsidR="00D06BC3" w:rsidRPr="00547940" w:rsidRDefault="00D06BC3" w:rsidP="00547940">
      <w:pPr>
        <w:spacing w:line="240" w:lineRule="auto"/>
        <w:ind w:firstLine="36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 xml:space="preserve">В таблице 1.17 рассчитать индекс сезонности методом аналитического выравнивания. </w:t>
      </w:r>
    </w:p>
    <w:p w14:paraId="48661680" w14:textId="77777777" w:rsidR="00D06BC3" w:rsidRPr="00547940" w:rsidRDefault="00D06BC3" w:rsidP="00547940">
      <w:pPr>
        <w:spacing w:line="240" w:lineRule="auto"/>
        <w:ind w:firstLine="0"/>
        <w:jc w:val="right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Индекс сезонности (</w:t>
      </w:r>
      <m:oMath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/>
                <w:lang w:eastAsia="ru-RU"/>
              </w:rPr>
              <m:t>Sm</m:t>
            </m:r>
          </m:sub>
        </m:sSub>
      </m:oMath>
      <w:r w:rsidRPr="00547940">
        <w:rPr>
          <w:rFonts w:eastAsia="Times New Roman"/>
          <w:lang w:eastAsia="ru-RU"/>
        </w:rPr>
        <w:t xml:space="preserve">),% = </w:t>
      </w:r>
      <m:oMath>
        <m:f>
          <m:f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lang w:eastAsia="ru-RU"/>
              </w:rPr>
              <m:t>y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Cs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ru-RU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ru-RU"/>
                  </w:rPr>
                  <m:t>t</m:t>
                </m:r>
              </m:sub>
            </m:sSub>
          </m:den>
        </m:f>
      </m:oMath>
      <w:r w:rsidRPr="00547940">
        <w:rPr>
          <w:rFonts w:eastAsia="Times New Roman"/>
          <w:lang w:eastAsia="ru-RU"/>
        </w:rPr>
        <w:t xml:space="preserve">                     (1.20)</w:t>
      </w:r>
    </w:p>
    <w:p w14:paraId="6CA92F49" w14:textId="001590E3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ab/>
        <w:t>Представить рассчитанные индексы сезонности на графике. Определить периоды максимального и минимального влияния сезонного фактора на выручку.</w:t>
      </w:r>
    </w:p>
    <w:p w14:paraId="3187E4B4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547940">
        <w:rPr>
          <w:rFonts w:eastAsia="Times New Roman"/>
          <w:b/>
          <w:lang w:eastAsia="ru-RU"/>
        </w:rPr>
        <w:tab/>
        <w:t>14 этап. Составление прогноза выручки от продаж</w:t>
      </w:r>
    </w:p>
    <w:p w14:paraId="455D977F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ab/>
        <w:t>Применим метод аналитического выравнивания  для составления прогноза выручки от продаж. Используется смоделированное однофакторное уравнение регрессии (12 этап) для определения тренда. Для осуществления окончательного прогноза делается предварительный прогноз и корректируется при помощи сезонных индексов (таблица 1.16). Ошибка прогноза рассчитывается на основании полученных фактических данных за периоды для оценки достоверности прогноза.</w:t>
      </w:r>
    </w:p>
    <w:p w14:paraId="3289AF44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Таблица 2.1</w:t>
      </w:r>
      <w:r w:rsidRPr="00547940">
        <w:rPr>
          <w:rFonts w:eastAsia="Times New Roman"/>
          <w:lang w:val="en-US" w:eastAsia="ru-RU"/>
        </w:rPr>
        <w:t>8</w:t>
      </w:r>
      <w:r w:rsidRPr="00547940">
        <w:rPr>
          <w:rFonts w:eastAsia="Times New Roman"/>
          <w:lang w:eastAsia="ru-RU"/>
        </w:rPr>
        <w:t xml:space="preserve"> – Прогноз выручки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806"/>
        <w:gridCol w:w="2268"/>
        <w:gridCol w:w="1843"/>
        <w:gridCol w:w="2268"/>
      </w:tblGrid>
      <w:tr w:rsidR="00D06BC3" w:rsidRPr="00547940" w14:paraId="7CA50876" w14:textId="77777777" w:rsidTr="00D6410C">
        <w:tc>
          <w:tcPr>
            <w:tcW w:w="1276" w:type="dxa"/>
          </w:tcPr>
          <w:p w14:paraId="67158C2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период</w:t>
            </w:r>
          </w:p>
        </w:tc>
        <w:tc>
          <w:tcPr>
            <w:tcW w:w="1701" w:type="dxa"/>
          </w:tcPr>
          <w:p w14:paraId="40AECD2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 xml:space="preserve">Тренд по </w:t>
            </w:r>
          </w:p>
          <w:p w14:paraId="0D01E76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однофакторному уравнению регрессии</w:t>
            </w:r>
          </w:p>
        </w:tc>
        <w:tc>
          <w:tcPr>
            <w:tcW w:w="2268" w:type="dxa"/>
          </w:tcPr>
          <w:p w14:paraId="1D16384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 xml:space="preserve">прогноз с учетом сезонности </w:t>
            </w:r>
          </w:p>
        </w:tc>
        <w:tc>
          <w:tcPr>
            <w:tcW w:w="1843" w:type="dxa"/>
          </w:tcPr>
          <w:p w14:paraId="7879AC91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фактические данные</w:t>
            </w:r>
          </w:p>
        </w:tc>
        <w:tc>
          <w:tcPr>
            <w:tcW w:w="2268" w:type="dxa"/>
          </w:tcPr>
          <w:p w14:paraId="6EDE406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 xml:space="preserve">ошибка </w:t>
            </w:r>
          </w:p>
          <w:p w14:paraId="5F593722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прогноза,%</w:t>
            </w:r>
          </w:p>
        </w:tc>
      </w:tr>
      <w:tr w:rsidR="00D06BC3" w:rsidRPr="00547940" w14:paraId="2DDDE8FE" w14:textId="77777777" w:rsidTr="00D6410C">
        <w:tc>
          <w:tcPr>
            <w:tcW w:w="1276" w:type="dxa"/>
          </w:tcPr>
          <w:p w14:paraId="6242936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701" w:type="dxa"/>
          </w:tcPr>
          <w:p w14:paraId="2F1D85B3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1A9EEF1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5E47B8CC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14:paraId="008949B9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69F61881" w14:textId="77777777" w:rsidTr="00D6410C">
        <w:tc>
          <w:tcPr>
            <w:tcW w:w="1276" w:type="dxa"/>
          </w:tcPr>
          <w:p w14:paraId="3540274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701" w:type="dxa"/>
          </w:tcPr>
          <w:p w14:paraId="792E927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0AB590A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727AEF0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71306DE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14E1ADCA" w14:textId="77777777" w:rsidTr="00D6410C">
        <w:tc>
          <w:tcPr>
            <w:tcW w:w="1276" w:type="dxa"/>
          </w:tcPr>
          <w:p w14:paraId="2116ED00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701" w:type="dxa"/>
          </w:tcPr>
          <w:p w14:paraId="078ECE3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0C895305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0B42AE2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181FBEA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14A05FE9" w14:textId="77777777" w:rsidTr="00D6410C">
        <w:tc>
          <w:tcPr>
            <w:tcW w:w="1276" w:type="dxa"/>
          </w:tcPr>
          <w:p w14:paraId="30D4DCC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701" w:type="dxa"/>
          </w:tcPr>
          <w:p w14:paraId="712763B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0F2922A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3822F294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2FC0DB0D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2E676223" w14:textId="77777777" w:rsidTr="00D6410C">
        <w:tc>
          <w:tcPr>
            <w:tcW w:w="1276" w:type="dxa"/>
          </w:tcPr>
          <w:p w14:paraId="678C2D7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701" w:type="dxa"/>
          </w:tcPr>
          <w:p w14:paraId="07B9BE99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7BD1B12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3686CAAA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6C19A1F7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BC3" w:rsidRPr="00547940" w14:paraId="24431C52" w14:textId="77777777" w:rsidTr="00D6410C">
        <w:tc>
          <w:tcPr>
            <w:tcW w:w="1276" w:type="dxa"/>
          </w:tcPr>
          <w:p w14:paraId="4F2CB7A6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940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701" w:type="dxa"/>
          </w:tcPr>
          <w:p w14:paraId="018E3A78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4865B4EE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00DAF62B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6B22772E" w14:textId="77777777" w:rsidR="00D06BC3" w:rsidRPr="00547940" w:rsidRDefault="00D06BC3" w:rsidP="00547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DA23780" w14:textId="77777777" w:rsidR="00D06BC3" w:rsidRPr="00547940" w:rsidRDefault="00D06BC3" w:rsidP="00547940">
      <w:pPr>
        <w:spacing w:line="240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547940">
        <w:rPr>
          <w:rFonts w:eastAsia="Times New Roman"/>
          <w:sz w:val="28"/>
          <w:szCs w:val="28"/>
          <w:lang w:eastAsia="ru-RU"/>
        </w:rPr>
        <w:t xml:space="preserve"> </w:t>
      </w:r>
    </w:p>
    <w:p w14:paraId="65847BE0" w14:textId="77777777" w:rsidR="009477A5" w:rsidRPr="00547940" w:rsidRDefault="009477A5" w:rsidP="00547940">
      <w:pPr>
        <w:spacing w:after="200" w:line="276" w:lineRule="auto"/>
        <w:ind w:firstLine="0"/>
        <w:jc w:val="both"/>
        <w:rPr>
          <w:rFonts w:eastAsia="Times New Roman"/>
          <w:b/>
          <w:snapToGrid w:val="0"/>
          <w:sz w:val="28"/>
          <w:szCs w:val="28"/>
          <w:lang w:eastAsia="ru-RU"/>
        </w:rPr>
      </w:pPr>
    </w:p>
    <w:p w14:paraId="2AD4FD0E" w14:textId="77777777" w:rsidR="009477A5" w:rsidRPr="00547940" w:rsidRDefault="009477A5" w:rsidP="00547940">
      <w:pPr>
        <w:spacing w:after="200" w:line="276" w:lineRule="auto"/>
        <w:ind w:firstLine="0"/>
        <w:jc w:val="both"/>
        <w:rPr>
          <w:rFonts w:eastAsia="Times New Roman"/>
          <w:b/>
          <w:snapToGrid w:val="0"/>
          <w:sz w:val="28"/>
          <w:szCs w:val="28"/>
          <w:lang w:eastAsia="ru-RU"/>
        </w:rPr>
      </w:pPr>
    </w:p>
    <w:p w14:paraId="482F600F" w14:textId="77777777" w:rsidR="009477A5" w:rsidRPr="00547940" w:rsidRDefault="009477A5" w:rsidP="00547940">
      <w:pPr>
        <w:spacing w:after="200" w:line="276" w:lineRule="auto"/>
        <w:ind w:firstLine="0"/>
        <w:jc w:val="both"/>
        <w:rPr>
          <w:rFonts w:eastAsia="Times New Roman"/>
          <w:b/>
          <w:snapToGrid w:val="0"/>
          <w:sz w:val="28"/>
          <w:szCs w:val="28"/>
          <w:lang w:eastAsia="ru-RU"/>
        </w:rPr>
      </w:pPr>
    </w:p>
    <w:p w14:paraId="725F9471" w14:textId="77777777" w:rsidR="009477A5" w:rsidRPr="00547940" w:rsidRDefault="009477A5" w:rsidP="00547940">
      <w:pPr>
        <w:spacing w:after="200" w:line="276" w:lineRule="auto"/>
        <w:ind w:firstLine="0"/>
        <w:jc w:val="both"/>
        <w:rPr>
          <w:rFonts w:eastAsia="Times New Roman"/>
          <w:b/>
          <w:snapToGrid w:val="0"/>
          <w:sz w:val="28"/>
          <w:szCs w:val="28"/>
          <w:lang w:eastAsia="ru-RU"/>
        </w:rPr>
      </w:pPr>
    </w:p>
    <w:p w14:paraId="2FC27628" w14:textId="77777777" w:rsidR="009477A5" w:rsidRPr="00547940" w:rsidRDefault="009477A5" w:rsidP="00547940">
      <w:pPr>
        <w:spacing w:after="200" w:line="276" w:lineRule="auto"/>
        <w:ind w:firstLine="0"/>
        <w:jc w:val="both"/>
        <w:rPr>
          <w:rFonts w:eastAsia="Times New Roman"/>
          <w:b/>
          <w:snapToGrid w:val="0"/>
          <w:sz w:val="28"/>
          <w:szCs w:val="28"/>
          <w:lang w:eastAsia="ru-RU"/>
        </w:rPr>
      </w:pPr>
    </w:p>
    <w:p w14:paraId="5720D412" w14:textId="77777777" w:rsidR="009477A5" w:rsidRPr="00547940" w:rsidRDefault="009477A5" w:rsidP="00547940">
      <w:pPr>
        <w:spacing w:after="200" w:line="276" w:lineRule="auto"/>
        <w:ind w:firstLine="0"/>
        <w:jc w:val="both"/>
        <w:rPr>
          <w:rFonts w:eastAsia="Times New Roman"/>
          <w:b/>
          <w:snapToGrid w:val="0"/>
          <w:sz w:val="28"/>
          <w:szCs w:val="28"/>
          <w:lang w:eastAsia="ru-RU"/>
        </w:rPr>
      </w:pPr>
    </w:p>
    <w:p w14:paraId="73380350" w14:textId="523BB1CD" w:rsidR="00B37DA6" w:rsidRPr="00547940" w:rsidRDefault="00B30C75" w:rsidP="00547940">
      <w:pPr>
        <w:spacing w:after="200" w:line="276" w:lineRule="auto"/>
        <w:ind w:firstLine="0"/>
        <w:jc w:val="both"/>
        <w:rPr>
          <w:rFonts w:eastAsia="Times New Roman"/>
          <w:b/>
          <w:snapToGrid w:val="0"/>
          <w:sz w:val="28"/>
          <w:szCs w:val="28"/>
          <w:lang w:eastAsia="ru-RU"/>
        </w:rPr>
      </w:pPr>
      <w:r w:rsidRPr="00547940">
        <w:rPr>
          <w:rFonts w:eastAsia="Times New Roman"/>
          <w:b/>
          <w:snapToGrid w:val="0"/>
          <w:sz w:val="28"/>
          <w:szCs w:val="28"/>
          <w:lang w:eastAsia="ru-RU"/>
        </w:rPr>
        <w:lastRenderedPageBreak/>
        <w:t>2 СРС</w:t>
      </w:r>
      <w:r w:rsidR="00B37DA6" w:rsidRPr="00547940">
        <w:rPr>
          <w:rFonts w:eastAsia="Times New Roman"/>
          <w:b/>
          <w:snapToGrid w:val="0"/>
          <w:sz w:val="28"/>
          <w:szCs w:val="28"/>
          <w:lang w:eastAsia="ru-RU"/>
        </w:rPr>
        <w:t>. Анализ товарных запасов и оборота торговой организации</w:t>
      </w:r>
    </w:p>
    <w:p w14:paraId="46E4037B" w14:textId="77777777" w:rsidR="00B37DA6" w:rsidRPr="00547940" w:rsidRDefault="00B37DA6" w:rsidP="00547940">
      <w:pPr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 xml:space="preserve">При проведении анализа для достижения указанной цели решаются следующие </w:t>
      </w:r>
      <w:r w:rsidRPr="00547940">
        <w:rPr>
          <w:rFonts w:eastAsia="Times New Roman"/>
          <w:iCs/>
          <w:color w:val="000000"/>
          <w:lang w:eastAsia="ru-RU"/>
        </w:rPr>
        <w:t>задачи</w:t>
      </w:r>
      <w:r w:rsidRPr="00547940">
        <w:rPr>
          <w:rFonts w:eastAsia="Times New Roman"/>
          <w:color w:val="000000"/>
          <w:lang w:eastAsia="ru-RU"/>
        </w:rPr>
        <w:t>:</w:t>
      </w:r>
    </w:p>
    <w:p w14:paraId="3466636B" w14:textId="77777777" w:rsidR="00B37DA6" w:rsidRPr="00547940" w:rsidRDefault="00B37DA6" w:rsidP="00547940">
      <w:pPr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 xml:space="preserve">- выявление и оценка сложившейся тенденции изменения и </w:t>
      </w:r>
    </w:p>
    <w:p w14:paraId="5700E2A0" w14:textId="77777777" w:rsidR="00B37DA6" w:rsidRPr="00547940" w:rsidRDefault="00B37DA6" w:rsidP="00547940">
      <w:pPr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 xml:space="preserve">выполнения плана товарооборота по общему объему; выполнение плана товарооборота за отчетный период в разрезе </w:t>
      </w:r>
      <w:r w:rsidRPr="00547940">
        <w:rPr>
          <w:rFonts w:eastAsia="Times New Roman"/>
          <w:lang w:eastAsia="ru-RU"/>
        </w:rPr>
        <w:t xml:space="preserve">промежуточных периодов </w:t>
      </w:r>
      <w:r w:rsidRPr="00547940">
        <w:rPr>
          <w:rFonts w:eastAsia="Times New Roman"/>
          <w:color w:val="000000"/>
          <w:lang w:eastAsia="ru-RU"/>
        </w:rPr>
        <w:t>на основе приемов сравнения, относительных величин выполнения плана и динамики.</w:t>
      </w:r>
    </w:p>
    <w:p w14:paraId="5802FD66" w14:textId="77777777" w:rsidR="00B37DA6" w:rsidRPr="00547940" w:rsidRDefault="00B37DA6" w:rsidP="00547940">
      <w:pPr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>- оценка равномерности и ритмичности выполнения плана</w:t>
      </w:r>
    </w:p>
    <w:p w14:paraId="05C013C4" w14:textId="77777777" w:rsidR="00B37DA6" w:rsidRPr="00547940" w:rsidRDefault="00B37DA6" w:rsidP="00547940">
      <w:pPr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 xml:space="preserve"> товарооборота;</w:t>
      </w:r>
    </w:p>
    <w:p w14:paraId="34C2F449" w14:textId="77777777" w:rsidR="00B37DA6" w:rsidRPr="00547940" w:rsidRDefault="00B37DA6" w:rsidP="00547940">
      <w:pPr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 xml:space="preserve">- изучение и оценка динамики и выполнения плана товарооборота по составу в разрезе видов продаж, ассортиментных позиций, структурных подразделений.    </w:t>
      </w:r>
      <w:r w:rsidRPr="00547940">
        <w:rPr>
          <w:rFonts w:eastAsia="Times New Roman"/>
          <w:color w:val="FF0000"/>
          <w:lang w:eastAsia="ru-RU"/>
        </w:rPr>
        <w:t xml:space="preserve"> </w:t>
      </w:r>
    </w:p>
    <w:p w14:paraId="36226332" w14:textId="77777777" w:rsidR="00B37DA6" w:rsidRPr="00547940" w:rsidRDefault="00B37DA6" w:rsidP="00547940">
      <w:pPr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 xml:space="preserve">- разработка конкретных мероприятий по оптимизации объема </w:t>
      </w:r>
    </w:p>
    <w:p w14:paraId="6044445D" w14:textId="77777777" w:rsidR="00B37DA6" w:rsidRPr="00547940" w:rsidRDefault="00B37DA6" w:rsidP="00547940">
      <w:pPr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>товарооборота.</w:t>
      </w:r>
    </w:p>
    <w:p w14:paraId="35FF7D66" w14:textId="77777777" w:rsidR="00B37DA6" w:rsidRPr="00547940" w:rsidRDefault="00B37DA6" w:rsidP="00547940">
      <w:pPr>
        <w:tabs>
          <w:tab w:val="left" w:pos="0"/>
        </w:tabs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547940">
        <w:rPr>
          <w:rFonts w:eastAsia="Times New Roman"/>
          <w:b/>
          <w:color w:val="000000"/>
          <w:lang w:eastAsia="ru-RU"/>
        </w:rPr>
        <w:t xml:space="preserve">1 этап: Анализ динамики товарооборота в базисных ценах. </w:t>
      </w:r>
      <w:r w:rsidRPr="00547940">
        <w:rPr>
          <w:rFonts w:eastAsia="Times New Roman"/>
          <w:b/>
          <w:lang w:eastAsia="ru-RU"/>
        </w:rPr>
        <w:t xml:space="preserve">Индекс цен рассчитан по данным Росстата. </w:t>
      </w:r>
    </w:p>
    <w:p w14:paraId="257A9530" w14:textId="77777777" w:rsidR="00B37DA6" w:rsidRPr="00547940" w:rsidRDefault="00B37DA6" w:rsidP="00547940">
      <w:pPr>
        <w:tabs>
          <w:tab w:val="left" w:pos="0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 xml:space="preserve">Проанализировать динамику товарооборота по месяцам, рассчитать среднегодовой темп роста. Использовать графический метод для представления динамики. Сделать выводы. </w:t>
      </w:r>
    </w:p>
    <w:p w14:paraId="6ABA11D3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>Таблица 1 - Анализ динамики товарооборота за 2019г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456"/>
        <w:gridCol w:w="1416"/>
        <w:gridCol w:w="2126"/>
        <w:gridCol w:w="979"/>
        <w:gridCol w:w="2081"/>
        <w:gridCol w:w="1193"/>
        <w:gridCol w:w="1134"/>
      </w:tblGrid>
      <w:tr w:rsidR="00B37DA6" w:rsidRPr="00547940" w14:paraId="0EB37DD1" w14:textId="77777777" w:rsidTr="00D6410C">
        <w:trPr>
          <w:trHeight w:val="61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BF1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B83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Периоды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F96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товарооборот в фактических ценах, тыс. р.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0C7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Индекс цен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B4A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товарооборот в базисных ценах </w:t>
            </w:r>
          </w:p>
          <w:p w14:paraId="27877E8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(в ценах января), тыс. р.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969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Темп роста, %</w:t>
            </w:r>
          </w:p>
        </w:tc>
      </w:tr>
      <w:tr w:rsidR="00B37DA6" w:rsidRPr="00547940" w14:paraId="7B1E8821" w14:textId="77777777" w:rsidTr="00D6410C">
        <w:trPr>
          <w:trHeight w:val="489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6A6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DDF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5A8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40D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4B4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D43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базисный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220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цепной</w:t>
            </w:r>
          </w:p>
        </w:tc>
      </w:tr>
      <w:tr w:rsidR="00B37DA6" w:rsidRPr="00547940" w14:paraId="71D86159" w14:textId="77777777" w:rsidTr="00D6410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5F49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52C1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8AC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7874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FE3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2D0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7874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0D5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F47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B37DA6" w:rsidRPr="00547940" w14:paraId="726962F2" w14:textId="77777777" w:rsidTr="00D6410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8C6B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ACBA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3CD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18452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620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F47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18452/1,003 = 18396,8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52B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71F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233,6</w:t>
            </w:r>
          </w:p>
        </w:tc>
      </w:tr>
      <w:tr w:rsidR="00B37DA6" w:rsidRPr="00547940" w14:paraId="3A83BC2D" w14:textId="77777777" w:rsidTr="00D6410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DECA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D569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D17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D40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498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17000/1,001 = 16983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F8E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DA9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92,3</w:t>
            </w:r>
          </w:p>
        </w:tc>
      </w:tr>
      <w:tr w:rsidR="00B37DA6" w:rsidRPr="00547940" w14:paraId="173900BB" w14:textId="77777777" w:rsidTr="00D6410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D978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C99A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004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17013,9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436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062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16963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25C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A60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99,8</w:t>
            </w:r>
          </w:p>
        </w:tc>
      </w:tr>
      <w:tr w:rsidR="00B37DA6" w:rsidRPr="00547940" w14:paraId="6E0D5FA0" w14:textId="77777777" w:rsidTr="00D6410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B84A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A4C1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70F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35478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3B1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1A1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14E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203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37DA6" w:rsidRPr="00547940" w14:paraId="05BEC79C" w14:textId="77777777" w:rsidTr="00D6410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7D2E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1186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03E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22135,1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17B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0DB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FD5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480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37DA6" w:rsidRPr="00547940" w14:paraId="66FA2C76" w14:textId="77777777" w:rsidTr="00D6410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5795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B38A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Июль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88C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21977,2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39D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1,017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C6C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8A2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717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37DA6" w:rsidRPr="00547940" w14:paraId="385DB47D" w14:textId="77777777" w:rsidTr="00D6410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8E39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F500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E81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40124,3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04E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515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EDB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618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37DA6" w:rsidRPr="00547940" w14:paraId="79578467" w14:textId="77777777" w:rsidTr="00D6410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F294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096E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AFE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35789,5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17A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160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C2C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691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37DA6" w:rsidRPr="00547940" w14:paraId="1D3DF474" w14:textId="77777777" w:rsidTr="00D6410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61D3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9F9E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1A3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11706,3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4AB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0,997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BBD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84D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31F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37DA6" w:rsidRPr="00547940" w14:paraId="72B3A8CF" w14:textId="77777777" w:rsidTr="00D6410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B531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1BB4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887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31263,2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AF9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31D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B90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16F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37DA6" w:rsidRPr="00547940" w14:paraId="4E706023" w14:textId="77777777" w:rsidTr="00D6410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132B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5023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F76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28436,5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F61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E23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312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5E3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37DA6" w:rsidRPr="00547940" w14:paraId="4144836B" w14:textId="77777777" w:rsidTr="00D6410C">
        <w:trPr>
          <w:trHeight w:val="300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4F7BB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92A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287250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FD9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942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1B9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788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14:paraId="7C726D32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outlineLvl w:val="1"/>
        <w:rPr>
          <w:rFonts w:eastAsia="Times New Roman"/>
          <w:color w:val="000000"/>
          <w:lang w:eastAsia="ru-RU"/>
        </w:rPr>
      </w:pPr>
    </w:p>
    <w:p w14:paraId="4CD40263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outlineLvl w:val="1"/>
        <w:rPr>
          <w:rFonts w:eastAsia="Times New Roman"/>
          <w:b/>
          <w:color w:val="000000"/>
          <w:lang w:eastAsia="ru-RU"/>
        </w:rPr>
      </w:pPr>
      <w:r w:rsidRPr="00547940">
        <w:rPr>
          <w:rFonts w:eastAsia="Times New Roman"/>
          <w:b/>
          <w:color w:val="000000"/>
          <w:lang w:eastAsia="ru-RU"/>
        </w:rPr>
        <w:t>2 этап.  Анализ динамики и структуры товарооборота (ТО) поквартально за 2019 г по сравнению с планом 2019г и фактом 2018г</w:t>
      </w:r>
    </w:p>
    <w:p w14:paraId="7C6C671A" w14:textId="77777777" w:rsidR="00B37DA6" w:rsidRPr="00547940" w:rsidRDefault="00B37DA6" w:rsidP="00547940">
      <w:pPr>
        <w:keepNext/>
        <w:keepLines/>
        <w:spacing w:line="240" w:lineRule="auto"/>
        <w:jc w:val="both"/>
        <w:outlineLvl w:val="1"/>
        <w:rPr>
          <w:rFonts w:eastAsia="Times New Roman"/>
          <w:color w:val="000000"/>
          <w:lang w:eastAsia="ru-RU"/>
        </w:rPr>
        <w:sectPr w:rsidR="00B37DA6" w:rsidRPr="00547940" w:rsidSect="009D15F4">
          <w:headerReference w:type="default" r:id="rId12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547940">
        <w:rPr>
          <w:rFonts w:eastAsia="Times New Roman"/>
          <w:color w:val="000000"/>
          <w:lang w:eastAsia="ru-RU"/>
        </w:rPr>
        <w:t xml:space="preserve"> </w:t>
      </w:r>
    </w:p>
    <w:p w14:paraId="65BC5A29" w14:textId="77777777" w:rsidR="00B37DA6" w:rsidRPr="00547940" w:rsidRDefault="00B37DA6" w:rsidP="00547940">
      <w:pPr>
        <w:keepNext/>
        <w:keepLines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lastRenderedPageBreak/>
        <w:t>Таблица 2 -</w:t>
      </w:r>
      <w:r w:rsidRPr="00547940">
        <w:rPr>
          <w:rFonts w:ascii="Calibri" w:eastAsia="Times New Roman" w:hAnsi="Calibri"/>
          <w:lang w:eastAsia="ru-RU"/>
        </w:rPr>
        <w:t xml:space="preserve"> </w:t>
      </w:r>
      <w:r w:rsidRPr="00547940">
        <w:rPr>
          <w:rFonts w:eastAsia="Times New Roman"/>
          <w:color w:val="000000"/>
          <w:lang w:eastAsia="ru-RU"/>
        </w:rPr>
        <w:t>Анализ динамики и структуры оборота по квартально за отчетный год по сравнению с планом отчетного года и прошлым годом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276"/>
        <w:gridCol w:w="1134"/>
        <w:gridCol w:w="1275"/>
        <w:gridCol w:w="1134"/>
        <w:gridCol w:w="1276"/>
        <w:gridCol w:w="999"/>
        <w:gridCol w:w="1245"/>
        <w:gridCol w:w="1361"/>
        <w:gridCol w:w="1767"/>
        <w:gridCol w:w="1226"/>
      </w:tblGrid>
      <w:tr w:rsidR="00B37DA6" w:rsidRPr="00547940" w14:paraId="6B364E90" w14:textId="77777777" w:rsidTr="00D6410C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BD1B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Периоды по кварталам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8B51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2018 г</w:t>
            </w:r>
          </w:p>
          <w:p w14:paraId="32171C6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 xml:space="preserve">факт 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A8687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2019 г.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D668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изменение 2019 г. факта от 2018 г факта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A1E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выполнение плана по факту за 2019 г.</w:t>
            </w:r>
          </w:p>
        </w:tc>
      </w:tr>
      <w:tr w:rsidR="00B37DA6" w:rsidRPr="00547940" w14:paraId="7BAAAAAD" w14:textId="77777777" w:rsidTr="00D6410C">
        <w:trPr>
          <w:trHeight w:val="33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E712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61A7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7FB6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план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F4F0B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факт</w:t>
            </w:r>
          </w:p>
        </w:tc>
        <w:tc>
          <w:tcPr>
            <w:tcW w:w="2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7DB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D30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24E5F903" w14:textId="77777777" w:rsidTr="00D6410C">
        <w:trPr>
          <w:trHeight w:val="111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A7DB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E63E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ТО</w:t>
            </w:r>
          </w:p>
          <w:p w14:paraId="04DAC17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тыс. р.</w:t>
            </w:r>
            <w:r w:rsidRPr="00547940">
              <w:rPr>
                <w:rFonts w:eastAsia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C254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 xml:space="preserve">уд.вес, % </w:t>
            </w:r>
            <w:r w:rsidRPr="00547940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F001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ТО</w:t>
            </w:r>
          </w:p>
          <w:p w14:paraId="7263506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 xml:space="preserve">тыс. р. </w:t>
            </w:r>
            <w:r w:rsidRPr="00547940"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FE49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 xml:space="preserve">уд.вес, % </w:t>
            </w:r>
            <w:r w:rsidRPr="00547940"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1742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ТО</w:t>
            </w:r>
          </w:p>
          <w:p w14:paraId="039213A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 xml:space="preserve">тыс. р. </w:t>
            </w:r>
            <w:r w:rsidRPr="00547940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0991F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 xml:space="preserve">уд. вес, % </w:t>
            </w:r>
            <w:r w:rsidRPr="00547940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17A7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 xml:space="preserve">% прир </w:t>
            </w:r>
            <w:r w:rsidRPr="00547940">
              <w:rPr>
                <w:rFonts w:eastAsia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33D08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 xml:space="preserve">абс. изм. удельный </w:t>
            </w:r>
          </w:p>
          <w:p w14:paraId="77D3350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 xml:space="preserve">вес, % </w:t>
            </w:r>
            <w:r w:rsidRPr="00547940">
              <w:rPr>
                <w:rFonts w:eastAsia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5A50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 xml:space="preserve">% прир выполнение плана по факту </w:t>
            </w:r>
            <w:r w:rsidRPr="00547940">
              <w:rPr>
                <w:rFonts w:eastAsia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0D5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 xml:space="preserve">абс. изм. удельный вес, % </w:t>
            </w:r>
            <w:r w:rsidRPr="00547940">
              <w:rPr>
                <w:rFonts w:eastAsia="Times New Roman"/>
                <w:b/>
                <w:color w:val="000000"/>
                <w:lang w:eastAsia="ru-RU"/>
              </w:rPr>
              <w:t>10</w:t>
            </w:r>
          </w:p>
        </w:tc>
      </w:tr>
      <w:tr w:rsidR="00B37DA6" w:rsidRPr="00547940" w14:paraId="498DA5C0" w14:textId="77777777" w:rsidTr="00D6410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EB98A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1. 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0A79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10946,8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B32FC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FDE9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7250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C0A8B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D6AB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7874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339764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43B810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90465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A7494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71C18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492015DD" w14:textId="77777777" w:rsidTr="00D6410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C9934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2. 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E53A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C1FDD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F0DD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15389,9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3DA69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EC30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18452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DD28C0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7150F3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B5637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750F4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9535E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105C11F4" w14:textId="77777777" w:rsidTr="00D6410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39B85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3. 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22E2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1A3A6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FFF7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13360,2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7F190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AF4D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17000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063B4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DCAAE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54A54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15F8B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B280B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23E239E1" w14:textId="77777777" w:rsidTr="00D6410C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97CF5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Итого 1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B8923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8DE27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F613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1A67D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D011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2EEC86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34BA7A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2C672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3BB03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A3362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07793E60" w14:textId="77777777" w:rsidTr="00D6410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32935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1. 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0A02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11822,8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C15F0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26D0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16843,1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CB0E1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A88B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17013,9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EAF028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0BD9B1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B26C2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A9094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96F21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66B57B23" w14:textId="77777777" w:rsidTr="00D6410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AA63E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2. 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8694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14777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C5B1B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FF42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17325,5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536E3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74BF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35478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2A8CED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6D2CC9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C048D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7A289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351CA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5E6E6D65" w14:textId="77777777" w:rsidTr="00D6410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1D5DD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3. июнь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66B8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14458,6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9127B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6E81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18929,89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30B2F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0C67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22135,1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EAAC82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E8B292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75F7C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6E6B9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E1667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06E2F7B8" w14:textId="77777777" w:rsidTr="00D6410C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79ED2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Итого 2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4C40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1A719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4406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76C7B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9AC6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27158E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7295EC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E2E17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AFA67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522C0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11F4EA12" w14:textId="77777777" w:rsidTr="00D6410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60AC3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1. июль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7A82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13861,8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B3E7B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8CBC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D6123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4542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21977,2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8C5CB8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CDB371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9E385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A4DB0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35A1D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28FE7348" w14:textId="77777777" w:rsidTr="00D6410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47EB7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2. 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E2BF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13788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880F6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830F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25931,4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C28A9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0B19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40124,3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C8B6CE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19E057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04BD5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A2F9A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0FF4A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3C88B945" w14:textId="77777777" w:rsidTr="00D6410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949E1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3. сентябрь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4037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13479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5FE6A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E10F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32987,7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D68C9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9C28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35789,5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67C6BF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407F34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CDB5D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840CD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AACEC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1F3FA293" w14:textId="77777777" w:rsidTr="00D6410C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8563E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Итого 3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181F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464E2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EFEC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004FC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C0D5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B89B9F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36F482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EFF96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FE799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4A4B5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46E76B8E" w14:textId="77777777" w:rsidTr="00D6410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CADAD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1. 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FC29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10199,5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97859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A9F1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10385,2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6D886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D875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11706,3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FDD56B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F14847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EC6E6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1502E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DBA78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16C973F0" w14:textId="77777777" w:rsidTr="00D6410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5F7E2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2. 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3760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15478,3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333EC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BAE9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31148,5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69A9E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69A9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31263,2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B51148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64D81D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3AC06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B33B4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B4BD9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38F4F266" w14:textId="77777777" w:rsidTr="00D6410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18931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3. 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8EFD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16458,2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52F05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9A39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25146,2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5AA5A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5180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28436,5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6F25A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8C1036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68CDB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69D76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398AD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697E3F49" w14:textId="77777777" w:rsidTr="00D6410C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40CD2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Итого 4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C9EF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C53C8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713D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22149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3CE1B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969A88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B31A24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EB38B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A9484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06E90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5DF1E0BB" w14:textId="77777777" w:rsidTr="00D6410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EBD78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Итого за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7784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E849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1D9F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4BB2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C341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96177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0E046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C69D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454D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679F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</w:tbl>
    <w:p w14:paraId="23474445" w14:textId="77777777" w:rsidR="00B37DA6" w:rsidRPr="00547940" w:rsidRDefault="00B37DA6" w:rsidP="00547940">
      <w:pPr>
        <w:keepNext/>
        <w:keepLines/>
        <w:spacing w:line="240" w:lineRule="auto"/>
        <w:ind w:firstLine="0"/>
        <w:rPr>
          <w:rFonts w:eastAsia="Times New Roman"/>
          <w:color w:val="000000"/>
          <w:sz w:val="28"/>
          <w:szCs w:val="28"/>
          <w:lang w:eastAsia="ru-RU"/>
        </w:rPr>
        <w:sectPr w:rsidR="00B37DA6" w:rsidRPr="00547940" w:rsidSect="009D15F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012D8D9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rPr>
          <w:rFonts w:eastAsia="Times New Roman"/>
          <w:b/>
          <w:color w:val="000000"/>
          <w:lang w:eastAsia="ru-RU"/>
        </w:rPr>
      </w:pPr>
      <w:r w:rsidRPr="00547940">
        <w:rPr>
          <w:rFonts w:eastAsia="Times New Roman"/>
          <w:b/>
          <w:color w:val="000000"/>
          <w:lang w:eastAsia="ru-RU"/>
        </w:rPr>
        <w:lastRenderedPageBreak/>
        <w:t>3 этап. Анализ выполнения плана по запасам, поступлениям товаров и товарообороту за 2019 г</w:t>
      </w:r>
    </w:p>
    <w:p w14:paraId="6E159EC6" w14:textId="77777777" w:rsidR="00B37DA6" w:rsidRPr="00547940" w:rsidRDefault="00B37DA6" w:rsidP="00547940">
      <w:pPr>
        <w:keepNext/>
        <w:keepLines/>
        <w:spacing w:line="240" w:lineRule="auto"/>
        <w:ind w:firstLine="0"/>
        <w:rPr>
          <w:rFonts w:eastAsia="Times New Roman"/>
          <w:color w:val="000000"/>
          <w:lang w:eastAsia="ru-RU"/>
        </w:rPr>
      </w:pPr>
    </w:p>
    <w:p w14:paraId="4E78F6A2" w14:textId="77777777" w:rsidR="00B37DA6" w:rsidRPr="00547940" w:rsidRDefault="00B37DA6" w:rsidP="00547940">
      <w:pPr>
        <w:keepNext/>
        <w:keepLines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>Таблица 3 -</w:t>
      </w:r>
      <w:r w:rsidRPr="00547940">
        <w:rPr>
          <w:rFonts w:ascii="Calibri" w:eastAsia="Times New Roman" w:hAnsi="Calibri"/>
          <w:lang w:eastAsia="ru-RU"/>
        </w:rPr>
        <w:t xml:space="preserve"> </w:t>
      </w:r>
      <w:r w:rsidRPr="00547940">
        <w:rPr>
          <w:rFonts w:eastAsia="Times New Roman"/>
          <w:color w:val="000000"/>
          <w:lang w:eastAsia="ru-RU"/>
        </w:rPr>
        <w:t>Анализ товарного обеспечения выполнения плана товарооборота 2019 г, тыс. р.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3823"/>
        <w:gridCol w:w="1276"/>
        <w:gridCol w:w="1275"/>
        <w:gridCol w:w="1418"/>
        <w:gridCol w:w="1276"/>
      </w:tblGrid>
      <w:tr w:rsidR="00B37DA6" w:rsidRPr="00547940" w14:paraId="3807AA82" w14:textId="77777777" w:rsidTr="00D6410C">
        <w:trPr>
          <w:trHeight w:val="5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914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FDE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547940">
              <w:rPr>
                <w:rFonts w:eastAsia="Times New Roman"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47B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547940">
              <w:rPr>
                <w:rFonts w:eastAsia="Times New Roman"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AF6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547940">
              <w:rPr>
                <w:rFonts w:eastAsia="Times New Roman"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779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547940">
              <w:rPr>
                <w:rFonts w:eastAsia="Times New Roman"/>
                <w:bCs/>
                <w:color w:val="000000"/>
                <w:lang w:eastAsia="ru-RU"/>
              </w:rPr>
              <w:t xml:space="preserve">абс.откл </w:t>
            </w:r>
          </w:p>
          <w:p w14:paraId="3D12758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547940">
              <w:rPr>
                <w:rFonts w:eastAsia="Times New Roman"/>
                <w:bCs/>
                <w:color w:val="000000"/>
                <w:lang w:eastAsia="ru-RU"/>
              </w:rPr>
              <w:t>факта</w:t>
            </w:r>
          </w:p>
          <w:p w14:paraId="0834AE0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547940">
              <w:rPr>
                <w:rFonts w:eastAsia="Times New Roman"/>
                <w:bCs/>
                <w:color w:val="000000"/>
                <w:lang w:eastAsia="ru-RU"/>
              </w:rPr>
              <w:t>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58D3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547940">
              <w:rPr>
                <w:rFonts w:eastAsia="Times New Roman"/>
                <w:bCs/>
                <w:color w:val="000000"/>
                <w:lang w:eastAsia="ru-RU"/>
              </w:rPr>
              <w:t>% прир. выполнения плана по факту</w:t>
            </w:r>
          </w:p>
        </w:tc>
      </w:tr>
      <w:tr w:rsidR="00B37DA6" w:rsidRPr="00547940" w14:paraId="37C6350D" w14:textId="77777777" w:rsidTr="00D6410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1F2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2AE1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Запасы товаров на начало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E26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7250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CCD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7874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D66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505A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4278621B" w14:textId="77777777" w:rsidTr="00D6410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10D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994B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Поступление товаров за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B62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252624,59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C85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307812,5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557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7C33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0590050C" w14:textId="77777777" w:rsidTr="00D6410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72D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4B18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Запасы товаров на конец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98E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25146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D72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28436,5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732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D58A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389C073E" w14:textId="77777777" w:rsidTr="00D6410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5E5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5C24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Товарооборот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773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234728,59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6FC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287250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E3F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88BE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14:paraId="54CEA5C5" w14:textId="77777777" w:rsidR="00B37DA6" w:rsidRPr="00547940" w:rsidRDefault="00B37DA6" w:rsidP="00547940">
      <w:pPr>
        <w:keepNext/>
        <w:keepLines/>
        <w:spacing w:line="240" w:lineRule="auto"/>
        <w:ind w:firstLine="0"/>
        <w:jc w:val="center"/>
        <w:rPr>
          <w:rFonts w:eastAsia="Times New Roman"/>
          <w:iCs/>
          <w:color w:val="000000"/>
          <w:sz w:val="28"/>
          <w:szCs w:val="28"/>
          <w:lang w:eastAsia="ru-RU"/>
        </w:rPr>
      </w:pPr>
    </w:p>
    <w:p w14:paraId="16BA6503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rPr>
          <w:rFonts w:eastAsia="Times New Roman"/>
          <w:b/>
          <w:color w:val="000000"/>
          <w:lang w:eastAsia="ru-RU"/>
        </w:rPr>
      </w:pPr>
      <w:r w:rsidRPr="00547940">
        <w:rPr>
          <w:rFonts w:eastAsia="Times New Roman"/>
          <w:b/>
          <w:color w:val="000000"/>
          <w:lang w:eastAsia="ru-RU"/>
        </w:rPr>
        <w:t>4 этап. Анализ товарного обеспечения выполнения плана товарооборота в разрезе товарных групп за 2019 г, тыс. р.</w:t>
      </w:r>
    </w:p>
    <w:p w14:paraId="07C1F3E4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>Используя балансовый метод, определить отклонение фактического товарооборота от плана за счет влияния:</w:t>
      </w:r>
    </w:p>
    <w:p w14:paraId="36B63677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>- изменения запасов товаров на начало года;</w:t>
      </w:r>
    </w:p>
    <w:p w14:paraId="07543565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>- изменения поступлений товаров;</w:t>
      </w:r>
    </w:p>
    <w:p w14:paraId="44912614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>- изменения запасов на конец года.</w:t>
      </w:r>
    </w:p>
    <w:p w14:paraId="0F6EA48F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 xml:space="preserve">По   результатам сделать выводы и предварительные рекомендации по управлению запасами и заключаемыми договорами с поставщиками. </w:t>
      </w:r>
    </w:p>
    <w:p w14:paraId="22ABCCE1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</w:p>
    <w:p w14:paraId="33DF9FCB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rPr>
          <w:rFonts w:eastAsia="Times New Roman"/>
          <w:b/>
          <w:color w:val="000000"/>
          <w:lang w:eastAsia="ru-RU"/>
        </w:rPr>
      </w:pPr>
      <w:r w:rsidRPr="00547940">
        <w:rPr>
          <w:rFonts w:eastAsia="Times New Roman"/>
          <w:b/>
          <w:color w:val="000000"/>
          <w:lang w:eastAsia="ru-RU"/>
        </w:rPr>
        <w:t>1) Как рассчитать цифру колонки 7</w:t>
      </w:r>
    </w:p>
    <w:p w14:paraId="2501F03C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>ТО = Зн.г. + П – З к.г. = к.1 + к.3 – к.5 = 7 план</w:t>
      </w:r>
    </w:p>
    <w:p w14:paraId="5669FE32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rPr>
          <w:rFonts w:eastAsia="Times New Roman"/>
          <w:b/>
          <w:color w:val="000000"/>
          <w:lang w:eastAsia="ru-RU"/>
        </w:rPr>
      </w:pPr>
      <w:r w:rsidRPr="00547940">
        <w:rPr>
          <w:rFonts w:eastAsia="Times New Roman"/>
          <w:b/>
          <w:color w:val="000000"/>
          <w:lang w:eastAsia="ru-RU"/>
        </w:rPr>
        <w:t>2) Как рассчитать цифру колонки 8</w:t>
      </w:r>
    </w:p>
    <w:p w14:paraId="3B499A2F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>ТО = Зн.г. + П – З к.г. = к.2 + к.4 – к.6 = 8 факт</w:t>
      </w:r>
    </w:p>
    <w:p w14:paraId="11ACC4A2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</w:p>
    <w:p w14:paraId="2C00403D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</w:p>
    <w:p w14:paraId="20AD1F48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>1. Зн.г – прямой фактор, то есть  абсолютное изменение запасов на н.г. совпадает с изменением ТО за счет этого фактора как по модулю числа, так и по знаку перед числом;</w:t>
      </w:r>
    </w:p>
    <w:p w14:paraId="2C95CCB2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>2. П – поступление товаров – прямой фактор, то есть абсолютное изменение поступления товаров совпадает с изменением ТО за счет этого фактора как по модулю числа, так и по знаку перед числом;</w:t>
      </w:r>
    </w:p>
    <w:p w14:paraId="09DAA3B5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>3. З к.г. – обратный фактор, то есть абсолютное изменение запасов на к.г. совпадает с изменением ТО за счет этого фактора по модулю числа, а знак перед числом меняется на противоположный;</w:t>
      </w:r>
    </w:p>
    <w:p w14:paraId="23C6FE78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</w:p>
    <w:p w14:paraId="241CFF69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  <w:sectPr w:rsidR="00B37DA6" w:rsidRPr="005479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77F335E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</w:p>
    <w:p w14:paraId="35E256EB" w14:textId="77777777" w:rsidR="00B37DA6" w:rsidRPr="00547940" w:rsidRDefault="00B37DA6" w:rsidP="00547940">
      <w:pPr>
        <w:keepNext/>
        <w:keepLines/>
        <w:spacing w:line="240" w:lineRule="auto"/>
        <w:ind w:firstLine="0"/>
        <w:rPr>
          <w:rFonts w:ascii="Calibri" w:eastAsia="Times New Roman" w:hAnsi="Calibri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>Таблица 4 -</w:t>
      </w:r>
      <w:r w:rsidRPr="00547940">
        <w:rPr>
          <w:rFonts w:ascii="Calibri" w:eastAsia="Times New Roman" w:hAnsi="Calibri"/>
          <w:lang w:eastAsia="ru-RU"/>
        </w:rPr>
        <w:t xml:space="preserve"> </w:t>
      </w:r>
      <w:r w:rsidRPr="00547940">
        <w:rPr>
          <w:rFonts w:eastAsia="Times New Roman"/>
          <w:color w:val="000000"/>
          <w:lang w:eastAsia="ru-RU"/>
        </w:rPr>
        <w:t>Анализ товарного обеспечения выполнения плана товарооборота в разрезе товарных групп за 2019 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850"/>
        <w:gridCol w:w="993"/>
        <w:gridCol w:w="992"/>
        <w:gridCol w:w="992"/>
        <w:gridCol w:w="992"/>
        <w:gridCol w:w="993"/>
        <w:gridCol w:w="992"/>
        <w:gridCol w:w="1417"/>
        <w:gridCol w:w="1134"/>
        <w:gridCol w:w="1276"/>
        <w:gridCol w:w="1418"/>
      </w:tblGrid>
      <w:tr w:rsidR="00B37DA6" w:rsidRPr="00547940" w14:paraId="4068F674" w14:textId="77777777" w:rsidTr="00D6410C">
        <w:trPr>
          <w:trHeight w:val="345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14:paraId="472D50E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3086B95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Товарные группы</w:t>
            </w:r>
          </w:p>
        </w:tc>
        <w:tc>
          <w:tcPr>
            <w:tcW w:w="1701" w:type="dxa"/>
            <w:gridSpan w:val="2"/>
            <w:vMerge w:val="restart"/>
            <w:shd w:val="clear" w:color="000000" w:fill="FFFFFF"/>
            <w:hideMark/>
          </w:tcPr>
          <w:p w14:paraId="3B801FC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запасы</w:t>
            </w:r>
          </w:p>
          <w:p w14:paraId="3D4F2C5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товаров на складах, н.г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14:paraId="21640D4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 xml:space="preserve">поступление </w:t>
            </w:r>
          </w:p>
          <w:p w14:paraId="165DF4D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товара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hideMark/>
          </w:tcPr>
          <w:p w14:paraId="2D86E81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запасы</w:t>
            </w:r>
          </w:p>
          <w:p w14:paraId="2B81E01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 xml:space="preserve">товаров на </w:t>
            </w:r>
          </w:p>
          <w:p w14:paraId="307DCAB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складах, к.г.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14:paraId="64D770F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товарооборот</w:t>
            </w:r>
          </w:p>
        </w:tc>
        <w:tc>
          <w:tcPr>
            <w:tcW w:w="5245" w:type="dxa"/>
            <w:gridSpan w:val="4"/>
            <w:shd w:val="clear" w:color="000000" w:fill="FFFFFF"/>
            <w:noWrap/>
            <w:hideMark/>
          </w:tcPr>
          <w:p w14:paraId="3816092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отклонение от плана товарооборота</w:t>
            </w:r>
          </w:p>
        </w:tc>
      </w:tr>
      <w:tr w:rsidR="00B37DA6" w:rsidRPr="00547940" w14:paraId="6E604E88" w14:textId="77777777" w:rsidTr="00D6410C">
        <w:trPr>
          <w:trHeight w:val="540"/>
        </w:trPr>
        <w:tc>
          <w:tcPr>
            <w:tcW w:w="534" w:type="dxa"/>
            <w:vMerge/>
            <w:hideMark/>
          </w:tcPr>
          <w:p w14:paraId="15C3943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14:paraId="0B19ADD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14:paraId="732DE85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14:paraId="433835E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14:paraId="5E783A4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14:paraId="4560967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noWrap/>
            <w:hideMark/>
          </w:tcPr>
          <w:p w14:paraId="25789FC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  <w:p w14:paraId="1F95911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8" w:type="dxa"/>
            <w:gridSpan w:val="3"/>
            <w:shd w:val="clear" w:color="000000" w:fill="FFFFFF"/>
            <w:hideMark/>
          </w:tcPr>
          <w:p w14:paraId="47ED1C3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том числе за счет влияния изменения</w:t>
            </w:r>
          </w:p>
        </w:tc>
      </w:tr>
      <w:tr w:rsidR="00B37DA6" w:rsidRPr="00547940" w14:paraId="10359653" w14:textId="77777777" w:rsidTr="00D6410C">
        <w:trPr>
          <w:trHeight w:val="414"/>
        </w:trPr>
        <w:tc>
          <w:tcPr>
            <w:tcW w:w="534" w:type="dxa"/>
            <w:vMerge/>
            <w:hideMark/>
          </w:tcPr>
          <w:p w14:paraId="7FB1AE7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14:paraId="5E7EFD3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14:paraId="48C44BA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14:paraId="2D96C2A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14:paraId="0BB7102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14:paraId="08F2C56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14:paraId="648C3DE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14:paraId="732FFBA4" w14:textId="77777777" w:rsidR="00B37DA6" w:rsidRPr="00547940" w:rsidRDefault="00B37DA6" w:rsidP="00547940">
            <w:pPr>
              <w:bidi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запасов на н.г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14:paraId="12D5C747" w14:textId="77777777" w:rsidR="00B37DA6" w:rsidRPr="00547940" w:rsidRDefault="00B37DA6" w:rsidP="00547940">
            <w:pPr>
              <w:bidi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поступлений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14:paraId="2E4ABCA5" w14:textId="77777777" w:rsidR="00B37DA6" w:rsidRPr="00547940" w:rsidRDefault="00B37DA6" w:rsidP="00547940">
            <w:pPr>
              <w:bidi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rtl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запасов</w:t>
            </w:r>
          </w:p>
          <w:p w14:paraId="0433D538" w14:textId="77777777" w:rsidR="00B37DA6" w:rsidRPr="00547940" w:rsidRDefault="00B37DA6" w:rsidP="00547940">
            <w:pPr>
              <w:bidi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rtl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rtl/>
                <w:lang w:eastAsia="ru-RU"/>
              </w:rPr>
              <w:t>г.к на</w:t>
            </w:r>
          </w:p>
          <w:p w14:paraId="53877F90" w14:textId="77777777" w:rsidR="00B37DA6" w:rsidRPr="00547940" w:rsidRDefault="00B37DA6" w:rsidP="00547940">
            <w:pPr>
              <w:bidi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37DA6" w:rsidRPr="00547940" w14:paraId="29166DAF" w14:textId="77777777" w:rsidTr="00D6410C">
        <w:trPr>
          <w:trHeight w:val="291"/>
        </w:trPr>
        <w:tc>
          <w:tcPr>
            <w:tcW w:w="534" w:type="dxa"/>
            <w:vMerge/>
            <w:hideMark/>
          </w:tcPr>
          <w:p w14:paraId="72D4ADEA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14:paraId="6420D9F3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14:paraId="5B56278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3364CB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факт</w:t>
            </w:r>
          </w:p>
        </w:tc>
        <w:tc>
          <w:tcPr>
            <w:tcW w:w="993" w:type="dxa"/>
            <w:shd w:val="clear" w:color="000000" w:fill="FFFFFF"/>
            <w:hideMark/>
          </w:tcPr>
          <w:p w14:paraId="252AD670" w14:textId="77777777" w:rsidR="00B37DA6" w:rsidRPr="00547940" w:rsidRDefault="00B37DA6" w:rsidP="00547940">
            <w:pPr>
              <w:bidi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771501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факт</w:t>
            </w:r>
          </w:p>
        </w:tc>
        <w:tc>
          <w:tcPr>
            <w:tcW w:w="992" w:type="dxa"/>
            <w:shd w:val="clear" w:color="000000" w:fill="FFFFFF"/>
            <w:hideMark/>
          </w:tcPr>
          <w:p w14:paraId="511B6909" w14:textId="77777777" w:rsidR="00B37DA6" w:rsidRPr="00547940" w:rsidRDefault="00B37DA6" w:rsidP="00547940">
            <w:pPr>
              <w:bidi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23996BE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факт</w:t>
            </w:r>
          </w:p>
        </w:tc>
        <w:tc>
          <w:tcPr>
            <w:tcW w:w="993" w:type="dxa"/>
            <w:shd w:val="clear" w:color="000000" w:fill="FFFFFF"/>
            <w:hideMark/>
          </w:tcPr>
          <w:p w14:paraId="4FCCD9B3" w14:textId="77777777" w:rsidR="00B37DA6" w:rsidRPr="00547940" w:rsidRDefault="00B37DA6" w:rsidP="00547940">
            <w:pPr>
              <w:bidi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0C899F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факт</w:t>
            </w:r>
          </w:p>
        </w:tc>
        <w:tc>
          <w:tcPr>
            <w:tcW w:w="1417" w:type="dxa"/>
            <w:vMerge/>
            <w:hideMark/>
          </w:tcPr>
          <w:p w14:paraId="2AC889AE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6A569AF9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14:paraId="178421BB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430EC7DE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37DA6" w:rsidRPr="00547940" w14:paraId="196994F6" w14:textId="77777777" w:rsidTr="00D6410C">
        <w:trPr>
          <w:trHeight w:val="291"/>
        </w:trPr>
        <w:tc>
          <w:tcPr>
            <w:tcW w:w="534" w:type="dxa"/>
            <w:hideMark/>
          </w:tcPr>
          <w:p w14:paraId="5C7AAAD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2" w:type="dxa"/>
            <w:hideMark/>
          </w:tcPr>
          <w:p w14:paraId="68F8D2E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2CBF7E6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960D56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hideMark/>
          </w:tcPr>
          <w:p w14:paraId="22E80C7D" w14:textId="77777777" w:rsidR="00B37DA6" w:rsidRPr="00547940" w:rsidRDefault="00B37DA6" w:rsidP="00547940">
            <w:pPr>
              <w:bidi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rtl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B33EE1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14:paraId="52423B5A" w14:textId="77777777" w:rsidR="00B37DA6" w:rsidRPr="00547940" w:rsidRDefault="00B37DA6" w:rsidP="00547940">
            <w:pPr>
              <w:bidi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rtl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1EBD8B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3" w:type="dxa"/>
            <w:shd w:val="clear" w:color="000000" w:fill="FFFFFF"/>
            <w:hideMark/>
          </w:tcPr>
          <w:p w14:paraId="5FE5C955" w14:textId="77777777" w:rsidR="00B37DA6" w:rsidRPr="00547940" w:rsidRDefault="00B37DA6" w:rsidP="00547940">
            <w:pPr>
              <w:bidi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rtl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D69AE7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7" w:type="dxa"/>
            <w:hideMark/>
          </w:tcPr>
          <w:p w14:paraId="2A56533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 = 8 – 7 = 10+ 11 +12</w:t>
            </w:r>
          </w:p>
        </w:tc>
        <w:tc>
          <w:tcPr>
            <w:tcW w:w="1134" w:type="dxa"/>
            <w:hideMark/>
          </w:tcPr>
          <w:p w14:paraId="4CC2110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= 2-1</w:t>
            </w:r>
          </w:p>
        </w:tc>
        <w:tc>
          <w:tcPr>
            <w:tcW w:w="1276" w:type="dxa"/>
            <w:hideMark/>
          </w:tcPr>
          <w:p w14:paraId="4C1358E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 = 4 - 3</w:t>
            </w:r>
          </w:p>
        </w:tc>
        <w:tc>
          <w:tcPr>
            <w:tcW w:w="1418" w:type="dxa"/>
            <w:hideMark/>
          </w:tcPr>
          <w:p w14:paraId="1D45CA2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 = - (6 – 5)</w:t>
            </w:r>
          </w:p>
        </w:tc>
      </w:tr>
      <w:tr w:rsidR="00B37DA6" w:rsidRPr="00547940" w14:paraId="47C1C1C0" w14:textId="77777777" w:rsidTr="00D6410C">
        <w:trPr>
          <w:trHeight w:val="600"/>
        </w:trPr>
        <w:tc>
          <w:tcPr>
            <w:tcW w:w="534" w:type="dxa"/>
            <w:shd w:val="clear" w:color="auto" w:fill="auto"/>
            <w:noWrap/>
            <w:hideMark/>
          </w:tcPr>
          <w:p w14:paraId="028463D5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2" w:type="dxa"/>
            <w:shd w:val="clear" w:color="000000" w:fill="FFFFFF"/>
            <w:hideMark/>
          </w:tcPr>
          <w:p w14:paraId="2BF69A47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Консервирован-ная продукция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2E895C9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942,5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6B2636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866,1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649B352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37893,6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15262B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24625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0A11E7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3017,5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01B2A0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1421,8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2D28241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35818,7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7FE30A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24069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6D9D166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- 11749,7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E72A12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- 76,4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E9C2BC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- 13268,6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584770D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1595,7</w:t>
            </w:r>
          </w:p>
        </w:tc>
      </w:tr>
      <w:tr w:rsidR="00B37DA6" w:rsidRPr="00547940" w14:paraId="7D17AE61" w14:textId="77777777" w:rsidTr="00D6410C">
        <w:trPr>
          <w:trHeight w:val="600"/>
        </w:trPr>
        <w:tc>
          <w:tcPr>
            <w:tcW w:w="534" w:type="dxa"/>
            <w:shd w:val="clear" w:color="000000" w:fill="FFFFFF"/>
            <w:noWrap/>
            <w:hideMark/>
          </w:tcPr>
          <w:p w14:paraId="6F32B911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2" w:type="dxa"/>
            <w:shd w:val="clear" w:color="000000" w:fill="FFFFFF"/>
            <w:hideMark/>
          </w:tcPr>
          <w:p w14:paraId="07F2A49C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Консервы мясные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02A1A9A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EF608E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708,7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0FBFE68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32841,2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FFB8F6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46171,9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0B92B6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3771,9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AC2BEB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2843,7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7C1C854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D3286B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466790C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E29B182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08B76D4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315AA27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37DA6" w:rsidRPr="00547940" w14:paraId="7E382548" w14:textId="77777777" w:rsidTr="00D6410C">
        <w:trPr>
          <w:trHeight w:val="600"/>
        </w:trPr>
        <w:tc>
          <w:tcPr>
            <w:tcW w:w="534" w:type="dxa"/>
            <w:shd w:val="clear" w:color="auto" w:fill="auto"/>
            <w:noWrap/>
            <w:hideMark/>
          </w:tcPr>
          <w:p w14:paraId="1089C8CF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2" w:type="dxa"/>
            <w:shd w:val="clear" w:color="000000" w:fill="FFFFFF"/>
            <w:hideMark/>
          </w:tcPr>
          <w:p w14:paraId="10E9738F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Молочная продукция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6702FDE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1232,5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8D46A2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1023,6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07F93A1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17683,7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F35D7E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18468,8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FA95D9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1760,2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2F78303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1706,2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30DE76F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186920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029E295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8A57515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E89651F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07F9337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37DA6" w:rsidRPr="00547940" w14:paraId="0EE850E0" w14:textId="77777777" w:rsidTr="00D6410C">
        <w:trPr>
          <w:trHeight w:val="600"/>
        </w:trPr>
        <w:tc>
          <w:tcPr>
            <w:tcW w:w="534" w:type="dxa"/>
            <w:shd w:val="clear" w:color="auto" w:fill="auto"/>
            <w:noWrap/>
            <w:hideMark/>
          </w:tcPr>
          <w:p w14:paraId="4AFB3F2E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2" w:type="dxa"/>
            <w:shd w:val="clear" w:color="000000" w:fill="FFFFFF"/>
            <w:hideMark/>
          </w:tcPr>
          <w:p w14:paraId="23B3A3A6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Бакалейная продукция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3D99EC4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217,5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50A128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393,7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7E75510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20210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5B27C2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36937,5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B5161F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2263,1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C29434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1990,6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3607249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B13328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3A86736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3063B1D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116BBAD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502AA42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37DA6" w:rsidRPr="00547940" w14:paraId="1D3DB094" w14:textId="77777777" w:rsidTr="00D6410C">
        <w:trPr>
          <w:trHeight w:val="600"/>
        </w:trPr>
        <w:tc>
          <w:tcPr>
            <w:tcW w:w="534" w:type="dxa"/>
            <w:shd w:val="clear" w:color="auto" w:fill="auto"/>
            <w:noWrap/>
            <w:hideMark/>
          </w:tcPr>
          <w:p w14:paraId="017359A6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2" w:type="dxa"/>
            <w:shd w:val="clear" w:color="000000" w:fill="FFFFFF"/>
            <w:hideMark/>
          </w:tcPr>
          <w:p w14:paraId="4142F897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Кондитерские изделия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4147970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507,5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27A4C4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629,9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58CDEE8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27788,7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F439E1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33859,4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0156A7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4023,4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20A15BF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1137,5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6952410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394FCF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5B9404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EE3FEF8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BB950C0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1F5BBBB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37DA6" w:rsidRPr="00547940" w14:paraId="0D71CC6D" w14:textId="77777777" w:rsidTr="00D6410C">
        <w:trPr>
          <w:trHeight w:val="600"/>
        </w:trPr>
        <w:tc>
          <w:tcPr>
            <w:tcW w:w="534" w:type="dxa"/>
            <w:shd w:val="clear" w:color="auto" w:fill="auto"/>
            <w:noWrap/>
            <w:hideMark/>
          </w:tcPr>
          <w:p w14:paraId="62ABE7B8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2" w:type="dxa"/>
            <w:shd w:val="clear" w:color="000000" w:fill="FFFFFF"/>
            <w:hideMark/>
          </w:tcPr>
          <w:p w14:paraId="77E56265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Пищевое сырье, добавки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35FCB3C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1667,5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A88BEB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1667,5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2B0956E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40419,9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2057053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67718,8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57055D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3017,5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199F5C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3017,5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0A773AA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B12AEB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36C5FD8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49C3870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82E03BE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78526EC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37DA6" w:rsidRPr="00547940" w14:paraId="34ED7F24" w14:textId="77777777" w:rsidTr="00D6410C">
        <w:trPr>
          <w:trHeight w:val="390"/>
        </w:trPr>
        <w:tc>
          <w:tcPr>
            <w:tcW w:w="534" w:type="dxa"/>
            <w:shd w:val="clear" w:color="auto" w:fill="auto"/>
            <w:noWrap/>
            <w:hideMark/>
          </w:tcPr>
          <w:p w14:paraId="61BC212D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2" w:type="dxa"/>
            <w:shd w:val="clear" w:color="000000" w:fill="FFFFFF"/>
            <w:hideMark/>
          </w:tcPr>
          <w:p w14:paraId="0951A24E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Сухие смеси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1BCC2D7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2F9826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944,9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390D790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32841,2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4E8A47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40015,6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BFA261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2766,1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6936D4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853,1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20D36C6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9F23C5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0D02247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63E7015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45E9099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7ADE158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37DA6" w:rsidRPr="00547940" w14:paraId="531F1D1D" w14:textId="77777777" w:rsidTr="00D6410C">
        <w:trPr>
          <w:trHeight w:val="600"/>
        </w:trPr>
        <w:tc>
          <w:tcPr>
            <w:tcW w:w="534" w:type="dxa"/>
            <w:shd w:val="clear" w:color="auto" w:fill="auto"/>
            <w:noWrap/>
            <w:hideMark/>
          </w:tcPr>
          <w:p w14:paraId="1633557B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42" w:type="dxa"/>
            <w:shd w:val="clear" w:color="000000" w:fill="FFFFFF"/>
            <w:hideMark/>
          </w:tcPr>
          <w:p w14:paraId="4A631B83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Каши молочные и безмолочные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5723438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797,5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EE2BB8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629,9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5B41254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7578,74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D40CD2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18468,8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A0BCE6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754,38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1FB035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284,37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75BBEEF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5CBECD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3B4B113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9DF20AD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FF55635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51F8DC0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37DA6" w:rsidRPr="00547940" w14:paraId="6D50BA77" w14:textId="77777777" w:rsidTr="00D6410C">
        <w:trPr>
          <w:trHeight w:val="440"/>
        </w:trPr>
        <w:tc>
          <w:tcPr>
            <w:tcW w:w="534" w:type="dxa"/>
            <w:shd w:val="clear" w:color="auto" w:fill="auto"/>
            <w:noWrap/>
            <w:hideMark/>
          </w:tcPr>
          <w:p w14:paraId="6BACD06D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42" w:type="dxa"/>
            <w:shd w:val="clear" w:color="000000" w:fill="FFFFFF"/>
            <w:hideMark/>
          </w:tcPr>
          <w:p w14:paraId="5FC4DF34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Детское питание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1EB3C69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1D6CD5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472,4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588FB8A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15157,5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CABADD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12312,5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139F74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1760,2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27CFA87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12360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647EE95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3CAD3E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47315CD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BC30529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3A9CF10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7479522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37DA6" w:rsidRPr="00547940" w14:paraId="2CA248EE" w14:textId="77777777" w:rsidTr="00D6410C">
        <w:trPr>
          <w:trHeight w:val="300"/>
        </w:trPr>
        <w:tc>
          <w:tcPr>
            <w:tcW w:w="534" w:type="dxa"/>
            <w:shd w:val="clear" w:color="auto" w:fill="auto"/>
            <w:noWrap/>
            <w:hideMark/>
          </w:tcPr>
          <w:p w14:paraId="4D0E5872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14:paraId="3A63F8F0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Соки фруктовые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2851DBC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768BA1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537,2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37B877B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20209,9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AD5CCD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9234,38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720761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2011,7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35F920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2821,8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34729E9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14:paraId="2C3AE49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6A60579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D0DE4F3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914F99E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64B91D3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37DA6" w:rsidRPr="00547940" w14:paraId="7064F611" w14:textId="77777777" w:rsidTr="00D6410C">
        <w:trPr>
          <w:trHeight w:val="300"/>
        </w:trPr>
        <w:tc>
          <w:tcPr>
            <w:tcW w:w="2376" w:type="dxa"/>
            <w:gridSpan w:val="2"/>
            <w:shd w:val="clear" w:color="000000" w:fill="FFFFFF"/>
            <w:hideMark/>
          </w:tcPr>
          <w:p w14:paraId="68D4A1A8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404AAA0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7250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B68F1D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7874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5413444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252624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2307E2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307812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964E79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25146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F14D5D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28436,5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6D5C3EA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6DC19D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44D8BF3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A2BDCCC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FC24CB6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C05AA5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14:paraId="6C40CCEE" w14:textId="77777777" w:rsidR="00B37DA6" w:rsidRPr="00547940" w:rsidRDefault="00B37DA6" w:rsidP="00547940">
      <w:pPr>
        <w:ind w:firstLine="0"/>
        <w:rPr>
          <w:rFonts w:eastAsia="Times New Roman"/>
          <w:color w:val="000000"/>
          <w:sz w:val="28"/>
          <w:szCs w:val="28"/>
          <w:lang w:eastAsia="ru-RU"/>
        </w:rPr>
        <w:sectPr w:rsidR="00B37DA6" w:rsidRPr="00547940" w:rsidSect="009D15F4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0D02AFE3" w14:textId="77777777" w:rsidR="00B37DA6" w:rsidRPr="00547940" w:rsidRDefault="00B37DA6" w:rsidP="00547940">
      <w:pPr>
        <w:keepNext/>
        <w:keepLines/>
        <w:spacing w:line="240" w:lineRule="auto"/>
        <w:ind w:firstLine="0"/>
        <w:rPr>
          <w:rFonts w:eastAsia="Times New Roman"/>
          <w:b/>
          <w:color w:val="000000"/>
          <w:lang w:eastAsia="ru-RU"/>
        </w:rPr>
      </w:pPr>
      <w:r w:rsidRPr="00547940">
        <w:rPr>
          <w:rFonts w:eastAsia="Times New Roman"/>
          <w:b/>
          <w:color w:val="000000"/>
          <w:lang w:eastAsia="ru-RU"/>
        </w:rPr>
        <w:lastRenderedPageBreak/>
        <w:t>5 Этап Анализ оборачиваемости товарных запасов</w:t>
      </w:r>
    </w:p>
    <w:p w14:paraId="3B2260D2" w14:textId="77777777" w:rsidR="00B37DA6" w:rsidRPr="00547940" w:rsidRDefault="00B37DA6" w:rsidP="00547940">
      <w:pPr>
        <w:keepNext/>
        <w:keepLines/>
        <w:spacing w:line="240" w:lineRule="auto"/>
        <w:ind w:firstLine="0"/>
        <w:rPr>
          <w:rFonts w:eastAsia="Times New Roman"/>
          <w:color w:val="000000"/>
          <w:lang w:eastAsia="ru-RU"/>
        </w:rPr>
      </w:pPr>
    </w:p>
    <w:p w14:paraId="30E92B76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>Оценить эффективность использования товарных запасов. Ответить на вопрос – ускоряется или замедляется товарооборот за счет использования товарных запасов. Определить экономию (или перерасход) оборотных средств в товарных запасах.</w:t>
      </w:r>
    </w:p>
    <w:p w14:paraId="7C35192B" w14:textId="77777777" w:rsidR="00B37DA6" w:rsidRPr="00547940" w:rsidRDefault="00B37DA6" w:rsidP="00547940">
      <w:pPr>
        <w:keepNext/>
        <w:keepLines/>
        <w:tabs>
          <w:tab w:val="left" w:pos="426"/>
        </w:tabs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ab/>
        <w:t>Если коэффициент оборачиваемости товарных запасов будет расти и оборачиваемость запасов (продолжительность 1 оборота) будет снижаться, то говорят, что оборачиваемость оборотных средств в товарных запасах ускоряется. При ускорении товарооборота эффективность торговой деятельности будет расти и за год сформируется годовая экономия оборотных средств, вложенных в товарные запасы.</w:t>
      </w:r>
    </w:p>
    <w:p w14:paraId="1C137584" w14:textId="77777777" w:rsidR="00B37DA6" w:rsidRPr="00547940" w:rsidRDefault="00B37DA6" w:rsidP="00547940">
      <w:pPr>
        <w:keepNext/>
        <w:keepLines/>
        <w:spacing w:line="240" w:lineRule="auto"/>
        <w:ind w:firstLine="426"/>
        <w:jc w:val="both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>Если коэффициент оборачиваемости товарных запасов будет снижаться  и оборачиваемость запасов (продолжительность 1 оборота) будет расти, то говорят, что оборачиваемость оборотных средств в товарных запасах замедляется. При замедлении товарооборота эффективность торговой деятельности будет снижаться и за год сформируется перерасход оборотных средств в товарных запасах</w:t>
      </w:r>
    </w:p>
    <w:p w14:paraId="31901C33" w14:textId="77777777" w:rsidR="00B37DA6" w:rsidRPr="00547940" w:rsidRDefault="00B37DA6" w:rsidP="00547940">
      <w:pPr>
        <w:keepNext/>
        <w:keepLines/>
        <w:spacing w:line="240" w:lineRule="auto"/>
        <w:ind w:firstLine="0"/>
        <w:rPr>
          <w:rFonts w:eastAsia="Times New Roman"/>
          <w:b/>
          <w:color w:val="000000"/>
          <w:lang w:eastAsia="ru-RU"/>
        </w:rPr>
      </w:pPr>
    </w:p>
    <w:p w14:paraId="0096A2CE" w14:textId="77777777" w:rsidR="00B37DA6" w:rsidRPr="00547940" w:rsidRDefault="00B37DA6" w:rsidP="00547940">
      <w:pPr>
        <w:keepNext/>
        <w:keepLines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 xml:space="preserve">+П (- Э) оборотных средств за год = ± </w:t>
      </w:r>
      <w:r w:rsidRPr="00547940">
        <w:rPr>
          <w:rFonts w:eastAsia="Times New Roman"/>
          <w:bCs/>
          <w:color w:val="000000"/>
          <w:lang w:eastAsia="ru-RU"/>
        </w:rPr>
        <w:t xml:space="preserve">∆ ОА = (ТО </w:t>
      </w:r>
      <w:r w:rsidRPr="00547940">
        <w:rPr>
          <w:rFonts w:eastAsia="Times New Roman"/>
          <w:bCs/>
          <w:color w:val="000000"/>
          <w:vertAlign w:val="subscript"/>
          <w:lang w:eastAsia="ru-RU"/>
        </w:rPr>
        <w:t xml:space="preserve">2019 </w:t>
      </w:r>
      <w:r w:rsidRPr="00547940">
        <w:rPr>
          <w:rFonts w:eastAsia="Times New Roman"/>
          <w:bCs/>
          <w:color w:val="000000"/>
          <w:lang w:eastAsia="ru-RU"/>
        </w:rPr>
        <w:t>/ 360) ∙ (О</w:t>
      </w:r>
      <w:r w:rsidRPr="00547940">
        <w:rPr>
          <w:rFonts w:eastAsia="Times New Roman"/>
          <w:bCs/>
          <w:color w:val="000000"/>
          <w:vertAlign w:val="subscript"/>
          <w:lang w:eastAsia="ru-RU"/>
        </w:rPr>
        <w:t xml:space="preserve"> ТЗ 2019</w:t>
      </w:r>
      <w:r w:rsidRPr="00547940">
        <w:rPr>
          <w:rFonts w:eastAsia="Times New Roman"/>
          <w:bCs/>
          <w:color w:val="000000"/>
          <w:lang w:eastAsia="ru-RU"/>
        </w:rPr>
        <w:t xml:space="preserve"> - О </w:t>
      </w:r>
      <w:r w:rsidRPr="00547940">
        <w:rPr>
          <w:rFonts w:eastAsia="Times New Roman"/>
          <w:bCs/>
          <w:color w:val="000000"/>
          <w:vertAlign w:val="subscript"/>
          <w:lang w:eastAsia="ru-RU"/>
        </w:rPr>
        <w:t>ТЗ 2018</w:t>
      </w:r>
      <w:r w:rsidRPr="00547940">
        <w:rPr>
          <w:rFonts w:eastAsia="Times New Roman"/>
          <w:bCs/>
          <w:color w:val="000000"/>
          <w:lang w:eastAsia="ru-RU"/>
        </w:rPr>
        <w:t xml:space="preserve">)   =                   </w:t>
      </w:r>
    </w:p>
    <w:p w14:paraId="2DF056E2" w14:textId="77777777" w:rsidR="00B37DA6" w:rsidRPr="00547940" w:rsidRDefault="00B37DA6" w:rsidP="00547940">
      <w:pPr>
        <w:keepNext/>
        <w:keepLines/>
        <w:spacing w:line="240" w:lineRule="auto"/>
        <w:ind w:firstLine="0"/>
        <w:rPr>
          <w:rFonts w:eastAsia="Times New Roman"/>
          <w:b/>
          <w:color w:val="000000"/>
          <w:lang w:eastAsia="ru-RU"/>
        </w:rPr>
      </w:pPr>
    </w:p>
    <w:p w14:paraId="7841EFB8" w14:textId="77777777" w:rsidR="00B37DA6" w:rsidRPr="00547940" w:rsidRDefault="00B37DA6" w:rsidP="00547940">
      <w:pPr>
        <w:keepNext/>
        <w:keepLines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>Таблица 5 – Анализ оборачиваемости товарных запасов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4532"/>
        <w:gridCol w:w="1275"/>
        <w:gridCol w:w="1276"/>
        <w:gridCol w:w="992"/>
        <w:gridCol w:w="993"/>
      </w:tblGrid>
      <w:tr w:rsidR="00B37DA6" w:rsidRPr="00547940" w14:paraId="6B7D853E" w14:textId="77777777" w:rsidTr="00D6410C">
        <w:trPr>
          <w:trHeight w:val="5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667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7B6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547940">
              <w:rPr>
                <w:rFonts w:eastAsia="Times New Roman"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1E8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547940">
              <w:rPr>
                <w:rFonts w:eastAsia="Times New Roman"/>
                <w:bCs/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F1C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547940">
              <w:rPr>
                <w:rFonts w:eastAsia="Times New Roman"/>
                <w:bCs/>
                <w:color w:val="00000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8B5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547940">
              <w:rPr>
                <w:rFonts w:eastAsia="Times New Roman"/>
                <w:bCs/>
                <w:color w:val="000000"/>
                <w:lang w:eastAsia="ru-RU"/>
              </w:rPr>
              <w:t>абс.</w:t>
            </w:r>
          </w:p>
          <w:p w14:paraId="5FD4F12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547940">
              <w:rPr>
                <w:rFonts w:eastAsia="Times New Roman"/>
                <w:bCs/>
                <w:color w:val="000000"/>
                <w:lang w:eastAsia="ru-RU"/>
              </w:rPr>
              <w:t xml:space="preserve">откл </w:t>
            </w:r>
          </w:p>
          <w:p w14:paraId="073444A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997B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547940">
              <w:rPr>
                <w:rFonts w:eastAsia="Times New Roman"/>
                <w:bCs/>
                <w:color w:val="000000"/>
                <w:lang w:eastAsia="ru-RU"/>
              </w:rPr>
              <w:t xml:space="preserve">% прир. </w:t>
            </w:r>
          </w:p>
        </w:tc>
      </w:tr>
      <w:tr w:rsidR="00B37DA6" w:rsidRPr="00547940" w14:paraId="5BD65844" w14:textId="77777777" w:rsidTr="00D6410C">
        <w:trPr>
          <w:trHeight w:val="57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85D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</w:t>
            </w:r>
          </w:p>
          <w:p w14:paraId="09B4A61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3BB5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Среднегодовые товарные запасы (ТЗ), тыс.р.</w:t>
            </w:r>
          </w:p>
          <w:p w14:paraId="248384EB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F01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17624,3</w:t>
            </w:r>
          </w:p>
          <w:p w14:paraId="5A9D1EC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58B1DD1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2C7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18155,3</w:t>
            </w:r>
          </w:p>
          <w:p w14:paraId="48C30BB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7DA5BC6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BEF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2C89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76FDEC06" w14:textId="77777777" w:rsidTr="00D6410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1BD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F474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Товарооборот, тыс.р.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FA0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164470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C4D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287250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9E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BBA1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601AE239" w14:textId="77777777" w:rsidTr="009477A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97D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3</w:t>
            </w:r>
          </w:p>
          <w:p w14:paraId="76510DA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1E85D2F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9EDC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Коэффициент оборачиваемости товарных запасов (количество оборотов за год), обороты (ТО/Запасы)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A0FD2" w14:textId="12EFE71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DEA72" w14:textId="2174A523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D44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6AE5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653EA60D" w14:textId="77777777" w:rsidTr="009477A5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7B6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4</w:t>
            </w:r>
          </w:p>
          <w:p w14:paraId="0A3BD7F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34D8E56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02CF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Оборачиваемость запасов (О)</w:t>
            </w:r>
          </w:p>
          <w:p w14:paraId="0FA9B9D3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 xml:space="preserve">(продолжительность 1 оборота), дни, </w:t>
            </w:r>
          </w:p>
          <w:p w14:paraId="7D4A7DD5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( 360*Запасы/ ТО)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A5EB3" w14:textId="2BC59DAA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58DD8" w14:textId="188119C0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69A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5829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14:paraId="2F753576" w14:textId="77777777" w:rsidR="00B37DA6" w:rsidRPr="00547940" w:rsidRDefault="00B37DA6" w:rsidP="00547940">
      <w:pPr>
        <w:keepNext/>
        <w:keepLines/>
        <w:spacing w:line="240" w:lineRule="auto"/>
        <w:ind w:firstLine="0"/>
        <w:rPr>
          <w:rFonts w:eastAsia="Times New Roman"/>
          <w:color w:val="000000"/>
          <w:lang w:eastAsia="ru-RU"/>
        </w:rPr>
      </w:pPr>
    </w:p>
    <w:p w14:paraId="3E90C98F" w14:textId="77777777" w:rsidR="00B37DA6" w:rsidRPr="00547940" w:rsidRDefault="00B37DA6" w:rsidP="00547940">
      <w:pPr>
        <w:keepNext/>
        <w:keepLines/>
        <w:spacing w:line="240" w:lineRule="auto"/>
        <w:ind w:firstLine="0"/>
        <w:rPr>
          <w:rFonts w:eastAsia="Times New Roman"/>
          <w:color w:val="000000"/>
          <w:lang w:eastAsia="ru-RU"/>
        </w:rPr>
      </w:pPr>
    </w:p>
    <w:p w14:paraId="539136AF" w14:textId="77777777" w:rsidR="00B37DA6" w:rsidRPr="00547940" w:rsidRDefault="00B37DA6" w:rsidP="00547940">
      <w:pPr>
        <w:keepNext/>
        <w:keepLines/>
        <w:spacing w:line="240" w:lineRule="auto"/>
        <w:ind w:firstLine="0"/>
        <w:rPr>
          <w:rFonts w:eastAsia="Times New Roman"/>
          <w:color w:val="000000"/>
          <w:lang w:eastAsia="ru-RU"/>
        </w:rPr>
        <w:sectPr w:rsidR="00B37DA6" w:rsidRPr="00547940" w:rsidSect="009D15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4EBB936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rPr>
          <w:rFonts w:eastAsia="Times New Roman"/>
          <w:b/>
          <w:color w:val="000000"/>
          <w:lang w:eastAsia="ru-RU"/>
        </w:rPr>
      </w:pPr>
    </w:p>
    <w:p w14:paraId="622CF3BA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rPr>
          <w:rFonts w:eastAsia="Times New Roman"/>
          <w:b/>
          <w:color w:val="000000"/>
          <w:lang w:eastAsia="ru-RU"/>
        </w:rPr>
      </w:pPr>
      <w:r w:rsidRPr="00547940">
        <w:rPr>
          <w:rFonts w:eastAsia="Times New Roman"/>
          <w:b/>
          <w:color w:val="000000"/>
          <w:lang w:eastAsia="ru-RU"/>
        </w:rPr>
        <w:t>6 этап. Анализ оборачиваемости товарных запасов по товарным группам за 2019 г.</w:t>
      </w:r>
    </w:p>
    <w:p w14:paraId="718F1FBA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>Таблица 6 -</w:t>
      </w:r>
      <w:r w:rsidRPr="00547940">
        <w:rPr>
          <w:rFonts w:ascii="Calibri" w:eastAsia="Times New Roman" w:hAnsi="Calibri"/>
          <w:lang w:eastAsia="ru-RU"/>
        </w:rPr>
        <w:t xml:space="preserve"> </w:t>
      </w:r>
      <w:r w:rsidRPr="00547940">
        <w:rPr>
          <w:rFonts w:eastAsia="Times New Roman"/>
          <w:color w:val="000000"/>
          <w:lang w:eastAsia="ru-RU"/>
        </w:rPr>
        <w:t>Анализ оборачиваемости товарных запасов в ассортиментном разрезе за 2019 г.</w:t>
      </w:r>
    </w:p>
    <w:tbl>
      <w:tblPr>
        <w:tblW w:w="147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350"/>
        <w:gridCol w:w="1251"/>
        <w:gridCol w:w="11"/>
        <w:gridCol w:w="13"/>
        <w:gridCol w:w="1257"/>
        <w:gridCol w:w="6"/>
        <w:gridCol w:w="13"/>
        <w:gridCol w:w="1336"/>
        <w:gridCol w:w="1276"/>
        <w:gridCol w:w="1210"/>
        <w:gridCol w:w="13"/>
        <w:gridCol w:w="1408"/>
        <w:gridCol w:w="13"/>
        <w:gridCol w:w="1548"/>
        <w:gridCol w:w="13"/>
        <w:gridCol w:w="2397"/>
        <w:gridCol w:w="13"/>
      </w:tblGrid>
      <w:tr w:rsidR="00B37DA6" w:rsidRPr="00547940" w14:paraId="3B6D38B0" w14:textId="77777777" w:rsidTr="00D6410C">
        <w:trPr>
          <w:gridAfter w:val="1"/>
          <w:wAfter w:w="13" w:type="dxa"/>
          <w:trHeight w:val="50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117C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CB94A9C" w14:textId="77777777" w:rsidR="00B37DA6" w:rsidRPr="00547940" w:rsidRDefault="00B37DA6" w:rsidP="00547940">
            <w:pPr>
              <w:bidi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группы товарные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B703A6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товарооборот, тыс. руб.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B7D8BC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средние товарные запасы, тыс. руб.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A6970E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Оборачиваемость запасов (О)</w:t>
            </w:r>
          </w:p>
          <w:p w14:paraId="2A1DD6B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(продолжительность 1 оборота), дни,</w:t>
            </w:r>
          </w:p>
          <w:p w14:paraId="55C3012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( 360*Запасы/ ТО)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10D4E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+П (- Э) оборотных средств за год по товарным группам</w:t>
            </w:r>
          </w:p>
          <w:p w14:paraId="61C41BD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(на основе формулы перед табл.5)</w:t>
            </w:r>
          </w:p>
        </w:tc>
      </w:tr>
      <w:tr w:rsidR="00B37DA6" w:rsidRPr="00547940" w14:paraId="7A9DE2D8" w14:textId="77777777" w:rsidTr="00D6410C">
        <w:trPr>
          <w:gridAfter w:val="1"/>
          <w:wAfter w:w="13" w:type="dxa"/>
          <w:trHeight w:val="54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7E25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32D9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38DC4" w14:textId="77777777" w:rsidR="00B37DA6" w:rsidRPr="00547940" w:rsidRDefault="00B37DA6" w:rsidP="00547940">
            <w:pPr>
              <w:bidi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2018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2775E" w14:textId="77777777" w:rsidR="00B37DA6" w:rsidRPr="00547940" w:rsidRDefault="00B37DA6" w:rsidP="00547940">
            <w:pPr>
              <w:bidi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2019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9F87C" w14:textId="77777777" w:rsidR="00B37DA6" w:rsidRPr="00547940" w:rsidRDefault="00B37DA6" w:rsidP="00547940">
            <w:pPr>
              <w:bidi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rtl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E94C0" w14:textId="77777777" w:rsidR="00B37DA6" w:rsidRPr="00547940" w:rsidRDefault="00B37DA6" w:rsidP="00547940">
            <w:pPr>
              <w:bidi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rtl/>
                <w:lang w:eastAsia="ru-RU"/>
              </w:rPr>
              <w:t>2019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D4C36" w14:textId="77777777" w:rsidR="00B37DA6" w:rsidRPr="00547940" w:rsidRDefault="00B37DA6" w:rsidP="00547940">
            <w:pPr>
              <w:bidi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rtl/>
                <w:lang w:eastAsia="ru-RU"/>
              </w:rPr>
              <w:t>2018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191E1" w14:textId="77777777" w:rsidR="00B37DA6" w:rsidRPr="00547940" w:rsidRDefault="00B37DA6" w:rsidP="00547940">
            <w:pPr>
              <w:bidi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rtl/>
                <w:lang w:eastAsia="ru-RU"/>
              </w:rPr>
              <w:t>2019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62B8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% прир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6649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B37DA6" w:rsidRPr="00547940" w14:paraId="391B8AB4" w14:textId="77777777" w:rsidTr="00D6410C">
        <w:trPr>
          <w:gridAfter w:val="1"/>
          <w:wAfter w:w="13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4811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821C0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Консервированная продукция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37B8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16447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7779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24069,3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290B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1047,1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6F90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1144,0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B4F2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7DF4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CD63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- 26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FE9D" w14:textId="77777777" w:rsidR="00B37DA6" w:rsidRPr="00547940" w:rsidRDefault="00B37DA6" w:rsidP="00547940">
            <w:pPr>
              <w:bidi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ascii="Arial" w:eastAsia="Times New Roman" w:hAnsi="Arial" w:cs="Arial"/>
                <w:color w:val="4E5A66"/>
                <w:sz w:val="21"/>
                <w:szCs w:val="21"/>
                <w:shd w:val="clear" w:color="auto" w:fill="FFFFFF"/>
                <w:lang w:eastAsia="ru-RU"/>
              </w:rPr>
              <w:t>Э = -6* 66,85 = - 401,1 ты.р</w:t>
            </w:r>
          </w:p>
        </w:tc>
      </w:tr>
      <w:tr w:rsidR="00B37DA6" w:rsidRPr="00547940" w14:paraId="2425B73C" w14:textId="77777777" w:rsidTr="00D6410C">
        <w:trPr>
          <w:gridAfter w:val="1"/>
          <w:wAfter w:w="13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4E1A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26BDD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Консервы мясные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0B1C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11512,9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238B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44036,9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622E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1745,2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6367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1776,2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4236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F451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B5EC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09C37" w14:textId="77777777" w:rsidR="00B37DA6" w:rsidRPr="00547940" w:rsidRDefault="00B37DA6" w:rsidP="00547940">
            <w:pPr>
              <w:bidi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37DA6" w:rsidRPr="00547940" w14:paraId="137910C6" w14:textId="77777777" w:rsidTr="00D64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630"/>
        </w:trPr>
        <w:tc>
          <w:tcPr>
            <w:tcW w:w="582" w:type="dxa"/>
            <w:shd w:val="clear" w:color="000000" w:fill="FFFFFF"/>
            <w:noWrap/>
            <w:hideMark/>
          </w:tcPr>
          <w:p w14:paraId="55F336B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350" w:type="dxa"/>
            <w:shd w:val="clear" w:color="000000" w:fill="FFFFFF"/>
            <w:vAlign w:val="bottom"/>
            <w:hideMark/>
          </w:tcPr>
          <w:p w14:paraId="6E85D91F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Молочная продукция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14:paraId="1FE77CA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24670,5</w:t>
            </w:r>
          </w:p>
        </w:tc>
        <w:tc>
          <w:tcPr>
            <w:tcW w:w="1281" w:type="dxa"/>
            <w:gridSpan w:val="3"/>
            <w:shd w:val="clear" w:color="000000" w:fill="FFFFFF"/>
            <w:noWrap/>
            <w:vAlign w:val="center"/>
            <w:hideMark/>
          </w:tcPr>
          <w:p w14:paraId="0EA5552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17786,2</w:t>
            </w:r>
          </w:p>
        </w:tc>
        <w:tc>
          <w:tcPr>
            <w:tcW w:w="1355" w:type="dxa"/>
            <w:gridSpan w:val="3"/>
            <w:shd w:val="clear" w:color="000000" w:fill="FFFFFF"/>
            <w:noWrap/>
            <w:vAlign w:val="center"/>
            <w:hideMark/>
          </w:tcPr>
          <w:p w14:paraId="77C08E2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2268,8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119ADC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1364,9</w:t>
            </w:r>
          </w:p>
        </w:tc>
        <w:tc>
          <w:tcPr>
            <w:tcW w:w="1210" w:type="dxa"/>
            <w:shd w:val="clear" w:color="000000" w:fill="FFFFFF"/>
            <w:noWrap/>
            <w:vAlign w:val="center"/>
            <w:hideMark/>
          </w:tcPr>
          <w:p w14:paraId="412D90A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21" w:type="dxa"/>
            <w:gridSpan w:val="2"/>
            <w:shd w:val="clear" w:color="000000" w:fill="FFFFFF"/>
            <w:noWrap/>
            <w:vAlign w:val="center"/>
            <w:hideMark/>
          </w:tcPr>
          <w:p w14:paraId="0C122D5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  <w:hideMark/>
          </w:tcPr>
          <w:p w14:paraId="3061DC3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14:paraId="354AD924" w14:textId="77777777" w:rsidR="00B37DA6" w:rsidRPr="00547940" w:rsidRDefault="00B37DA6" w:rsidP="00547940">
            <w:pPr>
              <w:bidi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37DA6" w:rsidRPr="00547940" w14:paraId="7A429DFD" w14:textId="77777777" w:rsidTr="00D64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630"/>
        </w:trPr>
        <w:tc>
          <w:tcPr>
            <w:tcW w:w="582" w:type="dxa"/>
            <w:shd w:val="clear" w:color="000000" w:fill="FFFFFF"/>
            <w:noWrap/>
            <w:hideMark/>
          </w:tcPr>
          <w:p w14:paraId="2685357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350" w:type="dxa"/>
            <w:shd w:val="clear" w:color="000000" w:fill="FFFFFF"/>
            <w:vAlign w:val="bottom"/>
            <w:hideMark/>
          </w:tcPr>
          <w:p w14:paraId="5F614FFA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Бакалейная продукция</w:t>
            </w:r>
          </w:p>
        </w:tc>
        <w:tc>
          <w:tcPr>
            <w:tcW w:w="1262" w:type="dxa"/>
            <w:gridSpan w:val="2"/>
            <w:shd w:val="clear" w:color="000000" w:fill="FFFFFF"/>
            <w:noWrap/>
            <w:vAlign w:val="center"/>
            <w:hideMark/>
          </w:tcPr>
          <w:p w14:paraId="33460EA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27959,9</w:t>
            </w:r>
          </w:p>
        </w:tc>
        <w:tc>
          <w:tcPr>
            <w:tcW w:w="1270" w:type="dxa"/>
            <w:gridSpan w:val="2"/>
            <w:shd w:val="clear" w:color="000000" w:fill="FFFFFF"/>
            <w:noWrap/>
            <w:vAlign w:val="center"/>
            <w:hideMark/>
          </w:tcPr>
          <w:p w14:paraId="21ADC90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35340,6</w:t>
            </w:r>
          </w:p>
        </w:tc>
        <w:tc>
          <w:tcPr>
            <w:tcW w:w="1355" w:type="dxa"/>
            <w:gridSpan w:val="3"/>
            <w:shd w:val="clear" w:color="000000" w:fill="FFFFFF"/>
            <w:noWrap/>
            <w:vAlign w:val="center"/>
            <w:hideMark/>
          </w:tcPr>
          <w:p w14:paraId="2306FF7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523,6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E8463B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1192,1</w:t>
            </w:r>
          </w:p>
        </w:tc>
        <w:tc>
          <w:tcPr>
            <w:tcW w:w="1210" w:type="dxa"/>
            <w:shd w:val="clear" w:color="000000" w:fill="FFFFFF"/>
            <w:noWrap/>
            <w:vAlign w:val="center"/>
            <w:hideMark/>
          </w:tcPr>
          <w:p w14:paraId="17F1F5E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21" w:type="dxa"/>
            <w:gridSpan w:val="2"/>
            <w:shd w:val="clear" w:color="000000" w:fill="FFFFFF"/>
            <w:noWrap/>
            <w:vAlign w:val="center"/>
            <w:hideMark/>
          </w:tcPr>
          <w:p w14:paraId="3873DFB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  <w:hideMark/>
          </w:tcPr>
          <w:p w14:paraId="505A0A7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14:paraId="294FECF8" w14:textId="77777777" w:rsidR="00B37DA6" w:rsidRPr="00547940" w:rsidRDefault="00B37DA6" w:rsidP="00547940">
            <w:pPr>
              <w:bidi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37DA6" w:rsidRPr="00547940" w14:paraId="6C6CC5CC" w14:textId="77777777" w:rsidTr="00D64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630"/>
        </w:trPr>
        <w:tc>
          <w:tcPr>
            <w:tcW w:w="582" w:type="dxa"/>
            <w:shd w:val="clear" w:color="000000" w:fill="FFFFFF"/>
            <w:noWrap/>
            <w:hideMark/>
          </w:tcPr>
          <w:p w14:paraId="68B3E01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350" w:type="dxa"/>
            <w:shd w:val="clear" w:color="000000" w:fill="FFFFFF"/>
            <w:vAlign w:val="bottom"/>
            <w:hideMark/>
          </w:tcPr>
          <w:p w14:paraId="57A85221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Кондитерские изделия</w:t>
            </w:r>
          </w:p>
        </w:tc>
        <w:tc>
          <w:tcPr>
            <w:tcW w:w="1262" w:type="dxa"/>
            <w:gridSpan w:val="2"/>
            <w:shd w:val="clear" w:color="000000" w:fill="FFFFFF"/>
            <w:noWrap/>
            <w:vAlign w:val="center"/>
            <w:hideMark/>
          </w:tcPr>
          <w:p w14:paraId="6F63A74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14802,3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center"/>
            <w:hideMark/>
          </w:tcPr>
          <w:p w14:paraId="5D15798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33351,8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center"/>
            <w:hideMark/>
          </w:tcPr>
          <w:p w14:paraId="1BE514E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872,6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E60A7D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883,7</w:t>
            </w:r>
          </w:p>
        </w:tc>
        <w:tc>
          <w:tcPr>
            <w:tcW w:w="1210" w:type="dxa"/>
            <w:shd w:val="clear" w:color="000000" w:fill="FFFFFF"/>
            <w:noWrap/>
            <w:vAlign w:val="center"/>
            <w:hideMark/>
          </w:tcPr>
          <w:p w14:paraId="1D145BA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21" w:type="dxa"/>
            <w:gridSpan w:val="2"/>
            <w:shd w:val="clear" w:color="000000" w:fill="FFFFFF"/>
            <w:noWrap/>
            <w:vAlign w:val="center"/>
            <w:hideMark/>
          </w:tcPr>
          <w:p w14:paraId="310C8FA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  <w:hideMark/>
          </w:tcPr>
          <w:p w14:paraId="49F0A54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14:paraId="300289CA" w14:textId="77777777" w:rsidR="00B37DA6" w:rsidRPr="00547940" w:rsidRDefault="00B37DA6" w:rsidP="00547940">
            <w:pPr>
              <w:bidi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37DA6" w:rsidRPr="00547940" w14:paraId="16C2DB27" w14:textId="77777777" w:rsidTr="00D6410C">
        <w:trPr>
          <w:gridAfter w:val="1"/>
          <w:wAfter w:w="13" w:type="dxa"/>
          <w:trHeight w:val="2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3ED24E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CE304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Пищевое сырье, добавки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E066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32894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8006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66368,7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4FDC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2966,6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7E31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2342,5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03E6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5D23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EBD6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28ED" w14:textId="77777777" w:rsidR="00B37DA6" w:rsidRPr="00547940" w:rsidRDefault="00B37DA6" w:rsidP="00547940">
            <w:pPr>
              <w:bidi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37DA6" w:rsidRPr="00547940" w14:paraId="4792A37E" w14:textId="77777777" w:rsidTr="00D6410C">
        <w:trPr>
          <w:gridAfter w:val="1"/>
          <w:wAfter w:w="13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4C5E17F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98245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Сухие детские смеси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7655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9868,2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8618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40107,4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2292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1919,7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0632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899,0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7ACC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CF6C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44D5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7F805" w14:textId="77777777" w:rsidR="00B37DA6" w:rsidRPr="00547940" w:rsidRDefault="00B37DA6" w:rsidP="00547940">
            <w:pPr>
              <w:bidi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37DA6" w:rsidRPr="00547940" w14:paraId="3F657293" w14:textId="77777777" w:rsidTr="00D64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582" w:type="dxa"/>
            <w:shd w:val="clear" w:color="000000" w:fill="FFFFFF"/>
            <w:noWrap/>
            <w:hideMark/>
          </w:tcPr>
          <w:p w14:paraId="5F97042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350" w:type="dxa"/>
            <w:shd w:val="clear" w:color="000000" w:fill="FFFFFF"/>
            <w:vAlign w:val="bottom"/>
            <w:hideMark/>
          </w:tcPr>
          <w:p w14:paraId="3F86E472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Каши молочные и безмолочные</w:t>
            </w:r>
          </w:p>
        </w:tc>
        <w:tc>
          <w:tcPr>
            <w:tcW w:w="1275" w:type="dxa"/>
            <w:gridSpan w:val="3"/>
            <w:shd w:val="clear" w:color="000000" w:fill="FFFFFF"/>
            <w:noWrap/>
            <w:vAlign w:val="center"/>
            <w:hideMark/>
          </w:tcPr>
          <w:p w14:paraId="34F6BD8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18091,7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center"/>
            <w:hideMark/>
          </w:tcPr>
          <w:p w14:paraId="78D2F01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18814,3</w:t>
            </w:r>
          </w:p>
        </w:tc>
        <w:tc>
          <w:tcPr>
            <w:tcW w:w="1336" w:type="dxa"/>
            <w:shd w:val="clear" w:color="000000" w:fill="FFFFFF"/>
            <w:noWrap/>
            <w:vAlign w:val="center"/>
            <w:hideMark/>
          </w:tcPr>
          <w:p w14:paraId="4F52683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1745,2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775048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457,1</w:t>
            </w:r>
          </w:p>
        </w:tc>
        <w:tc>
          <w:tcPr>
            <w:tcW w:w="1223" w:type="dxa"/>
            <w:gridSpan w:val="2"/>
            <w:shd w:val="clear" w:color="000000" w:fill="FFFFFF"/>
            <w:noWrap/>
            <w:vAlign w:val="center"/>
            <w:hideMark/>
          </w:tcPr>
          <w:p w14:paraId="4F3BCD9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21" w:type="dxa"/>
            <w:gridSpan w:val="2"/>
            <w:shd w:val="clear" w:color="000000" w:fill="FFFFFF"/>
            <w:noWrap/>
            <w:vAlign w:val="center"/>
            <w:hideMark/>
          </w:tcPr>
          <w:p w14:paraId="444B012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  <w:hideMark/>
          </w:tcPr>
          <w:p w14:paraId="0C792E1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14:paraId="1FE8C1F4" w14:textId="77777777" w:rsidR="00B37DA6" w:rsidRPr="00547940" w:rsidRDefault="00B37DA6" w:rsidP="00547940">
            <w:pPr>
              <w:bidi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37DA6" w:rsidRPr="00547940" w14:paraId="59CA799C" w14:textId="77777777" w:rsidTr="00D64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582" w:type="dxa"/>
            <w:shd w:val="clear" w:color="000000" w:fill="FFFFFF"/>
            <w:hideMark/>
          </w:tcPr>
          <w:p w14:paraId="31E94F7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350" w:type="dxa"/>
            <w:shd w:val="clear" w:color="000000" w:fill="FFFFFF"/>
            <w:vAlign w:val="bottom"/>
            <w:hideMark/>
          </w:tcPr>
          <w:p w14:paraId="5E9953F4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Детское питание</w:t>
            </w:r>
          </w:p>
        </w:tc>
        <w:tc>
          <w:tcPr>
            <w:tcW w:w="1275" w:type="dxa"/>
            <w:gridSpan w:val="3"/>
            <w:shd w:val="clear" w:color="000000" w:fill="FFFFFF"/>
            <w:vAlign w:val="center"/>
            <w:hideMark/>
          </w:tcPr>
          <w:p w14:paraId="3B36906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4934,1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14:paraId="374FAF2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424,9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14:paraId="06FFCAF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2964,9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E1AC82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6416,2</w:t>
            </w:r>
          </w:p>
        </w:tc>
        <w:tc>
          <w:tcPr>
            <w:tcW w:w="1223" w:type="dxa"/>
            <w:gridSpan w:val="2"/>
            <w:shd w:val="clear" w:color="000000" w:fill="FFFFFF"/>
            <w:noWrap/>
            <w:vAlign w:val="center"/>
            <w:hideMark/>
          </w:tcPr>
          <w:p w14:paraId="047DC9F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21" w:type="dxa"/>
            <w:gridSpan w:val="2"/>
            <w:shd w:val="clear" w:color="000000" w:fill="FFFFFF"/>
            <w:noWrap/>
            <w:vAlign w:val="center"/>
            <w:hideMark/>
          </w:tcPr>
          <w:p w14:paraId="68B94F2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  <w:hideMark/>
          </w:tcPr>
          <w:p w14:paraId="281FAB1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14:paraId="61F39C92" w14:textId="77777777" w:rsidR="00B37DA6" w:rsidRPr="00547940" w:rsidRDefault="00B37DA6" w:rsidP="00547940">
            <w:pPr>
              <w:bidi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37DA6" w:rsidRPr="00547940" w14:paraId="260B87F3" w14:textId="77777777" w:rsidTr="00D64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000000" w:fill="FFFFFF"/>
            <w:noWrap/>
            <w:hideMark/>
          </w:tcPr>
          <w:p w14:paraId="47A8371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350" w:type="dxa"/>
            <w:shd w:val="clear" w:color="000000" w:fill="FFFFFF"/>
            <w:vAlign w:val="bottom"/>
            <w:hideMark/>
          </w:tcPr>
          <w:p w14:paraId="1B55D934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Соки фруктовые</w:t>
            </w:r>
          </w:p>
        </w:tc>
        <w:tc>
          <w:tcPr>
            <w:tcW w:w="1275" w:type="dxa"/>
            <w:gridSpan w:val="3"/>
            <w:shd w:val="clear" w:color="000000" w:fill="FFFFFF"/>
            <w:noWrap/>
            <w:vAlign w:val="center"/>
            <w:hideMark/>
          </w:tcPr>
          <w:p w14:paraId="477A58B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3289,4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center"/>
            <w:hideMark/>
          </w:tcPr>
          <w:p w14:paraId="3BA925A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6949,8</w:t>
            </w:r>
          </w:p>
        </w:tc>
        <w:tc>
          <w:tcPr>
            <w:tcW w:w="1336" w:type="dxa"/>
            <w:shd w:val="clear" w:color="000000" w:fill="FFFFFF"/>
            <w:noWrap/>
            <w:vAlign w:val="center"/>
            <w:hideMark/>
          </w:tcPr>
          <w:p w14:paraId="6315C5E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1570,7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5568AD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1679,5</w:t>
            </w:r>
          </w:p>
        </w:tc>
        <w:tc>
          <w:tcPr>
            <w:tcW w:w="1223" w:type="dxa"/>
            <w:gridSpan w:val="2"/>
            <w:shd w:val="clear" w:color="000000" w:fill="FFFFFF"/>
            <w:noWrap/>
            <w:vAlign w:val="center"/>
            <w:hideMark/>
          </w:tcPr>
          <w:p w14:paraId="7418EBA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21" w:type="dxa"/>
            <w:gridSpan w:val="2"/>
            <w:shd w:val="clear" w:color="000000" w:fill="FFFFFF"/>
            <w:noWrap/>
            <w:vAlign w:val="center"/>
            <w:hideMark/>
          </w:tcPr>
          <w:p w14:paraId="7B14B96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  <w:hideMark/>
          </w:tcPr>
          <w:p w14:paraId="6518D77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14:paraId="050EDB9B" w14:textId="77777777" w:rsidR="00B37DA6" w:rsidRPr="00547940" w:rsidRDefault="00B37DA6" w:rsidP="00547940">
            <w:pPr>
              <w:bidi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37DA6" w:rsidRPr="00547940" w14:paraId="370E4AF5" w14:textId="77777777" w:rsidTr="00D64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32" w:type="dxa"/>
            <w:gridSpan w:val="2"/>
            <w:shd w:val="clear" w:color="000000" w:fill="FFFFFF"/>
            <w:vAlign w:val="bottom"/>
            <w:hideMark/>
          </w:tcPr>
          <w:p w14:paraId="236B496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1275" w:type="dxa"/>
            <w:gridSpan w:val="3"/>
            <w:shd w:val="clear" w:color="000000" w:fill="FFFFFF"/>
            <w:noWrap/>
            <w:vAlign w:val="center"/>
            <w:hideMark/>
          </w:tcPr>
          <w:p w14:paraId="65EC8D6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center"/>
            <w:hideMark/>
          </w:tcPr>
          <w:p w14:paraId="3EF961B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6" w:type="dxa"/>
            <w:shd w:val="clear" w:color="000000" w:fill="FFFFFF"/>
            <w:noWrap/>
            <w:vAlign w:val="center"/>
            <w:hideMark/>
          </w:tcPr>
          <w:p w14:paraId="002767C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2C5082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gridSpan w:val="2"/>
            <w:shd w:val="clear" w:color="000000" w:fill="FFFFFF"/>
            <w:noWrap/>
            <w:vAlign w:val="center"/>
            <w:hideMark/>
          </w:tcPr>
          <w:p w14:paraId="5BD65EE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21" w:type="dxa"/>
            <w:gridSpan w:val="2"/>
            <w:shd w:val="clear" w:color="000000" w:fill="FFFFFF"/>
            <w:noWrap/>
            <w:vAlign w:val="center"/>
            <w:hideMark/>
          </w:tcPr>
          <w:p w14:paraId="4A0324D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  <w:hideMark/>
          </w:tcPr>
          <w:p w14:paraId="75A80AD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14:paraId="4AB5AF2E" w14:textId="77777777" w:rsidR="00B37DA6" w:rsidRPr="00547940" w:rsidRDefault="00B37DA6" w:rsidP="00547940">
            <w:pPr>
              <w:bidi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3A5E6B47" w14:textId="77777777" w:rsidR="00B37DA6" w:rsidRPr="00547940" w:rsidRDefault="00B37DA6" w:rsidP="00547940">
      <w:pPr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>прим.: 1) для нахождения итогов: суммируем товарооборот и средние товарные запасы по товарным группам.</w:t>
      </w:r>
    </w:p>
    <w:p w14:paraId="53464734" w14:textId="77777777" w:rsidR="00B37DA6" w:rsidRPr="00547940" w:rsidRDefault="00B37DA6" w:rsidP="00547940">
      <w:pPr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 xml:space="preserve">            2) +П (- Э) оборотных средств за год по товарным группам</w:t>
      </w:r>
    </w:p>
    <w:p w14:paraId="4A266983" w14:textId="77777777" w:rsidR="00B37DA6" w:rsidRPr="00547940" w:rsidRDefault="00B37DA6" w:rsidP="00547940">
      <w:pPr>
        <w:ind w:firstLine="0"/>
        <w:jc w:val="both"/>
        <w:rPr>
          <w:rFonts w:eastAsia="Times New Roman"/>
          <w:color w:val="000000"/>
          <w:lang w:eastAsia="ru-RU"/>
        </w:rPr>
      </w:pPr>
    </w:p>
    <w:p w14:paraId="3EAA9557" w14:textId="77777777" w:rsidR="00B37DA6" w:rsidRPr="00547940" w:rsidRDefault="00B37DA6" w:rsidP="00547940">
      <w:pPr>
        <w:ind w:firstLine="0"/>
        <w:jc w:val="both"/>
        <w:rPr>
          <w:rFonts w:eastAsia="Times New Roman"/>
          <w:color w:val="000000"/>
          <w:lang w:eastAsia="ru-RU"/>
        </w:rPr>
        <w:sectPr w:rsidR="00B37DA6" w:rsidRPr="00547940" w:rsidSect="009D15F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13000C6" w14:textId="77777777" w:rsidR="00B37DA6" w:rsidRPr="00547940" w:rsidRDefault="00B37DA6" w:rsidP="00547940">
      <w:pPr>
        <w:spacing w:line="276" w:lineRule="auto"/>
        <w:ind w:firstLine="0"/>
        <w:rPr>
          <w:rFonts w:eastAsia="Times New Roman"/>
          <w:b/>
          <w:color w:val="000000"/>
          <w:lang w:eastAsia="ru-RU"/>
        </w:rPr>
      </w:pPr>
      <w:r w:rsidRPr="00547940">
        <w:rPr>
          <w:rFonts w:eastAsia="Times New Roman"/>
          <w:b/>
          <w:color w:val="000000"/>
          <w:lang w:eastAsia="ru-RU"/>
        </w:rPr>
        <w:lastRenderedPageBreak/>
        <w:t>Этап 7. Оценка сезонности продаж</w:t>
      </w:r>
    </w:p>
    <w:p w14:paraId="199A816D" w14:textId="77777777" w:rsidR="00B37DA6" w:rsidRPr="00547940" w:rsidRDefault="00B37DA6" w:rsidP="00547940">
      <w:pPr>
        <w:spacing w:line="276" w:lineRule="auto"/>
        <w:ind w:firstLine="0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>Оценить индекс сезонности продаж. Построить сезонную волну, сделать выводы.</w:t>
      </w:r>
    </w:p>
    <w:p w14:paraId="5763EFBD" w14:textId="77777777" w:rsidR="00B37DA6" w:rsidRPr="00547940" w:rsidRDefault="00B37DA6" w:rsidP="00547940">
      <w:pPr>
        <w:spacing w:line="276" w:lineRule="auto"/>
        <w:ind w:firstLine="0"/>
        <w:rPr>
          <w:rFonts w:eastAsia="Times New Roman"/>
          <w:color w:val="000000"/>
          <w:lang w:eastAsia="ru-RU"/>
        </w:rPr>
      </w:pPr>
    </w:p>
    <w:p w14:paraId="2FF107E4" w14:textId="77777777" w:rsidR="00B37DA6" w:rsidRPr="00547940" w:rsidRDefault="00B37DA6" w:rsidP="00547940">
      <w:pPr>
        <w:spacing w:line="276" w:lineRule="auto"/>
        <w:ind w:firstLine="0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>Индекс сезонности, % = к.4 =</w:t>
      </w:r>
      <w:r w:rsidRPr="00547940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32"/>
                <w:szCs w:val="32"/>
                <w:lang w:eastAsia="ru-RU"/>
              </w:rPr>
              <m:t>Средние продажи по месяцам</m:t>
            </m:r>
            <m:r>
              <m:rPr>
                <m:sty m:val="p"/>
              </m:rPr>
              <w:rPr>
                <w:rFonts w:ascii="Cambria Math" w:eastAsia="Times New Roman"/>
                <w:color w:val="000000"/>
                <w:sz w:val="32"/>
                <w:szCs w:val="32"/>
                <w:lang w:eastAsia="ru-RU"/>
              </w:rPr>
              <m:t xml:space="preserve"> (</m:t>
            </m:r>
            <m:r>
              <m:rPr>
                <m:sty m:val="p"/>
              </m:rPr>
              <w:rPr>
                <w:rFonts w:ascii="Cambria Math" w:eastAsia="Times New Roman"/>
                <w:color w:val="000000"/>
                <w:sz w:val="32"/>
                <w:szCs w:val="32"/>
                <w:lang w:eastAsia="ru-RU"/>
              </w:rPr>
              <m:t>к</m:t>
            </m:r>
            <m:r>
              <m:rPr>
                <m:sty m:val="p"/>
              </m:rPr>
              <w:rPr>
                <w:rFonts w:ascii="Cambria Math" w:eastAsia="Times New Roman"/>
                <w:color w:val="000000"/>
                <w:sz w:val="32"/>
                <w:szCs w:val="32"/>
                <w:lang w:eastAsia="ru-RU"/>
              </w:rPr>
              <m:t>.3)</m:t>
            </m:r>
          </m:num>
          <m:den>
            <m:r>
              <w:rPr>
                <w:rFonts w:ascii="Cambria Math" w:eastAsia="Times New Roman" w:hAnsi="Cambria Math"/>
                <w:color w:val="000000"/>
                <w:sz w:val="32"/>
                <w:szCs w:val="32"/>
                <w:lang w:eastAsia="ru-RU"/>
              </w:rPr>
              <m:t>среднемесячные продажи за 2 года</m:t>
            </m:r>
          </m:den>
        </m:f>
      </m:oMath>
      <w:r w:rsidRPr="00547940">
        <w:rPr>
          <w:rFonts w:eastAsia="Times New Roman"/>
          <w:color w:val="000000"/>
          <w:sz w:val="32"/>
          <w:szCs w:val="32"/>
          <w:lang w:eastAsia="ru-RU"/>
        </w:rPr>
        <w:t xml:space="preserve">· </w:t>
      </w:r>
      <w:r w:rsidRPr="00547940">
        <w:rPr>
          <w:rFonts w:eastAsia="Times New Roman"/>
          <w:color w:val="000000"/>
          <w:lang w:eastAsia="ru-RU"/>
        </w:rPr>
        <w:t>100%</w:t>
      </w:r>
    </w:p>
    <w:p w14:paraId="4CC894B0" w14:textId="77777777" w:rsidR="00B37DA6" w:rsidRPr="00547940" w:rsidRDefault="00B37DA6" w:rsidP="00547940">
      <w:pPr>
        <w:spacing w:line="276" w:lineRule="auto"/>
        <w:ind w:firstLine="0"/>
        <w:rPr>
          <w:rFonts w:eastAsia="Times New Roman"/>
          <w:color w:val="000000"/>
          <w:lang w:eastAsia="ru-RU"/>
        </w:rPr>
      </w:pPr>
    </w:p>
    <w:p w14:paraId="45FCFC21" w14:textId="77777777" w:rsidR="00B37DA6" w:rsidRPr="00547940" w:rsidRDefault="00B37DA6" w:rsidP="00547940">
      <w:pPr>
        <w:keepNext/>
        <w:keepLines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>Таблица 7 –</w:t>
      </w:r>
      <w:r w:rsidRPr="00547940">
        <w:rPr>
          <w:rFonts w:ascii="Calibri" w:eastAsia="Times New Roman" w:hAnsi="Calibri"/>
          <w:lang w:eastAsia="ru-RU"/>
        </w:rPr>
        <w:t xml:space="preserve"> </w:t>
      </w:r>
      <w:r w:rsidRPr="00547940">
        <w:rPr>
          <w:rFonts w:eastAsia="Times New Roman"/>
          <w:color w:val="000000"/>
          <w:lang w:eastAsia="ru-RU"/>
        </w:rPr>
        <w:t>Индекс сезонности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288"/>
        <w:gridCol w:w="1137"/>
        <w:gridCol w:w="1418"/>
        <w:gridCol w:w="3543"/>
        <w:gridCol w:w="2268"/>
      </w:tblGrid>
      <w:tr w:rsidR="00B37DA6" w:rsidRPr="00547940" w14:paraId="6853FD47" w14:textId="77777777" w:rsidTr="00D6410C">
        <w:trPr>
          <w:trHeight w:val="120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4FD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Месяцы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9F8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2018г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C40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2019г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0D0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Средние продажи по месяцам,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4A4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Индекс сезонности, %</w:t>
            </w:r>
          </w:p>
        </w:tc>
      </w:tr>
      <w:tr w:rsidR="00B37DA6" w:rsidRPr="00547940" w14:paraId="76AC943E" w14:textId="77777777" w:rsidTr="00D6410C">
        <w:trPr>
          <w:trHeight w:val="27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8B6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870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D47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803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3 = (к.1 + к.2)</w:t>
            </w:r>
            <w:r w:rsidRPr="00547940">
              <w:rPr>
                <w:rFonts w:eastAsia="Times New Roman"/>
                <w:color w:val="000000"/>
                <w:lang w:val="en-US" w:eastAsia="ru-RU"/>
              </w:rPr>
              <w:t>/2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C30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 xml:space="preserve">4 </w:t>
            </w:r>
          </w:p>
        </w:tc>
      </w:tr>
      <w:tr w:rsidR="00B37DA6" w:rsidRPr="00547940" w14:paraId="2B9BE964" w14:textId="77777777" w:rsidTr="004E35A7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1146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382E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10946,8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25F1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7874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5E604" w14:textId="04254773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154C" w14:textId="5FF8C7FF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42C421ED" w14:textId="77777777" w:rsidTr="004E35A7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60A5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9601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7935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18452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C53AA" w14:textId="2532CA11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2592E" w14:textId="661D6BBC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10E21A17" w14:textId="77777777" w:rsidTr="004E35A7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650C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Март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F896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6FAA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17000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9AD89" w14:textId="287EA600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3056" w14:textId="11BAECEE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1BC3EFFD" w14:textId="77777777" w:rsidTr="004E35A7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A116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3981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11822,8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E199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17013,9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7DBDD" w14:textId="1DB30DD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AA7CB" w14:textId="4B2033F0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42B765A9" w14:textId="77777777" w:rsidTr="004E35A7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7D33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Май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1E18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14777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59CE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35478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15835" w14:textId="7926C1A6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1C09F" w14:textId="2D7550FC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6B344BE9" w14:textId="77777777" w:rsidTr="004E35A7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CC54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Июнь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2746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14458,6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77A1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22135,1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49250" w14:textId="5EE0079F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DD07D" w14:textId="08B0A260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414BF557" w14:textId="77777777" w:rsidTr="004E35A7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1744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Июль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65BA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13861,8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6E83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21977,2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84C72" w14:textId="5391449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9749F" w14:textId="7B51F3A5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077CF3BA" w14:textId="77777777" w:rsidTr="004E35A7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F4EE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41EA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13788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8145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40124,3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AE83" w14:textId="070128EE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3A2E4" w14:textId="11FCF8AE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56D40C3D" w14:textId="77777777" w:rsidTr="004E35A7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D373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2DB6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13479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835E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35789,5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94C10" w14:textId="528BDE4B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FDE5" w14:textId="30DCE8E1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3E896D1D" w14:textId="77777777" w:rsidTr="004E35A7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5608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F2A8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10199,5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F4AA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11706,3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062DA" w14:textId="5ADBC70D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D3224" w14:textId="25DEC606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1F1E3FD9" w14:textId="77777777" w:rsidTr="004E35A7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C9CD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9964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15478,3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66B8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31263,2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A039" w14:textId="3C7015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74D52" w14:textId="6E5F9630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0771195D" w14:textId="77777777" w:rsidTr="004E35A7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2173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42CC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16458,2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63BF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28436,5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2CD8" w14:textId="32F4449B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3F53" w14:textId="6411B09D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2B282496" w14:textId="77777777" w:rsidTr="00D6410C">
        <w:trPr>
          <w:trHeight w:val="30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BFD5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A06F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9777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D163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∑</w:t>
            </w:r>
            <w:r w:rsidRPr="00547940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547940">
              <w:rPr>
                <w:rFonts w:eastAsia="Times New Roman"/>
                <w:color w:val="000000"/>
                <w:lang w:eastAsia="ru-RU"/>
              </w:rPr>
              <w:t xml:space="preserve">к.3 =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AAA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79B07182" w14:textId="77777777" w:rsidTr="00D6410C">
        <w:trPr>
          <w:trHeight w:val="30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4664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9312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D82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C169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Средне</w:t>
            </w:r>
          </w:p>
          <w:p w14:paraId="583694F0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 xml:space="preserve">месячные продажи за 2 года, тыс. руб. =  </w:t>
            </w:r>
          </w:p>
          <w:p w14:paraId="40FC9315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 xml:space="preserve"> ∑ к.3/ 12 мес. =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599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14:paraId="00FF73E7" w14:textId="028096BC" w:rsidR="00B37DA6" w:rsidRPr="00547940" w:rsidRDefault="00B37DA6" w:rsidP="00547940">
      <w:pPr>
        <w:keepNext/>
        <w:keepLines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</w:p>
    <w:p w14:paraId="1A236AE3" w14:textId="79D912A6" w:rsidR="00F85EBF" w:rsidRPr="00547940" w:rsidRDefault="00F85EBF" w:rsidP="00547940">
      <w:pPr>
        <w:keepNext/>
        <w:keepLines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 xml:space="preserve"> По итогу сезонности построить на графи</w:t>
      </w:r>
    </w:p>
    <w:p w14:paraId="630E1924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rPr>
          <w:rFonts w:eastAsia="Times New Roman"/>
          <w:b/>
          <w:color w:val="000000"/>
          <w:lang w:eastAsia="ru-RU"/>
        </w:rPr>
      </w:pPr>
      <w:r w:rsidRPr="00547940">
        <w:rPr>
          <w:rFonts w:eastAsia="Times New Roman"/>
          <w:b/>
          <w:color w:val="000000"/>
          <w:lang w:eastAsia="ru-RU"/>
        </w:rPr>
        <w:t>Этап 8. Анализ состава и структуры кадров по категориям персонала</w:t>
      </w:r>
    </w:p>
    <w:p w14:paraId="2EE76B13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</w:pPr>
    </w:p>
    <w:p w14:paraId="7F03738B" w14:textId="77777777" w:rsidR="00B37DA6" w:rsidRPr="00547940" w:rsidRDefault="00B37DA6" w:rsidP="00547940">
      <w:pPr>
        <w:keepNext/>
        <w:keepLines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>Таблица 8 –</w:t>
      </w:r>
      <w:r w:rsidRPr="00547940">
        <w:rPr>
          <w:rFonts w:ascii="Calibri" w:eastAsia="Times New Roman" w:hAnsi="Calibri"/>
          <w:lang w:eastAsia="ru-RU"/>
        </w:rPr>
        <w:t xml:space="preserve"> </w:t>
      </w:r>
      <w:r w:rsidRPr="00547940">
        <w:rPr>
          <w:rFonts w:eastAsia="Times New Roman"/>
          <w:color w:val="000000"/>
          <w:lang w:eastAsia="ru-RU"/>
        </w:rPr>
        <w:t xml:space="preserve">Анализ состава и структуры кадров по категориям персонала за 2019г </w:t>
      </w: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848"/>
        <w:gridCol w:w="567"/>
        <w:gridCol w:w="709"/>
        <w:gridCol w:w="574"/>
        <w:gridCol w:w="837"/>
        <w:gridCol w:w="583"/>
        <w:gridCol w:w="841"/>
        <w:gridCol w:w="598"/>
        <w:gridCol w:w="926"/>
        <w:gridCol w:w="602"/>
        <w:gridCol w:w="957"/>
      </w:tblGrid>
      <w:tr w:rsidR="00B37DA6" w:rsidRPr="00547940" w14:paraId="5E45DCCB" w14:textId="77777777" w:rsidTr="00D6410C">
        <w:trPr>
          <w:trHeight w:val="885"/>
        </w:trPr>
        <w:tc>
          <w:tcPr>
            <w:tcW w:w="435" w:type="dxa"/>
            <w:vMerge w:val="restart"/>
            <w:shd w:val="clear" w:color="000000" w:fill="FFFFFF"/>
            <w:noWrap/>
            <w:vAlign w:val="center"/>
            <w:hideMark/>
          </w:tcPr>
          <w:p w14:paraId="42748BD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1848" w:type="dxa"/>
            <w:vMerge w:val="restart"/>
            <w:shd w:val="clear" w:color="000000" w:fill="FFFFFF"/>
            <w:vAlign w:val="center"/>
            <w:hideMark/>
          </w:tcPr>
          <w:p w14:paraId="0C248F3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Категории персонала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14:paraId="7196227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Фактически на начало периода</w:t>
            </w:r>
          </w:p>
        </w:tc>
        <w:tc>
          <w:tcPr>
            <w:tcW w:w="2835" w:type="dxa"/>
            <w:gridSpan w:val="4"/>
            <w:shd w:val="clear" w:color="000000" w:fill="FFFFFF"/>
            <w:vAlign w:val="center"/>
            <w:hideMark/>
          </w:tcPr>
          <w:p w14:paraId="27B51D0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На конец периода</w:t>
            </w:r>
          </w:p>
        </w:tc>
        <w:tc>
          <w:tcPr>
            <w:tcW w:w="3083" w:type="dxa"/>
            <w:gridSpan w:val="4"/>
            <w:shd w:val="clear" w:color="000000" w:fill="FFFFFF"/>
            <w:vAlign w:val="center"/>
            <w:hideMark/>
          </w:tcPr>
          <w:p w14:paraId="6A2666E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Абсолютное изменение по сравнению</w:t>
            </w:r>
          </w:p>
        </w:tc>
      </w:tr>
      <w:tr w:rsidR="00B37DA6" w:rsidRPr="00547940" w14:paraId="7BB0B059" w14:textId="77777777" w:rsidTr="00D6410C">
        <w:trPr>
          <w:trHeight w:val="780"/>
        </w:trPr>
        <w:tc>
          <w:tcPr>
            <w:tcW w:w="435" w:type="dxa"/>
            <w:vMerge/>
            <w:vAlign w:val="center"/>
            <w:hideMark/>
          </w:tcPr>
          <w:p w14:paraId="393438C7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14:paraId="23730CC0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0FBCEF2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чел.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5E2F76F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уд вес, %</w:t>
            </w:r>
          </w:p>
        </w:tc>
        <w:tc>
          <w:tcPr>
            <w:tcW w:w="1411" w:type="dxa"/>
            <w:gridSpan w:val="2"/>
            <w:shd w:val="clear" w:color="000000" w:fill="FFFFFF"/>
            <w:vAlign w:val="center"/>
            <w:hideMark/>
          </w:tcPr>
          <w:p w14:paraId="5DF4E79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по штатному расписанию</w:t>
            </w:r>
          </w:p>
        </w:tc>
        <w:tc>
          <w:tcPr>
            <w:tcW w:w="1424" w:type="dxa"/>
            <w:gridSpan w:val="2"/>
            <w:shd w:val="clear" w:color="000000" w:fill="FFFFFF"/>
            <w:noWrap/>
            <w:vAlign w:val="center"/>
            <w:hideMark/>
          </w:tcPr>
          <w:p w14:paraId="17651BE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фактически</w:t>
            </w:r>
          </w:p>
        </w:tc>
        <w:tc>
          <w:tcPr>
            <w:tcW w:w="1524" w:type="dxa"/>
            <w:gridSpan w:val="2"/>
            <w:shd w:val="clear" w:color="000000" w:fill="FFFFFF"/>
            <w:vAlign w:val="center"/>
            <w:hideMark/>
          </w:tcPr>
          <w:p w14:paraId="1CEBCEB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со штатным расписанием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14:paraId="1D66615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с началом периода</w:t>
            </w:r>
          </w:p>
        </w:tc>
      </w:tr>
      <w:tr w:rsidR="00B37DA6" w:rsidRPr="00547940" w14:paraId="6CCA09EC" w14:textId="77777777" w:rsidTr="00D6410C">
        <w:trPr>
          <w:trHeight w:val="1174"/>
        </w:trPr>
        <w:tc>
          <w:tcPr>
            <w:tcW w:w="435" w:type="dxa"/>
            <w:vMerge/>
            <w:vAlign w:val="center"/>
            <w:hideMark/>
          </w:tcPr>
          <w:p w14:paraId="446A488F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14:paraId="3C6E641A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202FE3A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7DFED87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4" w:type="dxa"/>
            <w:shd w:val="clear" w:color="000000" w:fill="FFFFFF"/>
            <w:textDirection w:val="btLr"/>
            <w:vAlign w:val="center"/>
            <w:hideMark/>
          </w:tcPr>
          <w:p w14:paraId="64A85AF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чел.</w:t>
            </w:r>
          </w:p>
        </w:tc>
        <w:tc>
          <w:tcPr>
            <w:tcW w:w="837" w:type="dxa"/>
            <w:shd w:val="clear" w:color="000000" w:fill="FFFFFF"/>
            <w:textDirection w:val="btLr"/>
            <w:vAlign w:val="center"/>
            <w:hideMark/>
          </w:tcPr>
          <w:p w14:paraId="29B77AF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уд.вес, %</w:t>
            </w:r>
          </w:p>
        </w:tc>
        <w:tc>
          <w:tcPr>
            <w:tcW w:w="583" w:type="dxa"/>
            <w:shd w:val="clear" w:color="000000" w:fill="FFFFFF"/>
            <w:textDirection w:val="btLr"/>
            <w:vAlign w:val="center"/>
            <w:hideMark/>
          </w:tcPr>
          <w:p w14:paraId="7EF64F5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чел.</w:t>
            </w:r>
          </w:p>
        </w:tc>
        <w:tc>
          <w:tcPr>
            <w:tcW w:w="841" w:type="dxa"/>
            <w:shd w:val="clear" w:color="000000" w:fill="FFFFFF"/>
            <w:textDirection w:val="btLr"/>
            <w:vAlign w:val="center"/>
            <w:hideMark/>
          </w:tcPr>
          <w:p w14:paraId="4A4FB4F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Уд. вес, %</w:t>
            </w:r>
          </w:p>
        </w:tc>
        <w:tc>
          <w:tcPr>
            <w:tcW w:w="598" w:type="dxa"/>
            <w:shd w:val="clear" w:color="000000" w:fill="FFFFFF"/>
            <w:textDirection w:val="btLr"/>
            <w:vAlign w:val="center"/>
            <w:hideMark/>
          </w:tcPr>
          <w:p w14:paraId="6EDE769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чел.</w:t>
            </w:r>
          </w:p>
        </w:tc>
        <w:tc>
          <w:tcPr>
            <w:tcW w:w="926" w:type="dxa"/>
            <w:shd w:val="clear" w:color="000000" w:fill="FFFFFF"/>
            <w:textDirection w:val="btLr"/>
            <w:vAlign w:val="center"/>
            <w:hideMark/>
          </w:tcPr>
          <w:p w14:paraId="6779742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Уд. вес, %</w:t>
            </w:r>
          </w:p>
        </w:tc>
        <w:tc>
          <w:tcPr>
            <w:tcW w:w="602" w:type="dxa"/>
            <w:shd w:val="clear" w:color="000000" w:fill="FFFFFF"/>
            <w:textDirection w:val="btLr"/>
            <w:vAlign w:val="center"/>
            <w:hideMark/>
          </w:tcPr>
          <w:p w14:paraId="3969AD3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чел.</w:t>
            </w:r>
          </w:p>
        </w:tc>
        <w:tc>
          <w:tcPr>
            <w:tcW w:w="957" w:type="dxa"/>
            <w:shd w:val="clear" w:color="000000" w:fill="FFFFFF"/>
            <w:textDirection w:val="btLr"/>
            <w:vAlign w:val="center"/>
            <w:hideMark/>
          </w:tcPr>
          <w:p w14:paraId="262822C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Уд. вес, %</w:t>
            </w:r>
          </w:p>
        </w:tc>
      </w:tr>
      <w:tr w:rsidR="00B37DA6" w:rsidRPr="00547940" w14:paraId="5660D262" w14:textId="77777777" w:rsidTr="00D6410C">
        <w:trPr>
          <w:trHeight w:val="315"/>
        </w:trPr>
        <w:tc>
          <w:tcPr>
            <w:tcW w:w="435" w:type="dxa"/>
            <w:vMerge w:val="restart"/>
            <w:shd w:val="clear" w:color="000000" w:fill="FFFFFF"/>
            <w:noWrap/>
            <w:hideMark/>
          </w:tcPr>
          <w:p w14:paraId="1DEB8B5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shd w:val="clear" w:color="000000" w:fill="FFFFFF"/>
            <w:noWrap/>
            <w:vAlign w:val="bottom"/>
            <w:hideMark/>
          </w:tcPr>
          <w:p w14:paraId="704D2B98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Руководители: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B8E5FC0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 w:rsidRPr="00547940"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FFC3A90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14:paraId="0A5FA326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 w:rsidRPr="00547940"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14:paraId="12028D9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06FEE12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47940"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14:paraId="7B1156D5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14:paraId="633D2143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" w:type="dxa"/>
            <w:shd w:val="clear" w:color="000000" w:fill="FFFFFF"/>
            <w:noWrap/>
            <w:vAlign w:val="bottom"/>
            <w:hideMark/>
          </w:tcPr>
          <w:p w14:paraId="3B31F928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2" w:type="dxa"/>
            <w:shd w:val="clear" w:color="000000" w:fill="FFFFFF"/>
            <w:noWrap/>
            <w:vAlign w:val="bottom"/>
            <w:hideMark/>
          </w:tcPr>
          <w:p w14:paraId="07304A01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14:paraId="6293AD00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54B65535" w14:textId="77777777" w:rsidTr="00D6410C">
        <w:trPr>
          <w:trHeight w:val="315"/>
        </w:trPr>
        <w:tc>
          <w:tcPr>
            <w:tcW w:w="435" w:type="dxa"/>
            <w:vMerge/>
            <w:vAlign w:val="center"/>
            <w:hideMark/>
          </w:tcPr>
          <w:p w14:paraId="5B73DD54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06FED6A8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- Директор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97D9729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21CFF92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14:paraId="0D8571AA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14:paraId="5366304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125692A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14:paraId="1E458E87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14:paraId="6D7993CD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" w:type="dxa"/>
            <w:shd w:val="clear" w:color="000000" w:fill="FFFFFF"/>
            <w:noWrap/>
            <w:vAlign w:val="bottom"/>
            <w:hideMark/>
          </w:tcPr>
          <w:p w14:paraId="6C28199A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2" w:type="dxa"/>
            <w:shd w:val="clear" w:color="000000" w:fill="FFFFFF"/>
            <w:noWrap/>
            <w:vAlign w:val="bottom"/>
            <w:hideMark/>
          </w:tcPr>
          <w:p w14:paraId="596B2C25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14:paraId="7F896360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235FD16E" w14:textId="77777777" w:rsidTr="00D6410C">
        <w:trPr>
          <w:trHeight w:val="630"/>
        </w:trPr>
        <w:tc>
          <w:tcPr>
            <w:tcW w:w="435" w:type="dxa"/>
            <w:vMerge/>
            <w:vAlign w:val="center"/>
            <w:hideMark/>
          </w:tcPr>
          <w:p w14:paraId="71EFAB7E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1292E76E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- Заместитель дирекора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8C514B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</w:t>
            </w:r>
          </w:p>
          <w:p w14:paraId="2BB9963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9C38F20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14:paraId="2E567061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14:paraId="4522041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4503D1C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14:paraId="3E949172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14:paraId="649C9270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" w:type="dxa"/>
            <w:shd w:val="clear" w:color="000000" w:fill="FFFFFF"/>
            <w:noWrap/>
            <w:vAlign w:val="bottom"/>
            <w:hideMark/>
          </w:tcPr>
          <w:p w14:paraId="65AAAC3A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2" w:type="dxa"/>
            <w:shd w:val="clear" w:color="000000" w:fill="FFFFFF"/>
            <w:noWrap/>
            <w:vAlign w:val="bottom"/>
            <w:hideMark/>
          </w:tcPr>
          <w:p w14:paraId="5F9E093B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14:paraId="4CD5064F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032EA544" w14:textId="77777777" w:rsidTr="00D6410C">
        <w:trPr>
          <w:trHeight w:val="285"/>
        </w:trPr>
        <w:tc>
          <w:tcPr>
            <w:tcW w:w="435" w:type="dxa"/>
            <w:vMerge/>
            <w:vAlign w:val="center"/>
            <w:hideMark/>
          </w:tcPr>
          <w:p w14:paraId="2DF21C70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3C39C65C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- Главный бухгалтер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F7B90D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26F49CA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14:paraId="526E9622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14:paraId="778288B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65C2CF2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14:paraId="7D9312AA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14:paraId="0E4006BC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" w:type="dxa"/>
            <w:shd w:val="clear" w:color="000000" w:fill="FFFFFF"/>
            <w:noWrap/>
            <w:vAlign w:val="bottom"/>
            <w:hideMark/>
          </w:tcPr>
          <w:p w14:paraId="494F2141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2" w:type="dxa"/>
            <w:shd w:val="clear" w:color="000000" w:fill="FFFFFF"/>
            <w:noWrap/>
            <w:vAlign w:val="bottom"/>
            <w:hideMark/>
          </w:tcPr>
          <w:p w14:paraId="7BBB94F9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14:paraId="664F16E8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7E7CE6CC" w14:textId="77777777" w:rsidTr="00D6410C">
        <w:trPr>
          <w:trHeight w:val="315"/>
        </w:trPr>
        <w:tc>
          <w:tcPr>
            <w:tcW w:w="435" w:type="dxa"/>
            <w:vMerge w:val="restart"/>
            <w:shd w:val="clear" w:color="000000" w:fill="FFFFFF"/>
            <w:noWrap/>
            <w:hideMark/>
          </w:tcPr>
          <w:p w14:paraId="2F86D32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48" w:type="dxa"/>
            <w:shd w:val="clear" w:color="000000" w:fill="FFFFFF"/>
            <w:noWrap/>
            <w:vAlign w:val="bottom"/>
            <w:hideMark/>
          </w:tcPr>
          <w:p w14:paraId="625F7AE0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 xml:space="preserve">Специалисты: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3F9CFF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47940">
              <w:rPr>
                <w:rFonts w:eastAsia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1AB5853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14:paraId="456820B9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 w:rsidRPr="00547940">
              <w:rPr>
                <w:rFonts w:eastAsia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14:paraId="46BC385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583" w:type="dxa"/>
            <w:shd w:val="clear" w:color="000000" w:fill="FFFFFF"/>
            <w:noWrap/>
            <w:vAlign w:val="bottom"/>
            <w:hideMark/>
          </w:tcPr>
          <w:p w14:paraId="3DCB3BD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47940">
              <w:rPr>
                <w:rFonts w:eastAsia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14:paraId="38C3DB89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14:paraId="4CC9D93B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" w:type="dxa"/>
            <w:shd w:val="clear" w:color="000000" w:fill="FFFFFF"/>
            <w:noWrap/>
            <w:vAlign w:val="bottom"/>
            <w:hideMark/>
          </w:tcPr>
          <w:p w14:paraId="769F8AB1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2" w:type="dxa"/>
            <w:shd w:val="clear" w:color="000000" w:fill="FFFFFF"/>
            <w:noWrap/>
            <w:vAlign w:val="bottom"/>
            <w:hideMark/>
          </w:tcPr>
          <w:p w14:paraId="61989578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14:paraId="35AB0F76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098C6147" w14:textId="77777777" w:rsidTr="00D6410C">
        <w:trPr>
          <w:trHeight w:val="315"/>
        </w:trPr>
        <w:tc>
          <w:tcPr>
            <w:tcW w:w="435" w:type="dxa"/>
            <w:vMerge/>
            <w:vAlign w:val="center"/>
            <w:hideMark/>
          </w:tcPr>
          <w:p w14:paraId="18AF2483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8" w:type="dxa"/>
            <w:shd w:val="clear" w:color="000000" w:fill="FFFFFF"/>
            <w:noWrap/>
            <w:vAlign w:val="bottom"/>
            <w:hideMark/>
          </w:tcPr>
          <w:p w14:paraId="12186792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- Финансисты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D4A056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BBF5269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14:paraId="65C94CE0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14:paraId="7697193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3" w:type="dxa"/>
            <w:shd w:val="clear" w:color="000000" w:fill="FFFFFF"/>
            <w:noWrap/>
            <w:vAlign w:val="bottom"/>
            <w:hideMark/>
          </w:tcPr>
          <w:p w14:paraId="1DAE7B9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14:paraId="49C917F7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14:paraId="42A94814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" w:type="dxa"/>
            <w:shd w:val="clear" w:color="000000" w:fill="FFFFFF"/>
            <w:noWrap/>
            <w:vAlign w:val="bottom"/>
            <w:hideMark/>
          </w:tcPr>
          <w:p w14:paraId="733F0FF0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2" w:type="dxa"/>
            <w:shd w:val="clear" w:color="000000" w:fill="FFFFFF"/>
            <w:noWrap/>
            <w:vAlign w:val="bottom"/>
            <w:hideMark/>
          </w:tcPr>
          <w:p w14:paraId="555360DF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14:paraId="7AB8406C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674A5642" w14:textId="77777777" w:rsidTr="00D6410C">
        <w:trPr>
          <w:trHeight w:val="315"/>
        </w:trPr>
        <w:tc>
          <w:tcPr>
            <w:tcW w:w="435" w:type="dxa"/>
            <w:vMerge/>
            <w:vAlign w:val="center"/>
            <w:hideMark/>
          </w:tcPr>
          <w:p w14:paraId="697CA5F3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8" w:type="dxa"/>
            <w:shd w:val="clear" w:color="000000" w:fill="FFFFFF"/>
            <w:noWrap/>
            <w:vAlign w:val="bottom"/>
            <w:hideMark/>
          </w:tcPr>
          <w:p w14:paraId="6DF74E37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- Юристы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380863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4AAF8E0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14:paraId="1E1A88FC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14:paraId="7B05FCB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3" w:type="dxa"/>
            <w:shd w:val="clear" w:color="000000" w:fill="FFFFFF"/>
            <w:noWrap/>
            <w:vAlign w:val="bottom"/>
            <w:hideMark/>
          </w:tcPr>
          <w:p w14:paraId="2FBC07A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14:paraId="5B7DE370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14:paraId="078B16C2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" w:type="dxa"/>
            <w:shd w:val="clear" w:color="000000" w:fill="FFFFFF"/>
            <w:noWrap/>
            <w:vAlign w:val="bottom"/>
            <w:hideMark/>
          </w:tcPr>
          <w:p w14:paraId="7DF4C67F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2" w:type="dxa"/>
            <w:shd w:val="clear" w:color="000000" w:fill="FFFFFF"/>
            <w:noWrap/>
            <w:vAlign w:val="bottom"/>
            <w:hideMark/>
          </w:tcPr>
          <w:p w14:paraId="326FF4EB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14:paraId="0C139BBD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355EB70D" w14:textId="77777777" w:rsidTr="00D6410C">
        <w:trPr>
          <w:trHeight w:val="315"/>
        </w:trPr>
        <w:tc>
          <w:tcPr>
            <w:tcW w:w="435" w:type="dxa"/>
            <w:vMerge w:val="restart"/>
            <w:shd w:val="clear" w:color="000000" w:fill="FFFFFF"/>
            <w:noWrap/>
            <w:hideMark/>
          </w:tcPr>
          <w:p w14:paraId="29DC0F7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48" w:type="dxa"/>
            <w:shd w:val="clear" w:color="000000" w:fill="FFFFFF"/>
            <w:noWrap/>
            <w:vAlign w:val="bottom"/>
            <w:hideMark/>
          </w:tcPr>
          <w:p w14:paraId="7A4970B6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Служащие: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E75F05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47940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D9183E2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14:paraId="127D45F4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 w:rsidRPr="00547940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14:paraId="6AF154B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583" w:type="dxa"/>
            <w:shd w:val="clear" w:color="000000" w:fill="FFFFFF"/>
            <w:noWrap/>
            <w:vAlign w:val="bottom"/>
            <w:hideMark/>
          </w:tcPr>
          <w:p w14:paraId="474CD23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47940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14:paraId="6929760C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14:paraId="76A2A40A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" w:type="dxa"/>
            <w:shd w:val="clear" w:color="000000" w:fill="FFFFFF"/>
            <w:noWrap/>
            <w:vAlign w:val="bottom"/>
            <w:hideMark/>
          </w:tcPr>
          <w:p w14:paraId="587C133C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2" w:type="dxa"/>
            <w:shd w:val="clear" w:color="000000" w:fill="FFFFFF"/>
            <w:noWrap/>
            <w:vAlign w:val="bottom"/>
            <w:hideMark/>
          </w:tcPr>
          <w:p w14:paraId="2AFACB86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14:paraId="725EAEA4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291775E7" w14:textId="77777777" w:rsidTr="00D6410C">
        <w:trPr>
          <w:trHeight w:val="315"/>
        </w:trPr>
        <w:tc>
          <w:tcPr>
            <w:tcW w:w="435" w:type="dxa"/>
            <w:vMerge/>
            <w:vAlign w:val="center"/>
            <w:hideMark/>
          </w:tcPr>
          <w:p w14:paraId="0DA12FBD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8" w:type="dxa"/>
            <w:shd w:val="clear" w:color="000000" w:fill="FFFFFF"/>
            <w:noWrap/>
            <w:vAlign w:val="bottom"/>
            <w:hideMark/>
          </w:tcPr>
          <w:p w14:paraId="7BB11A1B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- Бухгалтеры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44383B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D208102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14:paraId="230203CB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14:paraId="1F5842F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3" w:type="dxa"/>
            <w:shd w:val="clear" w:color="000000" w:fill="FFFFFF"/>
            <w:noWrap/>
            <w:vAlign w:val="bottom"/>
            <w:hideMark/>
          </w:tcPr>
          <w:p w14:paraId="180DA46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14:paraId="5E68860A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14:paraId="6AEB152E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" w:type="dxa"/>
            <w:shd w:val="clear" w:color="000000" w:fill="FFFFFF"/>
            <w:noWrap/>
            <w:vAlign w:val="bottom"/>
            <w:hideMark/>
          </w:tcPr>
          <w:p w14:paraId="579886F6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2" w:type="dxa"/>
            <w:shd w:val="clear" w:color="000000" w:fill="FFFFFF"/>
            <w:noWrap/>
            <w:vAlign w:val="bottom"/>
            <w:hideMark/>
          </w:tcPr>
          <w:p w14:paraId="117E71F2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14:paraId="3AE61DF1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7F3BC8C8" w14:textId="77777777" w:rsidTr="00D6410C">
        <w:trPr>
          <w:trHeight w:val="315"/>
        </w:trPr>
        <w:tc>
          <w:tcPr>
            <w:tcW w:w="435" w:type="dxa"/>
            <w:vMerge/>
            <w:vAlign w:val="center"/>
            <w:hideMark/>
          </w:tcPr>
          <w:p w14:paraId="0412E01C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8" w:type="dxa"/>
            <w:shd w:val="clear" w:color="000000" w:fill="FFFFFF"/>
            <w:noWrap/>
            <w:vAlign w:val="bottom"/>
            <w:hideMark/>
          </w:tcPr>
          <w:p w14:paraId="632C46B2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- Секретари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4A1012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FB694AE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14:paraId="3A72AAAF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14:paraId="5C0ABC6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3" w:type="dxa"/>
            <w:shd w:val="clear" w:color="000000" w:fill="FFFFFF"/>
            <w:noWrap/>
            <w:vAlign w:val="bottom"/>
            <w:hideMark/>
          </w:tcPr>
          <w:p w14:paraId="22EA006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14:paraId="061D379F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14:paraId="29EB92F3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" w:type="dxa"/>
            <w:shd w:val="clear" w:color="000000" w:fill="FFFFFF"/>
            <w:noWrap/>
            <w:vAlign w:val="bottom"/>
            <w:hideMark/>
          </w:tcPr>
          <w:p w14:paraId="4D7132FE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2" w:type="dxa"/>
            <w:shd w:val="clear" w:color="000000" w:fill="FFFFFF"/>
            <w:noWrap/>
            <w:vAlign w:val="bottom"/>
            <w:hideMark/>
          </w:tcPr>
          <w:p w14:paraId="0ABE1564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14:paraId="39474C02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63E81130" w14:textId="77777777" w:rsidTr="00D6410C">
        <w:trPr>
          <w:trHeight w:val="315"/>
        </w:trPr>
        <w:tc>
          <w:tcPr>
            <w:tcW w:w="435" w:type="dxa"/>
            <w:vMerge/>
            <w:vAlign w:val="center"/>
            <w:hideMark/>
          </w:tcPr>
          <w:p w14:paraId="33929B9D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8" w:type="dxa"/>
            <w:shd w:val="clear" w:color="000000" w:fill="FFFFFF"/>
            <w:noWrap/>
            <w:vAlign w:val="bottom"/>
            <w:hideMark/>
          </w:tcPr>
          <w:p w14:paraId="1A68B2B9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- Кладовщик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D9D312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272BB98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14:paraId="169392AF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14:paraId="366EFC9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3" w:type="dxa"/>
            <w:shd w:val="clear" w:color="000000" w:fill="FFFFFF"/>
            <w:noWrap/>
            <w:vAlign w:val="bottom"/>
            <w:hideMark/>
          </w:tcPr>
          <w:p w14:paraId="5ADD35D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14:paraId="7366BAFD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14:paraId="472065DC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" w:type="dxa"/>
            <w:shd w:val="clear" w:color="000000" w:fill="FFFFFF"/>
            <w:noWrap/>
            <w:vAlign w:val="bottom"/>
            <w:hideMark/>
          </w:tcPr>
          <w:p w14:paraId="40F07CC4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2" w:type="dxa"/>
            <w:shd w:val="clear" w:color="000000" w:fill="FFFFFF"/>
            <w:noWrap/>
            <w:vAlign w:val="bottom"/>
            <w:hideMark/>
          </w:tcPr>
          <w:p w14:paraId="64EF4EDB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14:paraId="4BB117BA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2DD88F79" w14:textId="77777777" w:rsidTr="00D6410C">
        <w:trPr>
          <w:trHeight w:val="315"/>
        </w:trPr>
        <w:tc>
          <w:tcPr>
            <w:tcW w:w="435" w:type="dxa"/>
            <w:vMerge w:val="restart"/>
            <w:shd w:val="clear" w:color="000000" w:fill="FFFFFF"/>
            <w:noWrap/>
            <w:hideMark/>
          </w:tcPr>
          <w:p w14:paraId="58E8376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48" w:type="dxa"/>
            <w:shd w:val="clear" w:color="000000" w:fill="FFFFFF"/>
            <w:noWrap/>
            <w:vAlign w:val="bottom"/>
            <w:hideMark/>
          </w:tcPr>
          <w:p w14:paraId="5FA14F04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Продавцы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A6130E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D9F0A8F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14:paraId="2964B93D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14:paraId="18230FD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3" w:type="dxa"/>
            <w:shd w:val="clear" w:color="000000" w:fill="FFFFFF"/>
            <w:noWrap/>
            <w:vAlign w:val="bottom"/>
            <w:hideMark/>
          </w:tcPr>
          <w:p w14:paraId="1424355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14:paraId="4C1E9927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14:paraId="4CE64B81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" w:type="dxa"/>
            <w:shd w:val="clear" w:color="000000" w:fill="FFFFFF"/>
            <w:noWrap/>
            <w:vAlign w:val="bottom"/>
            <w:hideMark/>
          </w:tcPr>
          <w:p w14:paraId="39EB61A4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2" w:type="dxa"/>
            <w:shd w:val="clear" w:color="000000" w:fill="FFFFFF"/>
            <w:noWrap/>
            <w:vAlign w:val="bottom"/>
            <w:hideMark/>
          </w:tcPr>
          <w:p w14:paraId="160D98E3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14:paraId="22AEFACF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37CB7032" w14:textId="77777777" w:rsidTr="00D6410C">
        <w:trPr>
          <w:trHeight w:val="315"/>
        </w:trPr>
        <w:tc>
          <w:tcPr>
            <w:tcW w:w="435" w:type="dxa"/>
            <w:vMerge/>
            <w:vAlign w:val="center"/>
            <w:hideMark/>
          </w:tcPr>
          <w:p w14:paraId="6804D83E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8" w:type="dxa"/>
            <w:shd w:val="clear" w:color="000000" w:fill="FFFFFF"/>
            <w:noWrap/>
            <w:vAlign w:val="bottom"/>
            <w:hideMark/>
          </w:tcPr>
          <w:p w14:paraId="1CE8A0B6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Водители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36A25F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A3EF88D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14:paraId="1CD21D2E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14:paraId="43B62D0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3" w:type="dxa"/>
            <w:shd w:val="clear" w:color="000000" w:fill="FFFFFF"/>
            <w:noWrap/>
            <w:vAlign w:val="bottom"/>
            <w:hideMark/>
          </w:tcPr>
          <w:p w14:paraId="3EEA2BA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14:paraId="389A6649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14:paraId="1652E194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" w:type="dxa"/>
            <w:shd w:val="clear" w:color="000000" w:fill="FFFFFF"/>
            <w:noWrap/>
            <w:vAlign w:val="bottom"/>
            <w:hideMark/>
          </w:tcPr>
          <w:p w14:paraId="04A4A331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2" w:type="dxa"/>
            <w:shd w:val="clear" w:color="000000" w:fill="FFFFFF"/>
            <w:noWrap/>
            <w:vAlign w:val="bottom"/>
            <w:hideMark/>
          </w:tcPr>
          <w:p w14:paraId="3B1539A9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14:paraId="3851DE57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50F76370" w14:textId="77777777" w:rsidTr="00D6410C">
        <w:trPr>
          <w:trHeight w:val="315"/>
        </w:trPr>
        <w:tc>
          <w:tcPr>
            <w:tcW w:w="435" w:type="dxa"/>
            <w:vMerge/>
            <w:vAlign w:val="center"/>
            <w:hideMark/>
          </w:tcPr>
          <w:p w14:paraId="129BF7AC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8" w:type="dxa"/>
            <w:shd w:val="clear" w:color="000000" w:fill="FFFFFF"/>
            <w:noWrap/>
            <w:vAlign w:val="bottom"/>
            <w:hideMark/>
          </w:tcPr>
          <w:p w14:paraId="04793C3B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Уборщицы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A08667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F50DF6A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14:paraId="0C97D814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14:paraId="3849206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3" w:type="dxa"/>
            <w:shd w:val="clear" w:color="000000" w:fill="FFFFFF"/>
            <w:noWrap/>
            <w:vAlign w:val="bottom"/>
            <w:hideMark/>
          </w:tcPr>
          <w:p w14:paraId="686CDE8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14:paraId="33A24D25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14:paraId="74764554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" w:type="dxa"/>
            <w:shd w:val="clear" w:color="000000" w:fill="FFFFFF"/>
            <w:noWrap/>
            <w:vAlign w:val="bottom"/>
            <w:hideMark/>
          </w:tcPr>
          <w:p w14:paraId="784E8CE4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2" w:type="dxa"/>
            <w:shd w:val="clear" w:color="000000" w:fill="FFFFFF"/>
            <w:noWrap/>
            <w:vAlign w:val="bottom"/>
            <w:hideMark/>
          </w:tcPr>
          <w:p w14:paraId="787FFDE3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14:paraId="613BDF6E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584C6182" w14:textId="77777777" w:rsidTr="00D6410C">
        <w:trPr>
          <w:trHeight w:val="315"/>
        </w:trPr>
        <w:tc>
          <w:tcPr>
            <w:tcW w:w="435" w:type="dxa"/>
            <w:vMerge/>
            <w:vAlign w:val="center"/>
            <w:hideMark/>
          </w:tcPr>
          <w:p w14:paraId="3DAEAFC8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8" w:type="dxa"/>
            <w:shd w:val="clear" w:color="000000" w:fill="FFFFFF"/>
            <w:noWrap/>
            <w:vAlign w:val="bottom"/>
            <w:hideMark/>
          </w:tcPr>
          <w:p w14:paraId="719A5B4D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Дворники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9AD9C6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455BF9C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14:paraId="08A49340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14:paraId="2CB1ADF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3" w:type="dxa"/>
            <w:shd w:val="clear" w:color="000000" w:fill="FFFFFF"/>
            <w:noWrap/>
            <w:vAlign w:val="bottom"/>
            <w:hideMark/>
          </w:tcPr>
          <w:p w14:paraId="376C44B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14:paraId="4F94BB61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14:paraId="17E55A19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" w:type="dxa"/>
            <w:shd w:val="clear" w:color="000000" w:fill="FFFFFF"/>
            <w:noWrap/>
            <w:vAlign w:val="bottom"/>
            <w:hideMark/>
          </w:tcPr>
          <w:p w14:paraId="54BE2D19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2" w:type="dxa"/>
            <w:shd w:val="clear" w:color="000000" w:fill="FFFFFF"/>
            <w:noWrap/>
            <w:vAlign w:val="bottom"/>
            <w:hideMark/>
          </w:tcPr>
          <w:p w14:paraId="1ED504E1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14:paraId="6D28FBAF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56E69EC6" w14:textId="77777777" w:rsidTr="00D6410C">
        <w:trPr>
          <w:trHeight w:val="315"/>
        </w:trPr>
        <w:tc>
          <w:tcPr>
            <w:tcW w:w="435" w:type="dxa"/>
            <w:vMerge/>
            <w:vAlign w:val="center"/>
            <w:hideMark/>
          </w:tcPr>
          <w:p w14:paraId="054598AA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8" w:type="dxa"/>
            <w:shd w:val="clear" w:color="000000" w:fill="FFFFFF"/>
            <w:noWrap/>
            <w:vAlign w:val="bottom"/>
            <w:hideMark/>
          </w:tcPr>
          <w:p w14:paraId="59FE5C77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 xml:space="preserve">Охранники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E2E2F9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CE4EFC7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14:paraId="15CF6E0D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14:paraId="51BDAA8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3" w:type="dxa"/>
            <w:shd w:val="clear" w:color="000000" w:fill="FFFFFF"/>
            <w:noWrap/>
            <w:vAlign w:val="bottom"/>
            <w:hideMark/>
          </w:tcPr>
          <w:p w14:paraId="7443297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14:paraId="4F9BD908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14:paraId="28E1F754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" w:type="dxa"/>
            <w:shd w:val="clear" w:color="000000" w:fill="FFFFFF"/>
            <w:noWrap/>
            <w:vAlign w:val="bottom"/>
            <w:hideMark/>
          </w:tcPr>
          <w:p w14:paraId="7FDA08CF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2" w:type="dxa"/>
            <w:shd w:val="clear" w:color="000000" w:fill="FFFFFF"/>
            <w:noWrap/>
            <w:vAlign w:val="bottom"/>
            <w:hideMark/>
          </w:tcPr>
          <w:p w14:paraId="6A90EF59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14:paraId="553B16CD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2439FAB1" w14:textId="77777777" w:rsidTr="00D6410C">
        <w:trPr>
          <w:trHeight w:val="300"/>
        </w:trPr>
        <w:tc>
          <w:tcPr>
            <w:tcW w:w="2283" w:type="dxa"/>
            <w:gridSpan w:val="2"/>
            <w:shd w:val="clear" w:color="000000" w:fill="FFFFFF"/>
            <w:noWrap/>
            <w:vAlign w:val="bottom"/>
            <w:hideMark/>
          </w:tcPr>
          <w:p w14:paraId="6865E5C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82CC09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47940">
              <w:rPr>
                <w:rFonts w:eastAsia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7E5044C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14:paraId="07E2AE3B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837" w:type="dxa"/>
            <w:shd w:val="clear" w:color="000000" w:fill="FFFFFF"/>
            <w:noWrap/>
            <w:vAlign w:val="bottom"/>
            <w:hideMark/>
          </w:tcPr>
          <w:p w14:paraId="1E42C003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3" w:type="dxa"/>
            <w:shd w:val="clear" w:color="000000" w:fill="FFFFFF"/>
            <w:noWrap/>
            <w:vAlign w:val="bottom"/>
            <w:hideMark/>
          </w:tcPr>
          <w:p w14:paraId="01CCFDD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47940">
              <w:rPr>
                <w:rFonts w:eastAsia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14:paraId="30341221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14:paraId="58A845B8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" w:type="dxa"/>
            <w:shd w:val="clear" w:color="000000" w:fill="FFFFFF"/>
            <w:noWrap/>
            <w:vAlign w:val="bottom"/>
            <w:hideMark/>
          </w:tcPr>
          <w:p w14:paraId="4A878A7F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2" w:type="dxa"/>
            <w:shd w:val="clear" w:color="000000" w:fill="FFFFFF"/>
            <w:noWrap/>
            <w:vAlign w:val="bottom"/>
            <w:hideMark/>
          </w:tcPr>
          <w:p w14:paraId="4CD8FE22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000000" w:fill="FFFFFF"/>
            <w:noWrap/>
            <w:vAlign w:val="bottom"/>
            <w:hideMark/>
          </w:tcPr>
          <w:p w14:paraId="3B9A2995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14:paraId="5F532FAA" w14:textId="77777777" w:rsidR="00B37DA6" w:rsidRPr="00547940" w:rsidRDefault="00B37DA6" w:rsidP="00547940">
      <w:pPr>
        <w:keepNext/>
        <w:keepLines/>
        <w:spacing w:line="240" w:lineRule="auto"/>
        <w:ind w:firstLine="0"/>
        <w:rPr>
          <w:rFonts w:ascii="Calibri" w:eastAsia="Times New Roman" w:hAnsi="Calibri"/>
          <w:color w:val="000000"/>
          <w:sz w:val="28"/>
          <w:szCs w:val="28"/>
          <w:lang w:eastAsia="ru-RU"/>
        </w:rPr>
      </w:pPr>
    </w:p>
    <w:p w14:paraId="15588505" w14:textId="77777777" w:rsidR="00B37DA6" w:rsidRPr="00547940" w:rsidRDefault="00B37DA6" w:rsidP="00547940">
      <w:pPr>
        <w:keepNext/>
        <w:keepLines/>
        <w:spacing w:line="240" w:lineRule="auto"/>
        <w:ind w:firstLine="0"/>
        <w:rPr>
          <w:rFonts w:eastAsia="Times New Roman"/>
          <w:b/>
          <w:lang w:eastAsia="ru-RU"/>
        </w:rPr>
      </w:pPr>
      <w:r w:rsidRPr="00547940">
        <w:rPr>
          <w:rFonts w:eastAsia="Times New Roman"/>
          <w:b/>
          <w:lang w:eastAsia="ru-RU"/>
        </w:rPr>
        <w:t>Этап 9 Анализ показателей движения кадров</w:t>
      </w:r>
    </w:p>
    <w:p w14:paraId="7FF3D8BE" w14:textId="77777777" w:rsidR="00B37DA6" w:rsidRPr="00547940" w:rsidRDefault="00B37DA6" w:rsidP="00547940">
      <w:pPr>
        <w:keepNext/>
        <w:keepLines/>
        <w:spacing w:line="240" w:lineRule="auto"/>
        <w:ind w:firstLine="0"/>
        <w:rPr>
          <w:rFonts w:eastAsia="Times New Roman"/>
          <w:lang w:eastAsia="ru-RU"/>
        </w:rPr>
      </w:pPr>
    </w:p>
    <w:p w14:paraId="48CEFF9D" w14:textId="77777777" w:rsidR="00B37DA6" w:rsidRPr="00547940" w:rsidRDefault="00B37DA6" w:rsidP="00547940">
      <w:pPr>
        <w:keepNext/>
        <w:keepLines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>Таблица 9 –</w:t>
      </w:r>
      <w:r w:rsidRPr="00547940">
        <w:rPr>
          <w:rFonts w:ascii="Calibri" w:eastAsia="Times New Roman" w:hAnsi="Calibri"/>
          <w:lang w:eastAsia="ru-RU"/>
        </w:rPr>
        <w:t xml:space="preserve"> </w:t>
      </w:r>
      <w:r w:rsidRPr="00547940">
        <w:rPr>
          <w:rFonts w:eastAsia="Times New Roman"/>
          <w:color w:val="000000"/>
          <w:lang w:eastAsia="ru-RU"/>
        </w:rPr>
        <w:t xml:space="preserve">Показатели оборота и движения кадров </w:t>
      </w:r>
    </w:p>
    <w:tbl>
      <w:tblPr>
        <w:tblW w:w="94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"/>
        <w:gridCol w:w="127"/>
        <w:gridCol w:w="3963"/>
        <w:gridCol w:w="714"/>
        <w:gridCol w:w="855"/>
        <w:gridCol w:w="1557"/>
        <w:gridCol w:w="141"/>
        <w:gridCol w:w="1615"/>
      </w:tblGrid>
      <w:tr w:rsidR="00B37DA6" w:rsidRPr="00547940" w14:paraId="5D314E8D" w14:textId="77777777" w:rsidTr="00D6410C">
        <w:trPr>
          <w:trHeight w:val="39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0F6F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0104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DD28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36C1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6E51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Абсолютное отклонение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0177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Темп роста, %</w:t>
            </w:r>
          </w:p>
        </w:tc>
      </w:tr>
      <w:tr w:rsidR="00B37DA6" w:rsidRPr="00547940" w14:paraId="0A08F29A" w14:textId="77777777" w:rsidTr="00D6410C">
        <w:trPr>
          <w:trHeight w:val="42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F7002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8CF13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Списочная численность работников на начало года, чел.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CD74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47940">
              <w:rPr>
                <w:rFonts w:eastAsia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BB4A8" w14:textId="646C16E4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E6029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BB12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0BE7875D" w14:textId="77777777" w:rsidTr="00D6410C">
        <w:trPr>
          <w:trHeight w:val="3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FBCF7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210F9FD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Принято работников за год, чел. (Чп)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05349D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64451E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6082AD8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0855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27B94C64" w14:textId="77777777" w:rsidTr="00D6410C">
        <w:trPr>
          <w:trHeight w:val="63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0B5D4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C64F3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Уволено работников - всего, чел. (Ч в) в том числе по причинам: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99D7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99F6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480AB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8E29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401EF786" w14:textId="77777777" w:rsidTr="00D6410C">
        <w:trPr>
          <w:trHeight w:val="31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5F4A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84DE2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а) ухода на пенсию (Чоб)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0B33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71B5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0CFD1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15E6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7DA3F7F0" w14:textId="77777777" w:rsidTr="00D6410C">
        <w:trPr>
          <w:trHeight w:val="31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974F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BA46A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б) призыва на военную службу (Чоб)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F53F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431C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73281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95F2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7942E325" w14:textId="77777777" w:rsidTr="00D6410C">
        <w:trPr>
          <w:trHeight w:val="433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A8CD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788A1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в) увольнения по собственному желанию (Чсу)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15F4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0277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7CF4F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EEE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0FED6C49" w14:textId="77777777" w:rsidTr="00D6410C">
        <w:trPr>
          <w:trHeight w:val="513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F59C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B1C31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г) увольнения за нарушение рудовой дисциплины (Чсу)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5585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A176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1C87B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D14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22AAC701" w14:textId="77777777" w:rsidTr="00D6410C">
        <w:trPr>
          <w:trHeight w:val="63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FD7AE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1F9AA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Списочная численность работников на конец года, чел.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3C539" w14:textId="5739EDFE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20D14" w14:textId="21B71F11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C64EC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957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58C01130" w14:textId="77777777" w:rsidTr="00A7200B">
        <w:trPr>
          <w:trHeight w:val="63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143DD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5283D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Среднесписочная численность работников, чел. (Чсс) [1+4]/2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5736B" w14:textId="0251A8B3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99FBF" w14:textId="092F9AC8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22DFE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B275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254A2A69" w14:textId="77777777" w:rsidTr="00D6410C">
        <w:trPr>
          <w:trHeight w:val="63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3235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2F7F1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а) из них работников со стажем более 1 года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EA67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56C8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2ACC7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077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0FF2BB9A" w14:textId="77777777" w:rsidTr="00D6410C">
        <w:trPr>
          <w:trHeight w:val="315"/>
        </w:trPr>
        <w:tc>
          <w:tcPr>
            <w:tcW w:w="9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949D16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Показатели интенсивности оборота кадров</w:t>
            </w:r>
          </w:p>
        </w:tc>
      </w:tr>
      <w:tr w:rsidR="00B37DA6" w:rsidRPr="00547940" w14:paraId="6E653BB2" w14:textId="77777777" w:rsidTr="00D6410C">
        <w:trPr>
          <w:trHeight w:val="4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3C75A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 w:rsidRPr="00547940">
              <w:rPr>
                <w:rFonts w:eastAsia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3C1AF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Коэффициент оборота кадров по приему, % (Кп) [2/5]*100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9FEF5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6F989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FD243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237D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47815AFA" w14:textId="77777777" w:rsidTr="00D6410C">
        <w:trPr>
          <w:trHeight w:val="56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020E3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 w:rsidRPr="00547940">
              <w:rPr>
                <w:rFonts w:eastAsia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A7CCE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Коэффициент оборота кадров по выбытию, % (Кв) [3/5]*100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2CA97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3084E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25F26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8DAD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6F74EBE4" w14:textId="77777777" w:rsidTr="00D6410C">
        <w:trPr>
          <w:trHeight w:val="34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C0AFA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 w:rsidRPr="00547940">
              <w:rPr>
                <w:rFonts w:eastAsia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DF0B6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Коэффициент общего оборота кадров, % (Кобщ) [6+7]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8526E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F1769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1DBA2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38A1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421F1682" w14:textId="77777777" w:rsidTr="00D6410C">
        <w:trPr>
          <w:trHeight w:val="4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A86BB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 w:rsidRPr="00547940">
              <w:rPr>
                <w:rFonts w:eastAsia="Times New Roman"/>
                <w:color w:val="000000"/>
                <w:lang w:val="en-US" w:eastAsia="ru-RU"/>
              </w:rPr>
              <w:lastRenderedPageBreak/>
              <w:t>9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FAC58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Коэффициент объективного оборота кадров, % (Коб) [(3а+3б)/5] *100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381EA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BAE98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5ED17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5461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0797416F" w14:textId="77777777" w:rsidTr="00D6410C">
        <w:trPr>
          <w:trHeight w:val="315"/>
        </w:trPr>
        <w:tc>
          <w:tcPr>
            <w:tcW w:w="9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DAF428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Показатели качества оборота кадров</w:t>
            </w:r>
          </w:p>
        </w:tc>
      </w:tr>
      <w:tr w:rsidR="00B37DA6" w:rsidRPr="00547940" w14:paraId="15B958F2" w14:textId="77777777" w:rsidTr="00D6410C">
        <w:trPr>
          <w:trHeight w:val="4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5E86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</w:t>
            </w:r>
            <w:r w:rsidRPr="00547940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0E61E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Коэффициент текучести кадров, % (Кт) [(3в+3г)/5] *100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90A07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29591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0D284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C8B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2F4D6BF6" w14:textId="77777777" w:rsidTr="00D6410C">
        <w:trPr>
          <w:trHeight w:val="4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5F96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547940">
              <w:rPr>
                <w:rFonts w:eastAsia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ECFAB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val="en-US"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Коэффициент восполнения кадров, % (Квп)</w:t>
            </w:r>
            <w:r w:rsidRPr="00547940">
              <w:rPr>
                <w:rFonts w:eastAsia="Times New Roman"/>
                <w:color w:val="000000"/>
                <w:lang w:val="en-US" w:eastAsia="ru-RU"/>
              </w:rPr>
              <w:t xml:space="preserve"> [2/3]*100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1C3BD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F1ABA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12F16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067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75CEBC55" w14:textId="77777777" w:rsidTr="00D6410C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37696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547940">
              <w:rPr>
                <w:rFonts w:eastAsia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93780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val="en-US"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Коэффициент стабильности кадров, % (Кс)</w:t>
            </w:r>
            <w:r w:rsidRPr="00547940">
              <w:rPr>
                <w:rFonts w:eastAsia="Times New Roman"/>
                <w:color w:val="000000"/>
                <w:lang w:val="en-US" w:eastAsia="ru-RU"/>
              </w:rPr>
              <w:t xml:space="preserve"> [1/4]*100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30FA0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B5D24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11D32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9EF5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5DE29170" w14:textId="77777777" w:rsidTr="00D6410C">
        <w:trPr>
          <w:trHeight w:val="4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BF4C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547940">
              <w:rPr>
                <w:rFonts w:eastAsia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A3F5A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Коэффициент постоянства кадров, % (Кпс) [5а/5]*100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D16FF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7EA10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B2ED8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0F5C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14:paraId="57F258F7" w14:textId="77777777" w:rsidR="00B37DA6" w:rsidRPr="00547940" w:rsidRDefault="00B37DA6" w:rsidP="00547940">
      <w:pPr>
        <w:keepNext/>
        <w:keepLines/>
        <w:spacing w:line="240" w:lineRule="auto"/>
        <w:ind w:firstLine="0"/>
        <w:rPr>
          <w:rFonts w:eastAsia="Times New Roman"/>
          <w:b/>
          <w:lang w:eastAsia="ru-RU"/>
        </w:rPr>
      </w:pPr>
    </w:p>
    <w:p w14:paraId="074BEF6C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547940">
        <w:rPr>
          <w:rFonts w:eastAsia="Times New Roman"/>
          <w:b/>
          <w:lang w:eastAsia="ru-RU"/>
        </w:rPr>
        <w:t>Этап 10 Оценка влияния изменения торговых площадей на изменения оборота торговой организации</w:t>
      </w:r>
    </w:p>
    <w:p w14:paraId="072CC719" w14:textId="77777777" w:rsidR="00B37DA6" w:rsidRPr="00547940" w:rsidRDefault="00B37DA6" w:rsidP="00547940">
      <w:pPr>
        <w:keepNext/>
        <w:keepLines/>
        <w:spacing w:line="240" w:lineRule="auto"/>
        <w:ind w:firstLine="0"/>
        <w:rPr>
          <w:rFonts w:eastAsia="Times New Roman"/>
          <w:lang w:eastAsia="ru-RU"/>
        </w:rPr>
      </w:pPr>
      <w:r w:rsidRPr="00547940">
        <w:rPr>
          <w:rFonts w:eastAsia="Times New Roman"/>
          <w:lang w:eastAsia="ru-RU"/>
        </w:rPr>
        <w:t>Используя модель влияния изменения торговых площадей на изменения оборота торговой организации любым метом детерминированного анализа произвести расчеты, сделать выводы. Найти резервы повышения товарооборота.</w:t>
      </w:r>
    </w:p>
    <w:p w14:paraId="5BDEBAC9" w14:textId="77777777" w:rsidR="00B37DA6" w:rsidRPr="00547940" w:rsidRDefault="00B37DA6" w:rsidP="00547940">
      <w:pPr>
        <w:jc w:val="center"/>
        <w:rPr>
          <w:rFonts w:eastAsia="Times New Roman"/>
          <w:color w:val="000000"/>
          <w:vertAlign w:val="subscript"/>
          <w:lang w:eastAsia="ru-RU"/>
        </w:rPr>
      </w:pPr>
      <w:r w:rsidRPr="00547940">
        <w:rPr>
          <w:rFonts w:eastAsia="Times New Roman"/>
          <w:color w:val="000000"/>
          <w:lang w:eastAsia="ru-RU"/>
        </w:rPr>
        <w:t>ТО=</w:t>
      </w:r>
      <w:r w:rsidRPr="00547940">
        <w:rPr>
          <w:rFonts w:eastAsia="Times New Roman"/>
          <w:color w:val="000000"/>
          <w:lang w:val="en-US" w:eastAsia="ru-RU"/>
        </w:rPr>
        <w:t>S</w:t>
      </w:r>
      <w:r w:rsidRPr="00547940">
        <w:rPr>
          <w:rFonts w:eastAsia="Times New Roman"/>
          <w:color w:val="000000"/>
          <w:lang w:eastAsia="ru-RU"/>
        </w:rPr>
        <w:t>*ТО</w:t>
      </w:r>
      <w:r w:rsidRPr="00547940">
        <w:rPr>
          <w:rFonts w:eastAsia="Times New Roman"/>
          <w:color w:val="000000"/>
          <w:vertAlign w:val="subscript"/>
          <w:lang w:eastAsia="ru-RU"/>
        </w:rPr>
        <w:t>уд</w:t>
      </w:r>
    </w:p>
    <w:p w14:paraId="0AB08D69" w14:textId="77777777" w:rsidR="00B37DA6" w:rsidRPr="00547940" w:rsidRDefault="00B37DA6" w:rsidP="00547940">
      <w:pPr>
        <w:keepNext/>
        <w:keepLines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t>Таблица 10 –</w:t>
      </w:r>
      <w:r w:rsidRPr="00547940">
        <w:rPr>
          <w:rFonts w:ascii="Calibri" w:eastAsia="Times New Roman" w:hAnsi="Calibri"/>
          <w:lang w:eastAsia="ru-RU"/>
        </w:rPr>
        <w:t xml:space="preserve"> </w:t>
      </w:r>
      <w:r w:rsidRPr="00547940">
        <w:rPr>
          <w:rFonts w:eastAsia="Times New Roman"/>
          <w:color w:val="000000"/>
          <w:lang w:eastAsia="ru-RU"/>
        </w:rPr>
        <w:t>Влияние торговых площадей на оборот товаров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320"/>
        <w:gridCol w:w="1360"/>
        <w:gridCol w:w="1722"/>
        <w:gridCol w:w="2126"/>
        <w:gridCol w:w="1843"/>
      </w:tblGrid>
      <w:tr w:rsidR="00B37DA6" w:rsidRPr="00547940" w14:paraId="74F0DCFB" w14:textId="77777777" w:rsidTr="00D6410C">
        <w:trPr>
          <w:trHeight w:val="9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A73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Cs w:val="22"/>
                <w:lang w:eastAsia="ru-RU"/>
              </w:rPr>
              <w:t>Показатель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0FE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Cs w:val="22"/>
                <w:lang w:eastAsia="ru-RU"/>
              </w:rPr>
              <w:t>Предыд.г.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78C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Cs w:val="22"/>
                <w:lang w:eastAsia="ru-RU"/>
              </w:rPr>
              <w:t>Отчетн.г.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CAD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Cs w:val="22"/>
                <w:lang w:eastAsia="ru-RU"/>
              </w:rPr>
              <w:t>Абсолютное изменение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F57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Cs w:val="22"/>
                <w:lang w:eastAsia="ru-RU"/>
              </w:rPr>
              <w:t>Темп прироста, %</w:t>
            </w:r>
          </w:p>
        </w:tc>
      </w:tr>
      <w:tr w:rsidR="00B37DA6" w:rsidRPr="00547940" w14:paraId="0A6BF50B" w14:textId="77777777" w:rsidTr="008914E7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6CD6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Cs w:val="22"/>
                <w:vertAlign w:val="superscript"/>
                <w:lang w:eastAsia="ru-RU"/>
              </w:rPr>
            </w:pPr>
            <w:r w:rsidRPr="00547940">
              <w:rPr>
                <w:rFonts w:eastAsia="Times New Roman"/>
                <w:color w:val="000000"/>
                <w:szCs w:val="22"/>
                <w:lang w:eastAsia="ru-RU"/>
              </w:rPr>
              <w:t>1. Площадь магазина общая, м</w:t>
            </w:r>
            <w:r w:rsidRPr="00547940">
              <w:rPr>
                <w:rFonts w:eastAsia="Times New Roman"/>
                <w:color w:val="000000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3E0F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Cs w:val="22"/>
                <w:lang w:eastAsia="ru-RU"/>
              </w:rPr>
              <w:t>178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AA02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Cs w:val="22"/>
                <w:lang w:eastAsia="ru-RU"/>
              </w:rPr>
              <w:t>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B910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6657" w14:textId="5A6C3F66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  <w:lang w:eastAsia="ru-RU"/>
              </w:rPr>
            </w:pPr>
          </w:p>
        </w:tc>
      </w:tr>
      <w:tr w:rsidR="00B37DA6" w:rsidRPr="00547940" w14:paraId="40A843CB" w14:textId="77777777" w:rsidTr="008914E7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6DE0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Cs w:val="22"/>
                <w:lang w:eastAsia="ru-RU"/>
              </w:rPr>
              <w:t>2. ТО, тыс.р.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2422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Cs w:val="22"/>
                <w:lang w:eastAsia="ru-RU"/>
              </w:rPr>
              <w:t>164470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0C8F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547940">
              <w:rPr>
                <w:rFonts w:eastAsia="Times New Roman"/>
                <w:color w:val="000000"/>
                <w:szCs w:val="22"/>
                <w:lang w:eastAsia="ru-RU"/>
              </w:rPr>
              <w:t>287250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AC7A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2BF0D" w14:textId="05C8FF9B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  <w:lang w:eastAsia="ru-RU"/>
              </w:rPr>
            </w:pPr>
          </w:p>
        </w:tc>
      </w:tr>
      <w:tr w:rsidR="00B37DA6" w:rsidRPr="00547940" w14:paraId="689A36E1" w14:textId="77777777" w:rsidTr="008914E7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9612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szCs w:val="22"/>
                <w:vertAlign w:val="superscript"/>
                <w:lang w:eastAsia="ru-RU"/>
              </w:rPr>
            </w:pPr>
            <w:r w:rsidRPr="00547940">
              <w:rPr>
                <w:rFonts w:eastAsia="Times New Roman"/>
                <w:color w:val="000000"/>
                <w:szCs w:val="22"/>
                <w:lang w:eastAsia="ru-RU"/>
              </w:rPr>
              <w:t>3. ТО уд., тыс.р./м</w:t>
            </w:r>
            <w:r w:rsidRPr="00547940">
              <w:rPr>
                <w:rFonts w:eastAsia="Times New Roman"/>
                <w:color w:val="000000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2E36A" w14:textId="0FC02C32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B4028" w14:textId="137F2521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38E4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84E21" w14:textId="0B027EBB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  <w:lang w:eastAsia="ru-RU"/>
              </w:rPr>
            </w:pPr>
          </w:p>
        </w:tc>
      </w:tr>
    </w:tbl>
    <w:p w14:paraId="7F384F58" w14:textId="77777777" w:rsidR="00B37DA6" w:rsidRPr="00547940" w:rsidRDefault="00B37DA6" w:rsidP="00547940">
      <w:pPr>
        <w:keepNext/>
        <w:keepLines/>
        <w:spacing w:line="240" w:lineRule="auto"/>
        <w:ind w:firstLine="0"/>
        <w:rPr>
          <w:rFonts w:ascii="Calibri" w:eastAsia="Times New Roman" w:hAnsi="Calibri"/>
          <w:sz w:val="28"/>
          <w:szCs w:val="28"/>
          <w:vertAlign w:val="subscript"/>
          <w:lang w:eastAsia="ru-RU"/>
        </w:rPr>
      </w:pPr>
    </w:p>
    <w:p w14:paraId="2E48DB9B" w14:textId="77777777" w:rsidR="00B37DA6" w:rsidRPr="00547940" w:rsidRDefault="00B37DA6" w:rsidP="00547940">
      <w:pPr>
        <w:keepNext/>
        <w:keepLines/>
        <w:spacing w:line="240" w:lineRule="auto"/>
        <w:ind w:firstLine="0"/>
        <w:rPr>
          <w:rFonts w:eastAsia="Times New Roman"/>
          <w:b/>
          <w:color w:val="000000"/>
          <w:lang w:eastAsia="ru-RU"/>
        </w:rPr>
      </w:pPr>
      <w:r w:rsidRPr="00547940">
        <w:rPr>
          <w:rFonts w:eastAsia="Times New Roman"/>
          <w:b/>
          <w:lang w:eastAsia="ru-RU"/>
        </w:rPr>
        <w:t>Этап 11 Анализ основных показателей деятельности</w:t>
      </w:r>
      <w:r w:rsidRPr="00547940">
        <w:rPr>
          <w:rFonts w:eastAsia="Times New Roman"/>
          <w:b/>
          <w:color w:val="000000"/>
          <w:lang w:eastAsia="ru-RU"/>
        </w:rPr>
        <w:t xml:space="preserve"> торгового предприятия</w:t>
      </w:r>
    </w:p>
    <w:p w14:paraId="3C1D8DDE" w14:textId="77777777" w:rsidR="00B37DA6" w:rsidRPr="00547940" w:rsidRDefault="00B37DA6" w:rsidP="00547940">
      <w:pPr>
        <w:keepNext/>
        <w:keepLines/>
        <w:spacing w:line="240" w:lineRule="auto"/>
        <w:ind w:firstLine="0"/>
        <w:jc w:val="both"/>
        <w:rPr>
          <w:rFonts w:eastAsia="Times New Roman"/>
          <w:color w:val="000000"/>
          <w:lang w:eastAsia="ru-RU"/>
        </w:rPr>
        <w:sectPr w:rsidR="00B37DA6" w:rsidRPr="00547940" w:rsidSect="009D15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47940">
        <w:rPr>
          <w:rFonts w:eastAsia="Times New Roman"/>
          <w:color w:val="000000"/>
          <w:lang w:eastAsia="ru-RU"/>
        </w:rPr>
        <w:t>Заполнить таблицу 11 (в части расчетных показателей), сделать выводы об эффективности деятельности.</w:t>
      </w:r>
    </w:p>
    <w:p w14:paraId="54D85F34" w14:textId="77777777" w:rsidR="00B37DA6" w:rsidRPr="00547940" w:rsidRDefault="00B37DA6" w:rsidP="00547940">
      <w:pPr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547940">
        <w:rPr>
          <w:rFonts w:eastAsia="Times New Roman"/>
          <w:color w:val="000000"/>
          <w:lang w:eastAsia="ru-RU"/>
        </w:rPr>
        <w:lastRenderedPageBreak/>
        <w:t>Таблица 11 –</w:t>
      </w:r>
      <w:r w:rsidRPr="00547940">
        <w:rPr>
          <w:rFonts w:ascii="Calibri" w:eastAsia="Times New Roman" w:hAnsi="Calibri"/>
          <w:lang w:eastAsia="ru-RU"/>
        </w:rPr>
        <w:t xml:space="preserve"> </w:t>
      </w:r>
      <w:r w:rsidRPr="00547940">
        <w:rPr>
          <w:rFonts w:eastAsia="Times New Roman"/>
          <w:color w:val="000000"/>
          <w:lang w:eastAsia="ru-RU"/>
        </w:rPr>
        <w:t>Анализ основных показателей деятельности торговой организации по годам</w:t>
      </w:r>
    </w:p>
    <w:tbl>
      <w:tblPr>
        <w:tblW w:w="14609" w:type="dxa"/>
        <w:tblInd w:w="93" w:type="dxa"/>
        <w:tblLook w:val="04A0" w:firstRow="1" w:lastRow="0" w:firstColumn="1" w:lastColumn="0" w:noHBand="0" w:noVBand="1"/>
      </w:tblPr>
      <w:tblGrid>
        <w:gridCol w:w="457"/>
        <w:gridCol w:w="7408"/>
        <w:gridCol w:w="1704"/>
        <w:gridCol w:w="1132"/>
        <w:gridCol w:w="1099"/>
        <w:gridCol w:w="15"/>
        <w:gridCol w:w="1434"/>
        <w:gridCol w:w="1360"/>
      </w:tblGrid>
      <w:tr w:rsidR="00B37DA6" w:rsidRPr="00547940" w14:paraId="3079F367" w14:textId="77777777" w:rsidTr="00D6410C">
        <w:trPr>
          <w:trHeight w:val="35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3AC4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21C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DDE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ADC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2018 г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AB1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2019 г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735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Абс.откл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8C3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% прир</w:t>
            </w:r>
          </w:p>
        </w:tc>
      </w:tr>
      <w:tr w:rsidR="00B37DA6" w:rsidRPr="00547940" w14:paraId="47A12BE3" w14:textId="77777777" w:rsidTr="00D6410C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77D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EFD0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Оборот  торговли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B257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27AC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164470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D604A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287250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C69C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0C56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1480324C" w14:textId="77777777" w:rsidTr="00D6410C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8BD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A91EB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 xml:space="preserve"> Торговая площадь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C3E7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м</w:t>
            </w:r>
            <w:r w:rsidRPr="00547940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4657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178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5331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236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B1D0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169C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6A8B06E6" w14:textId="77777777" w:rsidTr="00D6410C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446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34FA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Оборот оптовой торговли на 1 м</w:t>
            </w:r>
            <w:r w:rsidRPr="00547940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r w:rsidRPr="00547940">
              <w:rPr>
                <w:rFonts w:eastAsia="Times New Roman"/>
                <w:color w:val="000000"/>
                <w:lang w:eastAsia="ru-RU"/>
              </w:rPr>
              <w:t xml:space="preserve"> торговой площади [1:2]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1856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547940">
              <w:rPr>
                <w:rFonts w:eastAsia="Times New Roman"/>
                <w:color w:val="000000"/>
                <w:u w:val="single"/>
                <w:lang w:eastAsia="ru-RU"/>
              </w:rPr>
              <w:t>тыс. руб. </w:t>
            </w:r>
            <w:r w:rsidRPr="00547940">
              <w:rPr>
                <w:rFonts w:eastAsia="Times New Roman"/>
                <w:color w:val="000000"/>
                <w:lang w:eastAsia="ru-RU"/>
              </w:rPr>
              <w:t>м</w:t>
            </w:r>
            <w:r w:rsidRPr="00547940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79F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44FE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DE40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4A31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12CE27D8" w14:textId="77777777" w:rsidTr="00D6410C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4A23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0BB3A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Среднесписочная численность работников, чел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7B68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чел.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2EB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8FA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E935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684D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0B9F4940" w14:textId="77777777" w:rsidTr="00D6410C">
        <w:trPr>
          <w:trHeight w:val="47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B431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96FB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Производительность труда 1 среднесписочного работника, всего [1:4]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1FBEA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547940">
              <w:rPr>
                <w:rFonts w:eastAsia="Times New Roman"/>
                <w:color w:val="000000"/>
                <w:u w:val="single"/>
                <w:lang w:eastAsia="ru-RU"/>
              </w:rPr>
              <w:t>тыс. руб./</w:t>
            </w:r>
            <w:r w:rsidRPr="00547940">
              <w:rPr>
                <w:rFonts w:eastAsia="Times New Roman"/>
                <w:color w:val="000000"/>
                <w:lang w:eastAsia="ru-RU"/>
              </w:rPr>
              <w:t>чел.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A2CF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6AA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4731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DC33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5DA8A174" w14:textId="77777777" w:rsidTr="00D6410C">
        <w:trPr>
          <w:trHeight w:val="300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9E2F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5A301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 xml:space="preserve">Фонд заработной платы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B45E3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тыс. руб.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FE4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92520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3B3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121840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A11E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EA92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lang w:eastAsia="ru-RU"/>
              </w:rPr>
            </w:pPr>
          </w:p>
        </w:tc>
      </w:tr>
      <w:tr w:rsidR="00B37DA6" w:rsidRPr="00547940" w14:paraId="7DC226CC" w14:textId="77777777" w:rsidTr="00D6410C">
        <w:trPr>
          <w:trHeight w:val="30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C4B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928E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- уровень ЗП к товарообороту  [6:1]*100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109C9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205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658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A012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C840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31C6D8EB" w14:textId="77777777" w:rsidTr="00D6410C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7615D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ECFF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Среднегодовая заработная плата, тыс.р/чел [6:4]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E608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 xml:space="preserve"> р/р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369E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2376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5F21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3534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3932F17E" w14:textId="77777777" w:rsidTr="00D6410C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7EB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64066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Среднегодовая стоимость основных фондов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3D95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43D4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5250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F4620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6130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0D2B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18C3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6B72DB9F" w14:textId="77777777" w:rsidTr="00D6410C">
        <w:trPr>
          <w:trHeight w:val="26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43F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748B9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Фондоотдача [1:8]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DD3EB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р /р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7E22C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78F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8FEA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E018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08B31F53" w14:textId="77777777" w:rsidTr="00D6410C">
        <w:trPr>
          <w:trHeight w:val="39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59F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10</w:t>
            </w:r>
          </w:p>
          <w:p w14:paraId="7B687EF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CD8CC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Фондовооруженность труда 1 работника [п.8 /п.4]</w:t>
            </w:r>
          </w:p>
          <w:p w14:paraId="1D75F423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39717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тыс. руб. / чел.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825E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9D08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34FD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BC20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46D51175" w14:textId="77777777" w:rsidTr="00D6410C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64D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0343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Среднегодовая стоимость оборотных средств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10E9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7FE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497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AE4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561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EE4D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DA44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7EF838CA" w14:textId="77777777" w:rsidTr="00D6410C">
        <w:trPr>
          <w:trHeight w:val="29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9C8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12</w:t>
            </w:r>
          </w:p>
          <w:p w14:paraId="1380EC45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C50B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Оборачиваемость оборотных средств [(360·п.11)/1]</w:t>
            </w:r>
          </w:p>
          <w:p w14:paraId="703816C0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C933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дни</w:t>
            </w:r>
          </w:p>
          <w:p w14:paraId="1BAC7056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5FAB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0773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A8F0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B0B6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258A7D7B" w14:textId="77777777" w:rsidTr="00D6410C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9532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63BA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Коэффициент оборачиваемости оборотных средств [п.1/п.11]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91C3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47940">
              <w:rPr>
                <w:rFonts w:eastAsia="Times New Roman"/>
                <w:color w:val="000000"/>
                <w:lang w:eastAsia="ru-RU"/>
              </w:rPr>
              <w:t>обороты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D2B7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670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92B8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7D81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7DA6" w:rsidRPr="00547940" w14:paraId="34C5DF8A" w14:textId="77777777" w:rsidTr="00D64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57" w:type="dxa"/>
            <w:vMerge w:val="restart"/>
            <w:shd w:val="clear" w:color="auto" w:fill="auto"/>
            <w:noWrap/>
            <w:hideMark/>
          </w:tcPr>
          <w:p w14:paraId="4CFC9353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7408" w:type="dxa"/>
            <w:shd w:val="clear" w:color="auto" w:fill="auto"/>
            <w:vAlign w:val="center"/>
            <w:hideMark/>
          </w:tcPr>
          <w:p w14:paraId="10ACC779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Прибыль (убыток) от продаж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4F6D2B26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2A1D218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3A9B1D64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  <w:hideMark/>
          </w:tcPr>
          <w:p w14:paraId="6BC362C3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1B0C016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B37DA6" w:rsidRPr="00547940" w14:paraId="4BFDA05D" w14:textId="77777777" w:rsidTr="00D64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57" w:type="dxa"/>
            <w:vMerge/>
            <w:vAlign w:val="center"/>
            <w:hideMark/>
          </w:tcPr>
          <w:p w14:paraId="261D78EB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7408" w:type="dxa"/>
            <w:shd w:val="clear" w:color="auto" w:fill="auto"/>
            <w:vAlign w:val="center"/>
            <w:hideMark/>
          </w:tcPr>
          <w:p w14:paraId="53B4834C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 xml:space="preserve">сумма 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4F1DCFBA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тыс. руб.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45B6F999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31601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1792330F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53907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  <w:hideMark/>
          </w:tcPr>
          <w:p w14:paraId="5EBD7D12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6740557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lang w:eastAsia="ru-RU"/>
              </w:rPr>
            </w:pPr>
          </w:p>
        </w:tc>
      </w:tr>
      <w:tr w:rsidR="00B37DA6" w:rsidRPr="00547940" w14:paraId="513ADE4D" w14:textId="77777777" w:rsidTr="00D64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57" w:type="dxa"/>
            <w:vMerge/>
            <w:vAlign w:val="center"/>
            <w:hideMark/>
          </w:tcPr>
          <w:p w14:paraId="5BFDEDBE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7408" w:type="dxa"/>
            <w:shd w:val="clear" w:color="auto" w:fill="auto"/>
            <w:vAlign w:val="center"/>
            <w:hideMark/>
          </w:tcPr>
          <w:p w14:paraId="379689AF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рентабельность продаж [п.14 /п.1 ]*100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252CDB7D" w14:textId="77777777" w:rsidR="00B37DA6" w:rsidRPr="00547940" w:rsidRDefault="00B37DA6" w:rsidP="0054794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547940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44ED06E1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542DAF9E" w14:textId="77777777" w:rsidR="00B37DA6" w:rsidRPr="00547940" w:rsidRDefault="00B37DA6" w:rsidP="0054794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  <w:hideMark/>
          </w:tcPr>
          <w:p w14:paraId="77B71DFB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706215E" w14:textId="77777777" w:rsidR="00B37DA6" w:rsidRPr="00547940" w:rsidRDefault="00B37DA6" w:rsidP="00547940">
            <w:pPr>
              <w:spacing w:line="240" w:lineRule="auto"/>
              <w:ind w:firstLine="0"/>
              <w:jc w:val="right"/>
              <w:rPr>
                <w:rFonts w:eastAsia="Times New Roman"/>
                <w:lang w:eastAsia="ru-RU"/>
              </w:rPr>
            </w:pPr>
          </w:p>
        </w:tc>
      </w:tr>
    </w:tbl>
    <w:p w14:paraId="58448E1C" w14:textId="67CCB105" w:rsidR="00D06BC3" w:rsidRPr="00547940" w:rsidRDefault="00D06BC3" w:rsidP="00547940"/>
    <w:p w14:paraId="32AFF5F1" w14:textId="237AF253" w:rsidR="00352DF8" w:rsidRPr="00547940" w:rsidRDefault="00352DF8" w:rsidP="00547940"/>
    <w:p w14:paraId="3EAF107A" w14:textId="5D17E63F" w:rsidR="00352DF8" w:rsidRPr="00547940" w:rsidRDefault="00352DF8" w:rsidP="00547940"/>
    <w:p w14:paraId="78E8D520" w14:textId="17452F74" w:rsidR="00352DF8" w:rsidRPr="00547940" w:rsidRDefault="00352DF8" w:rsidP="00547940"/>
    <w:p w14:paraId="543A2E4F" w14:textId="570F7D3E" w:rsidR="00352DF8" w:rsidRPr="00547940" w:rsidRDefault="00352DF8" w:rsidP="00547940"/>
    <w:p w14:paraId="0844869F" w14:textId="47ED4619" w:rsidR="00352DF8" w:rsidRPr="00547940" w:rsidRDefault="00352DF8" w:rsidP="00547940"/>
    <w:p w14:paraId="6238A4F0" w14:textId="77777777" w:rsidR="00352DF8" w:rsidRPr="00547940" w:rsidRDefault="00352DF8" w:rsidP="00547940">
      <w:pPr>
        <w:sectPr w:rsidR="00352DF8" w:rsidRPr="00547940" w:rsidSect="008914E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4A6F9BB" w14:textId="3AB6EEF5" w:rsidR="00352DF8" w:rsidRPr="00547940" w:rsidRDefault="00352DF8" w:rsidP="00547940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547940">
        <w:rPr>
          <w:b/>
          <w:bCs/>
          <w:sz w:val="28"/>
          <w:szCs w:val="28"/>
        </w:rPr>
        <w:lastRenderedPageBreak/>
        <w:t>Список источников</w:t>
      </w:r>
    </w:p>
    <w:p w14:paraId="16F9F0AB" w14:textId="0D92846D" w:rsidR="00352DF8" w:rsidRPr="00547940" w:rsidRDefault="00352DF8" w:rsidP="00547940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14:paraId="48EEF4D5" w14:textId="152508F8" w:rsidR="00352DF8" w:rsidRPr="00547940" w:rsidRDefault="00352DF8" w:rsidP="00547940">
      <w:pPr>
        <w:spacing w:line="240" w:lineRule="auto"/>
        <w:contextualSpacing/>
        <w:jc w:val="both"/>
        <w:rPr>
          <w:b/>
          <w:bCs/>
          <w:sz w:val="28"/>
          <w:szCs w:val="28"/>
        </w:rPr>
      </w:pPr>
      <w:r w:rsidRPr="00547940">
        <w:rPr>
          <w:b/>
          <w:bCs/>
          <w:sz w:val="28"/>
          <w:szCs w:val="28"/>
        </w:rPr>
        <w:t>Студенты должны зарегистрироваться в системе ЮРАЙТ!!!!!!!!! Так как все источники с данной электронной базы!!!!!</w:t>
      </w:r>
    </w:p>
    <w:p w14:paraId="382B5DCF" w14:textId="50B4B7EA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1.Волкова, В. Н.  Теория систем и системный анализ : учебник для вузов / В. Н. Волкова, А. А. Денисов. — 2-е изд., перераб. и доп. — Москва : Издательство Юрайт, 2021. — 462 с. — (Высшее образование). — ISBN 978-5-534-02530-9. — Текст : электронный // ЭБС Юрайт [сайт]. — URL: https://urait.ru/bcode/468384 (дата обращения: 07.05.2021). </w:t>
      </w:r>
    </w:p>
    <w:p w14:paraId="72BA911B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1. Шадрина, Г. В.  Экономический анализ : учебник для вузов / Г. В. Шадрина. — 3-е изд., перераб. и доп. — Москва : Издательство Юрайт, 2021. — 461 с. — (Высшее образование). — ISBN 978-5-534-14381-2. — Текст : электронный // ЭБС Юрайт [сайт]. — URL: </w:t>
      </w:r>
      <w:hyperlink r:id="rId13" w:history="1">
        <w:r w:rsidRPr="00547940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https://urait.ru/bcode/477503</w:t>
        </w:r>
      </w:hyperlink>
    </w:p>
    <w:p w14:paraId="7A5DC0E0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 (дата обращения: 20.04.2021).</w:t>
      </w:r>
    </w:p>
    <w:p w14:paraId="79BD4C2E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2. Экономический анализ в 2 ч. Часть 1.  : учебник для вузов / Н. В. Войтоловский [и др.] ; под редакцией Н. В. Войтоловского, А. П. Калининой, И. И. Мазуровой. — 7-е изд., перераб. и доп. — Москва : Издательство Юрайт, 2021. — 291 с. — (Высшее образование). — ISBN 978-5-534-10997-9. — Текст : электронный // ЭБС Юрайт [сайт]. — URL: </w:t>
      </w:r>
      <w:hyperlink r:id="rId14" w:history="1">
        <w:r w:rsidRPr="00547940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https://urait.ru/bcode/473099</w:t>
        </w:r>
      </w:hyperlink>
    </w:p>
    <w:p w14:paraId="6E2075D2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 (дата обращения: 20.04.2021).</w:t>
      </w:r>
    </w:p>
    <w:p w14:paraId="6E54F5E4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3. Экономический анализ в 2 ч. Часть 2.  : учебник для вузов / Н. В. Войтоловский [и др.] ; под редакцией Н. В. Войтоловского, А. П. Калининой, И. И. Мазуровой. — 7-е изд., перераб. и доп. — Москва : Издательство Юрайт, 2021. — 302 с. — (Высшее образование). — ISBN 978-5-534-10999-3. — Текст : электронный // ЭБС Юрайт [сайт]. — URL: </w:t>
      </w:r>
      <w:hyperlink r:id="rId15" w:history="1">
        <w:r w:rsidRPr="00547940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https://urait.ru/bcode/473100</w:t>
        </w:r>
      </w:hyperlink>
    </w:p>
    <w:p w14:paraId="4C6A2EBA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 (дата обращения: 20.04.2021).</w:t>
      </w:r>
    </w:p>
    <w:p w14:paraId="208F7C00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4. Румянцева, Е. Е.  Экономический анализ : учебник и практикум для вузов / Е. Е. Румянцева. — Москва : Издательство Юрайт, 2021. — 381 с. — (Высшее образование). — ISBN 978-5-534-12670-9. — Текст : электронный // ЭБС Юрайт [сайт]. — URL: </w:t>
      </w:r>
      <w:hyperlink r:id="rId16" w:history="1">
        <w:r w:rsidRPr="00547940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https://urait.ru/bcode/469478</w:t>
        </w:r>
      </w:hyperlink>
    </w:p>
    <w:p w14:paraId="3B94CB17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 (дата обращения: 20.04.2021).</w:t>
      </w:r>
    </w:p>
    <w:p w14:paraId="564008F2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5. Казакова, Н. А.  Современный стратегический анализ : учебник и практикум для вузов / Н. А. Казакова. — 3-е изд., перераб. и доп. — Москва : Издательство Юрайт, 2021. — 469 с. — (Высшее образование). — ISBN 978-5-534-11138-5. — Текст : электронный // ЭБС Юрайт [сайт]. — URL: </w:t>
      </w:r>
      <w:hyperlink r:id="rId17" w:history="1">
        <w:r w:rsidRPr="00547940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https://urait.ru/bcode/469179</w:t>
        </w:r>
      </w:hyperlink>
    </w:p>
    <w:p w14:paraId="3E6ED86A" w14:textId="346A48E0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 (дата обращения: 20.04.2021).</w:t>
      </w:r>
    </w:p>
    <w:p w14:paraId="3D711D92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6. Тебекин, А. В.  Стратегический менеджмент : учебник для вузов / А. В. Тебекин. — 2-е изд., перераб. и доп. — Москва : Издательство Юрайт, 2021. — 333 с. — (Высшее образование). — ISBN 978-5-534-14644-8. — Текст : электронный // ЭБС Юрайт [сайт]. — URL: </w:t>
      </w:r>
      <w:hyperlink r:id="rId18" w:history="1">
        <w:r w:rsidRPr="00547940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https://urait.ru/bcode/478107</w:t>
        </w:r>
      </w:hyperlink>
    </w:p>
    <w:p w14:paraId="37883352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 (дата обращения: 20.04.2021).</w:t>
      </w:r>
    </w:p>
    <w:p w14:paraId="7F259CFD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7. Фролов, Ю. В.  Стратегический менеджмент. Формирование стратегии и проектирование бизнес-процессов : учебное пособие для вузов / Ю. В. Фролов, Р. В. Серышев ; под редакцией Ю. В. Фролова. — 2-е изд., испр. и доп. — Москва : Издательство Юрайт, 2020. — 154 с. — (Высшее образование). — ISBN 978-5-534-09015-4. — Текст : электронный // ЭБС Юрайт [сайт]. — URL: </w:t>
      </w:r>
      <w:hyperlink r:id="rId19" w:history="1">
        <w:r w:rsidRPr="00547940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https://urait.ru/bcode/452973</w:t>
        </w:r>
      </w:hyperlink>
    </w:p>
    <w:p w14:paraId="61048BB2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 (дата обращения: 20.04.2021).</w:t>
      </w:r>
    </w:p>
    <w:p w14:paraId="06701A30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lastRenderedPageBreak/>
        <w:t xml:space="preserve">8. 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2021. — 337 с. — (Высшее образование). — ISBN 978-5-534-00627-8. — Текст : электронный // ЭБС Юрайт [сайт]. — URL: </w:t>
      </w:r>
      <w:hyperlink r:id="rId20" w:history="1">
        <w:r w:rsidRPr="00547940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https://urait.ru/bcode/468910</w:t>
        </w:r>
      </w:hyperlink>
    </w:p>
    <w:p w14:paraId="15A953D8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 (дата обращения: 20.04.2021).</w:t>
      </w:r>
    </w:p>
    <w:p w14:paraId="1C0245FC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9. Казакова, Н. А.  Финансовый анализ в 2 ч. Часть 1 : учебник и практикум для вузов / Н. А. Казакова. — 2-е изд., перераб. и доп. — Москва : Издательство Юрайт, 2021. — 297 с. — (Высшее образование). — ISBN 978-5-534-08792-5. — Текст : электронный // ЭБС Юрайт [сайт]. — URL: </w:t>
      </w:r>
      <w:hyperlink r:id="rId21" w:history="1">
        <w:r w:rsidRPr="00547940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https://urait.ru/bcode/475006</w:t>
        </w:r>
      </w:hyperlink>
    </w:p>
    <w:p w14:paraId="1E439716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 (дата обращения: 20.04.2021).</w:t>
      </w:r>
    </w:p>
    <w:p w14:paraId="2207E5DC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10. Казакова, Н. А.  Финансовый анализ в 2 ч. Часть 2 : учебник и практикум для вузов / Н. А. Казакова. — 2-е изд., перераб. и доп. — Москва : Издательство Юрайт, 2021. — 209 с. — (Высшее образование). — ISBN 978-5-534-08793-2. — Текст : электронный // ЭБС Юрайт [сайт]. — URL: </w:t>
      </w:r>
      <w:hyperlink r:id="rId22" w:history="1">
        <w:r w:rsidRPr="00547940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https://urait.ru/bcode/475007</w:t>
        </w:r>
      </w:hyperlink>
    </w:p>
    <w:p w14:paraId="2409EB9C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 (дата обращения: 20.04.2021).</w:t>
      </w:r>
    </w:p>
    <w:p w14:paraId="2BA08C7A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11. Бабайцев, В. А.  Математические методы финансового анализа : учебное пособие для вузов / В. А. Бабайцев, В. Б. Гисин. — 2-е изд., испр. и доп. — Москва : Издательство Юрайт, 2021. — 215 с. — (Высшее образование). — ISBN 978-5-534-08074-2. — Текст : электронный // ЭБС Юрайт [сайт]. — URL: </w:t>
      </w:r>
      <w:hyperlink r:id="rId23" w:history="1">
        <w:r w:rsidRPr="00547940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https://urait.ru/bcode/474015</w:t>
        </w:r>
      </w:hyperlink>
    </w:p>
    <w:p w14:paraId="4939DEC4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 (дата обращения: 20.04.2021).</w:t>
      </w:r>
    </w:p>
    <w:p w14:paraId="4C23D2C1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12. Григорьева, Т. И.  Финансовый анализ для менеджеров: оценка, прогноз : учебник для вузов / Т. И. Григорьева. — 3-е изд., перераб. и доп. — Москва : Издательство Юрайт, 2020. — 486 с. — (Высшее образование). — ISBN 978-5-534-02323-7. — Текст : электронный // ЭБС Юрайт [сайт]. — URL: </w:t>
      </w:r>
      <w:hyperlink r:id="rId24" w:history="1">
        <w:r w:rsidRPr="00547940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https://urait.ru/bcode/449661</w:t>
        </w:r>
      </w:hyperlink>
    </w:p>
    <w:p w14:paraId="15590FE1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 (дата обращения: 20.04.2021).</w:t>
      </w:r>
    </w:p>
    <w:p w14:paraId="14C2F572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13. Антохонова, И. В.  Методы прогнозирования социально-экономических процессов : учебное пособие для вузов / И. В. Антохонова. — 2-е изд., испр. и доп. — Москва : Издательство Юрайт, 2021. — 213 с. — (Высшее образование). — ISBN 978-5-534-04096-8. — Текст : электронный // ЭБС Юрайт [сайт]. — URL: </w:t>
      </w:r>
      <w:hyperlink r:id="rId25" w:history="1">
        <w:r w:rsidRPr="00547940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https://urait.ru/bcode/468285</w:t>
        </w:r>
      </w:hyperlink>
    </w:p>
    <w:p w14:paraId="164ECD90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 (дата обращения: 20.04.2021).</w:t>
      </w:r>
    </w:p>
    <w:p w14:paraId="6830DB29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14. Кузнецова, Г. В.  Конъюнктура мировых товарных рынков : учебник и практикум для вузов / Г. В. Кузнецова. — Москва : Издательство Юрайт, 2021. — 165 с. — (Высшее образование). — ISBN 978-5-534-09288-2. — Текст : электронный // ЭБС Юрайт [сайт]. — URL: </w:t>
      </w:r>
      <w:hyperlink r:id="rId26" w:history="1">
        <w:r w:rsidRPr="00547940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https://urait.ru/bcode/475077</w:t>
        </w:r>
      </w:hyperlink>
    </w:p>
    <w:p w14:paraId="3554A988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 (дата обращения: 20.04.2021).</w:t>
      </w:r>
    </w:p>
    <w:p w14:paraId="0BF8A6FE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15. Инновационная политика : учебник для вузов / Л. П. Гончаренко [и др.] ; под редакцией Л. П. Гончаренко. — 2-е изд., перераб. и доп. — Москва : Издательство Юрайт, 2020. — 229 с. — (Высшее образование). — ISBN 978-5-534-11388-4. — Текст : электронный // ЭБС Юрайт [сайт]. — URL: </w:t>
      </w:r>
      <w:hyperlink r:id="rId27" w:history="1">
        <w:r w:rsidRPr="00547940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https://urait.ru/bcode/445196</w:t>
        </w:r>
      </w:hyperlink>
    </w:p>
    <w:p w14:paraId="5D2B16EB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 (дата обращения: 20.04.2021).</w:t>
      </w:r>
    </w:p>
    <w:p w14:paraId="591B1B7F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16. Корпоративное управление : учебник для вузов / С. А. Орехов [и др.] ; под общей редакцией С. А. Орехова. — Москва : Издательство Юрайт, 2021. — 312 с. — (Высшее образование). — ISBN 978-5-534-05902-1. — Текст : электронный // ЭБС Юрайт [сайт]. — URL: </w:t>
      </w:r>
      <w:hyperlink r:id="rId28" w:history="1">
        <w:r w:rsidRPr="00547940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https://urait.ru/bcode/472874</w:t>
        </w:r>
      </w:hyperlink>
    </w:p>
    <w:p w14:paraId="7FFAC713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 (дата обращения: 20.04.2021).</w:t>
      </w:r>
    </w:p>
    <w:p w14:paraId="52B43257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lastRenderedPageBreak/>
        <w:t xml:space="preserve">17. Розанова, Н. М.  Корпоративное управление : учебник для вузов / Н. М. Розанова. — Москва : Издательство Юрайт, 2021. — 339 с. — (Высшее образование). — ISBN 978-5-534-02854-6. — Текст : электронный // ЭБС Юрайт [сайт]. — URL: </w:t>
      </w:r>
      <w:hyperlink r:id="rId29" w:history="1">
        <w:r w:rsidRPr="00547940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https://urait.ru/bcode/469602</w:t>
        </w:r>
      </w:hyperlink>
    </w:p>
    <w:p w14:paraId="65FC18FB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 (дата обращения: 20.04.2021).</w:t>
      </w:r>
    </w:p>
    <w:p w14:paraId="13574C2C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18. Гречко, Е. А.  Географические различия систем корпоративного управления : учебное пособие для вузов / Е. А. Гречко. — 2-е изд., испр. и доп. — Москва : Издательство Юрайт, 2021. — 157 с. — (Высшее образование). — ISBN 978-5-534-13693-7. — Текст : электронный // ЭБС Юрайт [сайт]. — URL: </w:t>
      </w:r>
      <w:hyperlink r:id="rId30" w:history="1">
        <w:r w:rsidRPr="00547940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https://urait.ru/bcode/472570</w:t>
        </w:r>
      </w:hyperlink>
    </w:p>
    <w:p w14:paraId="1711F88C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 (дата обращения: 20.04.2021).</w:t>
      </w:r>
    </w:p>
    <w:p w14:paraId="2778CE0E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19. Корпоративная социальная ответственность : учебник и практикум для вузов / Э. М. Коротков [и др.] ; под редакцией Э. М. Короткова. — 2-е изд. — Москва : Издательство Юрайт, 2021. — 429 с. — (Высшее образование). — ISBN 978-5-534-07332-4. — Текст : электронный // ЭБС Юрайт [сайт]. — URL: </w:t>
      </w:r>
      <w:hyperlink r:id="rId31" w:history="1">
        <w:r w:rsidRPr="00547940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https://urait.ru/bcode/468747</w:t>
        </w:r>
      </w:hyperlink>
    </w:p>
    <w:p w14:paraId="6085B598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 (дата обращения: 20.04.2021).</w:t>
      </w:r>
    </w:p>
    <w:p w14:paraId="04945F24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20. 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2021. — 406 с. — (Высшее образование). — ISBN 978-5-9916-8761-4. — Текст : электронный // ЭБС Юрайт [сайт]. — URL: </w:t>
      </w:r>
      <w:hyperlink r:id="rId32" w:history="1">
        <w:r w:rsidRPr="00547940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https://urait.ru/bcode/468825</w:t>
        </w:r>
      </w:hyperlink>
    </w:p>
    <w:p w14:paraId="4B12902A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 (дата обращения: 20.04.2021).</w:t>
      </w:r>
    </w:p>
    <w:p w14:paraId="22317BEB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21. 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2021. — 569 с. — (Высшее образование). — ISBN 978-5-534-13380-6. — Текст : электронный // ЭБС Юрайт [сайт]. — URL: </w:t>
      </w:r>
      <w:hyperlink r:id="rId33" w:history="1">
        <w:r w:rsidRPr="00547940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https://urait.ru/bcode/458713</w:t>
        </w:r>
      </w:hyperlink>
    </w:p>
    <w:p w14:paraId="5F6BA5FC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 (дата обращения: 20.04.2021).</w:t>
      </w:r>
    </w:p>
    <w:p w14:paraId="3FCB968E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22. Воронцовский, А. В.  Управление рисками : учебник и практикум для вузов / А. В. Воронцовский. — 2-е изд. — Москва : Издательство Юрайт, 2021. — 485 с. — (Высшее образование). — ISBN 978-5-534-12206-0. — Текст : электронный // ЭБС Юрайт [сайт]. — URL: </w:t>
      </w:r>
      <w:hyperlink r:id="rId34" w:history="1">
        <w:r w:rsidRPr="00547940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https://urait.ru/bcode/469401</w:t>
        </w:r>
      </w:hyperlink>
    </w:p>
    <w:p w14:paraId="005B8F8B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 (дата обращения: 20.04.2021).</w:t>
      </w:r>
    </w:p>
    <w:p w14:paraId="539E85B0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23. Мотивация и стимулирование трудовой деятельности : учебник и практикум для вузов / С. Ю. Трапицын [и др.] ; под общей редакцией С. Ю. Трапицына. — Москва : Издательство Юрайт, 2021. — 314 с. — (Высшее образование). — ISBN 978-5-9916-8271-8. — Текст : электронный // ЭБС Юрайт [сайт]. — URL: </w:t>
      </w:r>
      <w:hyperlink r:id="rId35" w:history="1">
        <w:r w:rsidRPr="00547940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https://urait.ru/bcode/469890</w:t>
        </w:r>
      </w:hyperlink>
    </w:p>
    <w:p w14:paraId="037B81A4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 (дата обращения: 20.04.2021).</w:t>
      </w:r>
    </w:p>
    <w:p w14:paraId="34292421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24. Инновационный менеджмент в управлении человеческими ресурсами : учебник для вузов / А. П. Панфилова [и др.] ; под общей редакцией А. П. Панфиловой, Л. С. Киселевой. — Москва : Издательство Юрайт, 2021. — 313 с. — (Высшее образование). — ISBN 978-5-534-14222-8. — Текст : электронный // ЭБС Юрайт [сайт]. — URL: </w:t>
      </w:r>
      <w:hyperlink r:id="rId36" w:history="1">
        <w:r w:rsidRPr="00547940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https://urait.ru/bcode/468079</w:t>
        </w:r>
      </w:hyperlink>
    </w:p>
    <w:p w14:paraId="295BDEA1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 (дата обращения: 20.04.2021).</w:t>
      </w:r>
    </w:p>
    <w:p w14:paraId="44789BC2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25. Толпегина, О. А.  Комплексный экономический анализ хозяйственной деятельности : учебник и практикум для вузов / О. А. Толпегина. — 4-е изд., перераб. и доп. — Москва : Издательство Юрайт, 2021. — 610 с. — (Высшее образование). — ISBN 978-5-534-14212-9. — Текст : электронный // ЭБС Юрайт [сайт]. — URL: </w:t>
      </w:r>
      <w:hyperlink r:id="rId37" w:history="1">
        <w:r w:rsidRPr="00547940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https://urait.ru/bcode/468070</w:t>
        </w:r>
      </w:hyperlink>
    </w:p>
    <w:p w14:paraId="61FC3013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 (дата обращения: 21.04.2021).</w:t>
      </w:r>
    </w:p>
    <w:p w14:paraId="22CD3780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lastRenderedPageBreak/>
        <w:t xml:space="preserve">26. Воронцовский, А. В.  Оценка рисков : учебник и практикум для вузов / А. В. Воронцовский. — Москва : Издательство Юрайт, 2021. — 179 с. — (Высшее образование). — ISBN 978-5-534-02411-1. — Текст : электронный // ЭБС Юрайт [сайт]. — URL: </w:t>
      </w:r>
      <w:hyperlink r:id="rId38" w:history="1">
        <w:r w:rsidRPr="00547940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https://urait.ru/bcode/471513</w:t>
        </w:r>
      </w:hyperlink>
    </w:p>
    <w:p w14:paraId="35D6E0DF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 (дата обращения: 21.04.2021).</w:t>
      </w:r>
    </w:p>
    <w:p w14:paraId="0F7DADC5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27. Турчаева, И. Н.  Финансовая среда предпринимательства и предпринимательские риски : учебник и практикум для вузов / И. Н. Турчаева, Я. Ю. Таенчук. — Москва : Издательство Юрайт, 2021. — 213 с. — (Высшее образование). — ISBN 978-5-534-13101-7. — Текст : электронный // ЭБС Юрайт [сайт]. — URL: </w:t>
      </w:r>
      <w:hyperlink r:id="rId39" w:history="1">
        <w:r w:rsidRPr="00547940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https://urait.ru/bcode/476950</w:t>
        </w:r>
      </w:hyperlink>
    </w:p>
    <w:p w14:paraId="6380217A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 (дата обращения: 21.04.2021).</w:t>
      </w:r>
    </w:p>
    <w:p w14:paraId="45912707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28. Антикризисное управление : учебник и практикум для вузов / Н. Д. Корягин [и др.] ; под редакцией Н. Д. Корягина. — Москва : Издательство Юрайт, 2020. — 367 с. — (Высшее образование). — ISBN 978-5-534-00539-4. — Текст : электронный // ЭБС Юрайт [сайт]. — URL: </w:t>
      </w:r>
      <w:hyperlink r:id="rId40" w:history="1">
        <w:r w:rsidRPr="00547940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https://urait.ru/bcode/450198</w:t>
        </w:r>
      </w:hyperlink>
      <w:r w:rsidRPr="00547940">
        <w:rPr>
          <w:rFonts w:ascii="Calibri" w:eastAsia="Calibri" w:hAnsi="Calibri"/>
          <w:sz w:val="22"/>
          <w:szCs w:val="22"/>
        </w:rPr>
        <w:t xml:space="preserve"> </w:t>
      </w:r>
    </w:p>
    <w:p w14:paraId="6C930BFC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>(дата обращения: 21.04.2021).</w:t>
      </w:r>
    </w:p>
    <w:p w14:paraId="603FB795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29. Коротков, Э. М.  Антикризисное управление + допматериалы в ЭБС : учебник для вузов / Э. М. Коротков. — Москва : Издательство Юрайт, 2020. — 406 с. — (Высшее образование). — ISBN 978-5-534-01066-4. — Текст : электронный // ЭБС Юрайт [сайт]. — URL: </w:t>
      </w:r>
      <w:hyperlink r:id="rId41" w:history="1">
        <w:r w:rsidRPr="00547940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https://urait.ru/bcode/449747</w:t>
        </w:r>
      </w:hyperlink>
    </w:p>
    <w:p w14:paraId="0772C4D8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 (дата обращения: 21.04.2021).</w:t>
      </w:r>
    </w:p>
    <w:p w14:paraId="58F653A8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>30. Кузьмина, Е. Е.  Комплексный анализ хозяйственной деятельности. В 2 ч. Часть 1 : учебник и практикум для вузов / Е. Е. Кузьмина, Л. П. Кузьмина ; под общей редакцией Е. Е. Кузьминой. — Москва : Издательство Юрайт, 2021. — 225 с. — (Высшее образование). — ISBN 978-5-9916-9203-8. — Текст : электронный // ЭБС Юрайт [сайт]. — URL: https://urait.ru/bcode/468860 (дата обращения: 28.04.2021).</w:t>
      </w:r>
    </w:p>
    <w:p w14:paraId="7CF42EEA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>31. Кузьмина, Е. Е.  Комплексный анализ хозяйственной деятельности. В 2 ч. Часть 2 : учебник и практикум для вузов / Е. Е. Кузьмина, Л. П. Кузьмина ; под общей редакцией Е. Е. Кузьминой. — Москва : Издательство Юрайт, 2021. — 250 с. — (Высшее образование). — ISBN 978-5-534-04475-1. — Текст : электронный // ЭБС Юрайт [сайт]. — URL: https://urait.ru/bcode/473017 (дата обращения: 28.04.2021).</w:t>
      </w:r>
    </w:p>
    <w:p w14:paraId="3EB8D3E0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>Шадрина, Г. В.  Теория экономического анализа : учебник и практикум для вузов / Г. В. Шадрина. — Москва : Издательство Юрайт, 2020. — 208 с. — (Высшее образование). — ISBN 978-5-534-01203-3. — Текст : электронный // ЭБС Юрайт [сайт]. — URL: https://urait.ru/bcode/452781 (дата обращения: 28.04.2021).</w:t>
      </w:r>
    </w:p>
    <w:p w14:paraId="53A4FE6F" w14:textId="77777777" w:rsidR="00AB1620" w:rsidRPr="0054794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>Мельник, М. В.  Теория экономического анализа : учебник для вузов / М. В. Мельник, В. Л. Поздеев. — Москва : Издательство Юрайт, 2021. — 261 с. — (Высшее образование). — ISBN 978-5-534-09983-6. — Текст : электронный // ЭБС Юрайт [сайт]. — URL: https://urait.ru/bcode/468994 (дата обращения: 28.04.2021).</w:t>
      </w:r>
    </w:p>
    <w:p w14:paraId="7BC1BBCA" w14:textId="77777777" w:rsidR="00AB1620" w:rsidRPr="00AB1620" w:rsidRDefault="00AB1620" w:rsidP="00547940">
      <w:pPr>
        <w:spacing w:line="240" w:lineRule="auto"/>
        <w:ind w:firstLine="0"/>
        <w:contextualSpacing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>Шадрина, Г. В.  Экономический анализ : учебник для вузов / Г. В. Шадрина. — 3-е изд., перераб. и доп. — Москва : Издательство Юрайт, 2021. — 461 с. — (Высшее образование). — ISBN 978-5-534-14381-2. — Текст : электронный // ЭБС Юрайт [сайт]. — URL: https://urait.ru/bcode/477503 (дата обращения: 28.04.2021).</w:t>
      </w:r>
    </w:p>
    <w:p w14:paraId="40B570C0" w14:textId="0C36DC56" w:rsidR="00547940" w:rsidRPr="00547940" w:rsidRDefault="00547940" w:rsidP="00547940">
      <w:pPr>
        <w:spacing w:after="200" w:line="276" w:lineRule="auto"/>
        <w:ind w:firstLine="0"/>
        <w:jc w:val="center"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Ведущий преподаватель                                                                               </w:t>
      </w:r>
      <w:r>
        <w:rPr>
          <w:rFonts w:ascii="Calibri" w:eastAsia="Calibri" w:hAnsi="Calibri"/>
          <w:sz w:val="22"/>
          <w:szCs w:val="22"/>
        </w:rPr>
        <w:t>Е.Ю.Панченко</w:t>
      </w:r>
    </w:p>
    <w:p w14:paraId="524E41EC" w14:textId="0BB35F67" w:rsidR="00AB1620" w:rsidRPr="00AB1620" w:rsidRDefault="00547940" w:rsidP="00547940">
      <w:pPr>
        <w:spacing w:after="200" w:line="276" w:lineRule="auto"/>
        <w:ind w:firstLine="0"/>
        <w:jc w:val="center"/>
        <w:rPr>
          <w:rFonts w:ascii="Calibri" w:eastAsia="Calibri" w:hAnsi="Calibri"/>
          <w:sz w:val="22"/>
          <w:szCs w:val="22"/>
        </w:rPr>
      </w:pPr>
      <w:r w:rsidRPr="00547940">
        <w:rPr>
          <w:rFonts w:ascii="Calibri" w:eastAsia="Calibri" w:hAnsi="Calibri"/>
          <w:sz w:val="22"/>
          <w:szCs w:val="22"/>
        </w:rPr>
        <w:t xml:space="preserve">Заведующий кафедрой                                                                                  О. А. </w:t>
      </w:r>
      <w:bookmarkStart w:id="1" w:name="_GoBack"/>
      <w:bookmarkEnd w:id="1"/>
      <w:r w:rsidRPr="00547940">
        <w:rPr>
          <w:rFonts w:ascii="Calibri" w:eastAsia="Calibri" w:hAnsi="Calibri"/>
          <w:sz w:val="22"/>
          <w:szCs w:val="22"/>
        </w:rPr>
        <w:t>Баранова</w:t>
      </w:r>
    </w:p>
    <w:sectPr w:rsidR="00AB1620" w:rsidRPr="00AB1620" w:rsidSect="005479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E10D0" w14:textId="77777777" w:rsidR="00113D19" w:rsidRDefault="00113D19">
      <w:pPr>
        <w:spacing w:line="240" w:lineRule="auto"/>
      </w:pPr>
      <w:r>
        <w:separator/>
      </w:r>
    </w:p>
  </w:endnote>
  <w:endnote w:type="continuationSeparator" w:id="0">
    <w:p w14:paraId="49EF6B33" w14:textId="77777777" w:rsidR="00113D19" w:rsidRDefault="00113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819891"/>
      <w:docPartObj>
        <w:docPartGallery w:val="Page Numbers (Bottom of Page)"/>
        <w:docPartUnique/>
      </w:docPartObj>
    </w:sdtPr>
    <w:sdtEndPr/>
    <w:sdtContent>
      <w:p w14:paraId="13380ECE" w14:textId="77777777" w:rsidR="003F569B" w:rsidRDefault="00113D1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C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9CBE7D" w14:textId="77777777" w:rsidR="003F569B" w:rsidRDefault="00113D1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7ACF5" w14:textId="77777777" w:rsidR="00113D19" w:rsidRDefault="00113D19">
      <w:pPr>
        <w:spacing w:line="240" w:lineRule="auto"/>
      </w:pPr>
      <w:r>
        <w:separator/>
      </w:r>
    </w:p>
  </w:footnote>
  <w:footnote w:type="continuationSeparator" w:id="0">
    <w:p w14:paraId="468C11C6" w14:textId="77777777" w:rsidR="00113D19" w:rsidRDefault="00113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F10EE" w14:textId="77777777" w:rsidR="00B37DA6" w:rsidRDefault="00B37DA6" w:rsidP="009D15F4">
    <w:pPr>
      <w:pStyle w:val="af5"/>
    </w:pPr>
  </w:p>
  <w:p w14:paraId="71E955F2" w14:textId="77777777" w:rsidR="00B37DA6" w:rsidRPr="00DD4ABD" w:rsidRDefault="00B37DA6" w:rsidP="009D15F4">
    <w:pPr>
      <w:pStyle w:val="a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DA3D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45A5B"/>
    <w:multiLevelType w:val="hybridMultilevel"/>
    <w:tmpl w:val="E62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4718"/>
    <w:multiLevelType w:val="hybridMultilevel"/>
    <w:tmpl w:val="D9FE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061D"/>
    <w:multiLevelType w:val="hybridMultilevel"/>
    <w:tmpl w:val="66B6F158"/>
    <w:lvl w:ilvl="0" w:tplc="6EFC2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270098"/>
    <w:multiLevelType w:val="multilevel"/>
    <w:tmpl w:val="9D541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CE10A7"/>
    <w:multiLevelType w:val="hybridMultilevel"/>
    <w:tmpl w:val="F432CC26"/>
    <w:lvl w:ilvl="0" w:tplc="7F2AE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57702"/>
    <w:multiLevelType w:val="multilevel"/>
    <w:tmpl w:val="96BAECB8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8F70233"/>
    <w:multiLevelType w:val="hybridMultilevel"/>
    <w:tmpl w:val="67D4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B2BFC"/>
    <w:multiLevelType w:val="hybridMultilevel"/>
    <w:tmpl w:val="779AB856"/>
    <w:lvl w:ilvl="0" w:tplc="72743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6A5FB4"/>
    <w:multiLevelType w:val="hybridMultilevel"/>
    <w:tmpl w:val="B220EA70"/>
    <w:lvl w:ilvl="0" w:tplc="E7286B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85B775C"/>
    <w:multiLevelType w:val="hybridMultilevel"/>
    <w:tmpl w:val="1FFC48DA"/>
    <w:lvl w:ilvl="0" w:tplc="86FE4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60F34"/>
    <w:multiLevelType w:val="multilevel"/>
    <w:tmpl w:val="CC24F6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CDA72DB"/>
    <w:multiLevelType w:val="hybridMultilevel"/>
    <w:tmpl w:val="87CA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763B3"/>
    <w:multiLevelType w:val="hybridMultilevel"/>
    <w:tmpl w:val="F19C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C08FD"/>
    <w:multiLevelType w:val="hybridMultilevel"/>
    <w:tmpl w:val="25CC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87114"/>
    <w:multiLevelType w:val="hybridMultilevel"/>
    <w:tmpl w:val="7BA2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A794F"/>
    <w:multiLevelType w:val="hybridMultilevel"/>
    <w:tmpl w:val="4120DDA2"/>
    <w:lvl w:ilvl="0" w:tplc="BCCA05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D2D02"/>
    <w:multiLevelType w:val="hybridMultilevel"/>
    <w:tmpl w:val="8FC60C66"/>
    <w:lvl w:ilvl="0" w:tplc="D02256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EA04808"/>
    <w:multiLevelType w:val="multilevel"/>
    <w:tmpl w:val="3938854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EF447C0"/>
    <w:multiLevelType w:val="multilevel"/>
    <w:tmpl w:val="BB3C8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42A3204C"/>
    <w:multiLevelType w:val="multilevel"/>
    <w:tmpl w:val="64D22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49E19C7"/>
    <w:multiLevelType w:val="hybridMultilevel"/>
    <w:tmpl w:val="54A823D2"/>
    <w:lvl w:ilvl="0" w:tplc="7FF6A73E">
      <w:start w:val="3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C04B85"/>
    <w:multiLevelType w:val="hybridMultilevel"/>
    <w:tmpl w:val="037CF172"/>
    <w:lvl w:ilvl="0" w:tplc="603416E8">
      <w:start w:val="1"/>
      <w:numFmt w:val="decimal"/>
      <w:lvlText w:val="%1."/>
      <w:lvlJc w:val="left"/>
      <w:pPr>
        <w:ind w:left="720" w:hanging="360"/>
      </w:pPr>
    </w:lvl>
    <w:lvl w:ilvl="1" w:tplc="3962CF04" w:tentative="1">
      <w:start w:val="1"/>
      <w:numFmt w:val="lowerLetter"/>
      <w:lvlText w:val="%2."/>
      <w:lvlJc w:val="left"/>
      <w:pPr>
        <w:ind w:left="1440" w:hanging="360"/>
      </w:pPr>
    </w:lvl>
    <w:lvl w:ilvl="2" w:tplc="47FAD106" w:tentative="1">
      <w:start w:val="1"/>
      <w:numFmt w:val="lowerRoman"/>
      <w:lvlText w:val="%3."/>
      <w:lvlJc w:val="right"/>
      <w:pPr>
        <w:ind w:left="2160" w:hanging="180"/>
      </w:pPr>
    </w:lvl>
    <w:lvl w:ilvl="3" w:tplc="4F668CFA" w:tentative="1">
      <w:start w:val="1"/>
      <w:numFmt w:val="decimal"/>
      <w:lvlText w:val="%4."/>
      <w:lvlJc w:val="left"/>
      <w:pPr>
        <w:ind w:left="2880" w:hanging="360"/>
      </w:pPr>
    </w:lvl>
    <w:lvl w:ilvl="4" w:tplc="D68AF27E" w:tentative="1">
      <w:start w:val="1"/>
      <w:numFmt w:val="lowerLetter"/>
      <w:lvlText w:val="%5."/>
      <w:lvlJc w:val="left"/>
      <w:pPr>
        <w:ind w:left="3600" w:hanging="360"/>
      </w:pPr>
    </w:lvl>
    <w:lvl w:ilvl="5" w:tplc="51F4967A" w:tentative="1">
      <w:start w:val="1"/>
      <w:numFmt w:val="lowerRoman"/>
      <w:lvlText w:val="%6."/>
      <w:lvlJc w:val="right"/>
      <w:pPr>
        <w:ind w:left="4320" w:hanging="180"/>
      </w:pPr>
    </w:lvl>
    <w:lvl w:ilvl="6" w:tplc="6AE42F90" w:tentative="1">
      <w:start w:val="1"/>
      <w:numFmt w:val="decimal"/>
      <w:lvlText w:val="%7."/>
      <w:lvlJc w:val="left"/>
      <w:pPr>
        <w:ind w:left="5040" w:hanging="360"/>
      </w:pPr>
    </w:lvl>
    <w:lvl w:ilvl="7" w:tplc="258A77EE" w:tentative="1">
      <w:start w:val="1"/>
      <w:numFmt w:val="lowerLetter"/>
      <w:lvlText w:val="%8."/>
      <w:lvlJc w:val="left"/>
      <w:pPr>
        <w:ind w:left="5760" w:hanging="360"/>
      </w:pPr>
    </w:lvl>
    <w:lvl w:ilvl="8" w:tplc="5A5CDC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F7768"/>
    <w:multiLevelType w:val="hybridMultilevel"/>
    <w:tmpl w:val="BA7A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12AF0"/>
    <w:multiLevelType w:val="hybridMultilevel"/>
    <w:tmpl w:val="75C0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F19F6"/>
    <w:multiLevelType w:val="hybridMultilevel"/>
    <w:tmpl w:val="CC84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E3FAD"/>
    <w:multiLevelType w:val="hybridMultilevel"/>
    <w:tmpl w:val="347E22CE"/>
    <w:lvl w:ilvl="0" w:tplc="642A0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87568"/>
    <w:multiLevelType w:val="hybridMultilevel"/>
    <w:tmpl w:val="12CC81CA"/>
    <w:lvl w:ilvl="0" w:tplc="15D04FAC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C2605"/>
    <w:multiLevelType w:val="multilevel"/>
    <w:tmpl w:val="6D5E4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3254596"/>
    <w:multiLevelType w:val="hybridMultilevel"/>
    <w:tmpl w:val="48149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848D2"/>
    <w:multiLevelType w:val="multilevel"/>
    <w:tmpl w:val="B30ED3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8F66494"/>
    <w:multiLevelType w:val="hybridMultilevel"/>
    <w:tmpl w:val="D36C8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25563"/>
    <w:multiLevelType w:val="hybridMultilevel"/>
    <w:tmpl w:val="BBD6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F3AD8"/>
    <w:multiLevelType w:val="hybridMultilevel"/>
    <w:tmpl w:val="1908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3662A"/>
    <w:multiLevelType w:val="hybridMultilevel"/>
    <w:tmpl w:val="5BFE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A0D1F"/>
    <w:multiLevelType w:val="hybridMultilevel"/>
    <w:tmpl w:val="3B0A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B1B33"/>
    <w:multiLevelType w:val="hybridMultilevel"/>
    <w:tmpl w:val="4F862276"/>
    <w:lvl w:ilvl="0" w:tplc="219E21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C7C4A"/>
    <w:multiLevelType w:val="hybridMultilevel"/>
    <w:tmpl w:val="0338CFEE"/>
    <w:lvl w:ilvl="0" w:tplc="824048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22"/>
  </w:num>
  <w:num w:numId="4">
    <w:abstractNumId w:val="3"/>
  </w:num>
  <w:num w:numId="5">
    <w:abstractNumId w:val="0"/>
  </w:num>
  <w:num w:numId="6">
    <w:abstractNumId w:val="23"/>
  </w:num>
  <w:num w:numId="7">
    <w:abstractNumId w:val="17"/>
  </w:num>
  <w:num w:numId="8">
    <w:abstractNumId w:val="6"/>
  </w:num>
  <w:num w:numId="9">
    <w:abstractNumId w:val="15"/>
  </w:num>
  <w:num w:numId="10">
    <w:abstractNumId w:val="31"/>
  </w:num>
  <w:num w:numId="11">
    <w:abstractNumId w:val="4"/>
  </w:num>
  <w:num w:numId="12">
    <w:abstractNumId w:val="26"/>
  </w:num>
  <w:num w:numId="13">
    <w:abstractNumId w:val="25"/>
  </w:num>
  <w:num w:numId="14">
    <w:abstractNumId w:val="39"/>
  </w:num>
  <w:num w:numId="15">
    <w:abstractNumId w:val="24"/>
  </w:num>
  <w:num w:numId="16">
    <w:abstractNumId w:val="36"/>
  </w:num>
  <w:num w:numId="17">
    <w:abstractNumId w:val="33"/>
  </w:num>
  <w:num w:numId="18">
    <w:abstractNumId w:val="35"/>
  </w:num>
  <w:num w:numId="19">
    <w:abstractNumId w:val="12"/>
  </w:num>
  <w:num w:numId="20">
    <w:abstractNumId w:val="34"/>
  </w:num>
  <w:num w:numId="21">
    <w:abstractNumId w:val="7"/>
  </w:num>
  <w:num w:numId="22">
    <w:abstractNumId w:val="1"/>
  </w:num>
  <w:num w:numId="23">
    <w:abstractNumId w:val="13"/>
  </w:num>
  <w:num w:numId="24">
    <w:abstractNumId w:val="2"/>
  </w:num>
  <w:num w:numId="25">
    <w:abstractNumId w:val="18"/>
  </w:num>
  <w:num w:numId="26">
    <w:abstractNumId w:val="38"/>
  </w:num>
  <w:num w:numId="27">
    <w:abstractNumId w:val="37"/>
  </w:num>
  <w:num w:numId="28">
    <w:abstractNumId w:val="20"/>
  </w:num>
  <w:num w:numId="29">
    <w:abstractNumId w:val="9"/>
  </w:num>
  <w:num w:numId="30">
    <w:abstractNumId w:val="11"/>
  </w:num>
  <w:num w:numId="31">
    <w:abstractNumId w:val="29"/>
  </w:num>
  <w:num w:numId="32">
    <w:abstractNumId w:val="32"/>
  </w:num>
  <w:num w:numId="33">
    <w:abstractNumId w:val="19"/>
  </w:num>
  <w:num w:numId="34">
    <w:abstractNumId w:val="10"/>
  </w:num>
  <w:num w:numId="35">
    <w:abstractNumId w:val="27"/>
  </w:num>
  <w:num w:numId="36">
    <w:abstractNumId w:val="28"/>
  </w:num>
  <w:num w:numId="37">
    <w:abstractNumId w:val="16"/>
  </w:num>
  <w:num w:numId="38">
    <w:abstractNumId w:val="21"/>
  </w:num>
  <w:num w:numId="39">
    <w:abstractNumId w:val="1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B8"/>
    <w:rsid w:val="00000599"/>
    <w:rsid w:val="00014239"/>
    <w:rsid w:val="000A7CFF"/>
    <w:rsid w:val="000C3DBF"/>
    <w:rsid w:val="00113D19"/>
    <w:rsid w:val="0019450F"/>
    <w:rsid w:val="001C09A0"/>
    <w:rsid w:val="002B4FCC"/>
    <w:rsid w:val="00352DF8"/>
    <w:rsid w:val="004E35A7"/>
    <w:rsid w:val="00547940"/>
    <w:rsid w:val="005D2C2E"/>
    <w:rsid w:val="00652ABB"/>
    <w:rsid w:val="006703BB"/>
    <w:rsid w:val="00674D1A"/>
    <w:rsid w:val="006D4C8B"/>
    <w:rsid w:val="006E398A"/>
    <w:rsid w:val="006F7CDE"/>
    <w:rsid w:val="00710E77"/>
    <w:rsid w:val="007E7E6B"/>
    <w:rsid w:val="008172C3"/>
    <w:rsid w:val="008914E7"/>
    <w:rsid w:val="008A1BA5"/>
    <w:rsid w:val="008A6596"/>
    <w:rsid w:val="008E1008"/>
    <w:rsid w:val="00923398"/>
    <w:rsid w:val="00925A79"/>
    <w:rsid w:val="009477A5"/>
    <w:rsid w:val="009A1BC9"/>
    <w:rsid w:val="00A7200B"/>
    <w:rsid w:val="00AB1620"/>
    <w:rsid w:val="00AC17FB"/>
    <w:rsid w:val="00B17F77"/>
    <w:rsid w:val="00B21408"/>
    <w:rsid w:val="00B30C75"/>
    <w:rsid w:val="00B37DA6"/>
    <w:rsid w:val="00B67AB8"/>
    <w:rsid w:val="00BB1B91"/>
    <w:rsid w:val="00BD7C32"/>
    <w:rsid w:val="00C77BDC"/>
    <w:rsid w:val="00CA39ED"/>
    <w:rsid w:val="00CB124F"/>
    <w:rsid w:val="00CC6289"/>
    <w:rsid w:val="00D06BC3"/>
    <w:rsid w:val="00D15BCA"/>
    <w:rsid w:val="00EB5F3E"/>
    <w:rsid w:val="00EE00F4"/>
    <w:rsid w:val="00F56887"/>
    <w:rsid w:val="00F6057E"/>
    <w:rsid w:val="00F85EBF"/>
    <w:rsid w:val="00FB3708"/>
    <w:rsid w:val="00FB506D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1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D06BC3"/>
    <w:pPr>
      <w:keepNext/>
      <w:keepLines/>
      <w:spacing w:before="24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D06BC3"/>
    <w:pPr>
      <w:keepNext/>
      <w:keepLines/>
      <w:spacing w:before="4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D06BC3"/>
    <w:pPr>
      <w:keepNext/>
      <w:keepLines/>
      <w:spacing w:before="4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0"/>
    <w:next w:val="a0"/>
    <w:link w:val="40"/>
    <w:qFormat/>
    <w:rsid w:val="00D06BC3"/>
    <w:pPr>
      <w:keepNext/>
      <w:spacing w:line="240" w:lineRule="auto"/>
      <w:ind w:firstLine="0"/>
      <w:outlineLvl w:val="3"/>
    </w:pPr>
    <w:rPr>
      <w:rFonts w:eastAsia="Times New Roman"/>
      <w:b/>
      <w:bCs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D06BC3"/>
    <w:pPr>
      <w:spacing w:before="240" w:after="60" w:line="240" w:lineRule="auto"/>
      <w:ind w:firstLine="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0">
    <w:name w:val="Заголовок 11"/>
    <w:basedOn w:val="a0"/>
    <w:next w:val="a0"/>
    <w:uiPriority w:val="9"/>
    <w:qFormat/>
    <w:rsid w:val="00D06BC3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0"/>
    <w:next w:val="a0"/>
    <w:qFormat/>
    <w:rsid w:val="00D06BC3"/>
    <w:pPr>
      <w:spacing w:line="240" w:lineRule="auto"/>
      <w:ind w:left="1276" w:hanging="567"/>
      <w:jc w:val="center"/>
      <w:outlineLvl w:val="1"/>
    </w:pPr>
    <w:rPr>
      <w:rFonts w:cs="Arial"/>
      <w:b/>
      <w:bCs/>
      <w:iCs/>
      <w:sz w:val="28"/>
      <w:szCs w:val="28"/>
    </w:rPr>
  </w:style>
  <w:style w:type="paragraph" w:customStyle="1" w:styleId="31">
    <w:name w:val="Заголовок 31"/>
    <w:basedOn w:val="a0"/>
    <w:next w:val="a0"/>
    <w:semiHidden/>
    <w:unhideWhenUsed/>
    <w:qFormat/>
    <w:rsid w:val="00D06BC3"/>
    <w:pPr>
      <w:keepNext/>
      <w:keepLines/>
      <w:spacing w:before="200" w:line="276" w:lineRule="auto"/>
      <w:ind w:firstLine="0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ru-RU"/>
    </w:rPr>
  </w:style>
  <w:style w:type="character" w:customStyle="1" w:styleId="40">
    <w:name w:val="Заголовок 4 Знак"/>
    <w:basedOn w:val="a1"/>
    <w:link w:val="4"/>
    <w:rsid w:val="00D06BC3"/>
    <w:rPr>
      <w:rFonts w:eastAsia="Times New Roman"/>
      <w:b/>
      <w:bCs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D06BC3"/>
    <w:rPr>
      <w:rFonts w:eastAsia="Times New Roman"/>
      <w:b/>
      <w:bCs/>
      <w:sz w:val="22"/>
      <w:szCs w:val="22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D06BC3"/>
  </w:style>
  <w:style w:type="table" w:styleId="a4">
    <w:name w:val="Table Grid"/>
    <w:basedOn w:val="a2"/>
    <w:uiPriority w:val="59"/>
    <w:rsid w:val="00D06BC3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D06BC3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Body Text"/>
    <w:basedOn w:val="a0"/>
    <w:link w:val="a7"/>
    <w:uiPriority w:val="99"/>
    <w:rsid w:val="00D06BC3"/>
    <w:pPr>
      <w:spacing w:line="240" w:lineRule="auto"/>
      <w:ind w:firstLine="0"/>
      <w:jc w:val="right"/>
    </w:pPr>
    <w:rPr>
      <w:rFonts w:eastAsia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1"/>
    <w:link w:val="a6"/>
    <w:uiPriority w:val="99"/>
    <w:rsid w:val="00D06BC3"/>
    <w:rPr>
      <w:rFonts w:eastAsia="Times New Roman"/>
      <w:sz w:val="28"/>
      <w:szCs w:val="20"/>
      <w:lang w:eastAsia="zh-CN"/>
    </w:rPr>
  </w:style>
  <w:style w:type="paragraph" w:styleId="a8">
    <w:name w:val="Body Text Indent"/>
    <w:basedOn w:val="a0"/>
    <w:link w:val="a9"/>
    <w:rsid w:val="00D06BC3"/>
    <w:pPr>
      <w:spacing w:after="120" w:line="240" w:lineRule="auto"/>
      <w:ind w:left="283" w:firstLine="0"/>
    </w:pPr>
    <w:rPr>
      <w:rFonts w:eastAsia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D06BC3"/>
    <w:rPr>
      <w:rFonts w:eastAsia="Times New Roman"/>
      <w:sz w:val="28"/>
      <w:szCs w:val="28"/>
      <w:lang w:eastAsia="ru-RU"/>
    </w:rPr>
  </w:style>
  <w:style w:type="paragraph" w:customStyle="1" w:styleId="Style1">
    <w:name w:val="Style1"/>
    <w:basedOn w:val="a0"/>
    <w:rsid w:val="00D06BC3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lang w:eastAsia="ru-RU"/>
    </w:rPr>
  </w:style>
  <w:style w:type="character" w:customStyle="1" w:styleId="FontStyle20">
    <w:name w:val="Font Style20"/>
    <w:rsid w:val="00D06BC3"/>
    <w:rPr>
      <w:rFonts w:ascii="Times New Roman" w:hAnsi="Times New Roman"/>
      <w:b/>
      <w:sz w:val="30"/>
    </w:rPr>
  </w:style>
  <w:style w:type="paragraph" w:customStyle="1" w:styleId="ConsPlusNormal">
    <w:name w:val="ConsPlusNormal"/>
    <w:rsid w:val="00D06BC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nhideWhenUsed/>
    <w:rsid w:val="00D06BC3"/>
    <w:pPr>
      <w:tabs>
        <w:tab w:val="center" w:pos="4677"/>
        <w:tab w:val="right" w:pos="9355"/>
      </w:tabs>
      <w:spacing w:line="240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b">
    <w:name w:val="Верхний колонтитул Знак"/>
    <w:basedOn w:val="a1"/>
    <w:link w:val="aa"/>
    <w:rsid w:val="00D06BC3"/>
    <w:rPr>
      <w:rFonts w:ascii="Calibri" w:eastAsia="Times New Roman" w:hAnsi="Calibri"/>
      <w:sz w:val="22"/>
      <w:szCs w:val="22"/>
      <w:lang w:eastAsia="ru-RU"/>
    </w:rPr>
  </w:style>
  <w:style w:type="paragraph" w:styleId="ac">
    <w:name w:val="footer"/>
    <w:basedOn w:val="a0"/>
    <w:link w:val="ad"/>
    <w:uiPriority w:val="99"/>
    <w:unhideWhenUsed/>
    <w:rsid w:val="00D06BC3"/>
    <w:pPr>
      <w:tabs>
        <w:tab w:val="center" w:pos="4677"/>
        <w:tab w:val="right" w:pos="9355"/>
      </w:tabs>
      <w:spacing w:line="240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D06BC3"/>
    <w:rPr>
      <w:rFonts w:ascii="Calibri" w:eastAsia="Times New Roman" w:hAnsi="Calibri"/>
      <w:sz w:val="22"/>
      <w:szCs w:val="22"/>
      <w:lang w:eastAsia="ru-RU"/>
    </w:rPr>
  </w:style>
  <w:style w:type="paragraph" w:customStyle="1" w:styleId="13">
    <w:name w:val="Обычный1"/>
    <w:rsid w:val="00D06BC3"/>
    <w:pPr>
      <w:spacing w:line="240" w:lineRule="auto"/>
      <w:ind w:firstLine="567"/>
      <w:jc w:val="both"/>
    </w:pPr>
    <w:rPr>
      <w:rFonts w:eastAsia="Times New Roman"/>
      <w:sz w:val="28"/>
      <w:szCs w:val="20"/>
      <w:lang w:eastAsia="ko-KR"/>
    </w:rPr>
  </w:style>
  <w:style w:type="paragraph" w:styleId="ae">
    <w:name w:val="Balloon Text"/>
    <w:basedOn w:val="a0"/>
    <w:link w:val="af"/>
    <w:uiPriority w:val="99"/>
    <w:unhideWhenUsed/>
    <w:rsid w:val="00D06BC3"/>
    <w:pPr>
      <w:spacing w:line="240" w:lineRule="auto"/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rsid w:val="00D06BC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0"/>
    <w:uiPriority w:val="99"/>
    <w:unhideWhenUsed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Default">
    <w:name w:val="Default"/>
    <w:rsid w:val="00D06BC3"/>
    <w:pPr>
      <w:autoSpaceDE w:val="0"/>
      <w:autoSpaceDN w:val="0"/>
      <w:adjustRightInd w:val="0"/>
      <w:spacing w:line="240" w:lineRule="auto"/>
      <w:ind w:firstLine="0"/>
    </w:pPr>
    <w:rPr>
      <w:rFonts w:eastAsia="Times New Roman"/>
      <w:color w:val="000000"/>
      <w:lang w:eastAsia="ru-RU"/>
    </w:rPr>
  </w:style>
  <w:style w:type="character" w:customStyle="1" w:styleId="14">
    <w:name w:val="Сильная ссылка1"/>
    <w:basedOn w:val="a1"/>
    <w:uiPriority w:val="32"/>
    <w:qFormat/>
    <w:rsid w:val="00D06BC3"/>
    <w:rPr>
      <w:b/>
      <w:bCs/>
      <w:smallCaps/>
      <w:color w:val="C0504D"/>
      <w:spacing w:val="5"/>
      <w:u w:val="single"/>
    </w:rPr>
  </w:style>
  <w:style w:type="character" w:customStyle="1" w:styleId="s2">
    <w:name w:val="s2"/>
    <w:basedOn w:val="a1"/>
    <w:rsid w:val="00D06BC3"/>
    <w:rPr>
      <w:rFonts w:cs="Times New Roman"/>
    </w:rPr>
  </w:style>
  <w:style w:type="character" w:customStyle="1" w:styleId="apple-style-span">
    <w:name w:val="apple-style-span"/>
    <w:basedOn w:val="a1"/>
    <w:rsid w:val="00D06BC3"/>
  </w:style>
  <w:style w:type="character" w:customStyle="1" w:styleId="apple-converted-space">
    <w:name w:val="apple-converted-space"/>
    <w:basedOn w:val="a1"/>
    <w:rsid w:val="00D06BC3"/>
  </w:style>
  <w:style w:type="character" w:styleId="af1">
    <w:name w:val="Strong"/>
    <w:basedOn w:val="a1"/>
    <w:uiPriority w:val="22"/>
    <w:qFormat/>
    <w:rsid w:val="00D06BC3"/>
    <w:rPr>
      <w:b/>
      <w:bCs/>
    </w:rPr>
  </w:style>
  <w:style w:type="character" w:customStyle="1" w:styleId="11">
    <w:name w:val="Заголовок 1 Знак"/>
    <w:basedOn w:val="a1"/>
    <w:link w:val="10"/>
    <w:uiPriority w:val="9"/>
    <w:rsid w:val="00D06BC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41">
    <w:name w:val="Сетка таблицы4"/>
    <w:basedOn w:val="a2"/>
    <w:next w:val="a4"/>
    <w:uiPriority w:val="59"/>
    <w:rsid w:val="00D06BC3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List Bullet 2"/>
    <w:basedOn w:val="a0"/>
    <w:autoRedefine/>
    <w:rsid w:val="00D06BC3"/>
    <w:pPr>
      <w:ind w:firstLine="0"/>
      <w:jc w:val="both"/>
    </w:pPr>
    <w:rPr>
      <w:rFonts w:eastAsia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D06BC3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f2">
    <w:name w:val="page number"/>
    <w:basedOn w:val="a1"/>
    <w:rsid w:val="00D06BC3"/>
  </w:style>
  <w:style w:type="paragraph" w:styleId="23">
    <w:name w:val="Body Text 2"/>
    <w:basedOn w:val="a0"/>
    <w:link w:val="24"/>
    <w:rsid w:val="00D06BC3"/>
    <w:pPr>
      <w:spacing w:after="120" w:line="480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4">
    <w:name w:val="Основной текст 2 Знак"/>
    <w:basedOn w:val="a1"/>
    <w:link w:val="23"/>
    <w:rsid w:val="00D06BC3"/>
    <w:rPr>
      <w:rFonts w:ascii="Calibri" w:eastAsia="Times New Roman" w:hAnsi="Calibri"/>
      <w:sz w:val="22"/>
      <w:szCs w:val="22"/>
      <w:lang w:eastAsia="ru-RU"/>
    </w:rPr>
  </w:style>
  <w:style w:type="character" w:styleId="af3">
    <w:name w:val="Hyperlink"/>
    <w:uiPriority w:val="99"/>
    <w:rsid w:val="00D06BC3"/>
    <w:rPr>
      <w:color w:val="0000FF"/>
      <w:u w:val="single"/>
    </w:rPr>
  </w:style>
  <w:style w:type="paragraph" w:styleId="a">
    <w:name w:val="List Bullet"/>
    <w:basedOn w:val="a0"/>
    <w:rsid w:val="00D06BC3"/>
    <w:pPr>
      <w:numPr>
        <w:numId w:val="5"/>
      </w:numPr>
      <w:spacing w:line="240" w:lineRule="auto"/>
    </w:pPr>
    <w:rPr>
      <w:rFonts w:eastAsia="Times New Roman"/>
      <w:lang w:eastAsia="ru-RU"/>
    </w:rPr>
  </w:style>
  <w:style w:type="character" w:styleId="af4">
    <w:name w:val="Placeholder Text"/>
    <w:basedOn w:val="a1"/>
    <w:uiPriority w:val="99"/>
    <w:semiHidden/>
    <w:rsid w:val="00D06BC3"/>
    <w:rPr>
      <w:color w:val="808080"/>
    </w:rPr>
  </w:style>
  <w:style w:type="paragraph" w:styleId="32">
    <w:name w:val="Body Text 3"/>
    <w:basedOn w:val="a0"/>
    <w:link w:val="33"/>
    <w:rsid w:val="00D06BC3"/>
    <w:pPr>
      <w:spacing w:after="120" w:line="276" w:lineRule="auto"/>
      <w:ind w:firstLine="0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D06BC3"/>
    <w:rPr>
      <w:rFonts w:ascii="Calibri" w:eastAsia="Times New Roman" w:hAnsi="Calibri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D06BC3"/>
    <w:rPr>
      <w:rFonts w:ascii="Times New Roman" w:hAnsi="Times New Roman" w:cs="Arial"/>
      <w:b/>
      <w:bCs/>
      <w:iCs/>
      <w:sz w:val="28"/>
      <w:szCs w:val="28"/>
    </w:rPr>
  </w:style>
  <w:style w:type="numbering" w:customStyle="1" w:styleId="1">
    <w:name w:val="Стиль1"/>
    <w:uiPriority w:val="99"/>
    <w:rsid w:val="00D06BC3"/>
    <w:pPr>
      <w:numPr>
        <w:numId w:val="8"/>
      </w:numPr>
    </w:pPr>
  </w:style>
  <w:style w:type="paragraph" w:customStyle="1" w:styleId="af5">
    <w:name w:val="Штамп"/>
    <w:basedOn w:val="a0"/>
    <w:rsid w:val="00D06BC3"/>
    <w:pPr>
      <w:spacing w:line="240" w:lineRule="auto"/>
      <w:ind w:firstLine="0"/>
      <w:jc w:val="center"/>
    </w:pPr>
    <w:rPr>
      <w:rFonts w:ascii="ГОСТ тип А" w:eastAsia="Times New Roman" w:hAnsi="ГОСТ тип А"/>
      <w:i/>
      <w:noProof/>
      <w:sz w:val="18"/>
      <w:szCs w:val="20"/>
      <w:lang w:eastAsia="ru-RU"/>
    </w:rPr>
  </w:style>
  <w:style w:type="paragraph" w:customStyle="1" w:styleId="p46">
    <w:name w:val="p46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ft21">
    <w:name w:val="ft21"/>
    <w:basedOn w:val="a1"/>
    <w:rsid w:val="00D06BC3"/>
  </w:style>
  <w:style w:type="paragraph" w:customStyle="1" w:styleId="p47">
    <w:name w:val="p47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43">
    <w:name w:val="p43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49">
    <w:name w:val="p49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08">
    <w:name w:val="p108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09">
    <w:name w:val="p109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10">
    <w:name w:val="p110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ft5">
    <w:name w:val="ft5"/>
    <w:basedOn w:val="a1"/>
    <w:rsid w:val="00D06BC3"/>
  </w:style>
  <w:style w:type="character" w:customStyle="1" w:styleId="ft33">
    <w:name w:val="ft33"/>
    <w:basedOn w:val="a1"/>
    <w:rsid w:val="00D06BC3"/>
  </w:style>
  <w:style w:type="paragraph" w:customStyle="1" w:styleId="p63">
    <w:name w:val="p63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62">
    <w:name w:val="p62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11">
    <w:name w:val="p111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18">
    <w:name w:val="p118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19">
    <w:name w:val="p119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14">
    <w:name w:val="p114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74">
    <w:name w:val="p174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75">
    <w:name w:val="p175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ft56">
    <w:name w:val="ft56"/>
    <w:basedOn w:val="a1"/>
    <w:rsid w:val="00D06BC3"/>
  </w:style>
  <w:style w:type="character" w:customStyle="1" w:styleId="ft3">
    <w:name w:val="ft3"/>
    <w:basedOn w:val="a1"/>
    <w:rsid w:val="00D06BC3"/>
  </w:style>
  <w:style w:type="paragraph" w:customStyle="1" w:styleId="p176">
    <w:name w:val="p176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77">
    <w:name w:val="p177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ft83">
    <w:name w:val="ft83"/>
    <w:basedOn w:val="a1"/>
    <w:rsid w:val="00D06BC3"/>
  </w:style>
  <w:style w:type="character" w:customStyle="1" w:styleId="ft55">
    <w:name w:val="ft55"/>
    <w:basedOn w:val="a1"/>
    <w:rsid w:val="00D06BC3"/>
  </w:style>
  <w:style w:type="character" w:customStyle="1" w:styleId="ft84">
    <w:name w:val="ft84"/>
    <w:basedOn w:val="a1"/>
    <w:rsid w:val="00D06BC3"/>
  </w:style>
  <w:style w:type="character" w:customStyle="1" w:styleId="ft85">
    <w:name w:val="ft85"/>
    <w:basedOn w:val="a1"/>
    <w:rsid w:val="00D06BC3"/>
  </w:style>
  <w:style w:type="paragraph" w:customStyle="1" w:styleId="p178">
    <w:name w:val="p178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79">
    <w:name w:val="p179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80">
    <w:name w:val="p180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ft104">
    <w:name w:val="ft104"/>
    <w:basedOn w:val="a1"/>
    <w:rsid w:val="00D06BC3"/>
  </w:style>
  <w:style w:type="character" w:customStyle="1" w:styleId="ft105">
    <w:name w:val="ft105"/>
    <w:basedOn w:val="a1"/>
    <w:rsid w:val="00D06BC3"/>
  </w:style>
  <w:style w:type="character" w:customStyle="1" w:styleId="ft106">
    <w:name w:val="ft106"/>
    <w:basedOn w:val="a1"/>
    <w:rsid w:val="00D06BC3"/>
  </w:style>
  <w:style w:type="character" w:customStyle="1" w:styleId="ft107">
    <w:name w:val="ft107"/>
    <w:basedOn w:val="a1"/>
    <w:rsid w:val="00D06BC3"/>
  </w:style>
  <w:style w:type="paragraph" w:customStyle="1" w:styleId="p274">
    <w:name w:val="p274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275">
    <w:name w:val="p275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276">
    <w:name w:val="p276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5">
    <w:name w:val="p15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277">
    <w:name w:val="p277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278">
    <w:name w:val="p278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279">
    <w:name w:val="p279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280">
    <w:name w:val="p280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281">
    <w:name w:val="p281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ft18">
    <w:name w:val="ft18"/>
    <w:basedOn w:val="a1"/>
    <w:rsid w:val="00D06BC3"/>
  </w:style>
  <w:style w:type="paragraph" w:customStyle="1" w:styleId="p282">
    <w:name w:val="p282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97">
    <w:name w:val="p197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283">
    <w:name w:val="p283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334">
    <w:name w:val="p334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335">
    <w:name w:val="p335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ft27">
    <w:name w:val="ft27"/>
    <w:basedOn w:val="a1"/>
    <w:rsid w:val="00D06BC3"/>
  </w:style>
  <w:style w:type="character" w:customStyle="1" w:styleId="ft24">
    <w:name w:val="ft24"/>
    <w:basedOn w:val="a1"/>
    <w:rsid w:val="00D06BC3"/>
  </w:style>
  <w:style w:type="paragraph" w:customStyle="1" w:styleId="p297">
    <w:name w:val="p297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87">
    <w:name w:val="p187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ft87">
    <w:name w:val="ft87"/>
    <w:basedOn w:val="a1"/>
    <w:rsid w:val="00D06BC3"/>
  </w:style>
  <w:style w:type="paragraph" w:customStyle="1" w:styleId="p188">
    <w:name w:val="p188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89">
    <w:name w:val="p189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403">
    <w:name w:val="p403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styleId="af6">
    <w:name w:val="Intense Reference"/>
    <w:basedOn w:val="a1"/>
    <w:uiPriority w:val="32"/>
    <w:qFormat/>
    <w:rsid w:val="00D06BC3"/>
    <w:rPr>
      <w:b/>
      <w:bCs/>
      <w:smallCaps/>
      <w:color w:val="4472C4" w:themeColor="accent1"/>
      <w:spacing w:val="5"/>
    </w:rPr>
  </w:style>
  <w:style w:type="character" w:customStyle="1" w:styleId="111">
    <w:name w:val="Заголовок 1 Знак1"/>
    <w:basedOn w:val="a1"/>
    <w:uiPriority w:val="9"/>
    <w:rsid w:val="00D06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10">
    <w:name w:val="Заголовок 3 Знак1"/>
    <w:basedOn w:val="a1"/>
    <w:uiPriority w:val="9"/>
    <w:semiHidden/>
    <w:rsid w:val="00D06BC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210">
    <w:name w:val="Заголовок 2 Знак1"/>
    <w:basedOn w:val="a1"/>
    <w:uiPriority w:val="9"/>
    <w:semiHidden/>
    <w:rsid w:val="00D06B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25">
    <w:name w:val="Нет списка2"/>
    <w:next w:val="a3"/>
    <w:uiPriority w:val="99"/>
    <w:semiHidden/>
    <w:unhideWhenUsed/>
    <w:rsid w:val="00B37DA6"/>
  </w:style>
  <w:style w:type="table" w:customStyle="1" w:styleId="15">
    <w:name w:val="Сетка таблицы1"/>
    <w:basedOn w:val="a2"/>
    <w:next w:val="a4"/>
    <w:uiPriority w:val="59"/>
    <w:rsid w:val="00B37DA6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next w:val="a4"/>
    <w:uiPriority w:val="59"/>
    <w:rsid w:val="00B37DA6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Стиль11"/>
    <w:uiPriority w:val="99"/>
    <w:rsid w:val="00B37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D06BC3"/>
    <w:pPr>
      <w:keepNext/>
      <w:keepLines/>
      <w:spacing w:before="24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D06BC3"/>
    <w:pPr>
      <w:keepNext/>
      <w:keepLines/>
      <w:spacing w:before="4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D06BC3"/>
    <w:pPr>
      <w:keepNext/>
      <w:keepLines/>
      <w:spacing w:before="4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0"/>
    <w:next w:val="a0"/>
    <w:link w:val="40"/>
    <w:qFormat/>
    <w:rsid w:val="00D06BC3"/>
    <w:pPr>
      <w:keepNext/>
      <w:spacing w:line="240" w:lineRule="auto"/>
      <w:ind w:firstLine="0"/>
      <w:outlineLvl w:val="3"/>
    </w:pPr>
    <w:rPr>
      <w:rFonts w:eastAsia="Times New Roman"/>
      <w:b/>
      <w:bCs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D06BC3"/>
    <w:pPr>
      <w:spacing w:before="240" w:after="60" w:line="240" w:lineRule="auto"/>
      <w:ind w:firstLine="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0">
    <w:name w:val="Заголовок 11"/>
    <w:basedOn w:val="a0"/>
    <w:next w:val="a0"/>
    <w:uiPriority w:val="9"/>
    <w:qFormat/>
    <w:rsid w:val="00D06BC3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0"/>
    <w:next w:val="a0"/>
    <w:qFormat/>
    <w:rsid w:val="00D06BC3"/>
    <w:pPr>
      <w:spacing w:line="240" w:lineRule="auto"/>
      <w:ind w:left="1276" w:hanging="567"/>
      <w:jc w:val="center"/>
      <w:outlineLvl w:val="1"/>
    </w:pPr>
    <w:rPr>
      <w:rFonts w:cs="Arial"/>
      <w:b/>
      <w:bCs/>
      <w:iCs/>
      <w:sz w:val="28"/>
      <w:szCs w:val="28"/>
    </w:rPr>
  </w:style>
  <w:style w:type="paragraph" w:customStyle="1" w:styleId="31">
    <w:name w:val="Заголовок 31"/>
    <w:basedOn w:val="a0"/>
    <w:next w:val="a0"/>
    <w:semiHidden/>
    <w:unhideWhenUsed/>
    <w:qFormat/>
    <w:rsid w:val="00D06BC3"/>
    <w:pPr>
      <w:keepNext/>
      <w:keepLines/>
      <w:spacing w:before="200" w:line="276" w:lineRule="auto"/>
      <w:ind w:firstLine="0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ru-RU"/>
    </w:rPr>
  </w:style>
  <w:style w:type="character" w:customStyle="1" w:styleId="40">
    <w:name w:val="Заголовок 4 Знак"/>
    <w:basedOn w:val="a1"/>
    <w:link w:val="4"/>
    <w:rsid w:val="00D06BC3"/>
    <w:rPr>
      <w:rFonts w:eastAsia="Times New Roman"/>
      <w:b/>
      <w:bCs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D06BC3"/>
    <w:rPr>
      <w:rFonts w:eastAsia="Times New Roman"/>
      <w:b/>
      <w:bCs/>
      <w:sz w:val="22"/>
      <w:szCs w:val="22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D06BC3"/>
  </w:style>
  <w:style w:type="table" w:styleId="a4">
    <w:name w:val="Table Grid"/>
    <w:basedOn w:val="a2"/>
    <w:uiPriority w:val="59"/>
    <w:rsid w:val="00D06BC3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D06BC3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Body Text"/>
    <w:basedOn w:val="a0"/>
    <w:link w:val="a7"/>
    <w:uiPriority w:val="99"/>
    <w:rsid w:val="00D06BC3"/>
    <w:pPr>
      <w:spacing w:line="240" w:lineRule="auto"/>
      <w:ind w:firstLine="0"/>
      <w:jc w:val="right"/>
    </w:pPr>
    <w:rPr>
      <w:rFonts w:eastAsia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1"/>
    <w:link w:val="a6"/>
    <w:uiPriority w:val="99"/>
    <w:rsid w:val="00D06BC3"/>
    <w:rPr>
      <w:rFonts w:eastAsia="Times New Roman"/>
      <w:sz w:val="28"/>
      <w:szCs w:val="20"/>
      <w:lang w:eastAsia="zh-CN"/>
    </w:rPr>
  </w:style>
  <w:style w:type="paragraph" w:styleId="a8">
    <w:name w:val="Body Text Indent"/>
    <w:basedOn w:val="a0"/>
    <w:link w:val="a9"/>
    <w:rsid w:val="00D06BC3"/>
    <w:pPr>
      <w:spacing w:after="120" w:line="240" w:lineRule="auto"/>
      <w:ind w:left="283" w:firstLine="0"/>
    </w:pPr>
    <w:rPr>
      <w:rFonts w:eastAsia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D06BC3"/>
    <w:rPr>
      <w:rFonts w:eastAsia="Times New Roman"/>
      <w:sz w:val="28"/>
      <w:szCs w:val="28"/>
      <w:lang w:eastAsia="ru-RU"/>
    </w:rPr>
  </w:style>
  <w:style w:type="paragraph" w:customStyle="1" w:styleId="Style1">
    <w:name w:val="Style1"/>
    <w:basedOn w:val="a0"/>
    <w:rsid w:val="00D06BC3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lang w:eastAsia="ru-RU"/>
    </w:rPr>
  </w:style>
  <w:style w:type="character" w:customStyle="1" w:styleId="FontStyle20">
    <w:name w:val="Font Style20"/>
    <w:rsid w:val="00D06BC3"/>
    <w:rPr>
      <w:rFonts w:ascii="Times New Roman" w:hAnsi="Times New Roman"/>
      <w:b/>
      <w:sz w:val="30"/>
    </w:rPr>
  </w:style>
  <w:style w:type="paragraph" w:customStyle="1" w:styleId="ConsPlusNormal">
    <w:name w:val="ConsPlusNormal"/>
    <w:rsid w:val="00D06BC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nhideWhenUsed/>
    <w:rsid w:val="00D06BC3"/>
    <w:pPr>
      <w:tabs>
        <w:tab w:val="center" w:pos="4677"/>
        <w:tab w:val="right" w:pos="9355"/>
      </w:tabs>
      <w:spacing w:line="240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b">
    <w:name w:val="Верхний колонтитул Знак"/>
    <w:basedOn w:val="a1"/>
    <w:link w:val="aa"/>
    <w:rsid w:val="00D06BC3"/>
    <w:rPr>
      <w:rFonts w:ascii="Calibri" w:eastAsia="Times New Roman" w:hAnsi="Calibri"/>
      <w:sz w:val="22"/>
      <w:szCs w:val="22"/>
      <w:lang w:eastAsia="ru-RU"/>
    </w:rPr>
  </w:style>
  <w:style w:type="paragraph" w:styleId="ac">
    <w:name w:val="footer"/>
    <w:basedOn w:val="a0"/>
    <w:link w:val="ad"/>
    <w:uiPriority w:val="99"/>
    <w:unhideWhenUsed/>
    <w:rsid w:val="00D06BC3"/>
    <w:pPr>
      <w:tabs>
        <w:tab w:val="center" w:pos="4677"/>
        <w:tab w:val="right" w:pos="9355"/>
      </w:tabs>
      <w:spacing w:line="240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D06BC3"/>
    <w:rPr>
      <w:rFonts w:ascii="Calibri" w:eastAsia="Times New Roman" w:hAnsi="Calibri"/>
      <w:sz w:val="22"/>
      <w:szCs w:val="22"/>
      <w:lang w:eastAsia="ru-RU"/>
    </w:rPr>
  </w:style>
  <w:style w:type="paragraph" w:customStyle="1" w:styleId="13">
    <w:name w:val="Обычный1"/>
    <w:rsid w:val="00D06BC3"/>
    <w:pPr>
      <w:spacing w:line="240" w:lineRule="auto"/>
      <w:ind w:firstLine="567"/>
      <w:jc w:val="both"/>
    </w:pPr>
    <w:rPr>
      <w:rFonts w:eastAsia="Times New Roman"/>
      <w:sz w:val="28"/>
      <w:szCs w:val="20"/>
      <w:lang w:eastAsia="ko-KR"/>
    </w:rPr>
  </w:style>
  <w:style w:type="paragraph" w:styleId="ae">
    <w:name w:val="Balloon Text"/>
    <w:basedOn w:val="a0"/>
    <w:link w:val="af"/>
    <w:uiPriority w:val="99"/>
    <w:unhideWhenUsed/>
    <w:rsid w:val="00D06BC3"/>
    <w:pPr>
      <w:spacing w:line="240" w:lineRule="auto"/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rsid w:val="00D06BC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0"/>
    <w:uiPriority w:val="99"/>
    <w:unhideWhenUsed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Default">
    <w:name w:val="Default"/>
    <w:rsid w:val="00D06BC3"/>
    <w:pPr>
      <w:autoSpaceDE w:val="0"/>
      <w:autoSpaceDN w:val="0"/>
      <w:adjustRightInd w:val="0"/>
      <w:spacing w:line="240" w:lineRule="auto"/>
      <w:ind w:firstLine="0"/>
    </w:pPr>
    <w:rPr>
      <w:rFonts w:eastAsia="Times New Roman"/>
      <w:color w:val="000000"/>
      <w:lang w:eastAsia="ru-RU"/>
    </w:rPr>
  </w:style>
  <w:style w:type="character" w:customStyle="1" w:styleId="14">
    <w:name w:val="Сильная ссылка1"/>
    <w:basedOn w:val="a1"/>
    <w:uiPriority w:val="32"/>
    <w:qFormat/>
    <w:rsid w:val="00D06BC3"/>
    <w:rPr>
      <w:b/>
      <w:bCs/>
      <w:smallCaps/>
      <w:color w:val="C0504D"/>
      <w:spacing w:val="5"/>
      <w:u w:val="single"/>
    </w:rPr>
  </w:style>
  <w:style w:type="character" w:customStyle="1" w:styleId="s2">
    <w:name w:val="s2"/>
    <w:basedOn w:val="a1"/>
    <w:rsid w:val="00D06BC3"/>
    <w:rPr>
      <w:rFonts w:cs="Times New Roman"/>
    </w:rPr>
  </w:style>
  <w:style w:type="character" w:customStyle="1" w:styleId="apple-style-span">
    <w:name w:val="apple-style-span"/>
    <w:basedOn w:val="a1"/>
    <w:rsid w:val="00D06BC3"/>
  </w:style>
  <w:style w:type="character" w:customStyle="1" w:styleId="apple-converted-space">
    <w:name w:val="apple-converted-space"/>
    <w:basedOn w:val="a1"/>
    <w:rsid w:val="00D06BC3"/>
  </w:style>
  <w:style w:type="character" w:styleId="af1">
    <w:name w:val="Strong"/>
    <w:basedOn w:val="a1"/>
    <w:uiPriority w:val="22"/>
    <w:qFormat/>
    <w:rsid w:val="00D06BC3"/>
    <w:rPr>
      <w:b/>
      <w:bCs/>
    </w:rPr>
  </w:style>
  <w:style w:type="character" w:customStyle="1" w:styleId="11">
    <w:name w:val="Заголовок 1 Знак"/>
    <w:basedOn w:val="a1"/>
    <w:link w:val="10"/>
    <w:uiPriority w:val="9"/>
    <w:rsid w:val="00D06BC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41">
    <w:name w:val="Сетка таблицы4"/>
    <w:basedOn w:val="a2"/>
    <w:next w:val="a4"/>
    <w:uiPriority w:val="59"/>
    <w:rsid w:val="00D06BC3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List Bullet 2"/>
    <w:basedOn w:val="a0"/>
    <w:autoRedefine/>
    <w:rsid w:val="00D06BC3"/>
    <w:pPr>
      <w:ind w:firstLine="0"/>
      <w:jc w:val="both"/>
    </w:pPr>
    <w:rPr>
      <w:rFonts w:eastAsia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D06BC3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f2">
    <w:name w:val="page number"/>
    <w:basedOn w:val="a1"/>
    <w:rsid w:val="00D06BC3"/>
  </w:style>
  <w:style w:type="paragraph" w:styleId="23">
    <w:name w:val="Body Text 2"/>
    <w:basedOn w:val="a0"/>
    <w:link w:val="24"/>
    <w:rsid w:val="00D06BC3"/>
    <w:pPr>
      <w:spacing w:after="120" w:line="480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4">
    <w:name w:val="Основной текст 2 Знак"/>
    <w:basedOn w:val="a1"/>
    <w:link w:val="23"/>
    <w:rsid w:val="00D06BC3"/>
    <w:rPr>
      <w:rFonts w:ascii="Calibri" w:eastAsia="Times New Roman" w:hAnsi="Calibri"/>
      <w:sz w:val="22"/>
      <w:szCs w:val="22"/>
      <w:lang w:eastAsia="ru-RU"/>
    </w:rPr>
  </w:style>
  <w:style w:type="character" w:styleId="af3">
    <w:name w:val="Hyperlink"/>
    <w:uiPriority w:val="99"/>
    <w:rsid w:val="00D06BC3"/>
    <w:rPr>
      <w:color w:val="0000FF"/>
      <w:u w:val="single"/>
    </w:rPr>
  </w:style>
  <w:style w:type="paragraph" w:styleId="a">
    <w:name w:val="List Bullet"/>
    <w:basedOn w:val="a0"/>
    <w:rsid w:val="00D06BC3"/>
    <w:pPr>
      <w:numPr>
        <w:numId w:val="5"/>
      </w:numPr>
      <w:spacing w:line="240" w:lineRule="auto"/>
    </w:pPr>
    <w:rPr>
      <w:rFonts w:eastAsia="Times New Roman"/>
      <w:lang w:eastAsia="ru-RU"/>
    </w:rPr>
  </w:style>
  <w:style w:type="character" w:styleId="af4">
    <w:name w:val="Placeholder Text"/>
    <w:basedOn w:val="a1"/>
    <w:uiPriority w:val="99"/>
    <w:semiHidden/>
    <w:rsid w:val="00D06BC3"/>
    <w:rPr>
      <w:color w:val="808080"/>
    </w:rPr>
  </w:style>
  <w:style w:type="paragraph" w:styleId="32">
    <w:name w:val="Body Text 3"/>
    <w:basedOn w:val="a0"/>
    <w:link w:val="33"/>
    <w:rsid w:val="00D06BC3"/>
    <w:pPr>
      <w:spacing w:after="120" w:line="276" w:lineRule="auto"/>
      <w:ind w:firstLine="0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D06BC3"/>
    <w:rPr>
      <w:rFonts w:ascii="Calibri" w:eastAsia="Times New Roman" w:hAnsi="Calibri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D06BC3"/>
    <w:rPr>
      <w:rFonts w:ascii="Times New Roman" w:hAnsi="Times New Roman" w:cs="Arial"/>
      <w:b/>
      <w:bCs/>
      <w:iCs/>
      <w:sz w:val="28"/>
      <w:szCs w:val="28"/>
    </w:rPr>
  </w:style>
  <w:style w:type="numbering" w:customStyle="1" w:styleId="1">
    <w:name w:val="Стиль1"/>
    <w:uiPriority w:val="99"/>
    <w:rsid w:val="00D06BC3"/>
    <w:pPr>
      <w:numPr>
        <w:numId w:val="8"/>
      </w:numPr>
    </w:pPr>
  </w:style>
  <w:style w:type="paragraph" w:customStyle="1" w:styleId="af5">
    <w:name w:val="Штамп"/>
    <w:basedOn w:val="a0"/>
    <w:rsid w:val="00D06BC3"/>
    <w:pPr>
      <w:spacing w:line="240" w:lineRule="auto"/>
      <w:ind w:firstLine="0"/>
      <w:jc w:val="center"/>
    </w:pPr>
    <w:rPr>
      <w:rFonts w:ascii="ГОСТ тип А" w:eastAsia="Times New Roman" w:hAnsi="ГОСТ тип А"/>
      <w:i/>
      <w:noProof/>
      <w:sz w:val="18"/>
      <w:szCs w:val="20"/>
      <w:lang w:eastAsia="ru-RU"/>
    </w:rPr>
  </w:style>
  <w:style w:type="paragraph" w:customStyle="1" w:styleId="p46">
    <w:name w:val="p46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ft21">
    <w:name w:val="ft21"/>
    <w:basedOn w:val="a1"/>
    <w:rsid w:val="00D06BC3"/>
  </w:style>
  <w:style w:type="paragraph" w:customStyle="1" w:styleId="p47">
    <w:name w:val="p47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43">
    <w:name w:val="p43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49">
    <w:name w:val="p49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08">
    <w:name w:val="p108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09">
    <w:name w:val="p109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10">
    <w:name w:val="p110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ft5">
    <w:name w:val="ft5"/>
    <w:basedOn w:val="a1"/>
    <w:rsid w:val="00D06BC3"/>
  </w:style>
  <w:style w:type="character" w:customStyle="1" w:styleId="ft33">
    <w:name w:val="ft33"/>
    <w:basedOn w:val="a1"/>
    <w:rsid w:val="00D06BC3"/>
  </w:style>
  <w:style w:type="paragraph" w:customStyle="1" w:styleId="p63">
    <w:name w:val="p63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62">
    <w:name w:val="p62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11">
    <w:name w:val="p111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18">
    <w:name w:val="p118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19">
    <w:name w:val="p119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14">
    <w:name w:val="p114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74">
    <w:name w:val="p174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75">
    <w:name w:val="p175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ft56">
    <w:name w:val="ft56"/>
    <w:basedOn w:val="a1"/>
    <w:rsid w:val="00D06BC3"/>
  </w:style>
  <w:style w:type="character" w:customStyle="1" w:styleId="ft3">
    <w:name w:val="ft3"/>
    <w:basedOn w:val="a1"/>
    <w:rsid w:val="00D06BC3"/>
  </w:style>
  <w:style w:type="paragraph" w:customStyle="1" w:styleId="p176">
    <w:name w:val="p176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77">
    <w:name w:val="p177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ft83">
    <w:name w:val="ft83"/>
    <w:basedOn w:val="a1"/>
    <w:rsid w:val="00D06BC3"/>
  </w:style>
  <w:style w:type="character" w:customStyle="1" w:styleId="ft55">
    <w:name w:val="ft55"/>
    <w:basedOn w:val="a1"/>
    <w:rsid w:val="00D06BC3"/>
  </w:style>
  <w:style w:type="character" w:customStyle="1" w:styleId="ft84">
    <w:name w:val="ft84"/>
    <w:basedOn w:val="a1"/>
    <w:rsid w:val="00D06BC3"/>
  </w:style>
  <w:style w:type="character" w:customStyle="1" w:styleId="ft85">
    <w:name w:val="ft85"/>
    <w:basedOn w:val="a1"/>
    <w:rsid w:val="00D06BC3"/>
  </w:style>
  <w:style w:type="paragraph" w:customStyle="1" w:styleId="p178">
    <w:name w:val="p178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79">
    <w:name w:val="p179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80">
    <w:name w:val="p180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ft104">
    <w:name w:val="ft104"/>
    <w:basedOn w:val="a1"/>
    <w:rsid w:val="00D06BC3"/>
  </w:style>
  <w:style w:type="character" w:customStyle="1" w:styleId="ft105">
    <w:name w:val="ft105"/>
    <w:basedOn w:val="a1"/>
    <w:rsid w:val="00D06BC3"/>
  </w:style>
  <w:style w:type="character" w:customStyle="1" w:styleId="ft106">
    <w:name w:val="ft106"/>
    <w:basedOn w:val="a1"/>
    <w:rsid w:val="00D06BC3"/>
  </w:style>
  <w:style w:type="character" w:customStyle="1" w:styleId="ft107">
    <w:name w:val="ft107"/>
    <w:basedOn w:val="a1"/>
    <w:rsid w:val="00D06BC3"/>
  </w:style>
  <w:style w:type="paragraph" w:customStyle="1" w:styleId="p274">
    <w:name w:val="p274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275">
    <w:name w:val="p275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276">
    <w:name w:val="p276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5">
    <w:name w:val="p15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277">
    <w:name w:val="p277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278">
    <w:name w:val="p278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279">
    <w:name w:val="p279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280">
    <w:name w:val="p280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281">
    <w:name w:val="p281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ft18">
    <w:name w:val="ft18"/>
    <w:basedOn w:val="a1"/>
    <w:rsid w:val="00D06BC3"/>
  </w:style>
  <w:style w:type="paragraph" w:customStyle="1" w:styleId="p282">
    <w:name w:val="p282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97">
    <w:name w:val="p197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283">
    <w:name w:val="p283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334">
    <w:name w:val="p334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335">
    <w:name w:val="p335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ft27">
    <w:name w:val="ft27"/>
    <w:basedOn w:val="a1"/>
    <w:rsid w:val="00D06BC3"/>
  </w:style>
  <w:style w:type="character" w:customStyle="1" w:styleId="ft24">
    <w:name w:val="ft24"/>
    <w:basedOn w:val="a1"/>
    <w:rsid w:val="00D06BC3"/>
  </w:style>
  <w:style w:type="paragraph" w:customStyle="1" w:styleId="p297">
    <w:name w:val="p297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87">
    <w:name w:val="p187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ft87">
    <w:name w:val="ft87"/>
    <w:basedOn w:val="a1"/>
    <w:rsid w:val="00D06BC3"/>
  </w:style>
  <w:style w:type="paragraph" w:customStyle="1" w:styleId="p188">
    <w:name w:val="p188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189">
    <w:name w:val="p189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p403">
    <w:name w:val="p403"/>
    <w:basedOn w:val="a0"/>
    <w:rsid w:val="00D06B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styleId="af6">
    <w:name w:val="Intense Reference"/>
    <w:basedOn w:val="a1"/>
    <w:uiPriority w:val="32"/>
    <w:qFormat/>
    <w:rsid w:val="00D06BC3"/>
    <w:rPr>
      <w:b/>
      <w:bCs/>
      <w:smallCaps/>
      <w:color w:val="4472C4" w:themeColor="accent1"/>
      <w:spacing w:val="5"/>
    </w:rPr>
  </w:style>
  <w:style w:type="character" w:customStyle="1" w:styleId="111">
    <w:name w:val="Заголовок 1 Знак1"/>
    <w:basedOn w:val="a1"/>
    <w:uiPriority w:val="9"/>
    <w:rsid w:val="00D06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10">
    <w:name w:val="Заголовок 3 Знак1"/>
    <w:basedOn w:val="a1"/>
    <w:uiPriority w:val="9"/>
    <w:semiHidden/>
    <w:rsid w:val="00D06BC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210">
    <w:name w:val="Заголовок 2 Знак1"/>
    <w:basedOn w:val="a1"/>
    <w:uiPriority w:val="9"/>
    <w:semiHidden/>
    <w:rsid w:val="00D06B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25">
    <w:name w:val="Нет списка2"/>
    <w:next w:val="a3"/>
    <w:uiPriority w:val="99"/>
    <w:semiHidden/>
    <w:unhideWhenUsed/>
    <w:rsid w:val="00B37DA6"/>
  </w:style>
  <w:style w:type="table" w:customStyle="1" w:styleId="15">
    <w:name w:val="Сетка таблицы1"/>
    <w:basedOn w:val="a2"/>
    <w:next w:val="a4"/>
    <w:uiPriority w:val="59"/>
    <w:rsid w:val="00B37DA6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next w:val="a4"/>
    <w:uiPriority w:val="59"/>
    <w:rsid w:val="00B37DA6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Стиль11"/>
    <w:uiPriority w:val="99"/>
    <w:rsid w:val="00B3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477503" TargetMode="External"/><Relationship Id="rId18" Type="http://schemas.openxmlformats.org/officeDocument/2006/relationships/hyperlink" Target="https://urait.ru/bcode/478107" TargetMode="External"/><Relationship Id="rId26" Type="http://schemas.openxmlformats.org/officeDocument/2006/relationships/hyperlink" Target="https://urait.ru/bcode/475077" TargetMode="External"/><Relationship Id="rId39" Type="http://schemas.openxmlformats.org/officeDocument/2006/relationships/hyperlink" Target="https://urait.ru/bcode/47695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rait.ru/bcode/475006" TargetMode="External"/><Relationship Id="rId34" Type="http://schemas.openxmlformats.org/officeDocument/2006/relationships/hyperlink" Target="https://urait.ru/bcode/469401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urait.ru/bcode/469179" TargetMode="External"/><Relationship Id="rId25" Type="http://schemas.openxmlformats.org/officeDocument/2006/relationships/hyperlink" Target="https://urait.ru/bcode/468285" TargetMode="External"/><Relationship Id="rId33" Type="http://schemas.openxmlformats.org/officeDocument/2006/relationships/hyperlink" Target="https://urait.ru/bcode/458713" TargetMode="External"/><Relationship Id="rId38" Type="http://schemas.openxmlformats.org/officeDocument/2006/relationships/hyperlink" Target="https://urait.ru/bcode/4715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69478" TargetMode="External"/><Relationship Id="rId20" Type="http://schemas.openxmlformats.org/officeDocument/2006/relationships/hyperlink" Target="https://urait.ru/bcode/468910" TargetMode="External"/><Relationship Id="rId29" Type="http://schemas.openxmlformats.org/officeDocument/2006/relationships/hyperlink" Target="https://urait.ru/bcode/469602" TargetMode="External"/><Relationship Id="rId41" Type="http://schemas.openxmlformats.org/officeDocument/2006/relationships/hyperlink" Target="https://urait.ru/bcode/44974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s://urait.ru/bcode/449661" TargetMode="External"/><Relationship Id="rId32" Type="http://schemas.openxmlformats.org/officeDocument/2006/relationships/hyperlink" Target="https://urait.ru/bcode/468825" TargetMode="External"/><Relationship Id="rId37" Type="http://schemas.openxmlformats.org/officeDocument/2006/relationships/hyperlink" Target="https://urait.ru/bcode/468070" TargetMode="External"/><Relationship Id="rId40" Type="http://schemas.openxmlformats.org/officeDocument/2006/relationships/hyperlink" Target="https://urait.ru/bcode/4501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3100" TargetMode="External"/><Relationship Id="rId23" Type="http://schemas.openxmlformats.org/officeDocument/2006/relationships/hyperlink" Target="https://urait.ru/bcode/474015" TargetMode="External"/><Relationship Id="rId28" Type="http://schemas.openxmlformats.org/officeDocument/2006/relationships/hyperlink" Target="https://urait.ru/bcode/472874" TargetMode="External"/><Relationship Id="rId36" Type="http://schemas.openxmlformats.org/officeDocument/2006/relationships/hyperlink" Target="https://urait.ru/bcode/468079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urait.ru/bcode/452973" TargetMode="External"/><Relationship Id="rId31" Type="http://schemas.openxmlformats.org/officeDocument/2006/relationships/hyperlink" Target="https://urait.ru/bcode/46874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urait.ru/bcode/473099" TargetMode="External"/><Relationship Id="rId22" Type="http://schemas.openxmlformats.org/officeDocument/2006/relationships/hyperlink" Target="https://urait.ru/bcode/475007" TargetMode="External"/><Relationship Id="rId27" Type="http://schemas.openxmlformats.org/officeDocument/2006/relationships/hyperlink" Target="https://urait.ru/bcode/445196" TargetMode="External"/><Relationship Id="rId30" Type="http://schemas.openxmlformats.org/officeDocument/2006/relationships/hyperlink" Target="https://urait.ru/bcode/472570" TargetMode="External"/><Relationship Id="rId35" Type="http://schemas.openxmlformats.org/officeDocument/2006/relationships/hyperlink" Target="https://urait.ru/bcode/46989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7720</Words>
  <Characters>44010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Панченко</dc:creator>
  <cp:lastModifiedBy>Сибагатулин Н.Э.</cp:lastModifiedBy>
  <cp:revision>2</cp:revision>
  <dcterms:created xsi:type="dcterms:W3CDTF">2022-09-30T01:12:00Z</dcterms:created>
  <dcterms:modified xsi:type="dcterms:W3CDTF">2022-09-30T01:12:00Z</dcterms:modified>
</cp:coreProperties>
</file>