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BF" w:rsidRDefault="006632F3" w:rsidP="00A54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32F3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A54DBF" w:rsidRPr="006632F3">
        <w:rPr>
          <w:rFonts w:ascii="Times New Roman" w:hAnsi="Times New Roman" w:cs="Times New Roman"/>
          <w:sz w:val="24"/>
          <w:szCs w:val="24"/>
        </w:rPr>
        <w:t xml:space="preserve">НАУКИ </w:t>
      </w:r>
      <w:r w:rsidR="00A54DBF">
        <w:rPr>
          <w:rFonts w:ascii="Times New Roman" w:hAnsi="Times New Roman" w:cs="Times New Roman"/>
          <w:sz w:val="24"/>
          <w:szCs w:val="24"/>
        </w:rPr>
        <w:t xml:space="preserve">И ВЫСШЕГО </w:t>
      </w:r>
      <w:r w:rsidRPr="006632F3">
        <w:rPr>
          <w:rFonts w:ascii="Times New Roman" w:hAnsi="Times New Roman" w:cs="Times New Roman"/>
          <w:sz w:val="24"/>
          <w:szCs w:val="24"/>
        </w:rPr>
        <w:t>ОБРАЗОВАНИЯ</w:t>
      </w:r>
    </w:p>
    <w:p w:rsidR="00CD337F" w:rsidRDefault="006632F3" w:rsidP="00A54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32F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«Забайкальский государственный университет»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(ФГБОУ 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ЗабГУ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2F3" w:rsidRP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632F3"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Pr="006632F3">
        <w:rPr>
          <w:rFonts w:ascii="Times New Roman" w:hAnsi="Times New Roman" w:cs="Times New Roman"/>
          <w:sz w:val="28"/>
          <w:szCs w:val="28"/>
          <w:u w:val="single"/>
        </w:rPr>
        <w:t>экономики и управления</w:t>
      </w:r>
    </w:p>
    <w:p w:rsidR="006632F3" w:rsidRP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632F3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6632F3">
        <w:rPr>
          <w:rFonts w:ascii="Times New Roman" w:hAnsi="Times New Roman" w:cs="Times New Roman"/>
          <w:sz w:val="28"/>
          <w:szCs w:val="28"/>
          <w:u w:val="single"/>
        </w:rPr>
        <w:t>экономики и бухгалтерского учета</w:t>
      </w:r>
    </w:p>
    <w:p w:rsidR="006632F3" w:rsidRP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632F3" w:rsidRDefault="006632F3" w:rsidP="006632F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632F3" w:rsidRDefault="006632F3" w:rsidP="006632F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УЧЕБНЫЕ МАТЕРИАЛЫ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2F3">
        <w:rPr>
          <w:rFonts w:ascii="Times New Roman" w:hAnsi="Times New Roman" w:cs="Times New Roman"/>
          <w:b/>
          <w:sz w:val="28"/>
          <w:szCs w:val="28"/>
        </w:rPr>
        <w:t xml:space="preserve">для студентов </w:t>
      </w:r>
      <w:r w:rsidR="00855ACA">
        <w:rPr>
          <w:rFonts w:ascii="Times New Roman" w:hAnsi="Times New Roman" w:cs="Times New Roman"/>
          <w:b/>
          <w:sz w:val="28"/>
          <w:szCs w:val="28"/>
        </w:rPr>
        <w:t xml:space="preserve">ускоренной </w:t>
      </w:r>
      <w:r w:rsidRPr="006632F3">
        <w:rPr>
          <w:rFonts w:ascii="Times New Roman" w:hAnsi="Times New Roman" w:cs="Times New Roman"/>
          <w:b/>
          <w:sz w:val="28"/>
          <w:szCs w:val="28"/>
        </w:rPr>
        <w:t>заочной формы обучения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A17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    </w:t>
      </w:r>
      <w:r w:rsidR="000F2CBD">
        <w:rPr>
          <w:rFonts w:ascii="Times New Roman" w:hAnsi="Times New Roman" w:cs="Times New Roman"/>
          <w:sz w:val="28"/>
          <w:szCs w:val="28"/>
          <w:u w:val="single"/>
        </w:rPr>
        <w:t>Экономика недвижимости</w:t>
      </w:r>
      <w:bookmarkStart w:id="0" w:name="_GoBack"/>
      <w:bookmarkEnd w:id="0"/>
    </w:p>
    <w:p w:rsid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2F3">
        <w:rPr>
          <w:rFonts w:ascii="Times New Roman" w:hAnsi="Times New Roman" w:cs="Times New Roman"/>
          <w:sz w:val="28"/>
          <w:szCs w:val="28"/>
        </w:rPr>
        <w:t>для направления подготовки</w:t>
      </w:r>
      <w:r>
        <w:rPr>
          <w:rFonts w:ascii="Times New Roman" w:hAnsi="Times New Roman" w:cs="Times New Roman"/>
          <w:sz w:val="28"/>
          <w:szCs w:val="28"/>
        </w:rPr>
        <w:t xml:space="preserve">  38.03.01 Экономика</w:t>
      </w:r>
    </w:p>
    <w:p w:rsid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</w:t>
      </w:r>
      <w:r w:rsidR="00AF3555">
        <w:rPr>
          <w:rFonts w:ascii="Times New Roman" w:hAnsi="Times New Roman" w:cs="Times New Roman"/>
          <w:sz w:val="28"/>
          <w:szCs w:val="28"/>
        </w:rPr>
        <w:t xml:space="preserve"> </w:t>
      </w:r>
      <w:r w:rsidR="002129BB">
        <w:rPr>
          <w:rFonts w:ascii="Times New Roman" w:hAnsi="Times New Roman" w:cs="Times New Roman"/>
          <w:sz w:val="28"/>
          <w:szCs w:val="28"/>
        </w:rPr>
        <w:t>3</w:t>
      </w:r>
      <w:r w:rsidR="00AF3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555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="00AF3555">
        <w:rPr>
          <w:rFonts w:ascii="Times New Roman" w:hAnsi="Times New Roman" w:cs="Times New Roman"/>
          <w:sz w:val="28"/>
          <w:szCs w:val="28"/>
        </w:rPr>
        <w:t xml:space="preserve">., </w:t>
      </w:r>
      <w:r w:rsidR="002129BB">
        <w:rPr>
          <w:rFonts w:ascii="Times New Roman" w:hAnsi="Times New Roman" w:cs="Times New Roman"/>
          <w:sz w:val="28"/>
          <w:szCs w:val="28"/>
        </w:rPr>
        <w:t>108</w:t>
      </w:r>
      <w:r w:rsidR="00AF3555">
        <w:rPr>
          <w:rFonts w:ascii="Times New Roman" w:hAnsi="Times New Roman" w:cs="Times New Roman"/>
          <w:sz w:val="28"/>
          <w:szCs w:val="28"/>
        </w:rPr>
        <w:t xml:space="preserve"> час</w:t>
      </w:r>
      <w:r w:rsidR="002129BB">
        <w:rPr>
          <w:rFonts w:ascii="Times New Roman" w:hAnsi="Times New Roman" w:cs="Times New Roman"/>
          <w:sz w:val="28"/>
          <w:szCs w:val="28"/>
        </w:rPr>
        <w:t xml:space="preserve">ов </w:t>
      </w:r>
    </w:p>
    <w:p w:rsid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2977"/>
      </w:tblGrid>
      <w:tr w:rsidR="002129BB" w:rsidTr="002129BB">
        <w:trPr>
          <w:trHeight w:val="276"/>
        </w:trPr>
        <w:tc>
          <w:tcPr>
            <w:tcW w:w="6062" w:type="dxa"/>
            <w:vMerge w:val="restart"/>
            <w:vAlign w:val="center"/>
          </w:tcPr>
          <w:p w:rsidR="002129BB" w:rsidRPr="006632F3" w:rsidRDefault="002129BB" w:rsidP="0066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F3"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2977" w:type="dxa"/>
            <w:vMerge w:val="restart"/>
            <w:vAlign w:val="center"/>
          </w:tcPr>
          <w:p w:rsidR="002129BB" w:rsidRPr="006632F3" w:rsidRDefault="002129BB" w:rsidP="0066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F3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2129BB" w:rsidTr="002129BB">
        <w:trPr>
          <w:trHeight w:val="276"/>
        </w:trPr>
        <w:tc>
          <w:tcPr>
            <w:tcW w:w="6062" w:type="dxa"/>
            <w:vMerge/>
          </w:tcPr>
          <w:p w:rsidR="002129BB" w:rsidRPr="006632F3" w:rsidRDefault="002129BB" w:rsidP="0066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129BB" w:rsidRPr="006632F3" w:rsidRDefault="002129BB" w:rsidP="0066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BB" w:rsidTr="002129BB">
        <w:tc>
          <w:tcPr>
            <w:tcW w:w="6062" w:type="dxa"/>
          </w:tcPr>
          <w:p w:rsidR="002129BB" w:rsidRPr="006632F3" w:rsidRDefault="002129BB" w:rsidP="006632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2F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2129BB" w:rsidRPr="006632F3" w:rsidRDefault="002129BB" w:rsidP="006632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2F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129BB" w:rsidTr="002129BB">
        <w:tc>
          <w:tcPr>
            <w:tcW w:w="6062" w:type="dxa"/>
          </w:tcPr>
          <w:p w:rsidR="002129BB" w:rsidRPr="006632F3" w:rsidRDefault="002129BB" w:rsidP="0066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2977" w:type="dxa"/>
          </w:tcPr>
          <w:p w:rsidR="002129BB" w:rsidRPr="006632F3" w:rsidRDefault="002129BB" w:rsidP="006D0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2129BB" w:rsidTr="002129BB">
        <w:tc>
          <w:tcPr>
            <w:tcW w:w="6062" w:type="dxa"/>
          </w:tcPr>
          <w:p w:rsidR="002129BB" w:rsidRPr="006632F3" w:rsidRDefault="002129BB" w:rsidP="0066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Аудиторные занятия,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2977" w:type="dxa"/>
          </w:tcPr>
          <w:p w:rsidR="002129BB" w:rsidRPr="006632F3" w:rsidRDefault="002129BB" w:rsidP="006D0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129BB" w:rsidTr="002129BB">
        <w:tc>
          <w:tcPr>
            <w:tcW w:w="6062" w:type="dxa"/>
          </w:tcPr>
          <w:p w:rsidR="002129BB" w:rsidRPr="006632F3" w:rsidRDefault="002129BB" w:rsidP="00820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лекционные (ЛК)</w:t>
            </w:r>
          </w:p>
        </w:tc>
        <w:tc>
          <w:tcPr>
            <w:tcW w:w="2977" w:type="dxa"/>
          </w:tcPr>
          <w:p w:rsidR="002129BB" w:rsidRPr="006632F3" w:rsidRDefault="002129BB" w:rsidP="006D0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29BB" w:rsidTr="002129BB">
        <w:tc>
          <w:tcPr>
            <w:tcW w:w="6062" w:type="dxa"/>
          </w:tcPr>
          <w:p w:rsidR="002129BB" w:rsidRDefault="002129BB" w:rsidP="0082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практические (семинарские) (ПЗ, СЗ)</w:t>
            </w:r>
          </w:p>
        </w:tc>
        <w:tc>
          <w:tcPr>
            <w:tcW w:w="2977" w:type="dxa"/>
          </w:tcPr>
          <w:p w:rsidR="002129BB" w:rsidRPr="006632F3" w:rsidRDefault="002129BB" w:rsidP="006D0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29BB" w:rsidTr="002129BB">
        <w:tc>
          <w:tcPr>
            <w:tcW w:w="6062" w:type="dxa"/>
          </w:tcPr>
          <w:p w:rsidR="002129BB" w:rsidRDefault="002129BB" w:rsidP="00820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лабораторные (ЛР)</w:t>
            </w:r>
          </w:p>
        </w:tc>
        <w:tc>
          <w:tcPr>
            <w:tcW w:w="2977" w:type="dxa"/>
          </w:tcPr>
          <w:p w:rsidR="002129BB" w:rsidRPr="006632F3" w:rsidRDefault="002129BB" w:rsidP="006D0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BB" w:rsidTr="002129BB">
        <w:tc>
          <w:tcPr>
            <w:tcW w:w="6062" w:type="dxa"/>
          </w:tcPr>
          <w:p w:rsidR="002129BB" w:rsidRDefault="002129BB" w:rsidP="0066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2977" w:type="dxa"/>
          </w:tcPr>
          <w:p w:rsidR="002129BB" w:rsidRPr="006632F3" w:rsidRDefault="002129BB" w:rsidP="006D0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2129BB" w:rsidTr="002129BB">
        <w:tc>
          <w:tcPr>
            <w:tcW w:w="6062" w:type="dxa"/>
          </w:tcPr>
          <w:p w:rsidR="002129BB" w:rsidRDefault="002129BB" w:rsidP="0066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промежуточного контроля в семестре</w:t>
            </w:r>
          </w:p>
        </w:tc>
        <w:tc>
          <w:tcPr>
            <w:tcW w:w="2977" w:type="dxa"/>
          </w:tcPr>
          <w:p w:rsidR="002129BB" w:rsidRPr="006632F3" w:rsidRDefault="002129BB" w:rsidP="0091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2129BB" w:rsidTr="002129BB">
        <w:tc>
          <w:tcPr>
            <w:tcW w:w="6062" w:type="dxa"/>
          </w:tcPr>
          <w:p w:rsidR="002129BB" w:rsidRDefault="002129BB" w:rsidP="0066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 (курсовой проект)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КП)</w:t>
            </w:r>
          </w:p>
        </w:tc>
        <w:tc>
          <w:tcPr>
            <w:tcW w:w="2977" w:type="dxa"/>
          </w:tcPr>
          <w:p w:rsidR="002129BB" w:rsidRPr="006632F3" w:rsidRDefault="002129BB" w:rsidP="0091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2F3" w:rsidRP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A17" w:rsidRDefault="006626AD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Краткое содержание курса</w:t>
      </w:r>
    </w:p>
    <w:p w:rsidR="005016AC" w:rsidRDefault="005016AC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6AC" w:rsidRDefault="002129BB" w:rsidP="005016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016AC">
        <w:rPr>
          <w:rFonts w:ascii="Times New Roman" w:hAnsi="Times New Roman" w:cs="Times New Roman"/>
          <w:sz w:val="28"/>
          <w:szCs w:val="28"/>
        </w:rPr>
        <w:t xml:space="preserve"> семестр</w:t>
      </w:r>
    </w:p>
    <w:p w:rsidR="008C269E" w:rsidRPr="008C269E" w:rsidRDefault="008C269E" w:rsidP="008C269E">
      <w:pPr>
        <w:tabs>
          <w:tab w:val="left" w:pos="108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</w:t>
      </w:r>
    </w:p>
    <w:p w:rsidR="008C269E" w:rsidRPr="008C269E" w:rsidRDefault="008C269E" w:rsidP="008C26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Введение</w:t>
      </w:r>
    </w:p>
    <w:p w:rsidR="008C269E" w:rsidRPr="008C269E" w:rsidRDefault="008C269E" w:rsidP="008C26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>1Общие положения оценки стоимости недвижимого и движимого имущества</w:t>
      </w:r>
    </w:p>
    <w:p w:rsidR="008C269E" w:rsidRPr="008C269E" w:rsidRDefault="008C269E" w:rsidP="008C26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1.1 Основные понятия и определения экономики недвижимости</w:t>
      </w:r>
    </w:p>
    <w:p w:rsidR="008C269E" w:rsidRPr="008C269E" w:rsidRDefault="008C269E" w:rsidP="008C26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1.1.1 Понятие, сущность и основные характеристики недвижимости</w:t>
      </w:r>
    </w:p>
    <w:p w:rsidR="008C269E" w:rsidRPr="008C269E" w:rsidRDefault="008C269E" w:rsidP="008C26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1.2. Рынок недвижимости</w:t>
      </w:r>
    </w:p>
    <w:p w:rsidR="008C269E" w:rsidRPr="008C269E" w:rsidRDefault="008C269E" w:rsidP="008C26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1.2.1. Основные характеристики рынка недвижимости </w:t>
      </w:r>
    </w:p>
    <w:p w:rsidR="008C269E" w:rsidRPr="008C269E" w:rsidRDefault="008C269E" w:rsidP="008C26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1.2.2. Функции рынка недвижимости</w:t>
      </w:r>
    </w:p>
    <w:p w:rsidR="008C269E" w:rsidRPr="008C269E" w:rsidRDefault="008C269E" w:rsidP="008C26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1.2.3. Управление рынком недвижимости</w:t>
      </w:r>
    </w:p>
    <w:p w:rsidR="008C269E" w:rsidRPr="008C269E" w:rsidRDefault="008C269E" w:rsidP="008C26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1.2.4. Формы государственного регулирования рынка недвижимости</w:t>
      </w:r>
    </w:p>
    <w:p w:rsidR="008C269E" w:rsidRPr="008C269E" w:rsidRDefault="008C269E" w:rsidP="008C26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1.3. Стоимостная оценка недвижимости</w:t>
      </w:r>
    </w:p>
    <w:p w:rsidR="008C269E" w:rsidRPr="008C269E" w:rsidRDefault="008C269E" w:rsidP="008C26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1.3.1. Виды стоимости недвижимости</w:t>
      </w:r>
    </w:p>
    <w:p w:rsidR="008C269E" w:rsidRPr="008C269E" w:rsidRDefault="008C269E" w:rsidP="008C26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1.3.2. Принципы оценки недвижимости</w:t>
      </w:r>
    </w:p>
    <w:p w:rsidR="008C269E" w:rsidRPr="008C269E" w:rsidRDefault="008C269E" w:rsidP="008C26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1.3.3. Технология оценки недвижимости.</w:t>
      </w:r>
    </w:p>
    <w:p w:rsidR="008C269E" w:rsidRPr="008C269E" w:rsidRDefault="008C269E" w:rsidP="008C26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1.3.4. Подходы к оценке недвижимости</w:t>
      </w:r>
    </w:p>
    <w:p w:rsidR="008C269E" w:rsidRPr="008C269E" w:rsidRDefault="008C269E" w:rsidP="008C26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1.4. Кредитование недвижимости</w:t>
      </w: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269E" w:rsidRPr="008C269E" w:rsidRDefault="008C269E" w:rsidP="008C26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1.4.1. Основные этапы ипотечного кредитования </w:t>
      </w:r>
    </w:p>
    <w:p w:rsidR="008C269E" w:rsidRPr="008C269E" w:rsidRDefault="008C269E" w:rsidP="008C26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1.4.2. Методы ипотечного кредитования недвижимости</w:t>
      </w:r>
    </w:p>
    <w:p w:rsidR="008C269E" w:rsidRPr="008C269E" w:rsidRDefault="008C269E" w:rsidP="008C26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1.5. Оценка стоимости машин и оборудования</w:t>
      </w:r>
    </w:p>
    <w:p w:rsidR="005016AC" w:rsidRDefault="005016AC" w:rsidP="005016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C269E" w:rsidRPr="008C269E" w:rsidRDefault="008C269E" w:rsidP="006D0590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Технология оценки стоимости имущества предприятия</w:t>
      </w:r>
    </w:p>
    <w:p w:rsidR="008C269E" w:rsidRPr="008C269E" w:rsidRDefault="008C269E" w:rsidP="006D0590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2.1 Технология оценки стоимости имущества предприятия. Определение проблемы</w:t>
      </w:r>
    </w:p>
    <w:p w:rsidR="008C269E" w:rsidRPr="008C269E" w:rsidRDefault="008C269E" w:rsidP="006D0590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           2.2   Предварительный осмотр предприятия и заключение договора на оценку</w:t>
      </w:r>
    </w:p>
    <w:p w:rsidR="008C269E" w:rsidRPr="008C269E" w:rsidRDefault="008C269E" w:rsidP="006D0590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ab/>
        <w:t>Сбор и анализ данных</w:t>
      </w:r>
    </w:p>
    <w:p w:rsidR="008C269E" w:rsidRPr="008C269E" w:rsidRDefault="008C269E" w:rsidP="006D0590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             2.3 Понятие сложного и простого процента, аннуитета.  Дисконтирование и его факторы</w:t>
      </w:r>
    </w:p>
    <w:p w:rsidR="008C269E" w:rsidRPr="008C269E" w:rsidRDefault="008C269E" w:rsidP="006D0590">
      <w:pPr>
        <w:tabs>
          <w:tab w:val="left" w:pos="562"/>
        </w:tabs>
        <w:autoSpaceDE w:val="0"/>
        <w:autoSpaceDN w:val="0"/>
        <w:adjustRightInd w:val="0"/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            2.4</w:t>
      </w:r>
      <w:proofErr w:type="gramStart"/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Ш</w:t>
      </w:r>
      <w:proofErr w:type="gramEnd"/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есть функций сложного процента. Стоимость денег во времени</w:t>
      </w:r>
    </w:p>
    <w:p w:rsidR="008C269E" w:rsidRPr="008C269E" w:rsidRDefault="008C269E" w:rsidP="006D059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ab/>
        <w:t>2.4.2 Текущая стоимость единицы</w:t>
      </w:r>
    </w:p>
    <w:p w:rsidR="008C269E" w:rsidRPr="008C269E" w:rsidRDefault="008C269E" w:rsidP="006D059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ab/>
        <w:t>2.4.3 Текущая стоимость аннуитета</w:t>
      </w:r>
    </w:p>
    <w:p w:rsidR="008C269E" w:rsidRPr="008C269E" w:rsidRDefault="008C269E" w:rsidP="006D059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           2.4.4 Взнос на амортизацию единицы</w:t>
      </w:r>
    </w:p>
    <w:p w:rsidR="008C269E" w:rsidRPr="008C269E" w:rsidRDefault="008C269E" w:rsidP="006D059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            2.4.5.</w:t>
      </w: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ab/>
        <w:t>Накопление единицы за период</w:t>
      </w:r>
    </w:p>
    <w:p w:rsidR="008C269E" w:rsidRPr="008C269E" w:rsidRDefault="008C269E" w:rsidP="006D059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            2.4.6  Фактор фонда возмещения</w:t>
      </w:r>
    </w:p>
    <w:p w:rsidR="008C269E" w:rsidRPr="008C269E" w:rsidRDefault="008C269E" w:rsidP="006D0590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Подходы к оценке стоимости имущества предприятия</w:t>
      </w:r>
    </w:p>
    <w:p w:rsidR="008C269E" w:rsidRPr="008C269E" w:rsidRDefault="008C269E" w:rsidP="006D059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3.1. Доходный подход. Его сущность</w:t>
      </w:r>
    </w:p>
    <w:p w:rsidR="008C269E" w:rsidRPr="008C269E" w:rsidRDefault="008C269E" w:rsidP="006D059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ab/>
        <w:t>3.1.1 Метод прямой капитализации. Его сущность и этапы</w:t>
      </w:r>
    </w:p>
    <w:p w:rsidR="008C269E" w:rsidRPr="008C269E" w:rsidRDefault="008C269E" w:rsidP="006D059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ab/>
        <w:t>3.2.Затратный (имущественный) подход. Его сущность, область применения и этапы</w:t>
      </w:r>
    </w:p>
    <w:p w:rsidR="008C269E" w:rsidRPr="008C269E" w:rsidRDefault="008C269E" w:rsidP="006D059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ab/>
        <w:t>3.3. Сравнительный подход к оценке стоимости недвижимости предприятия</w:t>
      </w:r>
    </w:p>
    <w:p w:rsidR="008C269E" w:rsidRPr="008C269E" w:rsidRDefault="008C269E" w:rsidP="006D0590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ТЕМА 4. Особенности оценки основных видов недвижимого имущества.</w:t>
      </w:r>
    </w:p>
    <w:p w:rsidR="008C269E" w:rsidRPr="008C269E" w:rsidRDefault="008C269E" w:rsidP="006D059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4.1. Состав недвижимости предприятия. Сущность и особенности оценки стоимости земельного участка</w:t>
      </w:r>
    </w:p>
    <w:p w:rsidR="008C269E" w:rsidRPr="008C269E" w:rsidRDefault="008C269E" w:rsidP="006D059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          4.2. Методы оценивания земельных участков и факторы их ценности</w:t>
      </w:r>
    </w:p>
    <w:p w:rsidR="008C269E" w:rsidRPr="008C269E" w:rsidRDefault="008C269E" w:rsidP="006D059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       4.3. Оценка стоимости зданий и сооружений. Анализ исходных данных</w:t>
      </w:r>
    </w:p>
    <w:p w:rsidR="008C269E" w:rsidRPr="008C269E" w:rsidRDefault="008C269E" w:rsidP="006D059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          4.4. Особенности определения износа недвижимости предприятия в оценочной практике</w:t>
      </w:r>
    </w:p>
    <w:p w:rsidR="008C269E" w:rsidRPr="008C269E" w:rsidRDefault="008C269E" w:rsidP="006D0590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ТЕМА 5. Оценка стоимости машин и оборудования</w:t>
      </w:r>
    </w:p>
    <w:p w:rsidR="008C269E" w:rsidRPr="008C269E" w:rsidRDefault="008C269E" w:rsidP="006D059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5.1.Место оценки машин и оборудования в общей системе оценки имущества предприятия</w:t>
      </w:r>
    </w:p>
    <w:p w:rsidR="008C269E" w:rsidRPr="008C269E" w:rsidRDefault="008C269E" w:rsidP="006D059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ab/>
        <w:t>5.2. Методы классификации машин и оборудования</w:t>
      </w:r>
    </w:p>
    <w:p w:rsidR="008C269E" w:rsidRPr="008C269E" w:rsidRDefault="008C269E" w:rsidP="006D059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ab/>
        <w:t>5.3.Идентификация и локализация машин и оборудования</w:t>
      </w:r>
    </w:p>
    <w:p w:rsidR="008C269E" w:rsidRPr="008C269E" w:rsidRDefault="008C269E" w:rsidP="006D059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        5.4. Особенности машин и оборудования как объектов оценки</w:t>
      </w:r>
    </w:p>
    <w:p w:rsidR="008C269E" w:rsidRPr="008C269E" w:rsidRDefault="008C269E" w:rsidP="006D059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ab/>
        <w:t>5.5. Методы оценки машин и оборудования</w:t>
      </w:r>
    </w:p>
    <w:p w:rsidR="008C269E" w:rsidRPr="008C269E" w:rsidRDefault="008C269E" w:rsidP="006D059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ab/>
        <w:t>5.5.1 Затратный подход к оценке машин</w:t>
      </w:r>
    </w:p>
    <w:p w:rsidR="008C269E" w:rsidRPr="008C269E" w:rsidRDefault="008C269E" w:rsidP="006D059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            5.5.2 Сравнительный подход к оценке машин и оборудования</w:t>
      </w:r>
    </w:p>
    <w:p w:rsidR="008C269E" w:rsidRPr="008C269E" w:rsidRDefault="008C269E" w:rsidP="006D059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5.5.3 Доходный подход к оценке машин и оборудования</w:t>
      </w:r>
    </w:p>
    <w:p w:rsidR="008C269E" w:rsidRPr="008C269E" w:rsidRDefault="008C269E" w:rsidP="006D0590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6. Общие положения оценки стоимости контрольных и неконтрольных пакетов акций</w:t>
      </w:r>
    </w:p>
    <w:p w:rsidR="008C269E" w:rsidRPr="008C269E" w:rsidRDefault="008C269E" w:rsidP="006D059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6.1. Особенности акционерного капитала предприятия как объекта оценки. Право пользования, контроля и распоряжения</w:t>
      </w:r>
    </w:p>
    <w:p w:rsidR="008C269E" w:rsidRPr="008C269E" w:rsidRDefault="008C269E" w:rsidP="006D059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6.2.  Оценка стоимости неконтрольных пакетов</w:t>
      </w:r>
    </w:p>
    <w:p w:rsidR="008C269E" w:rsidRPr="008C269E" w:rsidRDefault="008C269E" w:rsidP="006D0590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ТЕМА 7. Оценка оборотных активов</w:t>
      </w:r>
    </w:p>
    <w:p w:rsidR="008C269E" w:rsidRPr="008C269E" w:rsidRDefault="008C269E" w:rsidP="006D059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ab/>
        <w:t>7.1. Понятие оборотных активов. Оценка запасов</w:t>
      </w:r>
    </w:p>
    <w:p w:rsidR="008C269E" w:rsidRPr="008C269E" w:rsidRDefault="008C269E" w:rsidP="006D059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lastRenderedPageBreak/>
        <w:t xml:space="preserve">           7.2 Оценка малоценных и быстроизнашивающихся предметов, отгруженных товаров, затрат в незавершенное производство и расходов будущих периодов</w:t>
      </w:r>
    </w:p>
    <w:p w:rsidR="008C269E" w:rsidRPr="008C269E" w:rsidRDefault="008C269E" w:rsidP="006D059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7.3.Оценка дебиторской задолженности и краткосрочных финансовых вложений</w:t>
      </w:r>
    </w:p>
    <w:p w:rsidR="008C269E" w:rsidRPr="008C269E" w:rsidRDefault="008C269E" w:rsidP="006D0590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8. Особенности оценки объектов промышленной и интеллектуальной собственности</w:t>
      </w:r>
    </w:p>
    <w:p w:rsidR="008C269E" w:rsidRPr="008C269E" w:rsidRDefault="008C269E" w:rsidP="006D0590">
      <w:pPr>
        <w:autoSpaceDE w:val="0"/>
        <w:autoSpaceDN w:val="0"/>
        <w:adjustRightInd w:val="0"/>
        <w:spacing w:after="0" w:line="240" w:lineRule="atLeast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8.1 Понятия нематериальных активов и их содержание</w:t>
      </w:r>
    </w:p>
    <w:p w:rsidR="008C269E" w:rsidRPr="008C269E" w:rsidRDefault="008C269E" w:rsidP="006D059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     8.2 Порядок проведения оценки нематериальных активов</w:t>
      </w:r>
    </w:p>
    <w:p w:rsidR="008C269E" w:rsidRPr="008C269E" w:rsidRDefault="008C269E" w:rsidP="006D059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     8.3  Оценка нематериальных активов</w:t>
      </w:r>
    </w:p>
    <w:p w:rsidR="008C269E" w:rsidRPr="008C269E" w:rsidRDefault="008C269E" w:rsidP="006D0590">
      <w:pPr>
        <w:tabs>
          <w:tab w:val="left" w:pos="231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     8.3.1 Затратный подход</w:t>
      </w:r>
    </w:p>
    <w:p w:rsidR="008C269E" w:rsidRPr="008C269E" w:rsidRDefault="008C269E" w:rsidP="006D059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    8.3.2 Сравнительный анализ продаж</w:t>
      </w:r>
    </w:p>
    <w:p w:rsidR="008C269E" w:rsidRPr="008C269E" w:rsidRDefault="008C269E" w:rsidP="006D059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    8.3.3 Доходный метод</w:t>
      </w:r>
    </w:p>
    <w:p w:rsidR="008C269E" w:rsidRPr="008C269E" w:rsidRDefault="008C269E" w:rsidP="006D059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    8.3.4 Основные подходы и методы оценки нематериальных активов</w:t>
      </w:r>
    </w:p>
    <w:p w:rsidR="008C269E" w:rsidRPr="008C269E" w:rsidRDefault="008C269E" w:rsidP="006D0590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ТЕМА 9. Организационно-управленческие аспекты оценочной деятельности</w:t>
      </w:r>
    </w:p>
    <w:p w:rsidR="008C269E" w:rsidRPr="008C269E" w:rsidRDefault="008C269E" w:rsidP="006D059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9.1. Реструктуризация государственной собственности</w:t>
      </w:r>
    </w:p>
    <w:p w:rsidR="008C269E" w:rsidRPr="008C269E" w:rsidRDefault="008C269E" w:rsidP="006D0590">
      <w:pPr>
        <w:tabs>
          <w:tab w:val="left" w:pos="691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ab/>
        <w:t>9.2. Оценка арендованного и заложенного имущества</w:t>
      </w:r>
    </w:p>
    <w:p w:rsidR="008C269E" w:rsidRPr="008C269E" w:rsidRDefault="008C269E" w:rsidP="006D059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ab/>
        <w:t>9.3. Оценки и антикризисное управление</w:t>
      </w:r>
    </w:p>
    <w:p w:rsidR="005016AC" w:rsidRPr="006D0590" w:rsidRDefault="005016AC" w:rsidP="004A1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6AC" w:rsidRPr="006D0590" w:rsidRDefault="005016AC" w:rsidP="004A1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A17">
        <w:rPr>
          <w:rFonts w:ascii="Times New Roman" w:hAnsi="Times New Roman" w:cs="Times New Roman"/>
          <w:b/>
          <w:sz w:val="28"/>
          <w:szCs w:val="28"/>
        </w:rPr>
        <w:t>Форма текущего контроля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Контрольная работа 1</w:t>
      </w:r>
    </w:p>
    <w:p w:rsidR="008C269E" w:rsidRPr="008C269E" w:rsidRDefault="008C269E" w:rsidP="008C26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 контрольной работы выбирается по первой букве фамилии студента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415"/>
        <w:gridCol w:w="1697"/>
        <w:gridCol w:w="1429"/>
        <w:gridCol w:w="1676"/>
        <w:gridCol w:w="1443"/>
      </w:tblGrid>
      <w:tr w:rsidR="008C269E" w:rsidRPr="008C269E" w:rsidTr="006D0590">
        <w:tc>
          <w:tcPr>
            <w:tcW w:w="1696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   буква фамилии</w:t>
            </w:r>
          </w:p>
        </w:tc>
        <w:tc>
          <w:tcPr>
            <w:tcW w:w="1415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697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   буква фамилии</w:t>
            </w:r>
          </w:p>
        </w:tc>
        <w:tc>
          <w:tcPr>
            <w:tcW w:w="1429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676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   буква фамилии</w:t>
            </w:r>
          </w:p>
        </w:tc>
        <w:tc>
          <w:tcPr>
            <w:tcW w:w="1443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</w:tr>
      <w:tr w:rsidR="008C269E" w:rsidRPr="008C269E" w:rsidTr="006D0590">
        <w:tc>
          <w:tcPr>
            <w:tcW w:w="1696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5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429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443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69E" w:rsidRPr="008C269E" w:rsidTr="006D0590">
        <w:tc>
          <w:tcPr>
            <w:tcW w:w="1696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5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7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429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3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C269E" w:rsidRPr="008C269E" w:rsidTr="006D0590">
        <w:tc>
          <w:tcPr>
            <w:tcW w:w="1696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15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7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29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6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</w:p>
        </w:tc>
        <w:tc>
          <w:tcPr>
            <w:tcW w:w="1443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C269E" w:rsidRPr="008C269E" w:rsidTr="006D0590">
        <w:trPr>
          <w:trHeight w:val="256"/>
        </w:trPr>
        <w:tc>
          <w:tcPr>
            <w:tcW w:w="1696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15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7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429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6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443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C269E" w:rsidRPr="008C269E" w:rsidTr="006D0590">
        <w:tc>
          <w:tcPr>
            <w:tcW w:w="1696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415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7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29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6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1443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C269E" w:rsidRPr="008C269E" w:rsidTr="006D0590">
        <w:tc>
          <w:tcPr>
            <w:tcW w:w="1696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415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7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429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6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gramEnd"/>
          </w:p>
        </w:tc>
        <w:tc>
          <w:tcPr>
            <w:tcW w:w="1443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C269E" w:rsidRPr="008C269E" w:rsidTr="006D0590">
        <w:tc>
          <w:tcPr>
            <w:tcW w:w="1696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</w:p>
        </w:tc>
        <w:tc>
          <w:tcPr>
            <w:tcW w:w="1415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7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429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6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1443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C269E" w:rsidRPr="008C269E" w:rsidTr="006D0590">
        <w:tc>
          <w:tcPr>
            <w:tcW w:w="1696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415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7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29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6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1443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C269E" w:rsidRPr="008C269E" w:rsidTr="006D0590">
        <w:tc>
          <w:tcPr>
            <w:tcW w:w="1696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415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7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429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6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443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C269E" w:rsidRPr="008C269E" w:rsidTr="006D0590">
        <w:tc>
          <w:tcPr>
            <w:tcW w:w="1696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415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7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429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6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Align w:val="center"/>
          </w:tcPr>
          <w:p w:rsidR="008C269E" w:rsidRPr="008C269E" w:rsidRDefault="008C269E" w:rsidP="008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269E" w:rsidRPr="008C269E" w:rsidRDefault="008C269E" w:rsidP="008C269E">
      <w:pPr>
        <w:keepNext/>
        <w:tabs>
          <w:tab w:val="left" w:pos="1134"/>
        </w:tabs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269E" w:rsidRPr="008C269E" w:rsidRDefault="008C269E" w:rsidP="008C269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269E" w:rsidRPr="008C269E" w:rsidRDefault="008C269E" w:rsidP="008C269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8C269E" w:rsidRPr="008C269E" w:rsidRDefault="008C269E" w:rsidP="008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Понятие недвижимости, рынка недвижимости. Особенности рынка недвижимости в России.</w:t>
      </w:r>
    </w:p>
    <w:p w:rsidR="008C269E" w:rsidRPr="008C269E" w:rsidRDefault="008C269E" w:rsidP="008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2.Структура рынка машин и оборудования и его особенности.</w:t>
      </w:r>
    </w:p>
    <w:p w:rsidR="008C269E" w:rsidRPr="008C269E" w:rsidRDefault="008C269E" w:rsidP="008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Затратный подход к оценке недвижимости: понятие, этапы, сфера применения затратного подхода.</w:t>
      </w:r>
    </w:p>
    <w:p w:rsidR="008C269E" w:rsidRPr="008C269E" w:rsidRDefault="008C269E" w:rsidP="008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69E" w:rsidRPr="008C269E" w:rsidRDefault="008C269E" w:rsidP="008C269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269E" w:rsidRPr="008C269E" w:rsidRDefault="008C269E" w:rsidP="008C269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:rsidR="008C269E" w:rsidRPr="008C269E" w:rsidRDefault="008C269E" w:rsidP="008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Классификация недвижимости согласно ОКОФ</w:t>
      </w:r>
    </w:p>
    <w:p w:rsidR="008C269E" w:rsidRPr="008C269E" w:rsidRDefault="008C269E" w:rsidP="008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Классификация машин и оборудования</w:t>
      </w:r>
    </w:p>
    <w:p w:rsidR="008C269E" w:rsidRPr="008C269E" w:rsidRDefault="008C269E" w:rsidP="008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Сравнительный подход к оценке земельных участков. Методы оценки земельных участков сравнительным подходом.</w:t>
      </w:r>
    </w:p>
    <w:p w:rsidR="008C269E" w:rsidRPr="008C269E" w:rsidRDefault="008C269E" w:rsidP="008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69E" w:rsidRPr="008C269E" w:rsidRDefault="008C269E" w:rsidP="000C45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8C2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3</w:t>
      </w:r>
    </w:p>
    <w:p w:rsidR="008C269E" w:rsidRPr="008C269E" w:rsidRDefault="008C269E" w:rsidP="008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Правовые основы проведения оценки стоимости недвижимости.</w:t>
      </w:r>
    </w:p>
    <w:p w:rsidR="008C269E" w:rsidRPr="008C269E" w:rsidRDefault="008C269E" w:rsidP="008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Определение износа объекта недвижимости. Методы расчета физического износа.</w:t>
      </w:r>
    </w:p>
    <w:p w:rsidR="008C269E" w:rsidRPr="008C269E" w:rsidRDefault="008C269E" w:rsidP="008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Определение чистого дохода. Расходы по эксплуатации оцениваемого объекта.</w:t>
      </w:r>
    </w:p>
    <w:p w:rsidR="008C269E" w:rsidRPr="008C269E" w:rsidRDefault="008C269E" w:rsidP="008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69E" w:rsidRPr="008C269E" w:rsidRDefault="008C269E" w:rsidP="000C4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C269E" w:rsidRPr="008C269E" w:rsidRDefault="008C269E" w:rsidP="008C269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4</w:t>
      </w:r>
    </w:p>
    <w:p w:rsidR="008C269E" w:rsidRPr="008C269E" w:rsidRDefault="008C269E" w:rsidP="008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Определение функционального и внешнего (экономического) износа</w:t>
      </w:r>
    </w:p>
    <w:p w:rsidR="000C457A" w:rsidRDefault="008C269E" w:rsidP="000C4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Сравнительный подход к оценке объектов недвижимости. Понятие, этапы, критерии при выборе аналогов.</w:t>
      </w:r>
    </w:p>
    <w:p w:rsidR="008C269E" w:rsidRPr="008C269E" w:rsidRDefault="008C269E" w:rsidP="000C4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Виды износа. Устранимый, неустранимый износ.</w:t>
      </w:r>
    </w:p>
    <w:p w:rsidR="008C269E" w:rsidRPr="008C269E" w:rsidRDefault="008C269E" w:rsidP="008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C269E" w:rsidRPr="008C269E" w:rsidRDefault="008C269E" w:rsidP="008C269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5</w:t>
      </w:r>
    </w:p>
    <w:p w:rsidR="008C269E" w:rsidRPr="008C269E" w:rsidRDefault="008C269E" w:rsidP="008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Преимущества и недостатки затратного подхода к оценке недвижимости.</w:t>
      </w:r>
    </w:p>
    <w:p w:rsidR="008C269E" w:rsidRPr="008C269E" w:rsidRDefault="008C269E" w:rsidP="008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Виды износа. Устранимый, неустранимый износ.</w:t>
      </w:r>
    </w:p>
    <w:p w:rsidR="008C269E" w:rsidRPr="008C269E" w:rsidRDefault="008C269E" w:rsidP="008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 Методы расчета и внесения поправок при сравнительном подходе. Процесс внесения поправок в цены продаж.</w:t>
      </w:r>
    </w:p>
    <w:p w:rsidR="008C269E" w:rsidRPr="008C269E" w:rsidRDefault="008C269E" w:rsidP="008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69E" w:rsidRPr="008C269E" w:rsidRDefault="008C269E" w:rsidP="000C4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6</w:t>
      </w:r>
    </w:p>
    <w:p w:rsidR="008C269E" w:rsidRPr="008C269E" w:rsidRDefault="008C269E" w:rsidP="008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Преимущества и недостатки сравнительного подхода к оценке недвижимости.</w:t>
      </w:r>
    </w:p>
    <w:p w:rsidR="008C269E" w:rsidRPr="008C269E" w:rsidRDefault="008C269E" w:rsidP="008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Метод капитализации доходов.</w:t>
      </w:r>
    </w:p>
    <w:p w:rsidR="008C269E" w:rsidRPr="008C269E" w:rsidRDefault="008C269E" w:rsidP="008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Определение чистого дохода. Расходы по эксплуатации оцениваемого объекта.</w:t>
      </w:r>
    </w:p>
    <w:p w:rsidR="008C269E" w:rsidRPr="008C269E" w:rsidRDefault="008C269E" w:rsidP="008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69E" w:rsidRPr="008C269E" w:rsidRDefault="008C269E" w:rsidP="000C4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C269E" w:rsidRPr="008C269E" w:rsidRDefault="008C269E" w:rsidP="008C269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7</w:t>
      </w:r>
    </w:p>
    <w:p w:rsidR="008C269E" w:rsidRPr="008C269E" w:rsidRDefault="008C269E" w:rsidP="008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Понятие доходного подхода к оценке недвижимости. Уровни доходов.</w:t>
      </w:r>
    </w:p>
    <w:p w:rsidR="008C269E" w:rsidRPr="008C269E" w:rsidRDefault="008C269E" w:rsidP="008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Специфика земельных участков как объекта оценки. Категории земель, входящих в земельный фонд РФ.</w:t>
      </w:r>
    </w:p>
    <w:p w:rsidR="008C269E" w:rsidRPr="008C269E" w:rsidRDefault="008C269E" w:rsidP="008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Расчет физического износа методом расчета срока жизни.</w:t>
      </w:r>
    </w:p>
    <w:p w:rsidR="008C269E" w:rsidRPr="008C269E" w:rsidRDefault="008C269E" w:rsidP="008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69E" w:rsidRPr="008C269E" w:rsidRDefault="008C269E" w:rsidP="000C4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C269E" w:rsidRPr="008C269E" w:rsidRDefault="008C269E" w:rsidP="008C269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8</w:t>
      </w:r>
    </w:p>
    <w:p w:rsidR="008C269E" w:rsidRPr="008C269E" w:rsidRDefault="008C269E" w:rsidP="008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Методы расчета коэффициента капитализации в рамках доходного подхода..</w:t>
      </w:r>
    </w:p>
    <w:p w:rsidR="008C269E" w:rsidRPr="008C269E" w:rsidRDefault="008C269E" w:rsidP="008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Затратный подход к оценке земельных участков. Методы оценки земельных участков.</w:t>
      </w:r>
    </w:p>
    <w:p w:rsidR="008C269E" w:rsidRPr="008C269E" w:rsidRDefault="008C269E" w:rsidP="008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Методы определения износа.</w:t>
      </w:r>
    </w:p>
    <w:p w:rsidR="008C269E" w:rsidRPr="008C269E" w:rsidRDefault="008C269E" w:rsidP="008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69E" w:rsidRPr="008C269E" w:rsidRDefault="008C269E" w:rsidP="000C4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9</w:t>
      </w:r>
    </w:p>
    <w:p w:rsidR="008C269E" w:rsidRPr="008C269E" w:rsidRDefault="008C269E" w:rsidP="008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Метод дисконтированных денежных потоков. Методы расчета ставки дисконтирования.</w:t>
      </w:r>
    </w:p>
    <w:p w:rsidR="008C269E" w:rsidRPr="008C269E" w:rsidRDefault="008C269E" w:rsidP="008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Затратный подход к оценке земельных  участков. Кадастровая единичная оценка городских земель.</w:t>
      </w:r>
    </w:p>
    <w:p w:rsidR="008C269E" w:rsidRPr="008C269E" w:rsidRDefault="008C269E" w:rsidP="008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Понятие оценочной деятельности. ФЗ «Об оценочной деятельности».</w:t>
      </w:r>
    </w:p>
    <w:p w:rsidR="008C269E" w:rsidRPr="008C269E" w:rsidRDefault="008C269E" w:rsidP="008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69E" w:rsidRPr="008C269E" w:rsidRDefault="008C269E" w:rsidP="000C4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C269E" w:rsidRPr="008C269E" w:rsidRDefault="008C269E" w:rsidP="008C269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0</w:t>
      </w:r>
    </w:p>
    <w:p w:rsidR="008C269E" w:rsidRPr="008C269E" w:rsidRDefault="008C269E" w:rsidP="008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Сравнительный подход к оценке объектов недвижимости: понятие, этапы. Критерии при выборе аналогов. Единицы и элементы сравнения.</w:t>
      </w:r>
    </w:p>
    <w:p w:rsidR="008C269E" w:rsidRPr="008C269E" w:rsidRDefault="008C269E" w:rsidP="008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proofErr w:type="spellStart"/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Ипотечн</w:t>
      </w:r>
      <w:proofErr w:type="gramStart"/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инвестиционный анализ.</w:t>
      </w:r>
    </w:p>
    <w:p w:rsidR="008C269E" w:rsidRPr="008C269E" w:rsidRDefault="008C269E" w:rsidP="008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Метод дисконтированных денежных потоков;</w:t>
      </w:r>
    </w:p>
    <w:p w:rsidR="008C269E" w:rsidRPr="008C269E" w:rsidRDefault="008C269E" w:rsidP="008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E9F" w:rsidRPr="00C40A17" w:rsidRDefault="008C269E" w:rsidP="000C45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A17">
        <w:rPr>
          <w:rFonts w:ascii="Times New Roman" w:hAnsi="Times New Roman" w:cs="Times New Roman"/>
          <w:b/>
          <w:sz w:val="28"/>
          <w:szCs w:val="28"/>
        </w:rPr>
        <w:t>Форма промежуточного контроля</w:t>
      </w:r>
    </w:p>
    <w:p w:rsid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E9F" w:rsidRPr="005016AC" w:rsidRDefault="00F92E9F" w:rsidP="005016AC">
      <w:pPr>
        <w:tabs>
          <w:tab w:val="left" w:pos="1080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16AC">
        <w:rPr>
          <w:rFonts w:ascii="Times New Roman" w:hAnsi="Times New Roman" w:cs="Times New Roman"/>
          <w:sz w:val="24"/>
          <w:szCs w:val="24"/>
        </w:rPr>
        <w:t xml:space="preserve">Зачет - </w:t>
      </w:r>
      <w:r w:rsidR="005016AC" w:rsidRPr="005016AC">
        <w:rPr>
          <w:rFonts w:ascii="Times New Roman" w:hAnsi="Times New Roman" w:cs="Times New Roman"/>
          <w:sz w:val="24"/>
          <w:szCs w:val="24"/>
        </w:rPr>
        <w:t xml:space="preserve"> </w:t>
      </w:r>
      <w:r w:rsidR="002129BB">
        <w:rPr>
          <w:rFonts w:ascii="Times New Roman" w:hAnsi="Times New Roman" w:cs="Times New Roman"/>
          <w:sz w:val="24"/>
          <w:szCs w:val="24"/>
        </w:rPr>
        <w:t>9</w:t>
      </w:r>
      <w:r w:rsidR="005016AC" w:rsidRPr="005016AC">
        <w:rPr>
          <w:rFonts w:ascii="Times New Roman" w:hAnsi="Times New Roman" w:cs="Times New Roman"/>
          <w:sz w:val="24"/>
          <w:szCs w:val="24"/>
        </w:rPr>
        <w:t xml:space="preserve"> </w:t>
      </w:r>
      <w:r w:rsidRPr="005016AC">
        <w:rPr>
          <w:rFonts w:ascii="Times New Roman" w:hAnsi="Times New Roman" w:cs="Times New Roman"/>
          <w:sz w:val="24"/>
          <w:szCs w:val="24"/>
        </w:rPr>
        <w:t>Семестр</w:t>
      </w:r>
    </w:p>
    <w:p w:rsidR="00F92E9F" w:rsidRDefault="00F92E9F" w:rsidP="00F92E9F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Перечень примерных вопросов для подготовки к </w:t>
      </w:r>
      <w:r>
        <w:rPr>
          <w:rFonts w:ascii="Times New Roman" w:hAnsi="Times New Roman" w:cs="Times New Roman"/>
          <w:sz w:val="24"/>
          <w:szCs w:val="24"/>
        </w:rPr>
        <w:t>зачету</w:t>
      </w:r>
    </w:p>
    <w:p w:rsidR="000A70F7" w:rsidRDefault="000A70F7" w:rsidP="00F92E9F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22BF" w:rsidRPr="008C269E" w:rsidRDefault="002722BF" w:rsidP="002722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понятия и определения экономики недвижимости</w:t>
      </w:r>
    </w:p>
    <w:p w:rsidR="002722BF" w:rsidRPr="008C269E" w:rsidRDefault="002722BF" w:rsidP="002722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Понятие, сущность и основные характеристики недвижимости</w:t>
      </w:r>
    </w:p>
    <w:p w:rsidR="002722BF" w:rsidRPr="008C269E" w:rsidRDefault="002722BF" w:rsidP="002722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Рынок недвижимости</w:t>
      </w:r>
    </w:p>
    <w:p w:rsidR="002722BF" w:rsidRPr="008C269E" w:rsidRDefault="002722BF" w:rsidP="002722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характеристики рынка недвижимости </w:t>
      </w:r>
    </w:p>
    <w:p w:rsidR="002722BF" w:rsidRPr="008C269E" w:rsidRDefault="002722BF" w:rsidP="002722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Функции рынка недвижимости</w:t>
      </w:r>
    </w:p>
    <w:p w:rsidR="002722BF" w:rsidRPr="008C269E" w:rsidRDefault="002722BF" w:rsidP="002722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 рынком недвижимости</w:t>
      </w:r>
    </w:p>
    <w:p w:rsidR="002722BF" w:rsidRPr="008C269E" w:rsidRDefault="002722BF" w:rsidP="002722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 государственного регулирования рынка недвижимости</w:t>
      </w:r>
    </w:p>
    <w:p w:rsidR="002722BF" w:rsidRPr="008C269E" w:rsidRDefault="002722BF" w:rsidP="002722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Стоимостная оценка недвижимости</w:t>
      </w:r>
    </w:p>
    <w:p w:rsidR="002722BF" w:rsidRPr="008C269E" w:rsidRDefault="002722BF" w:rsidP="002722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стоимости недвижимости</w:t>
      </w:r>
    </w:p>
    <w:p w:rsidR="002722BF" w:rsidRPr="008C269E" w:rsidRDefault="002722BF" w:rsidP="002722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Принципы оценки недвижимости</w:t>
      </w:r>
    </w:p>
    <w:p w:rsidR="002722BF" w:rsidRPr="008C269E" w:rsidRDefault="002722BF" w:rsidP="002722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Технология оценки недвижимости.</w:t>
      </w:r>
    </w:p>
    <w:p w:rsidR="002722BF" w:rsidRPr="008C269E" w:rsidRDefault="002722BF" w:rsidP="002722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Подходы к оценке недвижимости</w:t>
      </w:r>
    </w:p>
    <w:p w:rsidR="002722BF" w:rsidRPr="008C269E" w:rsidRDefault="002722BF" w:rsidP="002722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Кредитование недвижимости</w:t>
      </w: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22BF" w:rsidRPr="008C269E" w:rsidRDefault="002722BF" w:rsidP="002722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этапы ипотечного кредитования </w:t>
      </w:r>
    </w:p>
    <w:p w:rsidR="002722BF" w:rsidRPr="008C269E" w:rsidRDefault="002722BF" w:rsidP="002722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Методы ипотечного кредитования недвижимости</w:t>
      </w:r>
    </w:p>
    <w:p w:rsidR="002722BF" w:rsidRPr="008C269E" w:rsidRDefault="002722BF" w:rsidP="002722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стоимости машин и оборудования</w:t>
      </w:r>
    </w:p>
    <w:p w:rsidR="002722BF" w:rsidRDefault="002722BF" w:rsidP="002722B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E3DE2" w:rsidRPr="008C269E" w:rsidRDefault="009E3DE2" w:rsidP="009E3DE2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оценки стоимости имущества предприятия. Определение проблемы</w:t>
      </w:r>
    </w:p>
    <w:p w:rsidR="009E3DE2" w:rsidRPr="008C269E" w:rsidRDefault="009E3DE2" w:rsidP="002129BB">
      <w:pPr>
        <w:autoSpaceDE w:val="0"/>
        <w:autoSpaceDN w:val="0"/>
        <w:adjustRightInd w:val="0"/>
        <w:spacing w:after="0" w:line="240" w:lineRule="atLeast"/>
        <w:ind w:left="708" w:firstLine="1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Понятие сложного и простого процента, аннуитета.  Дисконтирование и его факторы</w:t>
      </w:r>
    </w:p>
    <w:p w:rsidR="009E3DE2" w:rsidRPr="008C269E" w:rsidRDefault="009E3DE2" w:rsidP="009E3DE2">
      <w:pPr>
        <w:tabs>
          <w:tab w:val="left" w:pos="562"/>
        </w:tabs>
        <w:autoSpaceDE w:val="0"/>
        <w:autoSpaceDN w:val="0"/>
        <w:adjustRightInd w:val="0"/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Шесть функций сложного процента. Стоимость денег во времени</w:t>
      </w:r>
    </w:p>
    <w:p w:rsidR="009E3DE2" w:rsidRPr="008C269E" w:rsidRDefault="009E3DE2" w:rsidP="009E3DE2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Подходы к оценке стоимости имущества предприятия</w:t>
      </w:r>
    </w:p>
    <w:p w:rsidR="009E3DE2" w:rsidRPr="008C269E" w:rsidRDefault="009E3DE2" w:rsidP="009E3DE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Доходный подход. Его сущность</w:t>
      </w:r>
    </w:p>
    <w:p w:rsidR="009E3DE2" w:rsidRPr="008C269E" w:rsidRDefault="009E3DE2" w:rsidP="009E3DE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Метод прямой капитализации. Его сущность и этапы</w:t>
      </w:r>
    </w:p>
    <w:p w:rsidR="009E3DE2" w:rsidRPr="008C269E" w:rsidRDefault="009E3DE2" w:rsidP="009E3DE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Затратный (имущественный) подход. Его сущность, область применения и этапы</w:t>
      </w:r>
    </w:p>
    <w:p w:rsidR="009E3DE2" w:rsidRPr="008C269E" w:rsidRDefault="009E3DE2" w:rsidP="009E3DE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Сравнительный подход к оценке стоимости недвижимости предприятия</w:t>
      </w:r>
    </w:p>
    <w:p w:rsidR="009E3DE2" w:rsidRPr="008C269E" w:rsidRDefault="009E3DE2" w:rsidP="009E3DE2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Особенности оценки основных видов недвижимого имущества.</w:t>
      </w:r>
    </w:p>
    <w:p w:rsidR="009E3DE2" w:rsidRPr="008C269E" w:rsidRDefault="009E3DE2" w:rsidP="002129BB">
      <w:pPr>
        <w:autoSpaceDE w:val="0"/>
        <w:autoSpaceDN w:val="0"/>
        <w:adjustRightInd w:val="0"/>
        <w:spacing w:after="0" w:line="240" w:lineRule="atLeast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недвижимости предприятия. Сущность и особенности оценки стоимости земельного участка</w:t>
      </w:r>
    </w:p>
    <w:p w:rsidR="009E3DE2" w:rsidRPr="008C269E" w:rsidRDefault="009E3DE2" w:rsidP="009E3DE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Методы оценивания земельных участков и факторы их ценности</w:t>
      </w:r>
    </w:p>
    <w:p w:rsidR="009E3DE2" w:rsidRPr="008C269E" w:rsidRDefault="009E3DE2" w:rsidP="009E3DE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Оценка стоимости зданий и сооружений. Анализ исходных данных</w:t>
      </w:r>
    </w:p>
    <w:p w:rsidR="009E3DE2" w:rsidRPr="008C269E" w:rsidRDefault="009E3DE2" w:rsidP="002129BB">
      <w:pPr>
        <w:autoSpaceDE w:val="0"/>
        <w:autoSpaceDN w:val="0"/>
        <w:adjustRightInd w:val="0"/>
        <w:spacing w:after="0" w:line="240" w:lineRule="atLeast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Особенности определения износа недвижимости предприятия в оценочной практике</w:t>
      </w:r>
    </w:p>
    <w:p w:rsidR="009E3DE2" w:rsidRPr="008C269E" w:rsidRDefault="009E3DE2" w:rsidP="009E3DE2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 оценки стоимости контрольных и неконтрольных пакетов акций</w:t>
      </w:r>
    </w:p>
    <w:p w:rsidR="009E3DE2" w:rsidRPr="008C269E" w:rsidRDefault="009E3DE2" w:rsidP="002129BB">
      <w:pPr>
        <w:autoSpaceDE w:val="0"/>
        <w:autoSpaceDN w:val="0"/>
        <w:adjustRightInd w:val="0"/>
        <w:spacing w:after="0" w:line="240" w:lineRule="atLeast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акционерного капитала предприятия как объекта оценки. Право пользования, контроля и распоряжения</w:t>
      </w:r>
    </w:p>
    <w:p w:rsidR="009E3DE2" w:rsidRPr="008C269E" w:rsidRDefault="009E3DE2" w:rsidP="009E3DE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стоимости неконтрольных пакетов</w:t>
      </w:r>
    </w:p>
    <w:p w:rsidR="009E3DE2" w:rsidRPr="008C269E" w:rsidRDefault="009E3DE2" w:rsidP="009E3DE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Понятие оборотных активов. Оценка запасов</w:t>
      </w:r>
    </w:p>
    <w:p w:rsidR="009E3DE2" w:rsidRPr="008C269E" w:rsidRDefault="009E3DE2" w:rsidP="002129BB">
      <w:pPr>
        <w:autoSpaceDE w:val="0"/>
        <w:autoSpaceDN w:val="0"/>
        <w:adjustRightInd w:val="0"/>
        <w:spacing w:after="0" w:line="240" w:lineRule="atLeast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Оценка малоценных и быстроизнашивающихся предметов, отгруженных товаров, затрат в незавершенное производство и расходов будущих периодов</w:t>
      </w:r>
    </w:p>
    <w:p w:rsidR="009E3DE2" w:rsidRPr="008C269E" w:rsidRDefault="009E3DE2" w:rsidP="009E3DE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дебиторской задолженности и краткосрочных финансовых вложений</w:t>
      </w:r>
    </w:p>
    <w:p w:rsidR="009E3DE2" w:rsidRPr="008C269E" w:rsidRDefault="009E3DE2" w:rsidP="009E3DE2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оценки объектов промышленной и интеллектуальной собственности</w:t>
      </w:r>
    </w:p>
    <w:p w:rsidR="009E3DE2" w:rsidRPr="008C269E" w:rsidRDefault="009E3DE2" w:rsidP="009E3DE2">
      <w:pPr>
        <w:autoSpaceDE w:val="0"/>
        <w:autoSpaceDN w:val="0"/>
        <w:adjustRightInd w:val="0"/>
        <w:spacing w:after="0" w:line="240" w:lineRule="atLeast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нематериальных активов и их содержание</w:t>
      </w:r>
    </w:p>
    <w:p w:rsidR="009E3DE2" w:rsidRPr="008C269E" w:rsidRDefault="009E3DE2" w:rsidP="009E3DE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Порядок проведения оценки нематериальных активов</w:t>
      </w:r>
    </w:p>
    <w:p w:rsidR="009E3DE2" w:rsidRPr="008C269E" w:rsidRDefault="009E3DE2" w:rsidP="009E3DE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Оценка нематериальных активов</w:t>
      </w:r>
    </w:p>
    <w:p w:rsidR="009E3DE2" w:rsidRPr="008C269E" w:rsidRDefault="009E3DE2" w:rsidP="009E3DE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Основные подходы и методы оценки нематериальных активов</w:t>
      </w:r>
    </w:p>
    <w:p w:rsidR="009E3DE2" w:rsidRPr="008C269E" w:rsidRDefault="009E3DE2" w:rsidP="002129BB">
      <w:pPr>
        <w:autoSpaceDE w:val="0"/>
        <w:autoSpaceDN w:val="0"/>
        <w:adjustRightInd w:val="0"/>
        <w:spacing w:after="0" w:line="240" w:lineRule="atLeast"/>
        <w:ind w:left="707" w:firstLine="709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lastRenderedPageBreak/>
        <w:t>Организационно-управленческие аспекты оценочной деятельности</w:t>
      </w:r>
    </w:p>
    <w:p w:rsidR="009E3DE2" w:rsidRPr="008C269E" w:rsidRDefault="009E3DE2" w:rsidP="009E3DE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Реструктуризация государственной собственности</w:t>
      </w:r>
    </w:p>
    <w:p w:rsidR="009E3DE2" w:rsidRPr="008C269E" w:rsidRDefault="009E3DE2" w:rsidP="009E3DE2">
      <w:pPr>
        <w:tabs>
          <w:tab w:val="left" w:pos="691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Оценка арендованного и заложенного имущества</w:t>
      </w:r>
    </w:p>
    <w:p w:rsidR="009E3DE2" w:rsidRPr="008C269E" w:rsidRDefault="009E3DE2" w:rsidP="009E3DE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Оценки и антикризисное управление</w:t>
      </w:r>
    </w:p>
    <w:p w:rsidR="009E3DE2" w:rsidRPr="006D0590" w:rsidRDefault="009E3DE2" w:rsidP="009E3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434" w:rsidRPr="00D47B9F" w:rsidRDefault="000E6434" w:rsidP="00D47B9F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72C1" w:rsidRPr="00C40A17" w:rsidRDefault="00A472C1" w:rsidP="00A472C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A21" w:rsidRDefault="00F8074D" w:rsidP="00EB046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 письменной работы согласно МИ 4.2-5/47-01-2013</w:t>
      </w:r>
    </w:p>
    <w:p w:rsidR="00F8074D" w:rsidRDefault="000554B8" w:rsidP="000554B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554B8">
        <w:rPr>
          <w:rFonts w:ascii="Times New Roman" w:hAnsi="Times New Roman" w:cs="Times New Roman"/>
          <w:sz w:val="28"/>
          <w:szCs w:val="28"/>
        </w:rPr>
        <w:tab/>
      </w:r>
      <w:r w:rsidR="00F8074D">
        <w:rPr>
          <w:rFonts w:ascii="Times New Roman" w:hAnsi="Times New Roman" w:cs="Times New Roman"/>
          <w:sz w:val="28"/>
          <w:szCs w:val="28"/>
          <w:u w:val="single"/>
        </w:rPr>
        <w:t>Общие требования к построению и оформлению учебной текстовой документации</w:t>
      </w:r>
    </w:p>
    <w:p w:rsidR="00F8074D" w:rsidRPr="00F8074D" w:rsidRDefault="00F8074D" w:rsidP="00EB046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A1A21" w:rsidRDefault="00F8074D" w:rsidP="00EB046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74D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F8074D" w:rsidRPr="00F8074D" w:rsidRDefault="00F8074D" w:rsidP="00EB046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A21" w:rsidRDefault="00F8074D" w:rsidP="00F8074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A1A21" w:rsidRPr="00EB0466">
        <w:rPr>
          <w:rFonts w:ascii="Times New Roman" w:hAnsi="Times New Roman" w:cs="Times New Roman"/>
          <w:b/>
          <w:sz w:val="24"/>
          <w:szCs w:val="24"/>
        </w:rPr>
        <w:t>сновная литература</w:t>
      </w:r>
    </w:p>
    <w:p w:rsidR="008C269E" w:rsidRPr="008C269E" w:rsidRDefault="008C269E" w:rsidP="008C26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Рекомендуемая литература</w:t>
      </w:r>
    </w:p>
    <w:p w:rsidR="008C269E" w:rsidRPr="008C269E" w:rsidRDefault="008C269E" w:rsidP="008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Попова Л.В. Оценка и налогообложение недвижимого и другого имущества предприятия: методы и практика: </w:t>
      </w:r>
      <w:proofErr w:type="spellStart"/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gramStart"/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етод.пособие</w:t>
      </w:r>
      <w:proofErr w:type="spellEnd"/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>. / Л.В. Попова, И.А. Дрожжина, Б.Г. Маслова.- М.: Дело и Сервис, 2009. – 512 с.</w:t>
      </w:r>
    </w:p>
    <w:p w:rsidR="008C269E" w:rsidRPr="008C269E" w:rsidRDefault="008C269E" w:rsidP="008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Щербаков В.А. Оценка стоимости предприятия (бизнеса)/ В.А. Щербаков, Н.А. Щербакова  - М.:ОМЕГА-Л, 2007.-285с.</w:t>
      </w:r>
    </w:p>
    <w:p w:rsidR="008C269E" w:rsidRPr="008C269E" w:rsidRDefault="008C269E" w:rsidP="008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 Основы оценки стоимости машин и оборудования</w:t>
      </w:r>
      <w:proofErr w:type="gramStart"/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А.П. Ковалев [и др.] ; под ред. М.А. Федотовой. - М.: Финансы и статистика, 2007. - 288с. </w:t>
      </w:r>
    </w:p>
    <w:p w:rsidR="008C269E" w:rsidRPr="008C269E" w:rsidRDefault="008C269E" w:rsidP="008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 Грязнова А.Г. Оценка бизнеса./ А.Г. Грязнова, М.А. Федотова, С.А. Ленская - М.: Финансы и статистика, 2007. – 735 с.</w:t>
      </w:r>
    </w:p>
    <w:p w:rsidR="008C269E" w:rsidRPr="008C269E" w:rsidRDefault="008C269E" w:rsidP="008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5. Оценка бизнеса. Учебное пособие / </w:t>
      </w:r>
      <w:proofErr w:type="spellStart"/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Start"/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В.Е. Есипов, Г.А. </w:t>
      </w:r>
      <w:proofErr w:type="spellStart"/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Маховикова</w:t>
      </w:r>
      <w:proofErr w:type="spellEnd"/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3-е изд.- СПб.: Питер, 2010. – 512 с.</w:t>
      </w:r>
    </w:p>
    <w:p w:rsidR="008C269E" w:rsidRPr="008C269E" w:rsidRDefault="008C269E" w:rsidP="008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69C" w:rsidRDefault="0070069C" w:rsidP="00F8074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A1A21" w:rsidRPr="00EB0466" w:rsidRDefault="00F8074D" w:rsidP="00F8074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4A1A21" w:rsidRPr="00EB0466">
        <w:rPr>
          <w:rFonts w:ascii="Times New Roman" w:hAnsi="Times New Roman" w:cs="Times New Roman"/>
          <w:b/>
          <w:sz w:val="24"/>
          <w:szCs w:val="24"/>
        </w:rPr>
        <w:t>ополнительная литература</w:t>
      </w:r>
    </w:p>
    <w:p w:rsidR="004A1A21" w:rsidRPr="00EB0466" w:rsidRDefault="004A1A21" w:rsidP="00EB046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C269E" w:rsidRPr="008C269E" w:rsidRDefault="008C269E" w:rsidP="008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Попков В.П. Оценка бизнеса: Учеб. пособие / В.П. Попков, Е.В. Евстафьева – СПб</w:t>
      </w:r>
      <w:proofErr w:type="gramStart"/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Питер, 2007.-240с.</w:t>
      </w:r>
    </w:p>
    <w:p w:rsidR="008C269E" w:rsidRPr="008C269E" w:rsidRDefault="008C269E" w:rsidP="008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 Практика оценки стоимости машин и оборудования</w:t>
      </w:r>
      <w:proofErr w:type="gramStart"/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А.П. Ковалев [и др.] ; под ред. М.А. Федотовой. - М.: Финансы и статистика, 2007. - 272с. </w:t>
      </w:r>
    </w:p>
    <w:p w:rsidR="008C269E" w:rsidRPr="008C269E" w:rsidRDefault="008C269E" w:rsidP="008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proofErr w:type="spellStart"/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Вахдайцев</w:t>
      </w:r>
      <w:proofErr w:type="spellEnd"/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Оценка бизнеса: Учебник. / С.В. </w:t>
      </w:r>
      <w:proofErr w:type="spellStart"/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Вахдайцев</w:t>
      </w:r>
      <w:proofErr w:type="spellEnd"/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ТК </w:t>
      </w:r>
      <w:proofErr w:type="spellStart"/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Велби</w:t>
      </w:r>
      <w:proofErr w:type="spellEnd"/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изд-во «Проспект», 2008.-576 с.</w:t>
      </w:r>
    </w:p>
    <w:p w:rsidR="008C269E" w:rsidRPr="008C269E" w:rsidRDefault="008C269E" w:rsidP="008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Григорьев В.В., Федотова М.А. Оценка предприятий: теория и практика: Учеб</w:t>
      </w:r>
      <w:proofErr w:type="gramStart"/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- М.: Инфра-М, 2005.</w:t>
      </w:r>
    </w:p>
    <w:p w:rsidR="008C269E" w:rsidRPr="008C269E" w:rsidRDefault="008C269E" w:rsidP="008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 Организация и методы оценки предприятия (бизнеса)</w:t>
      </w:r>
      <w:proofErr w:type="gramStart"/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>:У</w:t>
      </w:r>
      <w:proofErr w:type="gramEnd"/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чебник/Под ред. </w:t>
      </w:r>
      <w:proofErr w:type="spellStart"/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В.И.Кошкина</w:t>
      </w:r>
      <w:proofErr w:type="spellEnd"/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>- М.: ИКФ «ЭКСМО»,2004.- 944 с..</w:t>
      </w:r>
    </w:p>
    <w:p w:rsidR="008C269E" w:rsidRPr="008C269E" w:rsidRDefault="008C269E" w:rsidP="008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6. Оценка бизнеса. Полное практическое руководство/ В.Е. Есипов Г.А. </w:t>
      </w:r>
      <w:proofErr w:type="spellStart"/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Маховикова</w:t>
      </w:r>
      <w:proofErr w:type="spellEnd"/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С.К. </w:t>
      </w:r>
      <w:proofErr w:type="spellStart"/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Мирзажанов</w:t>
      </w:r>
      <w:proofErr w:type="spellEnd"/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>,   –  изд-во «ЭКСМО»,2008. – 352 с.</w:t>
      </w:r>
    </w:p>
    <w:p w:rsidR="008C269E" w:rsidRPr="008C269E" w:rsidRDefault="008C269E" w:rsidP="008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 Козырь Ю.В. Стоимость компании: оценка и управленческие решения</w:t>
      </w:r>
      <w:proofErr w:type="gramStart"/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C269E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Альфа-пресс, 2004.-325с.</w:t>
      </w:r>
    </w:p>
    <w:p w:rsidR="004A1A21" w:rsidRPr="008C269E" w:rsidRDefault="004A1A21" w:rsidP="00923F96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A1A21" w:rsidRPr="00F8074D" w:rsidRDefault="00F8074D" w:rsidP="004A1A21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74D">
        <w:rPr>
          <w:rFonts w:ascii="Times New Roman" w:hAnsi="Times New Roman" w:cs="Times New Roman"/>
          <w:b/>
          <w:sz w:val="28"/>
          <w:szCs w:val="28"/>
        </w:rPr>
        <w:t>Базы данных, информационно-справочные и поисковые системы</w:t>
      </w:r>
    </w:p>
    <w:p w:rsidR="000E6434" w:rsidRDefault="000E6434" w:rsidP="00A472C1">
      <w:pPr>
        <w:tabs>
          <w:tab w:val="left" w:pos="1080"/>
        </w:tabs>
        <w:spacing w:after="0" w:line="240" w:lineRule="auto"/>
      </w:pPr>
    </w:p>
    <w:p w:rsidR="004A1A21" w:rsidRDefault="00F8074D" w:rsidP="00A472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преподаватель:    </w:t>
      </w:r>
      <w:r w:rsidR="000E6434">
        <w:rPr>
          <w:rFonts w:ascii="Times New Roman" w:hAnsi="Times New Roman" w:cs="Times New Roman"/>
          <w:sz w:val="24"/>
          <w:szCs w:val="24"/>
        </w:rPr>
        <w:t>профессор В.Н. Гонин</w:t>
      </w:r>
    </w:p>
    <w:p w:rsidR="00F8074D" w:rsidRDefault="00F8074D" w:rsidP="00A472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17" w:rsidRPr="000F2CBD" w:rsidRDefault="00F8074D" w:rsidP="000F2CBD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кафедрой:   профессор В.Н.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Гонин</w:t>
      </w:r>
      <w:proofErr w:type="spellEnd"/>
    </w:p>
    <w:sectPr w:rsidR="00C40A17" w:rsidRPr="000F2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683DF8"/>
    <w:lvl w:ilvl="0">
      <w:numFmt w:val="bullet"/>
      <w:lvlText w:val="*"/>
      <w:lvlJc w:val="left"/>
    </w:lvl>
  </w:abstractNum>
  <w:abstractNum w:abstractNumId="1">
    <w:nsid w:val="01083690"/>
    <w:multiLevelType w:val="hybridMultilevel"/>
    <w:tmpl w:val="F152935C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1960218"/>
    <w:multiLevelType w:val="singleLevel"/>
    <w:tmpl w:val="EDCEB0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1E845D2"/>
    <w:multiLevelType w:val="hybridMultilevel"/>
    <w:tmpl w:val="3C9C7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8B2F69"/>
    <w:multiLevelType w:val="hybridMultilevel"/>
    <w:tmpl w:val="2634F53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753736"/>
    <w:multiLevelType w:val="hybridMultilevel"/>
    <w:tmpl w:val="8DAA5FE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B43325F"/>
    <w:multiLevelType w:val="singleLevel"/>
    <w:tmpl w:val="4D6EE2F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>
    <w:nsid w:val="119658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11CB5314"/>
    <w:multiLevelType w:val="hybridMultilevel"/>
    <w:tmpl w:val="0B40194C"/>
    <w:lvl w:ilvl="0" w:tplc="48707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2F75149"/>
    <w:multiLevelType w:val="hybridMultilevel"/>
    <w:tmpl w:val="5F162DBA"/>
    <w:lvl w:ilvl="0" w:tplc="C60C6A1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F7068C"/>
    <w:multiLevelType w:val="hybridMultilevel"/>
    <w:tmpl w:val="933845F8"/>
    <w:lvl w:ilvl="0" w:tplc="0419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5"/>
        </w:tabs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5"/>
        </w:tabs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5"/>
        </w:tabs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5"/>
        </w:tabs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5"/>
        </w:tabs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5"/>
        </w:tabs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5"/>
        </w:tabs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5"/>
        </w:tabs>
        <w:ind w:left="6845" w:hanging="180"/>
      </w:pPr>
    </w:lvl>
  </w:abstractNum>
  <w:abstractNum w:abstractNumId="11">
    <w:nsid w:val="183D20B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EC06489"/>
    <w:multiLevelType w:val="hybridMultilevel"/>
    <w:tmpl w:val="F6DCF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065CBE"/>
    <w:multiLevelType w:val="hybridMultilevel"/>
    <w:tmpl w:val="7310A60E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5">
    <w:nsid w:val="29AB41F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9E606A0"/>
    <w:multiLevelType w:val="hybridMultilevel"/>
    <w:tmpl w:val="9C0CE212"/>
    <w:lvl w:ilvl="0" w:tplc="E2AC734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971D3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4834306"/>
    <w:multiLevelType w:val="singleLevel"/>
    <w:tmpl w:val="97D43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54975E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3A9D478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B975BC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71E12CF"/>
    <w:multiLevelType w:val="hybridMultilevel"/>
    <w:tmpl w:val="F84E4B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AD1437"/>
    <w:multiLevelType w:val="hybridMultilevel"/>
    <w:tmpl w:val="1C7E8CDC"/>
    <w:lvl w:ilvl="0" w:tplc="EA4C11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9F60E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3867909"/>
    <w:multiLevelType w:val="multilevel"/>
    <w:tmpl w:val="3C9C7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0D5113"/>
    <w:multiLevelType w:val="hybridMultilevel"/>
    <w:tmpl w:val="FAEE01C8"/>
    <w:lvl w:ilvl="0" w:tplc="925653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B7649C"/>
    <w:multiLevelType w:val="multilevel"/>
    <w:tmpl w:val="0D4A2698"/>
    <w:lvl w:ilvl="0">
      <w:start w:val="42"/>
      <w:numFmt w:val="decimal"/>
      <w:pStyle w:val="9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3136FB"/>
    <w:multiLevelType w:val="singleLevel"/>
    <w:tmpl w:val="ECD8DC98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9">
    <w:nsid w:val="73683AE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6A60C2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D70032F"/>
    <w:multiLevelType w:val="hybridMultilevel"/>
    <w:tmpl w:val="6194F310"/>
    <w:lvl w:ilvl="0" w:tplc="82A221FE">
      <w:start w:val="1"/>
      <w:numFmt w:val="decimal"/>
      <w:lvlText w:val="%1)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F664028"/>
    <w:multiLevelType w:val="hybridMultilevel"/>
    <w:tmpl w:val="49F49FDA"/>
    <w:lvl w:ilvl="0" w:tplc="636219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30"/>
  </w:num>
  <w:num w:numId="3">
    <w:abstractNumId w:val="20"/>
  </w:num>
  <w:num w:numId="4">
    <w:abstractNumId w:val="19"/>
  </w:num>
  <w:num w:numId="5">
    <w:abstractNumId w:val="21"/>
  </w:num>
  <w:num w:numId="6">
    <w:abstractNumId w:val="24"/>
  </w:num>
  <w:num w:numId="7">
    <w:abstractNumId w:val="11"/>
  </w:num>
  <w:num w:numId="8">
    <w:abstractNumId w:val="29"/>
  </w:num>
  <w:num w:numId="9">
    <w:abstractNumId w:val="28"/>
  </w:num>
  <w:num w:numId="10">
    <w:abstractNumId w:val="6"/>
  </w:num>
  <w:num w:numId="11">
    <w:abstractNumId w:val="17"/>
  </w:num>
  <w:num w:numId="12">
    <w:abstractNumId w:val="27"/>
  </w:num>
  <w:num w:numId="13">
    <w:abstractNumId w:val="2"/>
  </w:num>
  <w:num w:numId="14">
    <w:abstractNumId w:val="15"/>
  </w:num>
  <w:num w:numId="15">
    <w:abstractNumId w:val="13"/>
  </w:num>
  <w:num w:numId="16">
    <w:abstractNumId w:val="5"/>
  </w:num>
  <w:num w:numId="17">
    <w:abstractNumId w:val="3"/>
  </w:num>
  <w:num w:numId="18">
    <w:abstractNumId w:val="25"/>
  </w:num>
  <w:num w:numId="19">
    <w:abstractNumId w:val="16"/>
  </w:num>
  <w:num w:numId="20">
    <w:abstractNumId w:val="12"/>
  </w:num>
  <w:num w:numId="21">
    <w:abstractNumId w:val="8"/>
  </w:num>
  <w:num w:numId="22">
    <w:abstractNumId w:val="32"/>
  </w:num>
  <w:num w:numId="23">
    <w:abstractNumId w:val="26"/>
  </w:num>
  <w:num w:numId="24">
    <w:abstractNumId w:val="23"/>
  </w:num>
  <w:num w:numId="25">
    <w:abstractNumId w:val="9"/>
  </w:num>
  <w:num w:numId="26">
    <w:abstractNumId w:val="22"/>
  </w:num>
  <w:num w:numId="27">
    <w:abstractNumId w:val="1"/>
  </w:num>
  <w:num w:numId="28">
    <w:abstractNumId w:val="10"/>
  </w:num>
  <w:num w:numId="29">
    <w:abstractNumId w:val="4"/>
  </w:num>
  <w:num w:numId="30">
    <w:abstractNumId w:val="31"/>
  </w:num>
  <w:num w:numId="31">
    <w:abstractNumId w:val="7"/>
    <w:lvlOverride w:ilvl="0">
      <w:startOverride w:val="1"/>
    </w:lvlOverride>
  </w:num>
  <w:num w:numId="32">
    <w:abstractNumId w:val="14"/>
  </w:num>
  <w:num w:numId="3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C3"/>
    <w:rsid w:val="000554B8"/>
    <w:rsid w:val="000A70F7"/>
    <w:rsid w:val="000C457A"/>
    <w:rsid w:val="000E5022"/>
    <w:rsid w:val="000E6434"/>
    <w:rsid w:val="000F2CBD"/>
    <w:rsid w:val="00187C33"/>
    <w:rsid w:val="001C4470"/>
    <w:rsid w:val="002129BB"/>
    <w:rsid w:val="00261C30"/>
    <w:rsid w:val="002722BF"/>
    <w:rsid w:val="0036445D"/>
    <w:rsid w:val="004652D8"/>
    <w:rsid w:val="004A1A21"/>
    <w:rsid w:val="004F68C3"/>
    <w:rsid w:val="005016AC"/>
    <w:rsid w:val="006626AD"/>
    <w:rsid w:val="006632F3"/>
    <w:rsid w:val="006D0590"/>
    <w:rsid w:val="0070069C"/>
    <w:rsid w:val="008202D8"/>
    <w:rsid w:val="00841C31"/>
    <w:rsid w:val="00855ACA"/>
    <w:rsid w:val="008C269E"/>
    <w:rsid w:val="009161CF"/>
    <w:rsid w:val="00923F96"/>
    <w:rsid w:val="00944B60"/>
    <w:rsid w:val="009507B5"/>
    <w:rsid w:val="00993565"/>
    <w:rsid w:val="009D5B60"/>
    <w:rsid w:val="009E3DE2"/>
    <w:rsid w:val="00A472C1"/>
    <w:rsid w:val="00A54DBF"/>
    <w:rsid w:val="00A6292B"/>
    <w:rsid w:val="00AF3555"/>
    <w:rsid w:val="00C40A17"/>
    <w:rsid w:val="00C46CD5"/>
    <w:rsid w:val="00CD337F"/>
    <w:rsid w:val="00CE2629"/>
    <w:rsid w:val="00D47B9F"/>
    <w:rsid w:val="00D74F55"/>
    <w:rsid w:val="00E240C1"/>
    <w:rsid w:val="00E52D59"/>
    <w:rsid w:val="00EB0466"/>
    <w:rsid w:val="00F8074D"/>
    <w:rsid w:val="00F9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0A17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40A17"/>
    <w:pPr>
      <w:keepNext/>
      <w:spacing w:after="24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C40A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40A17"/>
    <w:pPr>
      <w:keepNext/>
      <w:spacing w:before="240" w:after="6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40A17"/>
    <w:pPr>
      <w:spacing w:before="240" w:after="6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40A17"/>
    <w:pPr>
      <w:keepNext/>
      <w:spacing w:after="0" w:line="360" w:lineRule="auto"/>
      <w:ind w:firstLine="720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40A1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40A17"/>
    <w:pPr>
      <w:spacing w:before="240" w:after="6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40A17"/>
    <w:pPr>
      <w:keepNext/>
      <w:numPr>
        <w:numId w:val="12"/>
      </w:numPr>
      <w:spacing w:after="0" w:line="240" w:lineRule="auto"/>
      <w:ind w:hanging="862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40A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40A17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40A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40A1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40A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40A1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40A17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C40A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annotation text"/>
    <w:basedOn w:val="a"/>
    <w:link w:val="a9"/>
    <w:semiHidden/>
    <w:rsid w:val="00C40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semiHidden/>
    <w:rsid w:val="00C40A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40A17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40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40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C40A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1">
    <w:name w:val="FR1"/>
    <w:rsid w:val="00C40A17"/>
    <w:pPr>
      <w:widowControl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aa">
    <w:name w:val="caption"/>
    <w:basedOn w:val="a"/>
    <w:next w:val="a"/>
    <w:qFormat/>
    <w:rsid w:val="00C40A1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2"/>
    <w:basedOn w:val="a"/>
    <w:link w:val="24"/>
    <w:rsid w:val="00C40A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C40A17"/>
    <w:pPr>
      <w:keepNext/>
      <w:widowControl w:val="0"/>
      <w:spacing w:after="120" w:line="240" w:lineRule="auto"/>
      <w:ind w:firstLine="709"/>
      <w:jc w:val="center"/>
    </w:pPr>
    <w:rPr>
      <w:rFonts w:ascii="Times New Roman" w:eastAsia="Times New Roman" w:hAnsi="Times New Roman" w:cs="Times New Roman"/>
      <w:b/>
      <w:kern w:val="28"/>
      <w:sz w:val="32"/>
      <w:szCs w:val="20"/>
      <w:lang w:val="en-US" w:eastAsia="ru-RU"/>
    </w:rPr>
  </w:style>
  <w:style w:type="paragraph" w:styleId="ab">
    <w:name w:val="Balloon Text"/>
    <w:basedOn w:val="a"/>
    <w:link w:val="ac"/>
    <w:semiHidden/>
    <w:rsid w:val="00C40A17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40A1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C40A17"/>
  </w:style>
  <w:style w:type="paragraph" w:styleId="af0">
    <w:name w:val="footer"/>
    <w:basedOn w:val="a"/>
    <w:link w:val="af1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"/>
    <w:uiPriority w:val="34"/>
    <w:qFormat/>
    <w:rsid w:val="00C40A17"/>
    <w:pPr>
      <w:ind w:left="720"/>
      <w:contextualSpacing/>
    </w:pPr>
    <w:rPr>
      <w:rFonts w:ascii="Calibri" w:eastAsia="SimSun" w:hAnsi="Calibri" w:cs="Times New Roman"/>
      <w:lang w:eastAsia="ru-RU"/>
    </w:rPr>
  </w:style>
  <w:style w:type="paragraph" w:customStyle="1" w:styleId="81">
    <w:name w:val="Заголовок 81"/>
    <w:basedOn w:val="a"/>
    <w:next w:val="a"/>
    <w:rsid w:val="00D47B9F"/>
    <w:pPr>
      <w:keepNext/>
      <w:spacing w:after="0" w:line="360" w:lineRule="auto"/>
      <w:ind w:left="284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Hyperlink"/>
    <w:basedOn w:val="a0"/>
    <w:rsid w:val="007006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0A17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40A17"/>
    <w:pPr>
      <w:keepNext/>
      <w:spacing w:after="24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C40A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40A17"/>
    <w:pPr>
      <w:keepNext/>
      <w:spacing w:before="240" w:after="6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40A17"/>
    <w:pPr>
      <w:spacing w:before="240" w:after="6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40A17"/>
    <w:pPr>
      <w:keepNext/>
      <w:spacing w:after="0" w:line="360" w:lineRule="auto"/>
      <w:ind w:firstLine="720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40A1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40A17"/>
    <w:pPr>
      <w:spacing w:before="240" w:after="6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40A17"/>
    <w:pPr>
      <w:keepNext/>
      <w:numPr>
        <w:numId w:val="12"/>
      </w:numPr>
      <w:spacing w:after="0" w:line="240" w:lineRule="auto"/>
      <w:ind w:hanging="862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40A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40A17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40A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40A1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40A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40A1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40A17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C40A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annotation text"/>
    <w:basedOn w:val="a"/>
    <w:link w:val="a9"/>
    <w:semiHidden/>
    <w:rsid w:val="00C40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semiHidden/>
    <w:rsid w:val="00C40A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40A17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40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40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C40A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1">
    <w:name w:val="FR1"/>
    <w:rsid w:val="00C40A17"/>
    <w:pPr>
      <w:widowControl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aa">
    <w:name w:val="caption"/>
    <w:basedOn w:val="a"/>
    <w:next w:val="a"/>
    <w:qFormat/>
    <w:rsid w:val="00C40A1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2"/>
    <w:basedOn w:val="a"/>
    <w:link w:val="24"/>
    <w:rsid w:val="00C40A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C40A17"/>
    <w:pPr>
      <w:keepNext/>
      <w:widowControl w:val="0"/>
      <w:spacing w:after="120" w:line="240" w:lineRule="auto"/>
      <w:ind w:firstLine="709"/>
      <w:jc w:val="center"/>
    </w:pPr>
    <w:rPr>
      <w:rFonts w:ascii="Times New Roman" w:eastAsia="Times New Roman" w:hAnsi="Times New Roman" w:cs="Times New Roman"/>
      <w:b/>
      <w:kern w:val="28"/>
      <w:sz w:val="32"/>
      <w:szCs w:val="20"/>
      <w:lang w:val="en-US" w:eastAsia="ru-RU"/>
    </w:rPr>
  </w:style>
  <w:style w:type="paragraph" w:styleId="ab">
    <w:name w:val="Balloon Text"/>
    <w:basedOn w:val="a"/>
    <w:link w:val="ac"/>
    <w:semiHidden/>
    <w:rsid w:val="00C40A17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40A1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C40A17"/>
  </w:style>
  <w:style w:type="paragraph" w:styleId="af0">
    <w:name w:val="footer"/>
    <w:basedOn w:val="a"/>
    <w:link w:val="af1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"/>
    <w:uiPriority w:val="34"/>
    <w:qFormat/>
    <w:rsid w:val="00C40A17"/>
    <w:pPr>
      <w:ind w:left="720"/>
      <w:contextualSpacing/>
    </w:pPr>
    <w:rPr>
      <w:rFonts w:ascii="Calibri" w:eastAsia="SimSun" w:hAnsi="Calibri" w:cs="Times New Roman"/>
      <w:lang w:eastAsia="ru-RU"/>
    </w:rPr>
  </w:style>
  <w:style w:type="paragraph" w:customStyle="1" w:styleId="81">
    <w:name w:val="Заголовок 81"/>
    <w:basedOn w:val="a"/>
    <w:next w:val="a"/>
    <w:rsid w:val="00D47B9F"/>
    <w:pPr>
      <w:keepNext/>
      <w:spacing w:after="0" w:line="360" w:lineRule="auto"/>
      <w:ind w:left="284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Hyperlink"/>
    <w:basedOn w:val="a0"/>
    <w:rsid w:val="007006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2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CRTO</Company>
  <LinksUpToDate>false</LinksUpToDate>
  <CharactersWithSpaces>11850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Позднякова Яна Викторовна</cp:lastModifiedBy>
  <cp:revision>2</cp:revision>
  <dcterms:created xsi:type="dcterms:W3CDTF">2020-01-15T02:54:00Z</dcterms:created>
  <dcterms:modified xsi:type="dcterms:W3CDTF">2020-01-15T02:54:00Z</dcterms:modified>
</cp:coreProperties>
</file>