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9655FC" w:rsidRDefault="009655FC" w:rsidP="009655F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МИНИСТЕРСТВО НАУКИ И ВЫСШЕГО ОБРАЗОВАНИЯ </w:t>
      </w:r>
    </w:p>
    <w:p w:rsidR="009655FC" w:rsidRDefault="009655FC" w:rsidP="009655F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D85457" w:rsidRPr="00D85457" w:rsidRDefault="00D85457" w:rsidP="00D555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D85457" w:rsidRPr="00D85457" w:rsidRDefault="00D85457" w:rsidP="00D555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высшего образования </w:t>
      </w:r>
    </w:p>
    <w:p w:rsidR="00D85457" w:rsidRPr="00D85457" w:rsidRDefault="00D85457" w:rsidP="00D555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«Забайкальский государственный университет»</w:t>
      </w:r>
    </w:p>
    <w:p w:rsidR="00D85457" w:rsidRDefault="00D85457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(ФГБОУ ВО «ЗабГУ»)</w:t>
      </w:r>
    </w:p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Pr="00D85457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Факультет</w:t>
      </w:r>
      <w:r w:rsidR="00166A1F">
        <w:rPr>
          <w:rFonts w:ascii="Times New Roman" w:hAnsi="Times New Roman" w:cs="Times New Roman"/>
          <w:sz w:val="28"/>
          <w:szCs w:val="28"/>
          <w:u w:val="single"/>
        </w:rPr>
        <w:t xml:space="preserve">              </w:t>
      </w:r>
      <w:r w:rsidR="00197814">
        <w:rPr>
          <w:rFonts w:ascii="Times New Roman" w:hAnsi="Times New Roman" w:cs="Times New Roman"/>
          <w:sz w:val="28"/>
          <w:szCs w:val="28"/>
          <w:u w:val="single"/>
        </w:rPr>
        <w:t>Энергетический</w:t>
      </w:r>
      <w:r w:rsidR="00197814" w:rsidRPr="00197814"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D85457" w:rsidRPr="00BD063F" w:rsidRDefault="00166A1F" w:rsidP="00D555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</w:t>
      </w:r>
      <w:r w:rsidR="00BD063F">
        <w:rPr>
          <w:rFonts w:ascii="Times New Roman" w:hAnsi="Times New Roman" w:cs="Times New Roman"/>
          <w:sz w:val="28"/>
          <w:szCs w:val="28"/>
          <w:u w:val="single"/>
        </w:rPr>
        <w:t>Математики и черчения</w:t>
      </w:r>
      <w:r w:rsidR="00BD063F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D85457" w:rsidRDefault="00D85457" w:rsidP="00D55528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Pr="00D85457" w:rsidRDefault="008B23AA" w:rsidP="00D55528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tabs>
          <w:tab w:val="left" w:pos="3960"/>
        </w:tabs>
        <w:spacing w:after="0"/>
        <w:jc w:val="center"/>
        <w:outlineLvl w:val="0"/>
        <w:rPr>
          <w:rFonts w:ascii="Times New Roman" w:hAnsi="Times New Roman" w:cs="Times New Roman"/>
          <w:b/>
          <w:spacing w:val="24"/>
          <w:sz w:val="28"/>
          <w:szCs w:val="28"/>
        </w:rPr>
      </w:pPr>
      <w:r w:rsidRPr="00D85457">
        <w:rPr>
          <w:rFonts w:ascii="Times New Roman" w:hAnsi="Times New Roman" w:cs="Times New Roman"/>
          <w:b/>
          <w:spacing w:val="24"/>
          <w:sz w:val="28"/>
          <w:szCs w:val="28"/>
        </w:rPr>
        <w:t>УЧЕБНЫЕ МАТЕРИАЛЫ</w:t>
      </w:r>
    </w:p>
    <w:p w:rsidR="00D85457" w:rsidRPr="00D85457" w:rsidRDefault="00D85457" w:rsidP="00D55528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b/>
          <w:spacing w:val="24"/>
          <w:sz w:val="28"/>
          <w:szCs w:val="28"/>
        </w:rPr>
        <w:t>для студентов заочной формы обучения</w:t>
      </w:r>
    </w:p>
    <w:p w:rsidR="00D85457" w:rsidRPr="00D55528" w:rsidRDefault="00D85457" w:rsidP="00D55528">
      <w:pPr>
        <w:spacing w:after="0"/>
        <w:jc w:val="center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D85457">
        <w:rPr>
          <w:rFonts w:ascii="Times New Roman" w:hAnsi="Times New Roman" w:cs="Times New Roman"/>
          <w:i/>
          <w:sz w:val="28"/>
          <w:szCs w:val="28"/>
        </w:rPr>
        <w:t>(с полным сроком обучен</w:t>
      </w:r>
      <w:r w:rsidR="00197814">
        <w:rPr>
          <w:rFonts w:ascii="Times New Roman" w:hAnsi="Times New Roman" w:cs="Times New Roman"/>
          <w:i/>
          <w:sz w:val="28"/>
          <w:szCs w:val="28"/>
        </w:rPr>
        <w:t>ия)</w:t>
      </w:r>
    </w:p>
    <w:p w:rsidR="00D85457" w:rsidRP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по дисциплине «</w:t>
      </w:r>
      <w:r w:rsidR="00B468B3">
        <w:rPr>
          <w:rFonts w:ascii="Times New Roman" w:hAnsi="Times New Roman" w:cs="Times New Roman"/>
          <w:sz w:val="28"/>
          <w:szCs w:val="28"/>
        </w:rPr>
        <w:t>Компьютерная графика</w:t>
      </w:r>
      <w:r w:rsidRPr="00D85457">
        <w:rPr>
          <w:rFonts w:ascii="Times New Roman" w:hAnsi="Times New Roman" w:cs="Times New Roman"/>
          <w:sz w:val="28"/>
          <w:szCs w:val="28"/>
        </w:rPr>
        <w:t>»</w:t>
      </w:r>
    </w:p>
    <w:p w:rsidR="00D85457" w:rsidRP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D85457">
        <w:rPr>
          <w:rFonts w:ascii="Times New Roman" w:hAnsi="Times New Roman" w:cs="Times New Roman"/>
          <w:sz w:val="28"/>
          <w:szCs w:val="28"/>
          <w:vertAlign w:val="superscript"/>
        </w:rPr>
        <w:t>наименование дисциплины (модуля)</w:t>
      </w:r>
    </w:p>
    <w:p w:rsid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23AA" w:rsidRPr="00D85457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197814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для направл</w:t>
      </w:r>
      <w:r w:rsidR="00197814">
        <w:rPr>
          <w:rFonts w:ascii="Times New Roman" w:hAnsi="Times New Roman" w:cs="Times New Roman"/>
          <w:sz w:val="28"/>
          <w:szCs w:val="28"/>
        </w:rPr>
        <w:t>ения подготовки (</w:t>
      </w:r>
      <w:r w:rsidR="00197814" w:rsidRPr="001C251A">
        <w:rPr>
          <w:rFonts w:ascii="Times New Roman" w:hAnsi="Times New Roman" w:cs="Times New Roman"/>
          <w:sz w:val="28"/>
          <w:szCs w:val="28"/>
        </w:rPr>
        <w:t>специальности</w:t>
      </w:r>
      <w:r w:rsidR="001C251A">
        <w:rPr>
          <w:rFonts w:ascii="Times New Roman" w:hAnsi="Times New Roman" w:cs="Times New Roman"/>
          <w:sz w:val="28"/>
          <w:szCs w:val="28"/>
        </w:rPr>
        <w:t xml:space="preserve">)   </w:t>
      </w:r>
      <w:r w:rsidR="001C251A">
        <w:rPr>
          <w:rFonts w:ascii="Times New Roman" w:hAnsi="Times New Roman" w:cs="Times New Roman"/>
          <w:sz w:val="28"/>
          <w:szCs w:val="28"/>
          <w:u w:val="single"/>
        </w:rPr>
        <w:t xml:space="preserve">       </w:t>
      </w:r>
      <w:r w:rsidR="001C251A" w:rsidRPr="001C251A">
        <w:rPr>
          <w:rFonts w:ascii="Times New Roman" w:hAnsi="Times New Roman" w:cs="Times New Roman"/>
          <w:sz w:val="28"/>
          <w:szCs w:val="28"/>
          <w:u w:val="single"/>
        </w:rPr>
        <w:t>23.03.03</w:t>
      </w:r>
      <w:r w:rsidR="001C251A">
        <w:rPr>
          <w:rFonts w:ascii="Times New Roman" w:hAnsi="Times New Roman" w:cs="Times New Roman"/>
          <w:sz w:val="28"/>
          <w:szCs w:val="28"/>
          <w:u w:val="single"/>
        </w:rPr>
        <w:t xml:space="preserve">     Эксплуатация транспортно-технологических машин и комплексов</w:t>
      </w:r>
      <w:r w:rsidR="001C251A">
        <w:rPr>
          <w:rFonts w:ascii="Times New Roman" w:hAnsi="Times New Roman" w:cs="Times New Roman"/>
          <w:sz w:val="28"/>
          <w:szCs w:val="28"/>
        </w:rPr>
        <w:t>_____________________</w:t>
      </w:r>
    </w:p>
    <w:p w:rsid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D85457">
        <w:rPr>
          <w:rFonts w:ascii="Times New Roman" w:hAnsi="Times New Roman" w:cs="Times New Roman"/>
          <w:sz w:val="28"/>
          <w:szCs w:val="28"/>
          <w:vertAlign w:val="superscript"/>
        </w:rPr>
        <w:t>код и наименование направления подготовки (специальности)</w:t>
      </w: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Pr="00D55528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D85457" w:rsidRPr="00D85457" w:rsidRDefault="00D85457" w:rsidP="00D5552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Общая трудо</w:t>
      </w:r>
      <w:r w:rsidR="00BA722D">
        <w:rPr>
          <w:rFonts w:ascii="Times New Roman" w:hAnsi="Times New Roman" w:cs="Times New Roman"/>
          <w:sz w:val="28"/>
          <w:szCs w:val="28"/>
        </w:rPr>
        <w:t xml:space="preserve">емкость дисциплины (модуля) –  </w:t>
      </w:r>
      <w:r w:rsidR="00DF2C9F">
        <w:rPr>
          <w:rFonts w:ascii="Times New Roman" w:hAnsi="Times New Roman" w:cs="Times New Roman"/>
          <w:sz w:val="28"/>
          <w:szCs w:val="28"/>
        </w:rPr>
        <w:t>3</w:t>
      </w:r>
      <w:r w:rsidRPr="00D85457">
        <w:rPr>
          <w:rFonts w:ascii="Times New Roman" w:hAnsi="Times New Roman" w:cs="Times New Roman"/>
          <w:sz w:val="28"/>
          <w:szCs w:val="28"/>
        </w:rPr>
        <w:t xml:space="preserve"> зачетных единиц.</w:t>
      </w:r>
    </w:p>
    <w:p w:rsidR="00D85457" w:rsidRPr="00D85457" w:rsidRDefault="00D85457" w:rsidP="00D5552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Форма текущего контроля в семестре</w:t>
      </w:r>
      <w:r w:rsidR="00BA722D">
        <w:rPr>
          <w:rFonts w:ascii="Times New Roman" w:hAnsi="Times New Roman" w:cs="Times New Roman"/>
          <w:sz w:val="28"/>
          <w:szCs w:val="28"/>
        </w:rPr>
        <w:t xml:space="preserve"> – контрольная работа № 1</w:t>
      </w:r>
      <w:r w:rsidR="00DF2C9F">
        <w:rPr>
          <w:rFonts w:ascii="Times New Roman" w:hAnsi="Times New Roman" w:cs="Times New Roman"/>
          <w:sz w:val="28"/>
          <w:szCs w:val="28"/>
        </w:rPr>
        <w:t>, 2</w:t>
      </w:r>
      <w:r w:rsidR="008B23AA">
        <w:rPr>
          <w:rFonts w:ascii="Times New Roman" w:hAnsi="Times New Roman" w:cs="Times New Roman"/>
          <w:sz w:val="28"/>
          <w:szCs w:val="28"/>
        </w:rPr>
        <w:t>.</w:t>
      </w:r>
    </w:p>
    <w:p w:rsidR="00D55528" w:rsidRDefault="00D85457" w:rsidP="00D5552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Курсовая работа (к</w:t>
      </w:r>
      <w:r w:rsidR="008B23AA">
        <w:rPr>
          <w:rFonts w:ascii="Times New Roman" w:hAnsi="Times New Roman" w:cs="Times New Roman"/>
          <w:sz w:val="28"/>
          <w:szCs w:val="28"/>
        </w:rPr>
        <w:t xml:space="preserve">урсовой проект) (КР, КП) – </w:t>
      </w:r>
      <w:r w:rsidRPr="00D85457">
        <w:rPr>
          <w:rFonts w:ascii="Times New Roman" w:hAnsi="Times New Roman" w:cs="Times New Roman"/>
          <w:sz w:val="28"/>
          <w:szCs w:val="28"/>
        </w:rPr>
        <w:t>нет.</w:t>
      </w:r>
    </w:p>
    <w:p w:rsidR="00D85457" w:rsidRPr="00D85457" w:rsidRDefault="00D85457" w:rsidP="00645E9A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Форма промежуточного контроля </w:t>
      </w:r>
      <w:r w:rsidR="00DF2C9F">
        <w:rPr>
          <w:rFonts w:ascii="Times New Roman" w:hAnsi="Times New Roman" w:cs="Times New Roman"/>
          <w:sz w:val="28"/>
          <w:szCs w:val="28"/>
        </w:rPr>
        <w:t xml:space="preserve"> во 2</w:t>
      </w:r>
      <w:r w:rsidR="00BA722D">
        <w:rPr>
          <w:rFonts w:ascii="Times New Roman" w:hAnsi="Times New Roman" w:cs="Times New Roman"/>
          <w:sz w:val="28"/>
          <w:szCs w:val="28"/>
        </w:rPr>
        <w:t xml:space="preserve"> семестре - зачет</w:t>
      </w:r>
      <w:r w:rsidR="008B23AA">
        <w:rPr>
          <w:rFonts w:ascii="Times New Roman" w:hAnsi="Times New Roman" w:cs="Times New Roman"/>
          <w:sz w:val="28"/>
          <w:szCs w:val="28"/>
        </w:rPr>
        <w:t>.</w:t>
      </w:r>
    </w:p>
    <w:p w:rsidR="00D85457" w:rsidRDefault="00D85457" w:rsidP="00D555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br w:type="page"/>
      </w:r>
      <w:r w:rsidRPr="00D85457">
        <w:rPr>
          <w:rFonts w:ascii="Times New Roman" w:hAnsi="Times New Roman" w:cs="Times New Roman"/>
          <w:b/>
          <w:sz w:val="28"/>
          <w:szCs w:val="28"/>
        </w:rPr>
        <w:lastRenderedPageBreak/>
        <w:t>Краткое содержание курса</w:t>
      </w:r>
    </w:p>
    <w:p w:rsidR="00F74BD4" w:rsidRDefault="00F74BD4" w:rsidP="00D555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BD4" w:rsidRDefault="00F74BD4" w:rsidP="00F74BD4">
      <w:pPr>
        <w:pStyle w:val="a6"/>
        <w:spacing w:line="360" w:lineRule="auto"/>
        <w:ind w:left="0" w:right="0" w:firstLine="709"/>
        <w:jc w:val="both"/>
        <w:rPr>
          <w:b/>
          <w:sz w:val="28"/>
          <w:szCs w:val="28"/>
        </w:rPr>
      </w:pPr>
      <w:r w:rsidRPr="00AA2E93">
        <w:rPr>
          <w:b/>
          <w:sz w:val="28"/>
          <w:szCs w:val="28"/>
        </w:rPr>
        <w:t>Раздел – «</w:t>
      </w:r>
      <w:r w:rsidR="005B40C3">
        <w:rPr>
          <w:b/>
          <w:sz w:val="28"/>
          <w:szCs w:val="28"/>
        </w:rPr>
        <w:t>Компьютерная графика», 2</w:t>
      </w:r>
      <w:r w:rsidRPr="00AA2E93">
        <w:rPr>
          <w:b/>
          <w:sz w:val="28"/>
          <w:szCs w:val="28"/>
        </w:rPr>
        <w:t xml:space="preserve"> семестр:</w:t>
      </w:r>
    </w:p>
    <w:p w:rsidR="00F74BD4" w:rsidRDefault="00F74BD4" w:rsidP="00F74BD4">
      <w:pPr>
        <w:pStyle w:val="a7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F32FF4">
        <w:rPr>
          <w:rFonts w:ascii="Times New Roman" w:hAnsi="Times New Roman"/>
          <w:sz w:val="28"/>
          <w:szCs w:val="28"/>
        </w:rPr>
        <w:t>Знакомство с графическим редактором КОМПАС-</w:t>
      </w:r>
      <w:r w:rsidRPr="00F32FF4">
        <w:rPr>
          <w:rFonts w:ascii="Times New Roman" w:hAnsi="Times New Roman"/>
          <w:sz w:val="28"/>
          <w:szCs w:val="28"/>
          <w:lang w:val="en-US"/>
        </w:rPr>
        <w:t>LT</w:t>
      </w:r>
      <w:r w:rsidRPr="00F32FF4">
        <w:rPr>
          <w:rFonts w:ascii="Times New Roman" w:hAnsi="Times New Roman"/>
          <w:sz w:val="28"/>
          <w:szCs w:val="28"/>
        </w:rPr>
        <w:t xml:space="preserve">. Интерфейс программы. Инструментальные панели. Типы документов. Создание чертежа. </w:t>
      </w:r>
      <w:r>
        <w:rPr>
          <w:rFonts w:ascii="Times New Roman" w:hAnsi="Times New Roman"/>
          <w:sz w:val="28"/>
          <w:szCs w:val="28"/>
        </w:rPr>
        <w:t xml:space="preserve">Параметры чертежа. </w:t>
      </w:r>
      <w:r w:rsidRPr="00F32FF4">
        <w:rPr>
          <w:rFonts w:ascii="Times New Roman" w:hAnsi="Times New Roman"/>
          <w:sz w:val="28"/>
          <w:szCs w:val="28"/>
        </w:rPr>
        <w:t>Работа в режиме 2</w:t>
      </w:r>
      <w:r w:rsidRPr="00F32FF4"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, построение изображений. Сохранение документа. Вывод на печать.</w:t>
      </w:r>
    </w:p>
    <w:p w:rsidR="00F74BD4" w:rsidRDefault="00F74BD4" w:rsidP="00F74B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4BD4" w:rsidRPr="00F32FF4" w:rsidRDefault="005B40C3" w:rsidP="00F74B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– «Инженерная графика», 2</w:t>
      </w:r>
      <w:r w:rsidR="00F74BD4" w:rsidRPr="00F32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семестр:</w:t>
      </w:r>
    </w:p>
    <w:p w:rsidR="00F74BD4" w:rsidRDefault="00F74BD4" w:rsidP="00F74BD4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Изделия и соединения. </w:t>
      </w:r>
      <w:r w:rsidRPr="00AC35BE">
        <w:rPr>
          <w:rFonts w:ascii="Times New Roman" w:hAnsi="Times New Roman"/>
          <w:sz w:val="28"/>
          <w:szCs w:val="28"/>
        </w:rPr>
        <w:t xml:space="preserve">Резьба. Классификация. Параметры резьбы. </w:t>
      </w:r>
      <w:r>
        <w:rPr>
          <w:rFonts w:ascii="Times New Roman" w:hAnsi="Times New Roman"/>
          <w:sz w:val="28"/>
          <w:szCs w:val="28"/>
        </w:rPr>
        <w:t xml:space="preserve">ГОСТ 2.311- 68. </w:t>
      </w:r>
      <w:r w:rsidRPr="00AC35BE">
        <w:rPr>
          <w:rFonts w:ascii="Times New Roman" w:hAnsi="Times New Roman"/>
          <w:sz w:val="28"/>
          <w:szCs w:val="28"/>
        </w:rPr>
        <w:t>Изображение резьбы на стержне и в отверстии. Резьба метрическая</w:t>
      </w:r>
      <w:r>
        <w:rPr>
          <w:rFonts w:ascii="Times New Roman" w:hAnsi="Times New Roman"/>
          <w:sz w:val="28"/>
          <w:szCs w:val="28"/>
        </w:rPr>
        <w:t>, трубна цилиндрическая</w:t>
      </w:r>
      <w:r w:rsidRPr="00AC35BE">
        <w:rPr>
          <w:rFonts w:ascii="Times New Roman" w:hAnsi="Times New Roman"/>
          <w:sz w:val="28"/>
          <w:szCs w:val="28"/>
        </w:rPr>
        <w:t xml:space="preserve">. Обозначение резьбы на чертежах. Крепежные изделия. </w:t>
      </w:r>
    </w:p>
    <w:p w:rsidR="00F74BD4" w:rsidRPr="00707F52" w:rsidRDefault="00F74BD4" w:rsidP="00F74BD4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7F52">
        <w:rPr>
          <w:rFonts w:ascii="Times New Roman" w:hAnsi="Times New Roman"/>
          <w:sz w:val="28"/>
          <w:szCs w:val="28"/>
        </w:rPr>
        <w:t>Сборочный чертеж. Соединение шпилькой. Порядок построения сборочного чертежа. Условности и упрощения применяемые при построении. Нанесение номеров позиций для деталей сборки.</w:t>
      </w:r>
    </w:p>
    <w:p w:rsidR="00F74BD4" w:rsidRPr="00AC7320" w:rsidRDefault="00F74BD4" w:rsidP="00F74BD4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7F52">
        <w:rPr>
          <w:rFonts w:ascii="Times New Roman" w:hAnsi="Times New Roman"/>
          <w:sz w:val="28"/>
          <w:szCs w:val="28"/>
        </w:rPr>
        <w:t>Спецификация. Правила оформления документа.</w:t>
      </w:r>
    </w:p>
    <w:p w:rsidR="00BA722D" w:rsidRPr="00D85457" w:rsidRDefault="00BA722D" w:rsidP="00D555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23AA" w:rsidRDefault="008B23AA" w:rsidP="00353CE2">
      <w:pPr>
        <w:pStyle w:val="a6"/>
        <w:spacing w:line="360" w:lineRule="auto"/>
        <w:ind w:left="-357" w:right="0" w:firstLine="1066"/>
        <w:jc w:val="both"/>
        <w:rPr>
          <w:b/>
          <w:sz w:val="28"/>
          <w:szCs w:val="28"/>
        </w:rPr>
      </w:pPr>
      <w:r w:rsidRPr="00AA2E93">
        <w:rPr>
          <w:b/>
          <w:sz w:val="28"/>
          <w:szCs w:val="28"/>
        </w:rPr>
        <w:t>Раздел – «</w:t>
      </w:r>
      <w:r w:rsidR="00BA722D">
        <w:rPr>
          <w:b/>
          <w:sz w:val="28"/>
          <w:szCs w:val="28"/>
        </w:rPr>
        <w:t>Машиностроительное черч</w:t>
      </w:r>
      <w:r w:rsidR="005B40C3">
        <w:rPr>
          <w:b/>
          <w:sz w:val="28"/>
          <w:szCs w:val="28"/>
        </w:rPr>
        <w:t>ение», 2</w:t>
      </w:r>
      <w:r w:rsidRPr="00AA2E93">
        <w:rPr>
          <w:b/>
          <w:sz w:val="28"/>
          <w:szCs w:val="28"/>
        </w:rPr>
        <w:t xml:space="preserve"> семестр:</w:t>
      </w:r>
    </w:p>
    <w:p w:rsidR="00BA722D" w:rsidRPr="00BA722D" w:rsidRDefault="00BA722D" w:rsidP="00353CE2">
      <w:pPr>
        <w:pStyle w:val="a6"/>
        <w:spacing w:line="360" w:lineRule="auto"/>
        <w:ind w:left="-357" w:right="0" w:firstLine="1066"/>
        <w:jc w:val="both"/>
        <w:rPr>
          <w:b/>
          <w:sz w:val="28"/>
          <w:szCs w:val="28"/>
        </w:rPr>
      </w:pPr>
      <w:r w:rsidRPr="00BA722D">
        <w:rPr>
          <w:sz w:val="28"/>
          <w:szCs w:val="28"/>
        </w:rPr>
        <w:t>Эскиз. Эскизирование.</w:t>
      </w:r>
    </w:p>
    <w:p w:rsidR="00BA722D" w:rsidRDefault="00BA722D" w:rsidP="00353CE2">
      <w:pPr>
        <w:pStyle w:val="a6"/>
        <w:spacing w:line="360" w:lineRule="auto"/>
        <w:ind w:left="0" w:right="0" w:firstLine="709"/>
        <w:jc w:val="both"/>
        <w:rPr>
          <w:sz w:val="28"/>
          <w:szCs w:val="28"/>
        </w:rPr>
      </w:pPr>
      <w:r w:rsidRPr="00BA722D">
        <w:rPr>
          <w:sz w:val="28"/>
          <w:szCs w:val="28"/>
        </w:rPr>
        <w:t>Базы. Базирование. Способы простановки размеров. Нанесе</w:t>
      </w:r>
      <w:r w:rsidR="00353CE2">
        <w:rPr>
          <w:sz w:val="28"/>
          <w:szCs w:val="28"/>
        </w:rPr>
        <w:t xml:space="preserve">ние размеров </w:t>
      </w:r>
      <w:r w:rsidRPr="00BA722D">
        <w:rPr>
          <w:sz w:val="28"/>
          <w:szCs w:val="28"/>
        </w:rPr>
        <w:t>от баз.</w:t>
      </w:r>
    </w:p>
    <w:p w:rsidR="00BA722D" w:rsidRPr="00BA722D" w:rsidRDefault="00BA722D" w:rsidP="00353CE2">
      <w:pPr>
        <w:pStyle w:val="a6"/>
        <w:spacing w:line="360" w:lineRule="auto"/>
        <w:ind w:left="0" w:right="0" w:firstLine="709"/>
        <w:jc w:val="both"/>
        <w:rPr>
          <w:sz w:val="28"/>
          <w:szCs w:val="28"/>
        </w:rPr>
      </w:pPr>
      <w:r w:rsidRPr="00BA722D">
        <w:rPr>
          <w:sz w:val="28"/>
          <w:szCs w:val="28"/>
        </w:rPr>
        <w:t>Шероховатость поверхностей. Нанесение параметров шерохо</w:t>
      </w:r>
      <w:r w:rsidR="00353CE2">
        <w:rPr>
          <w:sz w:val="28"/>
          <w:szCs w:val="28"/>
        </w:rPr>
        <w:t>ватости</w:t>
      </w:r>
      <w:r w:rsidRPr="00BA722D">
        <w:rPr>
          <w:sz w:val="28"/>
          <w:szCs w:val="28"/>
        </w:rPr>
        <w:t>.</w:t>
      </w:r>
    </w:p>
    <w:p w:rsidR="00F74BD4" w:rsidRDefault="00F74BD4" w:rsidP="00D555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457" w:rsidRPr="00D85457" w:rsidRDefault="00D85457" w:rsidP="00D555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 xml:space="preserve">Семестр </w:t>
      </w:r>
      <w:r w:rsidR="005B40C3">
        <w:rPr>
          <w:rFonts w:ascii="Times New Roman" w:hAnsi="Times New Roman" w:cs="Times New Roman"/>
          <w:b/>
          <w:sz w:val="28"/>
          <w:szCs w:val="28"/>
        </w:rPr>
        <w:t>2</w:t>
      </w:r>
    </w:p>
    <w:p w:rsidR="00D85457" w:rsidRDefault="00D85457" w:rsidP="00AC73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</w:t>
      </w:r>
    </w:p>
    <w:p w:rsidR="00AC7320" w:rsidRPr="00D85457" w:rsidRDefault="00AC7320" w:rsidP="00AC73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457" w:rsidRDefault="00D85457" w:rsidP="00AC73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>Контрольная работа №</w:t>
      </w:r>
      <w:r w:rsidR="003443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43BB">
        <w:rPr>
          <w:rFonts w:ascii="Times New Roman" w:hAnsi="Times New Roman" w:cs="Times New Roman"/>
          <w:b/>
          <w:sz w:val="28"/>
          <w:szCs w:val="28"/>
          <w:u w:val="single"/>
        </w:rPr>
        <w:t xml:space="preserve">  1:</w:t>
      </w:r>
    </w:p>
    <w:p w:rsidR="00AC7320" w:rsidRDefault="00AC7320" w:rsidP="00AC73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Контрольные работы выполняются в виде РГР (расчётно-графическое задание) – самостоятельная работа студента по индивидуальному заданию.</w:t>
      </w:r>
      <w:r w:rsidRPr="00AA2E93">
        <w:rPr>
          <w:rFonts w:ascii="Times New Roman" w:hAnsi="Times New Roman" w:cs="Times New Roman"/>
          <w:sz w:val="24"/>
          <w:szCs w:val="24"/>
        </w:rPr>
        <w:t xml:space="preserve"> </w:t>
      </w:r>
      <w:r w:rsidRPr="00F962FB">
        <w:rPr>
          <w:rFonts w:ascii="Times New Roman" w:hAnsi="Times New Roman" w:cs="Times New Roman"/>
          <w:sz w:val="28"/>
          <w:szCs w:val="28"/>
        </w:rPr>
        <w:t>Работа может быть выполнена как в «ручном», так и в «</w:t>
      </w:r>
      <w:r>
        <w:rPr>
          <w:rFonts w:ascii="Times New Roman" w:hAnsi="Times New Roman" w:cs="Times New Roman"/>
          <w:sz w:val="28"/>
          <w:szCs w:val="28"/>
        </w:rPr>
        <w:t>электронном</w:t>
      </w:r>
      <w:r w:rsidRPr="00F962FB">
        <w:rPr>
          <w:rFonts w:ascii="Times New Roman" w:hAnsi="Times New Roman" w:cs="Times New Roman"/>
          <w:sz w:val="28"/>
          <w:szCs w:val="28"/>
        </w:rPr>
        <w:t>» варианте в графичес</w:t>
      </w:r>
      <w:r>
        <w:rPr>
          <w:rFonts w:ascii="Times New Roman" w:hAnsi="Times New Roman" w:cs="Times New Roman"/>
          <w:sz w:val="28"/>
          <w:szCs w:val="28"/>
        </w:rPr>
        <w:t>ком редакторе «Компас – график».</w:t>
      </w:r>
    </w:p>
    <w:p w:rsidR="00AC7320" w:rsidRPr="00F962FB" w:rsidRDefault="00AC7320" w:rsidP="00AC73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 контрольной работ</w:t>
      </w:r>
      <w:r w:rsidR="00BD063F">
        <w:rPr>
          <w:rFonts w:ascii="Times New Roman" w:eastAsia="Times New Roman" w:hAnsi="Times New Roman" w:cs="Times New Roman"/>
          <w:sz w:val="28"/>
          <w:szCs w:val="28"/>
          <w:lang w:eastAsia="ru-RU"/>
        </w:rPr>
        <w:t>ы берут у методиста кафедры МиЧ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(ауд.  Э-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304) или на сайте ЗабГУ в разделе «Заочное обучение».</w:t>
      </w:r>
      <w:r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Номер варианта определяется как сумма двух последних чисел номера зачётной книжки.</w:t>
      </w:r>
    </w:p>
    <w:p w:rsidR="00F37C45" w:rsidRPr="009D1F20" w:rsidRDefault="00F74BD4" w:rsidP="00F37C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7C4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выполняют контрольные работы</w:t>
      </w:r>
      <w:r w:rsidR="00F37C45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последующей </w:t>
      </w:r>
      <w:r w:rsidR="00F37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="00F37C45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защитой.</w:t>
      </w:r>
      <w:r w:rsidR="00F37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7C45" w:rsidRPr="009D1F20">
        <w:rPr>
          <w:rFonts w:ascii="Times New Roman" w:hAnsi="Times New Roman" w:cs="Times New Roman"/>
          <w:sz w:val="28"/>
          <w:szCs w:val="28"/>
        </w:rPr>
        <w:t xml:space="preserve">Итоговым контролем знаний является </w:t>
      </w:r>
      <w:r w:rsidR="00F37C45">
        <w:rPr>
          <w:rFonts w:ascii="Times New Roman" w:hAnsi="Times New Roman" w:cs="Times New Roman"/>
          <w:sz w:val="28"/>
          <w:szCs w:val="28"/>
        </w:rPr>
        <w:t>зачет</w:t>
      </w:r>
      <w:r w:rsidR="00F37C45" w:rsidRPr="009D1F20">
        <w:rPr>
          <w:rFonts w:ascii="Times New Roman" w:hAnsi="Times New Roman" w:cs="Times New Roman"/>
          <w:sz w:val="28"/>
          <w:szCs w:val="28"/>
        </w:rPr>
        <w:t xml:space="preserve">, который студент сдает в </w:t>
      </w:r>
      <w:r w:rsidR="00F37C45">
        <w:rPr>
          <w:rFonts w:ascii="Times New Roman" w:hAnsi="Times New Roman" w:cs="Times New Roman"/>
          <w:sz w:val="28"/>
          <w:szCs w:val="28"/>
        </w:rPr>
        <w:t>электронном или письменном виде</w:t>
      </w:r>
      <w:r w:rsidR="00F37C45" w:rsidRPr="009D1F20">
        <w:rPr>
          <w:rFonts w:ascii="Times New Roman" w:hAnsi="Times New Roman" w:cs="Times New Roman"/>
          <w:sz w:val="28"/>
          <w:szCs w:val="28"/>
        </w:rPr>
        <w:t>.  Допуск</w:t>
      </w:r>
      <w:r w:rsidR="00F37C45">
        <w:rPr>
          <w:rFonts w:ascii="Times New Roman" w:hAnsi="Times New Roman" w:cs="Times New Roman"/>
          <w:sz w:val="28"/>
          <w:szCs w:val="28"/>
        </w:rPr>
        <w:t>ом к зачету является зачтенные</w:t>
      </w:r>
      <w:r w:rsidR="00F37C45" w:rsidRPr="009D1F20">
        <w:rPr>
          <w:rFonts w:ascii="Times New Roman" w:hAnsi="Times New Roman" w:cs="Times New Roman"/>
          <w:sz w:val="28"/>
          <w:szCs w:val="28"/>
        </w:rPr>
        <w:t xml:space="preserve"> контроль</w:t>
      </w:r>
      <w:r w:rsidR="00F37C45">
        <w:rPr>
          <w:rFonts w:ascii="Times New Roman" w:hAnsi="Times New Roman" w:cs="Times New Roman"/>
          <w:sz w:val="28"/>
          <w:szCs w:val="28"/>
        </w:rPr>
        <w:t>ные</w:t>
      </w:r>
      <w:r w:rsidR="00F37C45" w:rsidRPr="009D1F20">
        <w:rPr>
          <w:rFonts w:ascii="Times New Roman" w:hAnsi="Times New Roman" w:cs="Times New Roman"/>
          <w:sz w:val="28"/>
          <w:szCs w:val="28"/>
        </w:rPr>
        <w:t xml:space="preserve"> рабо</w:t>
      </w:r>
      <w:r w:rsidR="00F37C45">
        <w:rPr>
          <w:rFonts w:ascii="Times New Roman" w:hAnsi="Times New Roman" w:cs="Times New Roman"/>
          <w:sz w:val="28"/>
          <w:szCs w:val="28"/>
        </w:rPr>
        <w:t>ты</w:t>
      </w:r>
      <w:r w:rsidR="00F37C45" w:rsidRPr="009D1F20">
        <w:rPr>
          <w:rFonts w:ascii="Times New Roman" w:hAnsi="Times New Roman" w:cs="Times New Roman"/>
          <w:sz w:val="28"/>
          <w:szCs w:val="28"/>
        </w:rPr>
        <w:t xml:space="preserve"> и выполнение тестов </w:t>
      </w:r>
      <w:r w:rsidR="00F37C45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практических заня</w:t>
      </w:r>
      <w:r w:rsidR="005B40C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тиях в письменной форме по теме</w:t>
      </w:r>
      <w:r w:rsidR="00F37C45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40C3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курса:</w:t>
      </w:r>
      <w:r w:rsidR="00F37C45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</w:t>
      </w:r>
      <w:r w:rsidR="00F37C45">
        <w:rPr>
          <w:rFonts w:ascii="Times New Roman" w:eastAsia="Times New Roman" w:hAnsi="Times New Roman" w:cs="Times New Roman"/>
          <w:sz w:val="28"/>
          <w:szCs w:val="28"/>
          <w:lang w:eastAsia="ru-RU"/>
        </w:rPr>
        <w:t>езьба»</w:t>
      </w:r>
      <w:r w:rsidR="00F37C45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Тест-билет содержит </w:t>
      </w:r>
      <w:r w:rsidR="005B4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 w:rsidR="00F37C45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вопросов, ка</w:t>
      </w:r>
      <w:r w:rsidR="005B40C3">
        <w:rPr>
          <w:rFonts w:ascii="Times New Roman" w:eastAsia="Times New Roman" w:hAnsi="Times New Roman" w:cs="Times New Roman"/>
          <w:sz w:val="28"/>
          <w:szCs w:val="28"/>
          <w:lang w:eastAsia="ru-RU"/>
        </w:rPr>
        <w:t>ждый вопрос оценивается в</w:t>
      </w:r>
      <w:r w:rsidR="00F37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</w:t>
      </w:r>
      <w:r w:rsidR="005B40C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</w:t>
      </w:r>
      <w:r w:rsidR="00F37C45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11FEB" w:rsidRDefault="00111FEB" w:rsidP="00DC6D7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6D79" w:rsidRDefault="00DC6D79" w:rsidP="00DC6D7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контрольной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 № 1</w:t>
      </w: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37C45" w:rsidRPr="00752778" w:rsidRDefault="00F37C45" w:rsidP="00F37C4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277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 1:</w:t>
      </w:r>
    </w:p>
    <w:p w:rsidR="00F37C45" w:rsidRPr="00752778" w:rsidRDefault="00F37C45" w:rsidP="00F37C4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2778">
        <w:rPr>
          <w:rFonts w:ascii="Times New Roman" w:hAnsi="Times New Roman" w:cs="Times New Roman"/>
          <w:sz w:val="28"/>
          <w:szCs w:val="28"/>
        </w:rPr>
        <w:t>а) Построение изображений стандартных деталей: шпильки и гайки. Гнезда под шпильку;</w:t>
      </w:r>
    </w:p>
    <w:p w:rsidR="00F37C45" w:rsidRPr="00752778" w:rsidRDefault="00F37C45" w:rsidP="00F37C4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2778">
        <w:rPr>
          <w:rFonts w:ascii="Times New Roman" w:hAnsi="Times New Roman" w:cs="Times New Roman"/>
          <w:sz w:val="28"/>
          <w:szCs w:val="28"/>
        </w:rPr>
        <w:t>б) Соединение шпилькой, с простановкой позиций деталей</w:t>
      </w:r>
      <w:r>
        <w:rPr>
          <w:rFonts w:ascii="Times New Roman" w:hAnsi="Times New Roman" w:cs="Times New Roman"/>
          <w:sz w:val="28"/>
          <w:szCs w:val="28"/>
        </w:rPr>
        <w:t>, ф. А3</w:t>
      </w:r>
      <w:r w:rsidRPr="00752778">
        <w:rPr>
          <w:rFonts w:ascii="Times New Roman" w:hAnsi="Times New Roman" w:cs="Times New Roman"/>
          <w:sz w:val="28"/>
          <w:szCs w:val="28"/>
        </w:rPr>
        <w:t>.</w:t>
      </w:r>
    </w:p>
    <w:p w:rsidR="00F37C45" w:rsidRPr="009739AC" w:rsidRDefault="00F37C45" w:rsidP="00F37C4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2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 № 2: </w:t>
      </w:r>
      <w:r w:rsidRPr="00752778">
        <w:rPr>
          <w:rFonts w:ascii="Times New Roman" w:hAnsi="Times New Roman" w:cs="Times New Roman"/>
          <w:sz w:val="28"/>
          <w:szCs w:val="28"/>
        </w:rPr>
        <w:t>Спецификация</w:t>
      </w:r>
      <w:r>
        <w:rPr>
          <w:rFonts w:ascii="Times New Roman" w:hAnsi="Times New Roman" w:cs="Times New Roman"/>
          <w:sz w:val="28"/>
          <w:szCs w:val="28"/>
        </w:rPr>
        <w:t>, ф. А4.</w:t>
      </w:r>
    </w:p>
    <w:p w:rsidR="00F37C45" w:rsidRDefault="00F37C45" w:rsidP="00DC6D7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C45" w:rsidRDefault="00F37C45" w:rsidP="00DC6D7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контрольной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 № 2</w:t>
      </w: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C6D79" w:rsidRPr="00F962FB" w:rsidRDefault="00DC6D79" w:rsidP="00DC6D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Построение </w:t>
      </w:r>
      <w:r w:rsidR="00353CE2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эскиза детали шток сборочной единицы «Вентиль»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, ф.А3</w:t>
      </w:r>
      <w:r w:rsidR="00D16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бумаге в клетку)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686F" w:rsidRPr="00F962FB" w:rsidRDefault="00DC6D79" w:rsidP="00D168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 2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1686F"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Построение </w:t>
      </w:r>
      <w:r w:rsidR="00D1686F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эскиза детали штуцер сборочной единицы «Вентиль»</w:t>
      </w:r>
      <w:r w:rsidR="00D1686F"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, ф.А3</w:t>
      </w:r>
      <w:r w:rsidR="00D16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бумаге в клетку)</w:t>
      </w:r>
      <w:r w:rsidR="00D1686F"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686F" w:rsidRDefault="00DC6D79" w:rsidP="00D168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 3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DC6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686F"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Построение </w:t>
      </w:r>
      <w:r w:rsidR="00D1686F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эскиза детали корпус сборочной единицы «Вентиль»</w:t>
      </w:r>
      <w:r w:rsidR="00D1686F"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, ф.А3</w:t>
      </w:r>
      <w:r w:rsidR="00D16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бумаге в клетку)</w:t>
      </w:r>
      <w:r w:rsidR="00D1686F"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7C45" w:rsidRPr="00F962FB" w:rsidRDefault="00F37C45" w:rsidP="00DC6D79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D79" w:rsidRDefault="00DC6D79" w:rsidP="00B1674F">
      <w:pPr>
        <w:spacing w:after="0" w:line="360" w:lineRule="auto"/>
        <w:ind w:hanging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выполнению заданий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C6D79" w:rsidRDefault="00DC6D79" w:rsidP="00B167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Графические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боты выполняются на форматах А3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оформленных рамкой чертежа и штампом «Основная</w:t>
      </w:r>
      <w:r w:rsidR="00B16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надпись» по форме №1 ГОСТ 2.104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-2006. Ориентация формата – горизонтально. В маркировке чертежа указывается учебное заведение, номер контрольной работы, номер варианта, номер листа в контрольной работе, наименование изучаемого разд</w:t>
      </w:r>
      <w:r w:rsidR="00B16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ела (например, ЗабГУ 01 10 </w:t>
      </w:r>
      <w:r w:rsidR="00B167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01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01 – контрольная работа </w:t>
      </w:r>
      <w:r w:rsidR="00B16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№1; 10 – вариант № 10; 01 – пе</w:t>
      </w:r>
      <w:r w:rsidR="00B1674F">
        <w:rPr>
          <w:rFonts w:ascii="Times New Roman" w:eastAsia="Times New Roman" w:hAnsi="Times New Roman" w:cs="Times New Roman"/>
          <w:sz w:val="28"/>
          <w:szCs w:val="28"/>
          <w:lang w:eastAsia="ru-RU"/>
        </w:rPr>
        <w:t>рвый лист контрольной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C6D79" w:rsidRDefault="00DC6D79" w:rsidP="00B1674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выполняются и оформляются согласно ГОСТам ЕСКД: ГОСТ 2.301-68 «Форматы», ГОСТ 2.302-68 «Ма</w:t>
      </w:r>
      <w:r w:rsidR="00D1686F">
        <w:rPr>
          <w:rFonts w:ascii="Times New Roman" w:eastAsia="Times New Roman" w:hAnsi="Times New Roman" w:cs="Times New Roman"/>
          <w:sz w:val="28"/>
          <w:szCs w:val="28"/>
          <w:lang w:eastAsia="ru-RU"/>
        </w:rPr>
        <w:t>сштабы», ГОСТ 2.303-68 «Линии»</w:t>
      </w: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ГОСТ 2.305-2008 «Изображения», </w:t>
      </w:r>
      <w:r w:rsidR="00D16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2.307-2011</w:t>
      </w: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«Нанесение размеров»</w:t>
      </w:r>
      <w:r w:rsidR="00306AB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06ABD">
        <w:rPr>
          <w:rFonts w:ascii="Times New Roman" w:hAnsi="Times New Roman" w:cs="Times New Roman"/>
          <w:sz w:val="28"/>
          <w:szCs w:val="28"/>
        </w:rPr>
        <w:t xml:space="preserve"> ГОСТ</w:t>
      </w:r>
      <w:r w:rsidR="00306ABD" w:rsidRPr="00306ABD">
        <w:rPr>
          <w:rFonts w:ascii="Times New Roman" w:hAnsi="Times New Roman" w:cs="Times New Roman"/>
          <w:sz w:val="28"/>
          <w:szCs w:val="28"/>
        </w:rPr>
        <w:t xml:space="preserve"> 2.311-68 – «Изображение резьбы», </w:t>
      </w:r>
      <w:r w:rsidR="006A4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ГОСТ </w:t>
      </w:r>
      <w:r w:rsidR="006A4CC2" w:rsidRPr="00D37C78">
        <w:rPr>
          <w:rFonts w:ascii="Times New Roman" w:eastAsia="Times New Roman" w:hAnsi="Times New Roman" w:cs="Times New Roman"/>
          <w:sz w:val="28"/>
          <w:szCs w:val="28"/>
          <w:lang w:eastAsia="ru-RU"/>
        </w:rPr>
        <w:t>9150-81 – резьба метрическая</w:t>
      </w:r>
      <w:r w:rsidR="006A4CC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A4CC2" w:rsidRPr="00306ABD">
        <w:rPr>
          <w:rFonts w:ascii="Times New Roman" w:hAnsi="Times New Roman" w:cs="Times New Roman"/>
          <w:sz w:val="28"/>
          <w:szCs w:val="28"/>
        </w:rPr>
        <w:t xml:space="preserve"> </w:t>
      </w:r>
      <w:r w:rsidR="00D1686F">
        <w:rPr>
          <w:rFonts w:ascii="Times New Roman" w:hAnsi="Times New Roman" w:cs="Times New Roman"/>
          <w:sz w:val="28"/>
          <w:szCs w:val="28"/>
        </w:rPr>
        <w:t xml:space="preserve">ГОСТ </w:t>
      </w:r>
      <w:r w:rsidR="00306ABD" w:rsidRPr="00306ABD">
        <w:rPr>
          <w:rFonts w:ascii="Times New Roman" w:hAnsi="Times New Roman" w:cs="Times New Roman"/>
          <w:sz w:val="28"/>
          <w:szCs w:val="28"/>
        </w:rPr>
        <w:t>2.109-73 – «Основные требования к чертежам»</w:t>
      </w:r>
      <w:r w:rsidRPr="00306A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6D79" w:rsidRDefault="00DC6D79" w:rsidP="00B1674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контрольной работы рекомендуется использовать</w:t>
      </w:r>
      <w:r w:rsidRPr="005F50AF">
        <w:rPr>
          <w:sz w:val="28"/>
          <w:szCs w:val="28"/>
        </w:rPr>
        <w:t xml:space="preserve"> </w:t>
      </w:r>
      <w:r w:rsidRPr="005F50AF">
        <w:rPr>
          <w:rFonts w:ascii="Times New Roman" w:hAnsi="Times New Roman" w:cs="Times New Roman"/>
          <w:sz w:val="28"/>
          <w:szCs w:val="28"/>
        </w:rPr>
        <w:t xml:space="preserve">учебные пособия для студентов-заочников: </w:t>
      </w:r>
    </w:p>
    <w:p w:rsidR="00DC6D79" w:rsidRDefault="00DC6D79" w:rsidP="00B1674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Матвеева Н.Н. Инженерная графика для студентов заочников: учеб. пособие / Матвеева Наталья Николаевна. – Чита: ЧитГУ, 2004. – 130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6D79" w:rsidRDefault="00DC6D79" w:rsidP="00A91C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Матвеева Н.Н. Графические дисциплины: учебное пособие / Матвеева Наталья Николаевна. – Чита: ЗабГУ, 2016. – 189 с.</w:t>
      </w:r>
      <w:r w:rsidR="00A91CC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91CC8" w:rsidRPr="0082252B" w:rsidRDefault="00A91CC8" w:rsidP="00A91CC8">
      <w:pPr>
        <w:tabs>
          <w:tab w:val="num" w:pos="720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82252B">
        <w:rPr>
          <w:rFonts w:ascii="Times New Roman" w:hAnsi="Times New Roman" w:cs="Times New Roman"/>
          <w:color w:val="000000"/>
          <w:sz w:val="28"/>
          <w:szCs w:val="28"/>
        </w:rPr>
        <w:t>Заслоновская Л.М. Сборочный чертеж: учеб. пособие / 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Заслоновская. – Чита: ЧитГУ, 2009. – 109 с.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91CC8" w:rsidRDefault="00A91CC8" w:rsidP="00A91CC8">
      <w:pPr>
        <w:tabs>
          <w:tab w:val="num" w:pos="720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82252B">
        <w:rPr>
          <w:rFonts w:ascii="Times New Roman" w:hAnsi="Times New Roman" w:cs="Times New Roman"/>
          <w:color w:val="000000"/>
          <w:sz w:val="28"/>
          <w:szCs w:val="28"/>
        </w:rPr>
        <w:t>Альстер Т.М. Издели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и соединения: учебное пособие / 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>Т.М. Альстер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– Чита: ЧитГУ, 2010. – 177 с.</w:t>
      </w:r>
    </w:p>
    <w:p w:rsidR="00D45DCA" w:rsidRPr="00C515E0" w:rsidRDefault="00D45DCA" w:rsidP="00A91CC8">
      <w:pPr>
        <w:tabs>
          <w:tab w:val="num" w:pos="720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D45DCA" w:rsidRDefault="00D45DCA" w:rsidP="00D45DCA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A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Задания для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выполнения контрольной работы № 2</w:t>
      </w:r>
    </w:p>
    <w:p w:rsidR="00D45DCA" w:rsidRDefault="00D45DCA" w:rsidP="00D45DCA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5DCA" w:rsidRPr="00A278B4" w:rsidRDefault="00D45DCA" w:rsidP="00D45DC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листа № 1: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вычертить на ф. А3 изображения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шпильки, гайки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гнезда под шпильку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их действительным размерам, которые следует взять из соответствующих стандартов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выполнив соответствующие расчеты;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упрощенное изображение этих же деталей в сборе.</w:t>
      </w:r>
    </w:p>
    <w:p w:rsidR="00D45DCA" w:rsidRDefault="00D45DCA" w:rsidP="00A346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выполнения работы дан на рисунке. 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рианты заданий даны в таблицах 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46A4" w:rsidRPr="00A278B4" w:rsidRDefault="00A346A4" w:rsidP="00A346A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DCA" w:rsidRPr="00A278B4" w:rsidRDefault="00D45DCA" w:rsidP="00D45DCA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Указания по выполнению работы:</w:t>
      </w:r>
    </w:p>
    <w:p w:rsidR="00D45DCA" w:rsidRDefault="00D45DCA" w:rsidP="00D45D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графе «Исполнение» следует прочерк, это означает, что изделие изготавливается в единственном исполнении.</w:t>
      </w:r>
    </w:p>
    <w:p w:rsidR="00A346A4" w:rsidRDefault="00A346A4" w:rsidP="00D45D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6A4" w:rsidRPr="00A278B4" w:rsidRDefault="00A346A4" w:rsidP="00D45D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DCA" w:rsidRPr="00A278B4" w:rsidRDefault="00D45DCA" w:rsidP="00D45DC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Длина посадочного конца шпильки определяется по формуле:</w:t>
      </w:r>
    </w:p>
    <w:p w:rsidR="00D45DCA" w:rsidRPr="00A278B4" w:rsidRDefault="00D45DCA" w:rsidP="00D45DC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ГОСТ 22032-76,</w:t>
      </w:r>
    </w:p>
    <w:p w:rsidR="00D45DCA" w:rsidRPr="00A278B4" w:rsidRDefault="00D45DCA" w:rsidP="00D45DC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1,25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22034-76,</w:t>
      </w:r>
    </w:p>
    <w:p w:rsidR="00D45DCA" w:rsidRPr="00A278B4" w:rsidRDefault="00D45DCA" w:rsidP="00D45DC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1,6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22036-76,</w:t>
      </w:r>
    </w:p>
    <w:p w:rsidR="00D45DCA" w:rsidRPr="00A278B4" w:rsidRDefault="00D45DCA" w:rsidP="00D45DC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22038-76,</w:t>
      </w:r>
    </w:p>
    <w:p w:rsidR="00D45DCA" w:rsidRDefault="00D45DCA" w:rsidP="00D45DC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2,5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22040-76.</w:t>
      </w:r>
    </w:p>
    <w:p w:rsidR="00D45DCA" w:rsidRDefault="00D45DCA" w:rsidP="00D45DC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 стяжного конца шпильки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определяется по формуле:</w:t>
      </w:r>
    </w:p>
    <w:p w:rsidR="00D45DCA" w:rsidRDefault="00D45DCA" w:rsidP="00D45DC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ст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F93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F9323F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свободный конец шпильки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толщина шайбы,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высота гайки, С - толщина присоединяемой детали.</w:t>
      </w:r>
    </w:p>
    <w:p w:rsidR="00D45DCA" w:rsidRPr="00D45DCA" w:rsidRDefault="00D45DCA" w:rsidP="00D45DC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- 0,5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D45D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5DCA" w:rsidRPr="00A278B4" w:rsidRDefault="00D45DCA" w:rsidP="00D45DC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Размеры гнезда под шпильку следует определить:</w:t>
      </w:r>
    </w:p>
    <w:p w:rsidR="00D45DCA" w:rsidRPr="00A278B4" w:rsidRDefault="00D45DCA" w:rsidP="00D45DCA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8B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4815" w:dyaOrig="2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75pt;height:125.25pt" o:ole="">
            <v:imagedata r:id="rId7" o:title=""/>
          </v:shape>
          <o:OLEObject Type="Embed" ProgID="KOMPAS.FRW" ShapeID="_x0000_i1025" DrawAspect="Content" ObjectID="_1630683141" r:id="rId8"/>
        </w:object>
      </w:r>
    </w:p>
    <w:p w:rsidR="00D45DCA" w:rsidRDefault="00D45DCA" w:rsidP="00D45DCA">
      <w:pPr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DCA" w:rsidRPr="00682B92" w:rsidRDefault="00D45DCA" w:rsidP="00D45DCA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+ 0,5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+ 0,25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</w:p>
    <w:p w:rsidR="00D45DCA" w:rsidRDefault="00D45DCA" w:rsidP="00D45DCA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0,85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</w:p>
    <w:p w:rsidR="00D45DCA" w:rsidRPr="00D45DCA" w:rsidRDefault="00D45DCA" w:rsidP="00D45DCA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DCA" w:rsidRDefault="00D45DCA" w:rsidP="00D45D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чертеже должны быть полностью указаны размеры изображаемых деталей, а на изображениях болтового и шпилечного соединения – только те, которые указаны на рисунке. Над изображениями надписать соответствующие условные обозначения и другие пояснительные надписи (как на рисунке).</w:t>
      </w:r>
    </w:p>
    <w:p w:rsidR="00D45DCA" w:rsidRDefault="00D45DCA" w:rsidP="00D45D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6A4" w:rsidRDefault="00A346A4" w:rsidP="00D45D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6A4" w:rsidRDefault="00A346A4" w:rsidP="00D45D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6A4" w:rsidRDefault="00A346A4" w:rsidP="00D45D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6A4" w:rsidRDefault="00A346A4" w:rsidP="00D45D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6A4" w:rsidRDefault="00A346A4" w:rsidP="00D45D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6A4" w:rsidRDefault="00A346A4" w:rsidP="00D45D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6A4" w:rsidRPr="00D45DCA" w:rsidRDefault="00A346A4" w:rsidP="00D45D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DCA" w:rsidRPr="00313C22" w:rsidRDefault="00D45DCA" w:rsidP="00D45DC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Таблица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1</w:t>
      </w:r>
    </w:p>
    <w:p w:rsidR="00D45DCA" w:rsidRDefault="00D45DCA" w:rsidP="00D45D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Размеры для соединения шпилькой</w:t>
      </w:r>
    </w:p>
    <w:p w:rsidR="00D45DCA" w:rsidRPr="00085847" w:rsidRDefault="00D45DCA" w:rsidP="00D45D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en-US" w:eastAsia="ru-RU"/>
        </w:rPr>
      </w:pPr>
    </w:p>
    <w:p w:rsidR="00D45DCA" w:rsidRPr="00A278B4" w:rsidRDefault="00D45DCA" w:rsidP="00D45DC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1"/>
        <w:tblW w:w="9964" w:type="dxa"/>
        <w:tblLayout w:type="fixed"/>
        <w:tblLook w:val="01E0"/>
      </w:tblPr>
      <w:tblGrid>
        <w:gridCol w:w="1078"/>
        <w:gridCol w:w="1149"/>
        <w:gridCol w:w="1182"/>
        <w:gridCol w:w="1094"/>
        <w:gridCol w:w="992"/>
        <w:gridCol w:w="971"/>
        <w:gridCol w:w="1139"/>
        <w:gridCol w:w="1103"/>
        <w:gridCol w:w="1256"/>
      </w:tblGrid>
      <w:tr w:rsidR="00D45DCA" w:rsidRPr="00A278B4" w:rsidTr="008157F1">
        <w:tc>
          <w:tcPr>
            <w:tcW w:w="1078" w:type="dxa"/>
            <w:vMerge w:val="restart"/>
            <w:vAlign w:val="center"/>
          </w:tcPr>
          <w:p w:rsidR="00D45DCA" w:rsidRPr="00A278B4" w:rsidRDefault="00D45DCA" w:rsidP="008157F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№ вар.</w:t>
            </w:r>
          </w:p>
        </w:tc>
        <w:tc>
          <w:tcPr>
            <w:tcW w:w="1149" w:type="dxa"/>
            <w:vMerge w:val="restart"/>
            <w:vAlign w:val="center"/>
          </w:tcPr>
          <w:p w:rsidR="00D45DCA" w:rsidRPr="00A278B4" w:rsidRDefault="00D45DCA" w:rsidP="008157F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 xml:space="preserve">Резьба </w:t>
            </w:r>
          </w:p>
        </w:tc>
        <w:tc>
          <w:tcPr>
            <w:tcW w:w="1182" w:type="dxa"/>
            <w:vMerge w:val="restart"/>
            <w:vAlign w:val="center"/>
          </w:tcPr>
          <w:p w:rsidR="00D45DCA" w:rsidRPr="00A278B4" w:rsidRDefault="00D45DCA" w:rsidP="008157F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Длина шпильки, мм</w:t>
            </w:r>
          </w:p>
        </w:tc>
        <w:tc>
          <w:tcPr>
            <w:tcW w:w="3057" w:type="dxa"/>
            <w:gridSpan w:val="3"/>
          </w:tcPr>
          <w:p w:rsidR="00D45DCA" w:rsidRPr="00A278B4" w:rsidRDefault="00D45DCA" w:rsidP="008157F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 xml:space="preserve">Исполнение </w:t>
            </w:r>
          </w:p>
        </w:tc>
        <w:tc>
          <w:tcPr>
            <w:tcW w:w="3498" w:type="dxa"/>
            <w:gridSpan w:val="3"/>
          </w:tcPr>
          <w:p w:rsidR="00D45DCA" w:rsidRPr="00A278B4" w:rsidRDefault="00D45DCA" w:rsidP="008157F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ГОСТ</w:t>
            </w:r>
          </w:p>
        </w:tc>
      </w:tr>
      <w:tr w:rsidR="00D45DCA" w:rsidRPr="00A278B4" w:rsidTr="008157F1">
        <w:tc>
          <w:tcPr>
            <w:tcW w:w="1078" w:type="dxa"/>
            <w:vMerge/>
          </w:tcPr>
          <w:p w:rsidR="00D45DCA" w:rsidRPr="00A278B4" w:rsidRDefault="00D45DCA" w:rsidP="008157F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49" w:type="dxa"/>
            <w:vMerge/>
          </w:tcPr>
          <w:p w:rsidR="00D45DCA" w:rsidRPr="00A278B4" w:rsidRDefault="00D45DCA" w:rsidP="008157F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82" w:type="dxa"/>
            <w:vMerge/>
          </w:tcPr>
          <w:p w:rsidR="00D45DCA" w:rsidRPr="00A278B4" w:rsidRDefault="00D45DCA" w:rsidP="008157F1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94" w:type="dxa"/>
            <w:vAlign w:val="center"/>
          </w:tcPr>
          <w:p w:rsidR="00D45DCA" w:rsidRPr="00A278B4" w:rsidRDefault="00D45DCA" w:rsidP="008157F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шпильки</w:t>
            </w:r>
          </w:p>
        </w:tc>
        <w:tc>
          <w:tcPr>
            <w:tcW w:w="992" w:type="dxa"/>
            <w:vAlign w:val="center"/>
          </w:tcPr>
          <w:p w:rsidR="00D45DCA" w:rsidRPr="00A278B4" w:rsidRDefault="00D45DCA" w:rsidP="008157F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гайки</w:t>
            </w:r>
          </w:p>
        </w:tc>
        <w:tc>
          <w:tcPr>
            <w:tcW w:w="971" w:type="dxa"/>
            <w:vAlign w:val="center"/>
          </w:tcPr>
          <w:p w:rsidR="00D45DCA" w:rsidRPr="00A278B4" w:rsidRDefault="00D45DCA" w:rsidP="008157F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шайбы</w:t>
            </w:r>
          </w:p>
        </w:tc>
        <w:tc>
          <w:tcPr>
            <w:tcW w:w="1139" w:type="dxa"/>
            <w:vAlign w:val="center"/>
          </w:tcPr>
          <w:p w:rsidR="00D45DCA" w:rsidRPr="00A278B4" w:rsidRDefault="00D45DCA" w:rsidP="008157F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шпильки</w:t>
            </w:r>
          </w:p>
        </w:tc>
        <w:tc>
          <w:tcPr>
            <w:tcW w:w="1103" w:type="dxa"/>
            <w:vAlign w:val="center"/>
          </w:tcPr>
          <w:p w:rsidR="00D45DCA" w:rsidRPr="00A278B4" w:rsidRDefault="00D45DCA" w:rsidP="008157F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гайки</w:t>
            </w:r>
          </w:p>
        </w:tc>
        <w:tc>
          <w:tcPr>
            <w:tcW w:w="1256" w:type="dxa"/>
            <w:vAlign w:val="center"/>
          </w:tcPr>
          <w:p w:rsidR="00D45DCA" w:rsidRPr="00A278B4" w:rsidRDefault="00D45DCA" w:rsidP="008157F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шайбы</w:t>
            </w:r>
          </w:p>
        </w:tc>
      </w:tr>
      <w:tr w:rsidR="00D45DCA" w:rsidRPr="00A278B4" w:rsidTr="008157F1">
        <w:tc>
          <w:tcPr>
            <w:tcW w:w="1078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1, 11, 26</w:t>
            </w:r>
          </w:p>
        </w:tc>
        <w:tc>
          <w:tcPr>
            <w:tcW w:w="1149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М16×1,5</w:t>
            </w:r>
          </w:p>
        </w:tc>
        <w:tc>
          <w:tcPr>
            <w:tcW w:w="1182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94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22036-76</w:t>
            </w:r>
          </w:p>
        </w:tc>
        <w:tc>
          <w:tcPr>
            <w:tcW w:w="1103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D45DCA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D45DCA" w:rsidRPr="00C969A4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45DCA" w:rsidRPr="00A278B4" w:rsidTr="008157F1">
        <w:tc>
          <w:tcPr>
            <w:tcW w:w="1078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2, 12, 20</w:t>
            </w:r>
          </w:p>
        </w:tc>
        <w:tc>
          <w:tcPr>
            <w:tcW w:w="1149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М18</w:t>
            </w:r>
          </w:p>
        </w:tc>
        <w:tc>
          <w:tcPr>
            <w:tcW w:w="1182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94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22034-76</w:t>
            </w:r>
          </w:p>
        </w:tc>
        <w:tc>
          <w:tcPr>
            <w:tcW w:w="1103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5915-70</w:t>
            </w:r>
          </w:p>
        </w:tc>
        <w:tc>
          <w:tcPr>
            <w:tcW w:w="1256" w:type="dxa"/>
          </w:tcPr>
          <w:p w:rsidR="00D45DCA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D45DCA" w:rsidRPr="00C969A4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45DCA" w:rsidRPr="00A278B4" w:rsidTr="008157F1">
        <w:tc>
          <w:tcPr>
            <w:tcW w:w="1078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3, 13, 21</w:t>
            </w:r>
          </w:p>
        </w:tc>
        <w:tc>
          <w:tcPr>
            <w:tcW w:w="1149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М20×1,5</w:t>
            </w:r>
          </w:p>
        </w:tc>
        <w:tc>
          <w:tcPr>
            <w:tcW w:w="1182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94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22032-76</w:t>
            </w:r>
          </w:p>
        </w:tc>
        <w:tc>
          <w:tcPr>
            <w:tcW w:w="1103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D45DCA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D45DCA" w:rsidRPr="00C969A4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45DCA" w:rsidRPr="00A278B4" w:rsidTr="008157F1">
        <w:tc>
          <w:tcPr>
            <w:tcW w:w="1078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4, 14, 22</w:t>
            </w:r>
          </w:p>
        </w:tc>
        <w:tc>
          <w:tcPr>
            <w:tcW w:w="1149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М16</w:t>
            </w:r>
          </w:p>
        </w:tc>
        <w:tc>
          <w:tcPr>
            <w:tcW w:w="1182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94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22038-76</w:t>
            </w:r>
          </w:p>
        </w:tc>
        <w:tc>
          <w:tcPr>
            <w:tcW w:w="1103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5916-70</w:t>
            </w:r>
          </w:p>
        </w:tc>
        <w:tc>
          <w:tcPr>
            <w:tcW w:w="1256" w:type="dxa"/>
          </w:tcPr>
          <w:p w:rsidR="00D45DCA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D45DCA" w:rsidRPr="00C969A4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45DCA" w:rsidRPr="00A278B4" w:rsidTr="008157F1">
        <w:tc>
          <w:tcPr>
            <w:tcW w:w="1078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5, 15, 23</w:t>
            </w:r>
          </w:p>
        </w:tc>
        <w:tc>
          <w:tcPr>
            <w:tcW w:w="1149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М18×1,5</w:t>
            </w:r>
          </w:p>
        </w:tc>
        <w:tc>
          <w:tcPr>
            <w:tcW w:w="1182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94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22036-76</w:t>
            </w:r>
          </w:p>
        </w:tc>
        <w:tc>
          <w:tcPr>
            <w:tcW w:w="1103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D45DCA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D45DCA" w:rsidRPr="00C969A4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45DCA" w:rsidRPr="00A278B4" w:rsidTr="008157F1">
        <w:tc>
          <w:tcPr>
            <w:tcW w:w="1078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6, 16, 24</w:t>
            </w:r>
          </w:p>
        </w:tc>
        <w:tc>
          <w:tcPr>
            <w:tcW w:w="1149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М20</w:t>
            </w:r>
          </w:p>
        </w:tc>
        <w:tc>
          <w:tcPr>
            <w:tcW w:w="1182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94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22034-76</w:t>
            </w:r>
          </w:p>
        </w:tc>
        <w:tc>
          <w:tcPr>
            <w:tcW w:w="1103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5915-70</w:t>
            </w:r>
          </w:p>
        </w:tc>
        <w:tc>
          <w:tcPr>
            <w:tcW w:w="1256" w:type="dxa"/>
          </w:tcPr>
          <w:p w:rsidR="00D45DCA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D45DCA" w:rsidRPr="00C969A4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45DCA" w:rsidRPr="00A278B4" w:rsidTr="008157F1">
        <w:tc>
          <w:tcPr>
            <w:tcW w:w="1078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7, 17, 25</w:t>
            </w:r>
          </w:p>
        </w:tc>
        <w:tc>
          <w:tcPr>
            <w:tcW w:w="1149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М16×1,5</w:t>
            </w:r>
          </w:p>
        </w:tc>
        <w:tc>
          <w:tcPr>
            <w:tcW w:w="1182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94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22040-76</w:t>
            </w:r>
          </w:p>
        </w:tc>
        <w:tc>
          <w:tcPr>
            <w:tcW w:w="1103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D45DCA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D45DCA" w:rsidRPr="00C969A4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45DCA" w:rsidRPr="00A278B4" w:rsidTr="008157F1">
        <w:tc>
          <w:tcPr>
            <w:tcW w:w="1078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8, 10, 18</w:t>
            </w:r>
          </w:p>
        </w:tc>
        <w:tc>
          <w:tcPr>
            <w:tcW w:w="1149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М18</w:t>
            </w:r>
          </w:p>
        </w:tc>
        <w:tc>
          <w:tcPr>
            <w:tcW w:w="1182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94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22036-76</w:t>
            </w:r>
          </w:p>
        </w:tc>
        <w:tc>
          <w:tcPr>
            <w:tcW w:w="1103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5916-70</w:t>
            </w:r>
          </w:p>
        </w:tc>
        <w:tc>
          <w:tcPr>
            <w:tcW w:w="1256" w:type="dxa"/>
          </w:tcPr>
          <w:p w:rsidR="00D45DCA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D45DCA" w:rsidRPr="00C969A4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45DCA" w:rsidRPr="00A278B4" w:rsidTr="008157F1">
        <w:tc>
          <w:tcPr>
            <w:tcW w:w="1078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9, 19, 25</w:t>
            </w:r>
          </w:p>
        </w:tc>
        <w:tc>
          <w:tcPr>
            <w:tcW w:w="1149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М20×1,5</w:t>
            </w:r>
          </w:p>
        </w:tc>
        <w:tc>
          <w:tcPr>
            <w:tcW w:w="1182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94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22032-76</w:t>
            </w:r>
          </w:p>
        </w:tc>
        <w:tc>
          <w:tcPr>
            <w:tcW w:w="1103" w:type="dxa"/>
          </w:tcPr>
          <w:p w:rsidR="00D45DCA" w:rsidRPr="00313C22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D45DCA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D45DCA" w:rsidRPr="00C969A4" w:rsidRDefault="00D45DCA" w:rsidP="008157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:rsidR="00D45DCA" w:rsidRDefault="00D45DCA" w:rsidP="00D45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45DCA" w:rsidRDefault="00D45DCA" w:rsidP="00D45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45DCA" w:rsidRDefault="00D45DCA" w:rsidP="00D45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45DCA" w:rsidRPr="00085847" w:rsidRDefault="00D45DCA" w:rsidP="00D45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ectPr w:rsidR="00D45DCA" w:rsidRPr="00085847" w:rsidSect="00682B92">
          <w:pgSz w:w="11906" w:h="16838"/>
          <w:pgMar w:top="567" w:right="851" w:bottom="726" w:left="1134" w:header="709" w:footer="709" w:gutter="0"/>
          <w:cols w:space="708"/>
          <w:docGrid w:linePitch="360"/>
        </w:sectPr>
      </w:pPr>
    </w:p>
    <w:p w:rsidR="00D45DCA" w:rsidRDefault="00D45DCA" w:rsidP="00D45DC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584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6992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DCA" w:rsidRDefault="00D45DCA" w:rsidP="00D45DCA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5DCA" w:rsidRDefault="00D45DCA" w:rsidP="00D45DCA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 выполнения листа № 1</w:t>
      </w:r>
    </w:p>
    <w:p w:rsidR="00E34B9B" w:rsidRPr="00D33BCB" w:rsidRDefault="00E34B9B" w:rsidP="00E34B9B">
      <w:pPr>
        <w:pStyle w:val="a7"/>
        <w:spacing w:after="0" w:line="36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Разработать конструкторский документ «Спецификацию» на сборочное соединение шпилькой, по спецификации проставить номера позиций на сборочный чертёж «Соединение шпилькой».</w:t>
      </w:r>
    </w:p>
    <w:p w:rsidR="00E34B9B" w:rsidRDefault="00E34B9B" w:rsidP="00E34B9B">
      <w:pPr>
        <w:pStyle w:val="ac"/>
        <w:spacing w:after="0" w:line="360" w:lineRule="auto"/>
        <w:ind w:left="284"/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4368290" cy="6086960"/>
            <wp:effectExtent l="1905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201" t="10962" r="27142" b="12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04" cy="609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B9B" w:rsidRDefault="00E34B9B" w:rsidP="00E34B9B">
      <w:pPr>
        <w:pStyle w:val="ac"/>
        <w:spacing w:after="0" w:line="36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E34B9B" w:rsidRPr="00F55A22" w:rsidRDefault="00E34B9B" w:rsidP="00E34B9B">
      <w:pPr>
        <w:pStyle w:val="ac"/>
        <w:spacing w:after="0" w:line="36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F55A22">
        <w:rPr>
          <w:rFonts w:ascii="Times New Roman" w:hAnsi="Times New Roman" w:cs="Times New Roman"/>
          <w:sz w:val="28"/>
          <w:szCs w:val="28"/>
        </w:rPr>
        <w:t>Образец выполнения задания «Спецификация», формат А4</w:t>
      </w:r>
    </w:p>
    <w:p w:rsidR="00E34B9B" w:rsidRPr="00D45DCA" w:rsidRDefault="00E34B9B" w:rsidP="00D45DCA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B9B" w:rsidRDefault="00E34B9B" w:rsidP="00111F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4B9B" w:rsidRDefault="00E34B9B" w:rsidP="00111F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4B9B" w:rsidRDefault="00E34B9B" w:rsidP="00111F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4B9B" w:rsidRDefault="00E34B9B" w:rsidP="00111F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1CC8" w:rsidRDefault="004C117C" w:rsidP="00111F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A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Задания для </w:t>
      </w:r>
      <w:r w:rsidR="00D45D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выполнения контрольной работы №</w:t>
      </w:r>
      <w:r w:rsidR="00A34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45D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</w:p>
    <w:p w:rsidR="00111FEB" w:rsidRDefault="00111FEB" w:rsidP="00111FE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B9B" w:rsidRDefault="00E34B9B" w:rsidP="00E34B9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контрольной работы студент использует сборочную единицу «Вентиль» в рабочем состоянии и по ней выполняет эскизы лист № 1, 2, 3 указанных деталей на тетрадных листах в клетку размером формата А3, оформленных по всем правилам установленные ГОСТом.</w:t>
      </w:r>
    </w:p>
    <w:p w:rsidR="00E34B9B" w:rsidRDefault="00E34B9B" w:rsidP="00E34B9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D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4676052"/>
            <wp:effectExtent l="19050" t="0" r="0" b="0"/>
            <wp:docPr id="4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904" t="18349" r="38935" b="16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601" cy="469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B9B" w:rsidRDefault="00E34B9B" w:rsidP="00E34B9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 сборочной единицы «Вентиль»</w:t>
      </w:r>
    </w:p>
    <w:p w:rsidR="00E34B9B" w:rsidRDefault="00E34B9B" w:rsidP="00E34B9B">
      <w:pPr>
        <w:pStyle w:val="ac"/>
        <w:spacing w:after="0" w:line="360" w:lineRule="auto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35526" cy="3700130"/>
            <wp:effectExtent l="19050" t="0" r="7974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910" t="10515" r="5672" b="1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526" cy="370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B9B" w:rsidRPr="007B4A6C" w:rsidRDefault="00E34B9B" w:rsidP="00E34B9B">
      <w:pPr>
        <w:pStyle w:val="ac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B4A6C">
        <w:rPr>
          <w:rFonts w:ascii="Times New Roman" w:hAnsi="Times New Roman" w:cs="Times New Roman"/>
          <w:sz w:val="28"/>
          <w:szCs w:val="28"/>
        </w:rPr>
        <w:t>Образец выполнения задания «Эскиз штока»</w:t>
      </w:r>
    </w:p>
    <w:p w:rsidR="008C74AF" w:rsidRDefault="008C74AF" w:rsidP="009263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332" w:rsidRDefault="00926332" w:rsidP="009263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промежуточного контроля  </w:t>
      </w:r>
    </w:p>
    <w:p w:rsidR="00D45DCA" w:rsidRDefault="00D45DCA" w:rsidP="009263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Зачет во 2</w:t>
      </w:r>
      <w:r w:rsidR="003B3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семестре</w:t>
      </w:r>
    </w:p>
    <w:p w:rsidR="00D45DCA" w:rsidRPr="001F24B5" w:rsidRDefault="00D45DCA" w:rsidP="00D45DCA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Общие сведения о Компас-график </w:t>
      </w:r>
      <w:r w:rsidRPr="001F24B5">
        <w:rPr>
          <w:rFonts w:ascii="Times New Roman" w:hAnsi="Times New Roman" w:cs="Times New Roman"/>
          <w:sz w:val="28"/>
          <w:szCs w:val="28"/>
          <w:lang w:val="en-US"/>
        </w:rPr>
        <w:t>LT</w:t>
      </w:r>
      <w:r w:rsidRPr="001F24B5">
        <w:rPr>
          <w:rFonts w:ascii="Times New Roman" w:hAnsi="Times New Roman" w:cs="Times New Roman"/>
          <w:sz w:val="28"/>
          <w:szCs w:val="28"/>
        </w:rPr>
        <w:t>. Пользование компьютером как средством управления и обработки информационных массивов.</w:t>
      </w:r>
    </w:p>
    <w:p w:rsidR="00D45DCA" w:rsidRPr="001F24B5" w:rsidRDefault="00D45DCA" w:rsidP="00D45DCA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Основные элементы интерфейса Компас-график </w:t>
      </w:r>
      <w:r w:rsidRPr="001F24B5">
        <w:rPr>
          <w:rFonts w:ascii="Times New Roman" w:hAnsi="Times New Roman" w:cs="Times New Roman"/>
          <w:sz w:val="28"/>
          <w:szCs w:val="28"/>
          <w:lang w:val="en-US"/>
        </w:rPr>
        <w:t>LT</w:t>
      </w:r>
      <w:r w:rsidRPr="001F24B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Создание чертежа.</w:t>
      </w:r>
    </w:p>
    <w:p w:rsidR="00D45DCA" w:rsidRPr="007B1D3B" w:rsidRDefault="00D45DCA" w:rsidP="00D45DCA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Инструментальная панель. </w:t>
      </w:r>
      <w:r w:rsidRPr="007B1D3B">
        <w:rPr>
          <w:rFonts w:ascii="Times New Roman" w:hAnsi="Times New Roman" w:cs="Times New Roman"/>
          <w:sz w:val="28"/>
          <w:szCs w:val="28"/>
        </w:rPr>
        <w:t>Панель расширенных команд, панель специального управления, строка параметров.</w:t>
      </w:r>
    </w:p>
    <w:p w:rsidR="00D45DCA" w:rsidRPr="001F24B5" w:rsidRDefault="00D45DCA" w:rsidP="00D45DCA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Глобальные и локальные привязки.</w:t>
      </w:r>
    </w:p>
    <w:p w:rsidR="00D45DCA" w:rsidRPr="001F24B5" w:rsidRDefault="00D45DCA" w:rsidP="00D45DCA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Выделение объектов. Использование вспомогательных построений.</w:t>
      </w:r>
    </w:p>
    <w:p w:rsidR="00D45DCA" w:rsidRPr="007B1D3B" w:rsidRDefault="00D45DCA" w:rsidP="00D45DCA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Простановка размеров. </w:t>
      </w:r>
      <w:r w:rsidRPr="007B1D3B">
        <w:rPr>
          <w:rFonts w:ascii="Times New Roman" w:hAnsi="Times New Roman" w:cs="Times New Roman"/>
          <w:sz w:val="28"/>
          <w:szCs w:val="28"/>
        </w:rPr>
        <w:t xml:space="preserve">Ввод линейных, диаметральных, угловых размеров.  </w:t>
      </w:r>
    </w:p>
    <w:p w:rsidR="00D45DCA" w:rsidRPr="001F24B5" w:rsidRDefault="00D45DCA" w:rsidP="00D45DCA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Построение плоских изображений.</w:t>
      </w:r>
    </w:p>
    <w:p w:rsidR="00D45DCA" w:rsidRPr="001F24B5" w:rsidRDefault="00D45DCA" w:rsidP="00D45DCA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Штриховка областей.</w:t>
      </w:r>
    </w:p>
    <w:p w:rsidR="00D45DCA" w:rsidRPr="001F24B5" w:rsidRDefault="00D45DCA" w:rsidP="00D45DCA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Ввод и редактирование текста.</w:t>
      </w:r>
    </w:p>
    <w:p w:rsidR="00D45DCA" w:rsidRPr="001F24B5" w:rsidRDefault="00D45DCA" w:rsidP="00D45DCA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Заполнение основной надписи.</w:t>
      </w:r>
    </w:p>
    <w:p w:rsidR="00D45DCA" w:rsidRPr="001F24B5" w:rsidRDefault="00D45DCA" w:rsidP="00D45DCA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lastRenderedPageBreak/>
        <w:t>Ввод технических требований.</w:t>
      </w:r>
    </w:p>
    <w:p w:rsidR="00D45DCA" w:rsidRDefault="00D45DCA" w:rsidP="00D45DCA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Вывод на печать.</w:t>
      </w:r>
    </w:p>
    <w:p w:rsidR="00D45DCA" w:rsidRPr="00D45DCA" w:rsidRDefault="00D45DCA" w:rsidP="00D45DCA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D45DCA">
        <w:rPr>
          <w:rFonts w:ascii="Times New Roman" w:hAnsi="Times New Roman" w:cs="Times New Roman"/>
          <w:sz w:val="28"/>
          <w:szCs w:val="28"/>
        </w:rPr>
        <w:t>Изделия и соединения.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DCA">
        <w:rPr>
          <w:rFonts w:ascii="Times New Roman" w:hAnsi="Times New Roman" w:cs="Times New Roman"/>
          <w:sz w:val="28"/>
          <w:szCs w:val="28"/>
        </w:rPr>
        <w:t>Классификация изделий и соединений.</w:t>
      </w:r>
    </w:p>
    <w:p w:rsidR="00D45DCA" w:rsidRDefault="00D45DCA" w:rsidP="00D45DCA">
      <w:pPr>
        <w:numPr>
          <w:ilvl w:val="0"/>
          <w:numId w:val="7"/>
        </w:numPr>
        <w:tabs>
          <w:tab w:val="clear" w:pos="644"/>
          <w:tab w:val="num" w:pos="426"/>
        </w:tabs>
        <w:spacing w:after="0" w:line="360" w:lineRule="auto"/>
        <w:ind w:left="426" w:hanging="502"/>
        <w:jc w:val="both"/>
        <w:rPr>
          <w:rFonts w:ascii="Times New Roman" w:hAnsi="Times New Roman" w:cs="Times New Roman"/>
          <w:sz w:val="28"/>
          <w:szCs w:val="28"/>
        </w:rPr>
      </w:pPr>
      <w:r w:rsidRPr="00D45DCA">
        <w:rPr>
          <w:rFonts w:ascii="Times New Roman" w:hAnsi="Times New Roman" w:cs="Times New Roman"/>
          <w:sz w:val="28"/>
          <w:szCs w:val="28"/>
        </w:rPr>
        <w:t>Резьба.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DCA">
        <w:rPr>
          <w:rFonts w:ascii="Times New Roman" w:hAnsi="Times New Roman" w:cs="Times New Roman"/>
          <w:sz w:val="28"/>
          <w:szCs w:val="28"/>
        </w:rPr>
        <w:t>Классификация резьб.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DCA">
        <w:rPr>
          <w:rFonts w:ascii="Times New Roman" w:hAnsi="Times New Roman" w:cs="Times New Roman"/>
          <w:sz w:val="28"/>
          <w:szCs w:val="28"/>
        </w:rPr>
        <w:t>Основные параметры резьбы.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DCA">
        <w:rPr>
          <w:rFonts w:ascii="Times New Roman" w:hAnsi="Times New Roman" w:cs="Times New Roman"/>
          <w:sz w:val="28"/>
          <w:szCs w:val="28"/>
        </w:rPr>
        <w:t>Изображение резьбы на стержне, в отверстии.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DCA">
        <w:rPr>
          <w:rFonts w:ascii="Times New Roman" w:hAnsi="Times New Roman" w:cs="Times New Roman"/>
          <w:sz w:val="28"/>
          <w:szCs w:val="28"/>
        </w:rPr>
        <w:t>Обозначение резьбы (метрической, трубной, конической).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DCA">
        <w:rPr>
          <w:rFonts w:ascii="Times New Roman" w:hAnsi="Times New Roman" w:cs="Times New Roman"/>
          <w:sz w:val="28"/>
          <w:szCs w:val="28"/>
        </w:rPr>
        <w:t>Крепёжные изделия: болты, гайки, шпильки.</w:t>
      </w:r>
    </w:p>
    <w:p w:rsidR="00D45DCA" w:rsidRDefault="00D45DCA" w:rsidP="00D45DCA">
      <w:pPr>
        <w:numPr>
          <w:ilvl w:val="0"/>
          <w:numId w:val="7"/>
        </w:numPr>
        <w:tabs>
          <w:tab w:val="clear" w:pos="644"/>
          <w:tab w:val="num" w:pos="426"/>
        </w:tabs>
        <w:spacing w:after="0" w:line="360" w:lineRule="auto"/>
        <w:ind w:left="426" w:hanging="502"/>
        <w:jc w:val="both"/>
        <w:rPr>
          <w:rFonts w:ascii="Times New Roman" w:hAnsi="Times New Roman" w:cs="Times New Roman"/>
          <w:sz w:val="28"/>
          <w:szCs w:val="28"/>
        </w:rPr>
      </w:pPr>
      <w:r w:rsidRPr="00D45DCA">
        <w:rPr>
          <w:rFonts w:ascii="Times New Roman" w:hAnsi="Times New Roman" w:cs="Times New Roman"/>
          <w:sz w:val="28"/>
          <w:szCs w:val="28"/>
        </w:rPr>
        <w:t>Какие чертежи называются сборочными?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DCA">
        <w:rPr>
          <w:rFonts w:ascii="Times New Roman" w:hAnsi="Times New Roman" w:cs="Times New Roman"/>
          <w:sz w:val="28"/>
          <w:szCs w:val="28"/>
        </w:rPr>
        <w:t>Последовательность выполнения сборочного чертежа.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DCA">
        <w:rPr>
          <w:rFonts w:ascii="Times New Roman" w:hAnsi="Times New Roman" w:cs="Times New Roman"/>
          <w:sz w:val="28"/>
          <w:szCs w:val="28"/>
        </w:rPr>
        <w:t>Условности и упрощения на сборочном чертеже.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DCA">
        <w:rPr>
          <w:rFonts w:ascii="Times New Roman" w:hAnsi="Times New Roman" w:cs="Times New Roman"/>
          <w:sz w:val="28"/>
          <w:szCs w:val="28"/>
        </w:rPr>
        <w:t>Какие размеры проставляют на сборочном чертеже?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DCA">
        <w:rPr>
          <w:rFonts w:ascii="Times New Roman" w:hAnsi="Times New Roman" w:cs="Times New Roman"/>
          <w:sz w:val="28"/>
          <w:szCs w:val="28"/>
        </w:rPr>
        <w:t>Правила простановки номеров позиций?</w:t>
      </w:r>
    </w:p>
    <w:p w:rsidR="00D45DCA" w:rsidRDefault="00D45DCA" w:rsidP="00D45DCA">
      <w:pPr>
        <w:numPr>
          <w:ilvl w:val="0"/>
          <w:numId w:val="7"/>
        </w:numPr>
        <w:tabs>
          <w:tab w:val="clear" w:pos="644"/>
          <w:tab w:val="num" w:pos="426"/>
        </w:tabs>
        <w:spacing w:after="0" w:line="360" w:lineRule="auto"/>
        <w:ind w:left="426" w:hanging="502"/>
        <w:jc w:val="both"/>
        <w:rPr>
          <w:rFonts w:ascii="Times New Roman" w:hAnsi="Times New Roman" w:cs="Times New Roman"/>
          <w:sz w:val="28"/>
          <w:szCs w:val="28"/>
        </w:rPr>
      </w:pPr>
      <w:r w:rsidRPr="00D45DCA">
        <w:rPr>
          <w:rFonts w:ascii="Times New Roman" w:hAnsi="Times New Roman" w:cs="Times New Roman"/>
          <w:sz w:val="28"/>
          <w:szCs w:val="28"/>
        </w:rPr>
        <w:t>Спецификация. Правила заполнения спецификации ГОСТ 2. 108-68.</w:t>
      </w:r>
    </w:p>
    <w:p w:rsidR="00D45DCA" w:rsidRDefault="008E5B4D" w:rsidP="008E5B4D">
      <w:pPr>
        <w:numPr>
          <w:ilvl w:val="0"/>
          <w:numId w:val="7"/>
        </w:numPr>
        <w:tabs>
          <w:tab w:val="clear" w:pos="644"/>
          <w:tab w:val="num" w:pos="426"/>
        </w:tabs>
        <w:spacing w:after="0" w:line="360" w:lineRule="auto"/>
        <w:ind w:left="426" w:hanging="502"/>
        <w:jc w:val="both"/>
        <w:rPr>
          <w:rFonts w:ascii="Times New Roman" w:hAnsi="Times New Roman" w:cs="Times New Roman"/>
          <w:sz w:val="28"/>
          <w:szCs w:val="28"/>
        </w:rPr>
      </w:pPr>
      <w:r w:rsidRPr="00D45DC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Какие чертежи называются эскизами? </w:t>
      </w:r>
      <w:r w:rsidRPr="00D45DCA">
        <w:rPr>
          <w:rFonts w:ascii="Times New Roman" w:eastAsia="Calibri" w:hAnsi="Times New Roman" w:cs="Times New Roman"/>
          <w:color w:val="000000"/>
          <w:spacing w:val="-11"/>
          <w:sz w:val="28"/>
          <w:szCs w:val="28"/>
        </w:rPr>
        <w:t>Последовательность выполнения эс</w:t>
      </w:r>
      <w:r w:rsidRPr="00D45DCA">
        <w:rPr>
          <w:rFonts w:ascii="Times New Roman" w:eastAsia="Calibri" w:hAnsi="Times New Roman" w:cs="Times New Roman"/>
          <w:color w:val="000000"/>
          <w:spacing w:val="-11"/>
          <w:sz w:val="28"/>
          <w:szCs w:val="28"/>
        </w:rPr>
        <w:softHyphen/>
      </w:r>
      <w:r w:rsidRPr="00D45DCA">
        <w:rPr>
          <w:rFonts w:ascii="Times New Roman" w:eastAsia="Calibri" w:hAnsi="Times New Roman" w:cs="Times New Roman"/>
          <w:color w:val="000000"/>
          <w:spacing w:val="-14"/>
          <w:sz w:val="28"/>
          <w:szCs w:val="28"/>
        </w:rPr>
        <w:t xml:space="preserve">кизов. </w:t>
      </w:r>
      <w:r w:rsidRPr="00D45DCA">
        <w:rPr>
          <w:rFonts w:ascii="Times New Roman" w:eastAsia="Calibri" w:hAnsi="Times New Roman" w:cs="Times New Roman"/>
          <w:color w:val="000000"/>
          <w:sz w:val="28"/>
          <w:szCs w:val="28"/>
        </w:rPr>
        <w:t>Требования, предъявляемые к эски</w:t>
      </w:r>
      <w:r w:rsidRPr="00D45DCA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</w:r>
      <w:r w:rsidRPr="00D45DCA">
        <w:rPr>
          <w:rFonts w:ascii="Times New Roman" w:eastAsia="Calibri" w:hAnsi="Times New Roman" w:cs="Times New Roman"/>
          <w:color w:val="000000"/>
          <w:spacing w:val="-15"/>
          <w:sz w:val="28"/>
          <w:szCs w:val="28"/>
        </w:rPr>
        <w:t>зам.</w:t>
      </w:r>
    </w:p>
    <w:p w:rsidR="00D45DCA" w:rsidRDefault="008E5B4D" w:rsidP="008E5B4D">
      <w:pPr>
        <w:numPr>
          <w:ilvl w:val="0"/>
          <w:numId w:val="7"/>
        </w:numPr>
        <w:tabs>
          <w:tab w:val="clear" w:pos="644"/>
          <w:tab w:val="num" w:pos="426"/>
        </w:tabs>
        <w:spacing w:after="0" w:line="360" w:lineRule="auto"/>
        <w:ind w:left="426" w:hanging="502"/>
        <w:jc w:val="both"/>
        <w:rPr>
          <w:rFonts w:ascii="Times New Roman" w:hAnsi="Times New Roman" w:cs="Times New Roman"/>
          <w:sz w:val="28"/>
          <w:szCs w:val="28"/>
        </w:rPr>
      </w:pPr>
      <w:r w:rsidRPr="00D45DCA">
        <w:rPr>
          <w:rFonts w:ascii="Times New Roman" w:eastAsia="Calibri" w:hAnsi="Times New Roman" w:cs="Times New Roman"/>
          <w:color w:val="000000"/>
          <w:spacing w:val="-13"/>
          <w:sz w:val="28"/>
          <w:szCs w:val="28"/>
        </w:rPr>
        <w:t xml:space="preserve">Нанесение размеров: ГОСТ 2.307-68, </w:t>
      </w:r>
      <w:r w:rsidRPr="00D45DCA">
        <w:rPr>
          <w:rFonts w:ascii="Times New Roman" w:eastAsia="Calibri" w:hAnsi="Times New Roman" w:cs="Times New Roman"/>
          <w:color w:val="000000"/>
          <w:spacing w:val="-11"/>
          <w:sz w:val="28"/>
          <w:szCs w:val="28"/>
        </w:rPr>
        <w:t xml:space="preserve">нанесение размеров от баз   (цепной, координатный, комбинированный) </w:t>
      </w:r>
    </w:p>
    <w:p w:rsidR="00D45DCA" w:rsidRDefault="008E5B4D" w:rsidP="008E5B4D">
      <w:pPr>
        <w:numPr>
          <w:ilvl w:val="0"/>
          <w:numId w:val="7"/>
        </w:numPr>
        <w:tabs>
          <w:tab w:val="clear" w:pos="644"/>
          <w:tab w:val="num" w:pos="426"/>
        </w:tabs>
        <w:spacing w:after="0" w:line="360" w:lineRule="auto"/>
        <w:ind w:left="426" w:hanging="502"/>
        <w:jc w:val="both"/>
        <w:rPr>
          <w:rFonts w:ascii="Times New Roman" w:hAnsi="Times New Roman" w:cs="Times New Roman"/>
          <w:sz w:val="28"/>
          <w:szCs w:val="28"/>
        </w:rPr>
      </w:pPr>
      <w:r w:rsidRPr="00D45DCA">
        <w:rPr>
          <w:rFonts w:ascii="Times New Roman" w:eastAsia="Calibri" w:hAnsi="Times New Roman" w:cs="Times New Roman"/>
          <w:color w:val="000000"/>
          <w:sz w:val="28"/>
          <w:szCs w:val="28"/>
        </w:rPr>
        <w:t>Шероховатость поверхностей ГОСТ 2789-73.</w:t>
      </w:r>
      <w:r w:rsidRPr="00D45DCA">
        <w:rPr>
          <w:rFonts w:ascii="Times New Roman" w:eastAsia="Calibri" w:hAnsi="Times New Roman" w:cs="Times New Roman"/>
          <w:color w:val="000000"/>
          <w:spacing w:val="-14"/>
          <w:sz w:val="28"/>
          <w:szCs w:val="28"/>
        </w:rPr>
        <w:t xml:space="preserve"> Обозначение шероховатости поверх</w:t>
      </w:r>
      <w:r w:rsidRPr="00D45DCA">
        <w:rPr>
          <w:rFonts w:ascii="Times New Roman" w:eastAsia="Calibri" w:hAnsi="Times New Roman" w:cs="Times New Roman"/>
          <w:color w:val="000000"/>
          <w:spacing w:val="-14"/>
          <w:sz w:val="28"/>
          <w:szCs w:val="28"/>
        </w:rPr>
        <w:softHyphen/>
      </w:r>
      <w:r w:rsidRPr="00D45DCA">
        <w:rPr>
          <w:rFonts w:ascii="Times New Roman" w:eastAsia="Calibri" w:hAnsi="Times New Roman" w:cs="Times New Roman"/>
          <w:color w:val="000000"/>
          <w:sz w:val="28"/>
          <w:szCs w:val="28"/>
        </w:rPr>
        <w:t>ности ГОСТ 2.309-73</w:t>
      </w:r>
      <w:r w:rsidR="00D45DCA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Pr="00D45DC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8C1C85" w:rsidRDefault="008C1C85" w:rsidP="0015554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543" w:rsidRDefault="00155543" w:rsidP="00CC0C5E">
      <w:pPr>
        <w:pStyle w:val="a7"/>
        <w:tabs>
          <w:tab w:val="left" w:pos="284"/>
        </w:tabs>
        <w:spacing w:after="240"/>
        <w:ind w:left="0"/>
        <w:contextualSpacing w:val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4159E">
        <w:rPr>
          <w:rFonts w:ascii="Times New Roman" w:hAnsi="Times New Roman"/>
          <w:b/>
          <w:sz w:val="28"/>
          <w:szCs w:val="28"/>
        </w:rPr>
        <w:t>Учебно-методическое и информационное обеспечение дисциплины</w:t>
      </w:r>
    </w:p>
    <w:p w:rsidR="0076539F" w:rsidRDefault="0076539F" w:rsidP="00E804C3">
      <w:pPr>
        <w:pStyle w:val="a7"/>
        <w:tabs>
          <w:tab w:val="left" w:pos="0"/>
        </w:tabs>
        <w:spacing w:after="0"/>
        <w:ind w:left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E804C3" w:rsidRPr="00E804C3" w:rsidRDefault="00E804C3" w:rsidP="00E804C3">
      <w:pPr>
        <w:pStyle w:val="a7"/>
        <w:tabs>
          <w:tab w:val="left" w:pos="0"/>
        </w:tabs>
        <w:spacing w:after="0" w:line="360" w:lineRule="auto"/>
        <w:ind w:left="0" w:firstLine="709"/>
        <w:jc w:val="both"/>
        <w:outlineLvl w:val="1"/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</w:pPr>
      <w:r w:rsidRPr="00E804C3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1)</w:t>
      </w:r>
      <w:r w:rsidRPr="00E804C3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ab/>
        <w:t>Лагерь, А.И. Инженерная графика : учеб. / А. И. Лагерь. - 5-е изд., стер. - Москва : Высш. шк., 2008. - 335с. : ил. - ISBN 978-5-06-005543-6 : 464-72.</w:t>
      </w:r>
    </w:p>
    <w:p w:rsidR="00CC0C5E" w:rsidRDefault="00E804C3" w:rsidP="00E804C3">
      <w:pPr>
        <w:pStyle w:val="a7"/>
        <w:tabs>
          <w:tab w:val="left" w:pos="0"/>
        </w:tabs>
        <w:spacing w:after="0" w:line="360" w:lineRule="auto"/>
        <w:ind w:left="0"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E804C3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2)</w:t>
      </w:r>
      <w:r w:rsidRPr="00E804C3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ab/>
        <w:t>Дегтярев, Владимир Михайлович. Инженерная и компьютерная графика : учебник / Дегтярев Владимир Михайлович, Затыльникова Вера Павловна. - 3-е изд., стер. - Москва : Академия, 2012. - 240 с. - (Высшее профессиональное образование: Бакалавриат). - ISBN 978-5-7695-9014-6 : 513-70.</w:t>
      </w:r>
    </w:p>
    <w:p w:rsidR="0076539F" w:rsidRDefault="0076539F" w:rsidP="00123D85">
      <w:pPr>
        <w:pStyle w:val="a7"/>
        <w:tabs>
          <w:tab w:val="left" w:pos="426"/>
        </w:tabs>
        <w:spacing w:after="0" w:line="360" w:lineRule="auto"/>
        <w:ind w:left="709" w:hanging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Дополнительная литература</w:t>
      </w:r>
    </w:p>
    <w:p w:rsidR="00911257" w:rsidRDefault="00911257" w:rsidP="00123D85">
      <w:pPr>
        <w:pStyle w:val="a7"/>
        <w:tabs>
          <w:tab w:val="left" w:pos="426"/>
        </w:tabs>
        <w:spacing w:after="0" w:line="360" w:lineRule="auto"/>
        <w:ind w:left="709" w:hanging="709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76539F" w:rsidRDefault="00E804C3" w:rsidP="00E804C3">
      <w:pPr>
        <w:tabs>
          <w:tab w:val="left" w:pos="9354"/>
        </w:tabs>
        <w:spacing w:after="0" w:line="36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1) </w:t>
      </w:r>
      <w:r w:rsidR="0076539F" w:rsidRPr="0082252B">
        <w:rPr>
          <w:rFonts w:ascii="Times New Roman" w:hAnsi="Times New Roman" w:cs="Times New Roman"/>
          <w:sz w:val="28"/>
          <w:szCs w:val="28"/>
        </w:rPr>
        <w:t>Новичихина Л.И. Справочник по техническому черчению / Новичихина Лидия Ивановна. – Минск: Книжный дом, 2004. – 320 с.: ил.</w:t>
      </w:r>
    </w:p>
    <w:p w:rsidR="00E804C3" w:rsidRPr="00E804C3" w:rsidRDefault="00E804C3" w:rsidP="00E804C3">
      <w:pPr>
        <w:tabs>
          <w:tab w:val="left" w:pos="9354"/>
        </w:tabs>
        <w:spacing w:after="0" w:line="360" w:lineRule="auto"/>
        <w:ind w:right="-6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2) </w:t>
      </w:r>
      <w:r w:rsidR="0076539F" w:rsidRPr="00BD3A37">
        <w:rPr>
          <w:rFonts w:ascii="Times New Roman" w:hAnsi="Times New Roman" w:cs="Times New Roman"/>
          <w:bCs/>
          <w:color w:val="000000"/>
          <w:sz w:val="28"/>
          <w:szCs w:val="28"/>
        </w:rPr>
        <w:t>Чекмарев А. А.</w:t>
      </w:r>
      <w:r w:rsidR="0076539F" w:rsidRPr="00BD3A37">
        <w:rPr>
          <w:rFonts w:ascii="Times New Roman" w:hAnsi="Times New Roman" w:cs="Times New Roman"/>
          <w:color w:val="000000"/>
          <w:sz w:val="28"/>
          <w:szCs w:val="28"/>
        </w:rPr>
        <w:t xml:space="preserve"> Справочник по машиностроительному черчению / Чекмарев Альберт Анатольевич, Осипов Валентин Константинович. - 8-е изд., стер. - М.: Высшая школа, 2008. – 493 с.: ил. </w:t>
      </w:r>
    </w:p>
    <w:p w:rsidR="00E804C3" w:rsidRPr="00E804C3" w:rsidRDefault="00E804C3" w:rsidP="00E804C3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04C3">
        <w:rPr>
          <w:rFonts w:ascii="Times New Roman" w:hAnsi="Times New Roman"/>
          <w:sz w:val="28"/>
          <w:szCs w:val="28"/>
        </w:rPr>
        <w:t>3) Заслоновская Л.М. Деталирование чертежа общего вида: Учеб. Пособие. – Чита: ЧитГУ, 2000.- 86 с.</w:t>
      </w:r>
    </w:p>
    <w:p w:rsidR="00911257" w:rsidRPr="00E804C3" w:rsidRDefault="00E804C3" w:rsidP="00E804C3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Pr="00E804C3">
        <w:rPr>
          <w:rFonts w:ascii="Times New Roman" w:hAnsi="Times New Roman"/>
          <w:sz w:val="28"/>
          <w:szCs w:val="28"/>
        </w:rPr>
        <w:t>Чекмарев, Альберт Анатольевич. Справочник по машиностроительному черчению / Чекмарев Альберт Анатольевич, Осипов Валентин Константинович. - 9-е изд., стер. - Москва : Высшая школа, 2009. - 493 с. : ил. - ISBN 978-5-06-006160-4 : 879-00.</w:t>
      </w:r>
    </w:p>
    <w:p w:rsidR="00A346A4" w:rsidRDefault="00A346A4" w:rsidP="0076539F">
      <w:pPr>
        <w:pStyle w:val="a7"/>
        <w:spacing w:after="0"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911257" w:rsidRDefault="0076539F" w:rsidP="00123D85">
      <w:pPr>
        <w:pStyle w:val="a7"/>
        <w:spacing w:after="0" w:line="360" w:lineRule="auto"/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  <w:r w:rsidRPr="00E91BA7">
        <w:rPr>
          <w:rFonts w:ascii="Times New Roman" w:hAnsi="Times New Roman"/>
          <w:b/>
          <w:sz w:val="28"/>
          <w:szCs w:val="28"/>
        </w:rPr>
        <w:t>Собственные учебные пособия</w:t>
      </w:r>
    </w:p>
    <w:p w:rsidR="0076539F" w:rsidRPr="00BD3A37" w:rsidRDefault="00E804C3" w:rsidP="00E804C3">
      <w:pPr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1) </w:t>
      </w:r>
      <w:r w:rsidR="0076539F" w:rsidRPr="0022142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Заслоновская Л. М</w:t>
      </w:r>
      <w:r w:rsidR="0076539F" w:rsidRPr="002214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76539F"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 Геометрическое черчение: учеб. пособие / Л</w:t>
      </w:r>
      <w:r w:rsidR="0076539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6539F"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 Заслоновская</w:t>
      </w:r>
      <w:r w:rsidR="0076539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6539F"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Чита: ЧитГТУ, 2001. – 109с.</w:t>
      </w:r>
    </w:p>
    <w:p w:rsidR="0076539F" w:rsidRPr="00BD3A37" w:rsidRDefault="00E804C3" w:rsidP="00E804C3">
      <w:pPr>
        <w:spacing w:after="0" w:line="360" w:lineRule="auto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2) </w:t>
      </w:r>
      <w:r w:rsidR="0076539F" w:rsidRPr="00BD3A37">
        <w:rPr>
          <w:rFonts w:ascii="Times New Roman" w:hAnsi="Times New Roman" w:cs="Times New Roman"/>
          <w:bCs/>
          <w:color w:val="000000"/>
          <w:sz w:val="28"/>
          <w:szCs w:val="28"/>
        </w:rPr>
        <w:t>Матвеева Н. Н.</w:t>
      </w:r>
      <w:r w:rsidR="0076539F" w:rsidRPr="00BD3A37">
        <w:rPr>
          <w:rFonts w:ascii="Times New Roman" w:hAnsi="Times New Roman" w:cs="Times New Roman"/>
          <w:color w:val="000000"/>
          <w:sz w:val="28"/>
          <w:szCs w:val="28"/>
        </w:rPr>
        <w:t xml:space="preserve"> Инженерная и компьютерная графика: учеб. пособие / Матвеева Наталья Николаевна, Ермакова Светлана Владимировна, Исаченко Ольга Анатольевна. - Чита: ЧитГУ, 2007. – 251 с.</w:t>
      </w:r>
    </w:p>
    <w:p w:rsidR="0076539F" w:rsidRPr="00BD3A37" w:rsidRDefault="00E804C3" w:rsidP="00E804C3">
      <w:pPr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76539F" w:rsidRPr="00C515E0">
        <w:rPr>
          <w:rFonts w:ascii="Times New Roman" w:hAnsi="Times New Roman" w:cs="Times New Roman"/>
          <w:sz w:val="28"/>
          <w:szCs w:val="28"/>
        </w:rPr>
        <w:t>Матвеева Н.Н. Инженерная графика: эл. учеб. пособие – Чита, ЧитГу, 2008.</w:t>
      </w:r>
    </w:p>
    <w:p w:rsidR="0076539F" w:rsidRPr="00BD3A37" w:rsidRDefault="00E804C3" w:rsidP="00E804C3">
      <w:pPr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="0076539F" w:rsidRPr="00BD3A37">
        <w:rPr>
          <w:rFonts w:ascii="Times New Roman" w:hAnsi="Times New Roman" w:cs="Times New Roman"/>
          <w:color w:val="000000"/>
          <w:sz w:val="28"/>
          <w:szCs w:val="28"/>
        </w:rPr>
        <w:t>Заслоновская Л.М. Сборочный чертеж: учеб. пособие / Заслоновская Лидия Михайловна. – Чита: ЧитГУ, 2009. – 109 с.</w:t>
      </w:r>
    </w:p>
    <w:p w:rsidR="0076539F" w:rsidRDefault="00E804C3" w:rsidP="00E804C3">
      <w:pPr>
        <w:spacing w:after="0"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5) </w:t>
      </w:r>
      <w:r w:rsidR="0076539F" w:rsidRPr="00221422">
        <w:rPr>
          <w:rFonts w:ascii="Times New Roman" w:eastAsia="Times New Roman" w:hAnsi="Times New Roman" w:cs="Times New Roman"/>
          <w:sz w:val="28"/>
          <w:szCs w:val="28"/>
        </w:rPr>
        <w:t>Матвеева Н.Н. Видеоуроки по компьютерной графике: эл. учеб. пособие</w:t>
      </w:r>
      <w:r w:rsidR="0076539F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r w:rsidR="0076539F" w:rsidRPr="00221422">
        <w:rPr>
          <w:rFonts w:ascii="Times New Roman" w:eastAsia="Times New Roman" w:hAnsi="Times New Roman" w:cs="Times New Roman"/>
          <w:sz w:val="28"/>
          <w:szCs w:val="28"/>
        </w:rPr>
        <w:t>Н.Н. Матвеева</w:t>
      </w:r>
      <w:r w:rsidR="0076539F">
        <w:rPr>
          <w:rFonts w:ascii="Times New Roman" w:eastAsia="Times New Roman" w:hAnsi="Times New Roman" w:cs="Times New Roman"/>
          <w:sz w:val="28"/>
          <w:szCs w:val="28"/>
        </w:rPr>
        <w:t>,</w:t>
      </w:r>
      <w:r w:rsidR="0076539F" w:rsidRPr="002214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539F">
        <w:rPr>
          <w:rFonts w:ascii="Times New Roman" w:eastAsia="Times New Roman" w:hAnsi="Times New Roman" w:cs="Times New Roman"/>
          <w:sz w:val="28"/>
          <w:szCs w:val="28"/>
        </w:rPr>
        <w:t xml:space="preserve">С.В. </w:t>
      </w:r>
      <w:r w:rsidR="0076539F" w:rsidRPr="00221422">
        <w:rPr>
          <w:rFonts w:ascii="Times New Roman" w:eastAsia="Times New Roman" w:hAnsi="Times New Roman" w:cs="Times New Roman"/>
          <w:sz w:val="28"/>
          <w:szCs w:val="28"/>
        </w:rPr>
        <w:t>Буслаева</w:t>
      </w:r>
      <w:r w:rsidR="0076539F">
        <w:rPr>
          <w:rFonts w:ascii="Times New Roman" w:eastAsia="Times New Roman" w:hAnsi="Times New Roman" w:cs="Times New Roman"/>
          <w:sz w:val="28"/>
          <w:szCs w:val="28"/>
        </w:rPr>
        <w:t>,</w:t>
      </w:r>
      <w:r w:rsidR="0076539F" w:rsidRPr="00221422">
        <w:rPr>
          <w:rFonts w:ascii="Times New Roman" w:eastAsia="Times New Roman" w:hAnsi="Times New Roman" w:cs="Times New Roman"/>
          <w:sz w:val="28"/>
          <w:szCs w:val="28"/>
        </w:rPr>
        <w:t xml:space="preserve"> С.В. Ермакова</w:t>
      </w:r>
      <w:r w:rsidR="0076539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6539F" w:rsidRPr="00221422">
        <w:rPr>
          <w:rFonts w:ascii="Times New Roman" w:eastAsia="Times New Roman" w:hAnsi="Times New Roman" w:cs="Times New Roman"/>
          <w:sz w:val="28"/>
          <w:szCs w:val="28"/>
        </w:rPr>
        <w:t>– Чита, ЧитГУ, 2010.</w:t>
      </w:r>
    </w:p>
    <w:p w:rsidR="00911257" w:rsidRPr="00E804C3" w:rsidRDefault="00E804C3" w:rsidP="00E804C3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6) </w:t>
      </w:r>
      <w:r w:rsidR="0076539F" w:rsidRPr="00BD3A37">
        <w:rPr>
          <w:rFonts w:ascii="Times New Roman" w:hAnsi="Times New Roman" w:cs="Times New Roman"/>
          <w:color w:val="000000"/>
          <w:sz w:val="28"/>
          <w:szCs w:val="28"/>
        </w:rPr>
        <w:t>Альстер Т.М. Изделия и соединения: учебное пособи</w:t>
      </w:r>
      <w:r>
        <w:rPr>
          <w:rFonts w:ascii="Times New Roman" w:hAnsi="Times New Roman" w:cs="Times New Roman"/>
          <w:color w:val="000000"/>
          <w:sz w:val="28"/>
          <w:szCs w:val="28"/>
        </w:rPr>
        <w:t>е. – Чита: ЧитГУ, 2010. – 177 с.</w:t>
      </w:r>
    </w:p>
    <w:p w:rsidR="00D85457" w:rsidRPr="00D85457" w:rsidRDefault="0036765F" w:rsidP="00D555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п</w:t>
      </w:r>
      <w:r w:rsidR="00D85457" w:rsidRPr="00D85457">
        <w:rPr>
          <w:rFonts w:ascii="Times New Roman" w:hAnsi="Times New Roman" w:cs="Times New Roman"/>
          <w:sz w:val="28"/>
          <w:szCs w:val="28"/>
        </w:rPr>
        <w:t>реподаватель 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="00D85457" w:rsidRPr="00D85457">
        <w:rPr>
          <w:rFonts w:ascii="Times New Roman" w:hAnsi="Times New Roman" w:cs="Times New Roman"/>
          <w:sz w:val="28"/>
          <w:szCs w:val="28"/>
        </w:rPr>
        <w:t xml:space="preserve"> </w:t>
      </w:r>
      <w:r w:rsidR="00155543">
        <w:rPr>
          <w:rFonts w:ascii="Times New Roman" w:hAnsi="Times New Roman" w:cs="Times New Roman"/>
          <w:sz w:val="28"/>
          <w:szCs w:val="28"/>
        </w:rPr>
        <w:t>Ермакова Светлана Владимировна</w:t>
      </w:r>
    </w:p>
    <w:p w:rsidR="00D85457" w:rsidRPr="00D85457" w:rsidRDefault="0036765F" w:rsidP="00D55528">
      <w:pPr>
        <w:spacing w:after="0"/>
        <w:ind w:left="2832" w:hanging="564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</w:t>
      </w:r>
      <w:r w:rsidR="00D85457" w:rsidRPr="00D85457">
        <w:rPr>
          <w:rFonts w:ascii="Times New Roman" w:hAnsi="Times New Roman" w:cs="Times New Roman"/>
          <w:sz w:val="28"/>
          <w:szCs w:val="28"/>
          <w:vertAlign w:val="superscript"/>
        </w:rPr>
        <w:t>подпись</w:t>
      </w:r>
    </w:p>
    <w:p w:rsidR="00D85457" w:rsidRPr="00D85457" w:rsidRDefault="00D85457" w:rsidP="00D55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Заведующий кафедрой </w:t>
      </w:r>
      <w:r w:rsidR="00BD063F">
        <w:rPr>
          <w:rFonts w:ascii="Times New Roman" w:hAnsi="Times New Roman" w:cs="Times New Roman"/>
          <w:sz w:val="28"/>
          <w:szCs w:val="28"/>
        </w:rPr>
        <w:t>МиЧ</w:t>
      </w:r>
      <w:r w:rsidRPr="00D85457">
        <w:rPr>
          <w:rFonts w:ascii="Times New Roman" w:hAnsi="Times New Roman" w:cs="Times New Roman"/>
          <w:sz w:val="28"/>
          <w:szCs w:val="28"/>
        </w:rPr>
        <w:t xml:space="preserve">___________ </w:t>
      </w:r>
      <w:r w:rsidR="00BD063F">
        <w:rPr>
          <w:rFonts w:ascii="Times New Roman" w:hAnsi="Times New Roman" w:cs="Times New Roman"/>
          <w:sz w:val="28"/>
          <w:szCs w:val="28"/>
        </w:rPr>
        <w:t>Швецова Ирина Ивановна</w:t>
      </w:r>
    </w:p>
    <w:p w:rsidR="00D85457" w:rsidRPr="00CC0C5E" w:rsidRDefault="00155543" w:rsidP="00CC0C5E">
      <w:pPr>
        <w:spacing w:after="0"/>
        <w:ind w:left="2832" w:firstLine="70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</w:t>
      </w:r>
      <w:r w:rsidR="00D85457" w:rsidRPr="00D85457">
        <w:rPr>
          <w:rFonts w:ascii="Times New Roman" w:hAnsi="Times New Roman" w:cs="Times New Roman"/>
          <w:sz w:val="28"/>
          <w:szCs w:val="28"/>
          <w:vertAlign w:val="superscript"/>
        </w:rPr>
        <w:t>подпись</w:t>
      </w:r>
    </w:p>
    <w:sectPr w:rsidR="00D85457" w:rsidRPr="00CC0C5E" w:rsidSect="00C85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2370" w:rsidRDefault="003F2370" w:rsidP="00D85457">
      <w:pPr>
        <w:spacing w:after="0" w:line="240" w:lineRule="auto"/>
      </w:pPr>
      <w:r>
        <w:separator/>
      </w:r>
    </w:p>
  </w:endnote>
  <w:endnote w:type="continuationSeparator" w:id="1">
    <w:p w:rsidR="003F2370" w:rsidRDefault="003F2370" w:rsidP="00D85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2370" w:rsidRDefault="003F2370" w:rsidP="00D85457">
      <w:pPr>
        <w:spacing w:after="0" w:line="240" w:lineRule="auto"/>
      </w:pPr>
      <w:r>
        <w:separator/>
      </w:r>
    </w:p>
  </w:footnote>
  <w:footnote w:type="continuationSeparator" w:id="1">
    <w:p w:rsidR="003F2370" w:rsidRDefault="003F2370" w:rsidP="00D85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63E6A"/>
    <w:multiLevelType w:val="hybridMultilevel"/>
    <w:tmpl w:val="644AC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15C60"/>
    <w:multiLevelType w:val="hybridMultilevel"/>
    <w:tmpl w:val="00AAC24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406CAA"/>
    <w:multiLevelType w:val="multilevel"/>
    <w:tmpl w:val="40ECF020"/>
    <w:lvl w:ilvl="0">
      <w:start w:val="1"/>
      <w:numFmt w:val="decimal"/>
      <w:lvlText w:val="%1."/>
      <w:lvlJc w:val="left"/>
      <w:pPr>
        <w:ind w:left="340" w:firstLine="114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3">
    <w:nsid w:val="3A3B212D"/>
    <w:multiLevelType w:val="hybridMultilevel"/>
    <w:tmpl w:val="00AAC24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E9062DB"/>
    <w:multiLevelType w:val="hybridMultilevel"/>
    <w:tmpl w:val="0AC21B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7EBAF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color w:val="auto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922967"/>
    <w:multiLevelType w:val="multilevel"/>
    <w:tmpl w:val="B25047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6F597A6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7C7614F0"/>
    <w:multiLevelType w:val="multilevel"/>
    <w:tmpl w:val="DD3A92A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736D"/>
    <w:rsid w:val="000141D8"/>
    <w:rsid w:val="000F252B"/>
    <w:rsid w:val="00105D09"/>
    <w:rsid w:val="00111FEB"/>
    <w:rsid w:val="00123D85"/>
    <w:rsid w:val="00155543"/>
    <w:rsid w:val="00166A1F"/>
    <w:rsid w:val="00197814"/>
    <w:rsid w:val="001C251A"/>
    <w:rsid w:val="00216D82"/>
    <w:rsid w:val="002E4D05"/>
    <w:rsid w:val="00306ABD"/>
    <w:rsid w:val="00322BAE"/>
    <w:rsid w:val="003443BB"/>
    <w:rsid w:val="00353CE2"/>
    <w:rsid w:val="003544FC"/>
    <w:rsid w:val="0036765F"/>
    <w:rsid w:val="003B34BD"/>
    <w:rsid w:val="003F2370"/>
    <w:rsid w:val="00447255"/>
    <w:rsid w:val="00491620"/>
    <w:rsid w:val="004B3F60"/>
    <w:rsid w:val="004B683C"/>
    <w:rsid w:val="004C117C"/>
    <w:rsid w:val="00501CA3"/>
    <w:rsid w:val="005116F3"/>
    <w:rsid w:val="00517117"/>
    <w:rsid w:val="00536377"/>
    <w:rsid w:val="00541B15"/>
    <w:rsid w:val="00547AB0"/>
    <w:rsid w:val="005B0B36"/>
    <w:rsid w:val="005B40C3"/>
    <w:rsid w:val="00645E9A"/>
    <w:rsid w:val="006909B5"/>
    <w:rsid w:val="006A4CC2"/>
    <w:rsid w:val="007467CF"/>
    <w:rsid w:val="0076539F"/>
    <w:rsid w:val="0079104F"/>
    <w:rsid w:val="0081369C"/>
    <w:rsid w:val="00846DC8"/>
    <w:rsid w:val="008A1DDF"/>
    <w:rsid w:val="008B23AA"/>
    <w:rsid w:val="008B5CAF"/>
    <w:rsid w:val="008C1C85"/>
    <w:rsid w:val="008C74AF"/>
    <w:rsid w:val="008D22D6"/>
    <w:rsid w:val="008E5B4D"/>
    <w:rsid w:val="00911257"/>
    <w:rsid w:val="00921F2E"/>
    <w:rsid w:val="00926332"/>
    <w:rsid w:val="009655FC"/>
    <w:rsid w:val="00966EF2"/>
    <w:rsid w:val="009C228B"/>
    <w:rsid w:val="009F6D25"/>
    <w:rsid w:val="00A346A4"/>
    <w:rsid w:val="00A403EF"/>
    <w:rsid w:val="00A4736D"/>
    <w:rsid w:val="00A6723A"/>
    <w:rsid w:val="00A91CC8"/>
    <w:rsid w:val="00AB2776"/>
    <w:rsid w:val="00AC7320"/>
    <w:rsid w:val="00AE54E5"/>
    <w:rsid w:val="00B1674F"/>
    <w:rsid w:val="00B23A55"/>
    <w:rsid w:val="00B468B3"/>
    <w:rsid w:val="00B9528A"/>
    <w:rsid w:val="00BA722D"/>
    <w:rsid w:val="00BD063F"/>
    <w:rsid w:val="00BD7169"/>
    <w:rsid w:val="00C05B9A"/>
    <w:rsid w:val="00C36BD9"/>
    <w:rsid w:val="00C6308E"/>
    <w:rsid w:val="00C85902"/>
    <w:rsid w:val="00CC0C5E"/>
    <w:rsid w:val="00D1686F"/>
    <w:rsid w:val="00D45DCA"/>
    <w:rsid w:val="00D55528"/>
    <w:rsid w:val="00D85457"/>
    <w:rsid w:val="00DC6D79"/>
    <w:rsid w:val="00DF2C9F"/>
    <w:rsid w:val="00DF65D0"/>
    <w:rsid w:val="00E11304"/>
    <w:rsid w:val="00E34B9B"/>
    <w:rsid w:val="00E43ACE"/>
    <w:rsid w:val="00E804C3"/>
    <w:rsid w:val="00F13A5A"/>
    <w:rsid w:val="00F37C45"/>
    <w:rsid w:val="00F43C47"/>
    <w:rsid w:val="00F74BD4"/>
    <w:rsid w:val="00F85FA9"/>
    <w:rsid w:val="00F952D3"/>
    <w:rsid w:val="00FD3A2A"/>
    <w:rsid w:val="00FE5C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9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D85457"/>
    <w:rPr>
      <w:color w:val="0000FF"/>
      <w:u w:val="single"/>
    </w:rPr>
  </w:style>
  <w:style w:type="paragraph" w:styleId="a4">
    <w:name w:val="footnote text"/>
    <w:basedOn w:val="a"/>
    <w:link w:val="a5"/>
    <w:semiHidden/>
    <w:unhideWhenUsed/>
    <w:rsid w:val="00D854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semiHidden/>
    <w:rsid w:val="00D854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lock Text"/>
    <w:basedOn w:val="a"/>
    <w:unhideWhenUsed/>
    <w:rsid w:val="00D85457"/>
    <w:pPr>
      <w:spacing w:after="0" w:line="240" w:lineRule="auto"/>
      <w:ind w:left="6237" w:right="28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D8545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8">
    <w:name w:val="footnote reference"/>
    <w:basedOn w:val="a0"/>
    <w:semiHidden/>
    <w:unhideWhenUsed/>
    <w:rsid w:val="00D85457"/>
    <w:rPr>
      <w:vertAlign w:val="superscript"/>
    </w:rPr>
  </w:style>
  <w:style w:type="paragraph" w:customStyle="1" w:styleId="msonormalbullet2gifbullet1gif">
    <w:name w:val="msonormalbullet2gifbullet1.gif"/>
    <w:basedOn w:val="a"/>
    <w:uiPriority w:val="99"/>
    <w:rsid w:val="008B5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A403E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A403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rsid w:val="00C05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39"/>
    <w:rsid w:val="00C05B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95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952D3"/>
    <w:rPr>
      <w:rFonts w:ascii="Tahoma" w:hAnsi="Tahoma" w:cs="Tahoma"/>
      <w:sz w:val="16"/>
      <w:szCs w:val="16"/>
    </w:rPr>
  </w:style>
  <w:style w:type="paragraph" w:styleId="ac">
    <w:name w:val="Body Text Indent"/>
    <w:basedOn w:val="a"/>
    <w:link w:val="ad"/>
    <w:uiPriority w:val="99"/>
    <w:semiHidden/>
    <w:unhideWhenUsed/>
    <w:rsid w:val="00E34B9B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E34B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2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12</Pages>
  <Words>1647</Words>
  <Characters>9391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Буслаева</dc:creator>
  <cp:lastModifiedBy>admin</cp:lastModifiedBy>
  <cp:revision>23</cp:revision>
  <dcterms:created xsi:type="dcterms:W3CDTF">2016-11-17T12:57:00Z</dcterms:created>
  <dcterms:modified xsi:type="dcterms:W3CDTF">2019-09-22T09:45:00Z</dcterms:modified>
</cp:coreProperties>
</file>