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26E" w:rsidRDefault="00B0426E" w:rsidP="00B0426E">
      <w:pPr>
        <w:jc w:val="right"/>
        <w:outlineLvl w:val="0"/>
        <w:rPr>
          <w:b/>
        </w:rPr>
      </w:pPr>
    </w:p>
    <w:p w:rsidR="00B0426E" w:rsidRDefault="00B0426E" w:rsidP="00B0426E">
      <w:pPr>
        <w:ind w:hanging="284"/>
        <w:jc w:val="center"/>
        <w:outlineLvl w:val="0"/>
      </w:pPr>
      <w:r>
        <w:t>МИНИСТЕРСТВО НАУКИ И ВЫСШЕГО ОБРАЗОВАНИЯ РОССИЙСКОЙ ФЕДЕРАЦИИ</w:t>
      </w:r>
    </w:p>
    <w:p w:rsidR="00B0426E" w:rsidRDefault="00B0426E" w:rsidP="00B0426E">
      <w:pPr>
        <w:jc w:val="center"/>
        <w:rPr>
          <w:sz w:val="28"/>
          <w:szCs w:val="28"/>
        </w:rPr>
      </w:pPr>
      <w:r>
        <w:rPr>
          <w:sz w:val="28"/>
          <w:szCs w:val="28"/>
        </w:rPr>
        <w:t>Федеральное государственное бюджетное образовательное учреждение</w:t>
      </w:r>
    </w:p>
    <w:p w:rsidR="00B0426E" w:rsidRDefault="00B0426E" w:rsidP="00B0426E">
      <w:pPr>
        <w:jc w:val="center"/>
        <w:rPr>
          <w:sz w:val="28"/>
          <w:szCs w:val="28"/>
        </w:rPr>
      </w:pPr>
      <w:r>
        <w:rPr>
          <w:sz w:val="28"/>
          <w:szCs w:val="28"/>
        </w:rPr>
        <w:t xml:space="preserve">высшего образования </w:t>
      </w:r>
    </w:p>
    <w:p w:rsidR="00B0426E" w:rsidRDefault="00B0426E" w:rsidP="00B0426E">
      <w:pPr>
        <w:jc w:val="center"/>
        <w:rPr>
          <w:sz w:val="28"/>
          <w:szCs w:val="28"/>
        </w:rPr>
      </w:pPr>
      <w:r>
        <w:rPr>
          <w:sz w:val="28"/>
          <w:szCs w:val="28"/>
        </w:rPr>
        <w:t>«Забайкальский государственный университет»</w:t>
      </w:r>
    </w:p>
    <w:p w:rsidR="00B0426E" w:rsidRDefault="00B0426E" w:rsidP="00B0426E">
      <w:pPr>
        <w:jc w:val="center"/>
        <w:outlineLvl w:val="0"/>
        <w:rPr>
          <w:sz w:val="28"/>
          <w:szCs w:val="28"/>
        </w:rPr>
      </w:pPr>
      <w:r>
        <w:rPr>
          <w:sz w:val="28"/>
          <w:szCs w:val="28"/>
        </w:rPr>
        <w:t>(ФГБОУ ВО «</w:t>
      </w:r>
      <w:proofErr w:type="spellStart"/>
      <w:r>
        <w:rPr>
          <w:sz w:val="28"/>
          <w:szCs w:val="28"/>
        </w:rPr>
        <w:t>ЗабГУ</w:t>
      </w:r>
      <w:proofErr w:type="spellEnd"/>
      <w:r>
        <w:rPr>
          <w:sz w:val="28"/>
          <w:szCs w:val="28"/>
        </w:rPr>
        <w:t>»)</w:t>
      </w:r>
    </w:p>
    <w:p w:rsidR="00B0426E" w:rsidRDefault="00B0426E" w:rsidP="00B0426E">
      <w:pPr>
        <w:spacing w:line="360" w:lineRule="auto"/>
        <w:rPr>
          <w:sz w:val="28"/>
          <w:szCs w:val="28"/>
        </w:rPr>
      </w:pPr>
    </w:p>
    <w:p w:rsidR="00B0426E" w:rsidRDefault="00B0426E" w:rsidP="00B0426E">
      <w:pPr>
        <w:spacing w:line="360" w:lineRule="auto"/>
        <w:rPr>
          <w:sz w:val="28"/>
          <w:szCs w:val="28"/>
        </w:rPr>
      </w:pPr>
      <w:r>
        <w:rPr>
          <w:sz w:val="28"/>
          <w:szCs w:val="28"/>
        </w:rPr>
        <w:t>Историко-филологический факультет</w:t>
      </w:r>
    </w:p>
    <w:p w:rsidR="00B0426E" w:rsidRDefault="00B0426E" w:rsidP="00B0426E">
      <w:pPr>
        <w:spacing w:line="360" w:lineRule="auto"/>
      </w:pPr>
      <w:r>
        <w:rPr>
          <w:sz w:val="28"/>
          <w:szCs w:val="28"/>
        </w:rPr>
        <w:t>Кафедра</w:t>
      </w:r>
      <w:r>
        <w:t xml:space="preserve"> </w:t>
      </w:r>
      <w:r>
        <w:rPr>
          <w:sz w:val="28"/>
          <w:szCs w:val="28"/>
        </w:rPr>
        <w:t>истории</w:t>
      </w:r>
    </w:p>
    <w:p w:rsidR="00B0426E" w:rsidRDefault="00B0426E" w:rsidP="00B0426E">
      <w:pPr>
        <w:jc w:val="center"/>
        <w:outlineLvl w:val="0"/>
        <w:rPr>
          <w:sz w:val="28"/>
          <w:szCs w:val="28"/>
        </w:rPr>
      </w:pPr>
    </w:p>
    <w:p w:rsidR="00B0426E" w:rsidRDefault="00B0426E" w:rsidP="00B0426E">
      <w:pPr>
        <w:jc w:val="center"/>
        <w:outlineLvl w:val="0"/>
        <w:rPr>
          <w:sz w:val="28"/>
          <w:szCs w:val="28"/>
        </w:rPr>
      </w:pPr>
    </w:p>
    <w:p w:rsidR="00B0426E" w:rsidRDefault="00B0426E" w:rsidP="00B0426E">
      <w:pPr>
        <w:tabs>
          <w:tab w:val="left" w:pos="3960"/>
        </w:tabs>
        <w:jc w:val="center"/>
        <w:outlineLvl w:val="0"/>
        <w:rPr>
          <w:b/>
          <w:spacing w:val="24"/>
          <w:sz w:val="28"/>
          <w:szCs w:val="28"/>
        </w:rPr>
      </w:pPr>
      <w:r>
        <w:rPr>
          <w:b/>
          <w:spacing w:val="24"/>
          <w:sz w:val="28"/>
          <w:szCs w:val="28"/>
        </w:rPr>
        <w:t>УЧЕБНЫЕ МАТЕРИАЛЫ</w:t>
      </w:r>
    </w:p>
    <w:p w:rsidR="00B0426E" w:rsidRDefault="00B0426E" w:rsidP="00B0426E">
      <w:pPr>
        <w:jc w:val="center"/>
        <w:outlineLvl w:val="0"/>
        <w:rPr>
          <w:b/>
          <w:spacing w:val="24"/>
          <w:sz w:val="28"/>
          <w:szCs w:val="28"/>
        </w:rPr>
      </w:pPr>
      <w:r>
        <w:rPr>
          <w:b/>
          <w:spacing w:val="24"/>
          <w:sz w:val="28"/>
          <w:szCs w:val="28"/>
        </w:rPr>
        <w:t>для студентов заочной формы обучения</w:t>
      </w:r>
    </w:p>
    <w:p w:rsidR="00B0426E" w:rsidRDefault="00B0426E" w:rsidP="00B0426E">
      <w:pPr>
        <w:jc w:val="center"/>
        <w:outlineLvl w:val="0"/>
        <w:rPr>
          <w:i/>
          <w:sz w:val="28"/>
          <w:szCs w:val="28"/>
        </w:rPr>
      </w:pPr>
      <w:r>
        <w:rPr>
          <w:i/>
          <w:sz w:val="28"/>
          <w:szCs w:val="28"/>
        </w:rPr>
        <w:t xml:space="preserve"> (</w:t>
      </w:r>
      <w:r>
        <w:rPr>
          <w:i/>
          <w:sz w:val="28"/>
          <w:szCs w:val="28"/>
          <w:u w:val="single"/>
        </w:rPr>
        <w:t>с полным сроком обучения</w:t>
      </w:r>
      <w:r>
        <w:rPr>
          <w:i/>
          <w:sz w:val="28"/>
          <w:szCs w:val="28"/>
        </w:rPr>
        <w:t>,)</w:t>
      </w:r>
    </w:p>
    <w:p w:rsidR="00B0426E" w:rsidRDefault="00B0426E" w:rsidP="00B0426E">
      <w:pPr>
        <w:jc w:val="center"/>
        <w:rPr>
          <w:sz w:val="28"/>
          <w:szCs w:val="28"/>
        </w:rPr>
      </w:pPr>
    </w:p>
    <w:p w:rsidR="00B0426E" w:rsidRDefault="00B0426E" w:rsidP="00B0426E">
      <w:pPr>
        <w:jc w:val="center"/>
        <w:rPr>
          <w:sz w:val="28"/>
          <w:szCs w:val="28"/>
        </w:rPr>
      </w:pPr>
    </w:p>
    <w:p w:rsidR="00B0426E" w:rsidRDefault="00B0426E" w:rsidP="00B0426E">
      <w:pPr>
        <w:jc w:val="center"/>
        <w:rPr>
          <w:sz w:val="28"/>
          <w:szCs w:val="28"/>
        </w:rPr>
      </w:pPr>
      <w:r>
        <w:rPr>
          <w:sz w:val="28"/>
          <w:szCs w:val="28"/>
        </w:rPr>
        <w:t xml:space="preserve">по дисциплине </w:t>
      </w:r>
      <w:r>
        <w:rPr>
          <w:b/>
          <w:sz w:val="28"/>
          <w:szCs w:val="28"/>
        </w:rPr>
        <w:t>«</w:t>
      </w:r>
      <w:r>
        <w:rPr>
          <w:b/>
          <w:sz w:val="32"/>
          <w:szCs w:val="32"/>
        </w:rPr>
        <w:t>ИСТОРИЯ</w:t>
      </w:r>
      <w:r>
        <w:rPr>
          <w:b/>
          <w:sz w:val="28"/>
          <w:szCs w:val="28"/>
        </w:rPr>
        <w:t>»</w:t>
      </w:r>
    </w:p>
    <w:p w:rsidR="00B0426E" w:rsidRDefault="00B0426E" w:rsidP="00B0426E">
      <w:pPr>
        <w:jc w:val="center"/>
        <w:rPr>
          <w:sz w:val="28"/>
          <w:szCs w:val="28"/>
          <w:vertAlign w:val="superscript"/>
        </w:rPr>
      </w:pPr>
      <w:r>
        <w:rPr>
          <w:sz w:val="28"/>
          <w:szCs w:val="28"/>
          <w:vertAlign w:val="superscript"/>
        </w:rPr>
        <w:t>наименование дисциплины (модуля)</w:t>
      </w:r>
    </w:p>
    <w:p w:rsidR="00B0426E" w:rsidRDefault="00B0426E" w:rsidP="00B0426E">
      <w:pPr>
        <w:jc w:val="center"/>
        <w:rPr>
          <w:sz w:val="28"/>
          <w:szCs w:val="28"/>
        </w:rPr>
      </w:pPr>
    </w:p>
    <w:p w:rsidR="00B0426E" w:rsidRDefault="007411AB" w:rsidP="00B0426E">
      <w:pPr>
        <w:jc w:val="both"/>
        <w:outlineLvl w:val="0"/>
        <w:rPr>
          <w:sz w:val="28"/>
          <w:szCs w:val="28"/>
        </w:rPr>
      </w:pPr>
      <w:r>
        <w:rPr>
          <w:sz w:val="28"/>
          <w:szCs w:val="28"/>
        </w:rPr>
        <w:t>для направления подготовки 23.03.03 «Эксплуатация транспортно-технологических машин и комплексов»</w:t>
      </w:r>
    </w:p>
    <w:p w:rsidR="00B0426E" w:rsidRDefault="00B0426E" w:rsidP="00B0426E">
      <w:pPr>
        <w:jc w:val="center"/>
        <w:rPr>
          <w:sz w:val="28"/>
          <w:szCs w:val="28"/>
          <w:vertAlign w:val="superscript"/>
        </w:rPr>
      </w:pPr>
      <w:r>
        <w:rPr>
          <w:sz w:val="28"/>
          <w:szCs w:val="28"/>
          <w:vertAlign w:val="superscript"/>
        </w:rPr>
        <w:t>код и наименование направления подготовки (специальности)</w:t>
      </w:r>
    </w:p>
    <w:p w:rsidR="00B0426E" w:rsidRDefault="00B0426E" w:rsidP="00B0426E">
      <w:pPr>
        <w:jc w:val="both"/>
        <w:outlineLvl w:val="0"/>
        <w:rPr>
          <w:sz w:val="28"/>
          <w:szCs w:val="28"/>
        </w:rPr>
      </w:pPr>
    </w:p>
    <w:p w:rsidR="00B0426E" w:rsidRDefault="00B0426E" w:rsidP="00B0426E">
      <w:pPr>
        <w:spacing w:line="360" w:lineRule="auto"/>
        <w:ind w:firstLine="567"/>
        <w:rPr>
          <w:sz w:val="28"/>
          <w:szCs w:val="28"/>
        </w:rPr>
      </w:pPr>
    </w:p>
    <w:p w:rsidR="00B0426E" w:rsidRDefault="00B0426E" w:rsidP="00B0426E">
      <w:pPr>
        <w:spacing w:line="360" w:lineRule="auto"/>
        <w:ind w:firstLine="567"/>
        <w:rPr>
          <w:sz w:val="28"/>
          <w:szCs w:val="28"/>
        </w:rPr>
      </w:pPr>
      <w:r>
        <w:rPr>
          <w:sz w:val="28"/>
          <w:szCs w:val="28"/>
        </w:rPr>
        <w:t>Общая труд</w:t>
      </w:r>
      <w:r w:rsidR="007411AB">
        <w:rPr>
          <w:sz w:val="28"/>
          <w:szCs w:val="28"/>
        </w:rPr>
        <w:t>оемкость дисциплины (модуля) – 3</w:t>
      </w:r>
      <w:r>
        <w:rPr>
          <w:sz w:val="28"/>
          <w:szCs w:val="28"/>
        </w:rPr>
        <w:t xml:space="preserve"> зачетных единицы.</w:t>
      </w:r>
    </w:p>
    <w:p w:rsidR="00B0426E" w:rsidRDefault="00B0426E" w:rsidP="00B0426E">
      <w:pPr>
        <w:spacing w:line="360" w:lineRule="auto"/>
        <w:ind w:firstLine="567"/>
        <w:rPr>
          <w:sz w:val="28"/>
          <w:szCs w:val="28"/>
        </w:rPr>
      </w:pPr>
      <w:r>
        <w:rPr>
          <w:sz w:val="28"/>
          <w:szCs w:val="28"/>
        </w:rPr>
        <w:t>Форма текущего контроля в семестре – контрольная работа.</w:t>
      </w:r>
    </w:p>
    <w:p w:rsidR="00B0426E" w:rsidRDefault="00B0426E" w:rsidP="00B0426E">
      <w:pPr>
        <w:spacing w:line="360" w:lineRule="auto"/>
        <w:ind w:firstLine="567"/>
        <w:rPr>
          <w:sz w:val="28"/>
          <w:szCs w:val="28"/>
        </w:rPr>
      </w:pPr>
      <w:r>
        <w:rPr>
          <w:sz w:val="28"/>
          <w:szCs w:val="28"/>
        </w:rPr>
        <w:t>Курсовая работа (курсовой проект) (КР, КП) – нет.</w:t>
      </w:r>
    </w:p>
    <w:p w:rsidR="00B0426E" w:rsidRDefault="00B0426E" w:rsidP="00B0426E">
      <w:pPr>
        <w:spacing w:line="360" w:lineRule="auto"/>
        <w:ind w:firstLine="567"/>
        <w:rPr>
          <w:sz w:val="28"/>
          <w:szCs w:val="28"/>
        </w:rPr>
      </w:pPr>
      <w:r>
        <w:rPr>
          <w:sz w:val="28"/>
          <w:szCs w:val="28"/>
        </w:rPr>
        <w:t>Форма промежуточного контроля в семестре – экзамен.</w:t>
      </w:r>
    </w:p>
    <w:p w:rsidR="00B0426E" w:rsidRDefault="00B0426E" w:rsidP="00B0426E">
      <w:pPr>
        <w:pStyle w:val="10"/>
        <w:keepNext/>
        <w:keepLines/>
        <w:shd w:val="clear" w:color="auto" w:fill="auto"/>
        <w:spacing w:before="410" w:line="210" w:lineRule="exact"/>
        <w:ind w:left="440"/>
        <w:rPr>
          <w:b/>
          <w:sz w:val="28"/>
          <w:szCs w:val="28"/>
        </w:rPr>
      </w:pPr>
      <w:r>
        <w:rPr>
          <w:b/>
          <w:sz w:val="28"/>
          <w:szCs w:val="28"/>
        </w:rPr>
        <w:br w:type="page"/>
      </w:r>
      <w:bookmarkStart w:id="0" w:name="bookmark4"/>
      <w:r>
        <w:rPr>
          <w:b/>
          <w:sz w:val="28"/>
          <w:szCs w:val="28"/>
        </w:rPr>
        <w:lastRenderedPageBreak/>
        <w:t>Общая трудоёмкость дисциплины</w:t>
      </w:r>
    </w:p>
    <w:p w:rsidR="00B0426E" w:rsidRDefault="00B0426E" w:rsidP="00B0426E">
      <w:pPr>
        <w:pStyle w:val="10"/>
        <w:keepNext/>
        <w:keepLines/>
        <w:shd w:val="clear" w:color="auto" w:fill="auto"/>
        <w:spacing w:before="410" w:line="210" w:lineRule="exact"/>
        <w:ind w:left="440"/>
        <w:jc w:val="left"/>
        <w:rPr>
          <w:b/>
          <w:sz w:val="28"/>
          <w:szCs w:val="28"/>
        </w:rPr>
      </w:pPr>
    </w:p>
    <w:p w:rsidR="00B0426E" w:rsidRDefault="00B0426E" w:rsidP="00B0426E">
      <w:pPr>
        <w:pStyle w:val="10"/>
        <w:keepNext/>
        <w:keepLines/>
        <w:shd w:val="clear" w:color="auto" w:fill="auto"/>
        <w:spacing w:before="410" w:line="210" w:lineRule="exact"/>
        <w:ind w:left="440"/>
        <w:jc w:val="left"/>
      </w:pPr>
      <w:r>
        <w:t>Заочная форма</w:t>
      </w:r>
      <w:bookmarkEnd w:id="0"/>
    </w:p>
    <w:tbl>
      <w:tblPr>
        <w:tblW w:w="0" w:type="auto"/>
        <w:jc w:val="center"/>
        <w:tblLayout w:type="fixed"/>
        <w:tblCellMar>
          <w:left w:w="10" w:type="dxa"/>
          <w:right w:w="10" w:type="dxa"/>
        </w:tblCellMar>
        <w:tblLook w:val="04A0" w:firstRow="1" w:lastRow="0" w:firstColumn="1" w:lastColumn="0" w:noHBand="0" w:noVBand="1"/>
      </w:tblPr>
      <w:tblGrid>
        <w:gridCol w:w="2731"/>
        <w:gridCol w:w="4517"/>
        <w:gridCol w:w="1872"/>
      </w:tblGrid>
      <w:tr w:rsidR="00B0426E" w:rsidTr="00B0426E">
        <w:trPr>
          <w:trHeight w:val="302"/>
          <w:jc w:val="center"/>
        </w:trPr>
        <w:tc>
          <w:tcPr>
            <w:tcW w:w="2731" w:type="dxa"/>
            <w:tcBorders>
              <w:top w:val="single" w:sz="4" w:space="0" w:color="auto"/>
              <w:left w:val="single" w:sz="4" w:space="0" w:color="auto"/>
              <w:bottom w:val="nil"/>
              <w:right w:val="single" w:sz="4" w:space="0" w:color="auto"/>
            </w:tcBorders>
            <w:shd w:val="clear" w:color="auto" w:fill="FFFFFF"/>
          </w:tcPr>
          <w:p w:rsidR="00B0426E" w:rsidRDefault="00B0426E">
            <w:pPr>
              <w:framePr w:wrap="notBeside" w:vAnchor="text" w:hAnchor="text" w:xAlign="center" w:y="1"/>
              <w:rPr>
                <w:color w:val="000000"/>
                <w:sz w:val="10"/>
                <w:szCs w:val="10"/>
              </w:rPr>
            </w:pP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40" w:lineRule="auto"/>
              <w:ind w:left="760"/>
              <w:jc w:val="left"/>
            </w:pPr>
            <w:r>
              <w:t>Распределение по семестрам</w:t>
            </w:r>
          </w:p>
        </w:tc>
        <w:tc>
          <w:tcPr>
            <w:tcW w:w="1872" w:type="dxa"/>
            <w:tcBorders>
              <w:top w:val="single" w:sz="4" w:space="0" w:color="auto"/>
              <w:left w:val="single" w:sz="4" w:space="0" w:color="auto"/>
              <w:bottom w:val="nil"/>
              <w:right w:val="single" w:sz="4" w:space="0" w:color="auto"/>
            </w:tcBorders>
            <w:shd w:val="clear" w:color="auto" w:fill="FFFFFF"/>
          </w:tcPr>
          <w:p w:rsidR="00B0426E" w:rsidRDefault="00B0426E">
            <w:pPr>
              <w:framePr w:wrap="notBeside" w:vAnchor="text" w:hAnchor="text" w:xAlign="center" w:y="1"/>
              <w:rPr>
                <w:color w:val="000000"/>
                <w:sz w:val="10"/>
                <w:szCs w:val="10"/>
              </w:rPr>
            </w:pPr>
          </w:p>
        </w:tc>
      </w:tr>
      <w:tr w:rsidR="00B0426E" w:rsidTr="00B0426E">
        <w:trPr>
          <w:trHeight w:val="538"/>
          <w:jc w:val="center"/>
        </w:trPr>
        <w:tc>
          <w:tcPr>
            <w:tcW w:w="2731" w:type="dxa"/>
            <w:tcBorders>
              <w:top w:val="nil"/>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40" w:lineRule="auto"/>
              <w:ind w:left="680"/>
              <w:jc w:val="left"/>
            </w:pPr>
            <w:r>
              <w:t>Виды занятий</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after="60" w:line="240" w:lineRule="auto"/>
              <w:ind w:left="2180"/>
              <w:jc w:val="left"/>
              <w:rPr>
                <w:sz w:val="20"/>
                <w:szCs w:val="20"/>
              </w:rPr>
            </w:pPr>
            <w:r>
              <w:t>2</w:t>
            </w:r>
          </w:p>
          <w:p w:rsidR="00B0426E" w:rsidRDefault="00B0426E">
            <w:pPr>
              <w:pStyle w:val="2"/>
              <w:framePr w:wrap="notBeside" w:vAnchor="text" w:hAnchor="text" w:xAlign="center" w:y="1"/>
              <w:shd w:val="clear" w:color="auto" w:fill="auto"/>
              <w:spacing w:before="60" w:line="240" w:lineRule="auto"/>
              <w:ind w:left="1860"/>
              <w:jc w:val="left"/>
            </w:pPr>
            <w:r>
              <w:t>семестр</w:t>
            </w:r>
          </w:p>
        </w:tc>
        <w:tc>
          <w:tcPr>
            <w:tcW w:w="1872" w:type="dxa"/>
            <w:tcBorders>
              <w:top w:val="nil"/>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40" w:lineRule="auto"/>
              <w:ind w:left="340"/>
              <w:jc w:val="left"/>
            </w:pPr>
            <w:r>
              <w:t>Всего часов</w:t>
            </w:r>
          </w:p>
        </w:tc>
      </w:tr>
      <w:tr w:rsidR="00B0426E" w:rsidTr="00B0426E">
        <w:trPr>
          <w:trHeight w:val="480"/>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40" w:lineRule="auto"/>
              <w:ind w:left="140"/>
              <w:jc w:val="left"/>
            </w:pPr>
            <w:r>
              <w:t>Общая трудоемкость</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AF1104">
            <w:pPr>
              <w:framePr w:wrap="notBeside" w:vAnchor="text" w:hAnchor="text" w:xAlign="center" w:y="1"/>
              <w:jc w:val="center"/>
              <w:rPr>
                <w:color w:val="000000"/>
                <w:sz w:val="10"/>
                <w:szCs w:val="10"/>
              </w:rPr>
            </w:pPr>
            <w:r>
              <w:t>108</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AF1104">
            <w:pPr>
              <w:pStyle w:val="2"/>
              <w:framePr w:wrap="notBeside" w:vAnchor="text" w:hAnchor="text" w:xAlign="center" w:y="1"/>
              <w:shd w:val="clear" w:color="auto" w:fill="auto"/>
              <w:spacing w:line="240" w:lineRule="auto"/>
              <w:ind w:left="840"/>
              <w:jc w:val="left"/>
            </w:pPr>
            <w:r>
              <w:t>108</w:t>
            </w:r>
          </w:p>
        </w:tc>
      </w:tr>
      <w:tr w:rsidR="00B0426E" w:rsidTr="00B0426E">
        <w:trPr>
          <w:trHeight w:val="720"/>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50" w:lineRule="exact"/>
              <w:ind w:left="140"/>
              <w:jc w:val="left"/>
            </w:pPr>
            <w:r>
              <w:t>Аудиторные занятия, в т.ч.</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40" w:lineRule="auto"/>
              <w:ind w:left="2180"/>
              <w:jc w:val="left"/>
            </w:pPr>
            <w:r>
              <w:t>10</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40" w:lineRule="auto"/>
              <w:ind w:left="840"/>
              <w:jc w:val="left"/>
            </w:pPr>
            <w:r>
              <w:t>10</w:t>
            </w:r>
          </w:p>
        </w:tc>
      </w:tr>
      <w:tr w:rsidR="00B0426E" w:rsidTr="00B0426E">
        <w:trPr>
          <w:trHeight w:val="475"/>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40" w:lineRule="auto"/>
              <w:ind w:left="140"/>
              <w:jc w:val="left"/>
            </w:pPr>
            <w:r>
              <w:t>лекционные (ЛК)</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40" w:lineRule="auto"/>
              <w:ind w:left="2180"/>
              <w:jc w:val="left"/>
            </w:pPr>
            <w:r>
              <w:t>4</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40" w:lineRule="auto"/>
              <w:ind w:left="840"/>
              <w:jc w:val="left"/>
            </w:pPr>
            <w:r>
              <w:t>4</w:t>
            </w:r>
          </w:p>
        </w:tc>
      </w:tr>
      <w:tr w:rsidR="00B0426E" w:rsidTr="00B0426E">
        <w:trPr>
          <w:trHeight w:val="725"/>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50" w:lineRule="exact"/>
              <w:ind w:left="140"/>
              <w:jc w:val="left"/>
            </w:pPr>
            <w:r>
              <w:t>практические (семинарские) (ПЗ, СЗ)</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40" w:lineRule="auto"/>
              <w:ind w:left="2180"/>
              <w:jc w:val="left"/>
            </w:pPr>
            <w:r>
              <w:t>6</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40" w:lineRule="auto"/>
              <w:ind w:left="840"/>
              <w:jc w:val="left"/>
            </w:pPr>
            <w:r>
              <w:t>6</w:t>
            </w:r>
          </w:p>
        </w:tc>
      </w:tr>
      <w:tr w:rsidR="00B0426E" w:rsidTr="00B0426E">
        <w:trPr>
          <w:trHeight w:val="475"/>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40" w:lineRule="auto"/>
              <w:ind w:left="140"/>
              <w:jc w:val="left"/>
            </w:pPr>
            <w:r>
              <w:t>лабораторные (ЛР)</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40" w:lineRule="auto"/>
              <w:ind w:left="2180"/>
              <w:jc w:val="left"/>
            </w:pPr>
            <w:r>
              <w:t>0</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40" w:lineRule="auto"/>
              <w:ind w:left="840"/>
              <w:jc w:val="left"/>
            </w:pPr>
            <w:r>
              <w:t>0</w:t>
            </w:r>
          </w:p>
        </w:tc>
      </w:tr>
      <w:tr w:rsidR="00B0426E" w:rsidTr="00B0426E">
        <w:trPr>
          <w:trHeight w:val="725"/>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50" w:lineRule="exact"/>
              <w:ind w:left="140"/>
              <w:jc w:val="left"/>
            </w:pPr>
            <w:r>
              <w:t>Самостоятельная работа студентов (СРС)</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AF1104">
            <w:pPr>
              <w:pStyle w:val="2"/>
              <w:framePr w:wrap="notBeside" w:vAnchor="text" w:hAnchor="text" w:xAlign="center" w:y="1"/>
              <w:shd w:val="clear" w:color="auto" w:fill="auto"/>
              <w:spacing w:line="240" w:lineRule="auto"/>
              <w:ind w:left="2180"/>
              <w:jc w:val="left"/>
            </w:pPr>
            <w:r>
              <w:t>62</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AF1104">
            <w:pPr>
              <w:pStyle w:val="2"/>
              <w:framePr w:wrap="notBeside" w:vAnchor="text" w:hAnchor="text" w:xAlign="center" w:y="1"/>
              <w:shd w:val="clear" w:color="auto" w:fill="auto"/>
              <w:spacing w:line="240" w:lineRule="auto"/>
              <w:ind w:left="840"/>
              <w:jc w:val="left"/>
            </w:pPr>
            <w:r>
              <w:t>62</w:t>
            </w:r>
            <w:bookmarkStart w:id="1" w:name="_GoBack"/>
            <w:bookmarkEnd w:id="1"/>
          </w:p>
        </w:tc>
      </w:tr>
      <w:tr w:rsidR="00B0426E" w:rsidTr="00B0426E">
        <w:trPr>
          <w:trHeight w:val="720"/>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54" w:lineRule="exact"/>
              <w:ind w:left="140"/>
              <w:jc w:val="left"/>
            </w:pPr>
            <w:r>
              <w:t>Форма промежуточной аттестации в семестре</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40" w:lineRule="auto"/>
              <w:ind w:left="1860"/>
              <w:jc w:val="left"/>
            </w:pPr>
            <w:r>
              <w:t>Экзамен</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40" w:lineRule="auto"/>
              <w:ind w:left="840"/>
              <w:jc w:val="left"/>
            </w:pPr>
            <w:r>
              <w:t>36</w:t>
            </w:r>
          </w:p>
        </w:tc>
      </w:tr>
      <w:tr w:rsidR="00B0426E" w:rsidTr="00B0426E">
        <w:trPr>
          <w:trHeight w:val="979"/>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Default="00B0426E">
            <w:pPr>
              <w:pStyle w:val="2"/>
              <w:framePr w:wrap="notBeside" w:vAnchor="text" w:hAnchor="text" w:xAlign="center" w:y="1"/>
              <w:shd w:val="clear" w:color="auto" w:fill="auto"/>
              <w:spacing w:line="240" w:lineRule="exact"/>
              <w:ind w:left="140"/>
              <w:jc w:val="left"/>
            </w:pPr>
            <w:r>
              <w:t>Курсовая работа (курсовой проект) (КР, КП)</w:t>
            </w: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B0426E" w:rsidRDefault="00B0426E">
            <w:pPr>
              <w:framePr w:wrap="notBeside" w:vAnchor="text" w:hAnchor="text" w:xAlign="center" w:y="1"/>
              <w:rPr>
                <w:color w:val="000000"/>
                <w:sz w:val="10"/>
                <w:szCs w:val="10"/>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0426E" w:rsidRDefault="00B0426E">
            <w:pPr>
              <w:framePr w:wrap="notBeside" w:vAnchor="text" w:hAnchor="text" w:xAlign="center" w:y="1"/>
              <w:jc w:val="center"/>
              <w:rPr>
                <w:color w:val="000000"/>
                <w:sz w:val="10"/>
                <w:szCs w:val="10"/>
              </w:rPr>
            </w:pPr>
          </w:p>
        </w:tc>
      </w:tr>
    </w:tbl>
    <w:p w:rsidR="00B0426E" w:rsidRDefault="00B0426E" w:rsidP="00B0426E">
      <w:pPr>
        <w:rPr>
          <w:rFonts w:ascii="Arial Unicode MS" w:hAnsi="Arial Unicode MS" w:cs="Arial Unicode MS"/>
          <w:color w:val="000000"/>
          <w:sz w:val="2"/>
          <w:szCs w:val="2"/>
        </w:rPr>
      </w:pPr>
    </w:p>
    <w:p w:rsidR="00B0426E" w:rsidRDefault="00B0426E" w:rsidP="00B0426E">
      <w:pPr>
        <w:jc w:val="center"/>
        <w:outlineLvl w:val="0"/>
        <w:rPr>
          <w:b/>
          <w:sz w:val="28"/>
          <w:szCs w:val="28"/>
        </w:rPr>
      </w:pPr>
    </w:p>
    <w:p w:rsidR="00B0426E" w:rsidRDefault="00B0426E" w:rsidP="00B0426E">
      <w:pPr>
        <w:jc w:val="center"/>
        <w:outlineLvl w:val="0"/>
        <w:rPr>
          <w:b/>
          <w:sz w:val="28"/>
          <w:szCs w:val="28"/>
        </w:rPr>
      </w:pPr>
    </w:p>
    <w:p w:rsidR="00B0426E" w:rsidRDefault="00B0426E" w:rsidP="00B0426E">
      <w:pPr>
        <w:jc w:val="center"/>
        <w:outlineLvl w:val="0"/>
        <w:rPr>
          <w:b/>
          <w:sz w:val="32"/>
          <w:szCs w:val="32"/>
        </w:rPr>
      </w:pPr>
      <w:r>
        <w:rPr>
          <w:b/>
          <w:sz w:val="32"/>
          <w:szCs w:val="32"/>
        </w:rPr>
        <w:t>Краткое содержание курса</w:t>
      </w:r>
    </w:p>
    <w:p w:rsidR="00B0426E" w:rsidRDefault="00B0426E" w:rsidP="00B0426E">
      <w:pPr>
        <w:tabs>
          <w:tab w:val="left" w:pos="307"/>
        </w:tabs>
        <w:jc w:val="center"/>
        <w:rPr>
          <w:b/>
          <w:i/>
          <w:sz w:val="28"/>
          <w:szCs w:val="28"/>
        </w:rPr>
      </w:pPr>
    </w:p>
    <w:p w:rsidR="00B0426E" w:rsidRDefault="00B0426E" w:rsidP="00B0426E">
      <w:pPr>
        <w:jc w:val="center"/>
        <w:rPr>
          <w:i/>
          <w:sz w:val="28"/>
          <w:szCs w:val="28"/>
        </w:rPr>
      </w:pPr>
      <w:r>
        <w:rPr>
          <w:b/>
          <w:i/>
          <w:sz w:val="28"/>
          <w:szCs w:val="28"/>
        </w:rPr>
        <w:t xml:space="preserve">Тема 1. </w:t>
      </w:r>
      <w:r>
        <w:rPr>
          <w:b/>
          <w:bCs/>
          <w:i/>
          <w:sz w:val="28"/>
          <w:szCs w:val="28"/>
        </w:rPr>
        <w:t>Происхождение славян и образование Древнерусского государства</w:t>
      </w:r>
      <w:r>
        <w:rPr>
          <w:i/>
          <w:sz w:val="28"/>
          <w:szCs w:val="28"/>
        </w:rPr>
        <w:t xml:space="preserve"> </w:t>
      </w:r>
    </w:p>
    <w:p w:rsidR="00B0426E" w:rsidRDefault="00B0426E" w:rsidP="00B0426E">
      <w:pPr>
        <w:tabs>
          <w:tab w:val="left" w:pos="307"/>
        </w:tabs>
        <w:ind w:firstLine="306"/>
        <w:jc w:val="both"/>
        <w:rPr>
          <w:sz w:val="28"/>
          <w:szCs w:val="28"/>
        </w:rPr>
      </w:pPr>
      <w:r>
        <w:rPr>
          <w:sz w:val="28"/>
          <w:szCs w:val="28"/>
        </w:rPr>
        <w:t>Славянский мир в древности. Восточные славяне накануне образования государства. Занятия восточных славян. Мировоззрение древних славян. Предпосылки образования государства у восточных славян. Возникновение Древнерусского государства. Крещение Руси. Первые князья и укрепление Древнерусского государства. Русь и Византия. Древнерусское государство и общество. Управление Древнерусским государством. Княжеские усобицы и политическая раздробленность. Община и вотчина. «Русская Правда» и социальная структура общества. Церковь и культура Древней Руси. Влияние Русской Православной церкви на культуру Руси.</w:t>
      </w:r>
    </w:p>
    <w:p w:rsidR="00B0426E" w:rsidRDefault="00B0426E" w:rsidP="00B0426E">
      <w:pPr>
        <w:tabs>
          <w:tab w:val="left" w:pos="307"/>
        </w:tabs>
        <w:rPr>
          <w:i/>
          <w:sz w:val="28"/>
          <w:szCs w:val="28"/>
        </w:rPr>
      </w:pPr>
      <w:r>
        <w:rPr>
          <w:b/>
          <w:bCs/>
          <w:i/>
          <w:sz w:val="28"/>
          <w:szCs w:val="28"/>
        </w:rPr>
        <w:t>От Киевской Руси к Московскому государству</w:t>
      </w:r>
      <w:r>
        <w:rPr>
          <w:i/>
          <w:sz w:val="28"/>
          <w:szCs w:val="28"/>
        </w:rPr>
        <w:t xml:space="preserve"> </w:t>
      </w:r>
    </w:p>
    <w:p w:rsidR="00B0426E" w:rsidRDefault="00B0426E" w:rsidP="00B0426E">
      <w:pPr>
        <w:tabs>
          <w:tab w:val="left" w:pos="307"/>
        </w:tabs>
        <w:ind w:firstLine="306"/>
        <w:jc w:val="both"/>
        <w:rPr>
          <w:sz w:val="28"/>
          <w:szCs w:val="28"/>
        </w:rPr>
      </w:pPr>
      <w:r>
        <w:rPr>
          <w:sz w:val="28"/>
          <w:szCs w:val="28"/>
        </w:rPr>
        <w:t xml:space="preserve">Причины политической раздробленности Древнерусского государства. Экономические и политические последствия раздробленности Руси. Особенности политического развития Владимиро-Суздальского княжества и Новгородской земли. Русь между Востоком и Западом. Образование </w:t>
      </w:r>
      <w:r>
        <w:rPr>
          <w:sz w:val="28"/>
          <w:szCs w:val="28"/>
        </w:rPr>
        <w:lastRenderedPageBreak/>
        <w:t xml:space="preserve">Монгольской державы и ее завоевания. Монгольское нашествие на Восточную и Центральную Европу. Монгольская держава в </w:t>
      </w:r>
      <w:r>
        <w:rPr>
          <w:sz w:val="28"/>
          <w:szCs w:val="28"/>
          <w:lang w:val="en-US"/>
        </w:rPr>
        <w:t>XIII</w:t>
      </w:r>
      <w:r>
        <w:rPr>
          <w:sz w:val="28"/>
          <w:szCs w:val="28"/>
        </w:rPr>
        <w:t xml:space="preserve"> веке. Русь под властью Золотой Орды. Русь между Западом и Ордой. Этапы объединения русских земель и формирование единого централизованного государства.  Москва во главе объединения русских земель. Предпосылки и особенности объединения русских земель. Великое княжество Литовское и Русское. Борьба за независимость. Дмитрий Донской. Московское государство при Василии </w:t>
      </w:r>
      <w:r>
        <w:rPr>
          <w:sz w:val="28"/>
          <w:szCs w:val="28"/>
          <w:lang w:val="en-US"/>
        </w:rPr>
        <w:t>I</w:t>
      </w:r>
      <w:r>
        <w:rPr>
          <w:sz w:val="28"/>
          <w:szCs w:val="28"/>
        </w:rPr>
        <w:t xml:space="preserve"> и Василии </w:t>
      </w:r>
      <w:r>
        <w:rPr>
          <w:sz w:val="28"/>
          <w:szCs w:val="28"/>
          <w:lang w:val="en-US"/>
        </w:rPr>
        <w:t>II</w:t>
      </w:r>
      <w:r>
        <w:rPr>
          <w:sz w:val="28"/>
          <w:szCs w:val="28"/>
        </w:rPr>
        <w:t xml:space="preserve"> Темном. Итоги объединительного процесса русских земель к середине </w:t>
      </w:r>
      <w:r>
        <w:rPr>
          <w:sz w:val="28"/>
          <w:szCs w:val="28"/>
          <w:lang w:val="en-US"/>
        </w:rPr>
        <w:t>XV</w:t>
      </w:r>
      <w:r>
        <w:rPr>
          <w:sz w:val="28"/>
          <w:szCs w:val="28"/>
        </w:rPr>
        <w:t xml:space="preserve"> века. Россия: третье православное царство. Завершающий этап объединения русских земель.</w:t>
      </w:r>
    </w:p>
    <w:p w:rsidR="00B0426E" w:rsidRDefault="00B0426E" w:rsidP="00B0426E">
      <w:pPr>
        <w:tabs>
          <w:tab w:val="left" w:pos="307"/>
        </w:tabs>
        <w:rPr>
          <w:i/>
          <w:sz w:val="28"/>
          <w:szCs w:val="28"/>
        </w:rPr>
      </w:pPr>
      <w:r>
        <w:rPr>
          <w:b/>
          <w:bCs/>
          <w:i/>
          <w:sz w:val="28"/>
          <w:szCs w:val="28"/>
        </w:rPr>
        <w:t xml:space="preserve">          Тема 2.Средневековая культура России и зарубежных стран</w:t>
      </w:r>
      <w:r>
        <w:rPr>
          <w:i/>
          <w:sz w:val="28"/>
          <w:szCs w:val="28"/>
        </w:rPr>
        <w:t xml:space="preserve"> </w:t>
      </w:r>
    </w:p>
    <w:p w:rsidR="00B0426E" w:rsidRDefault="00B0426E" w:rsidP="00B0426E">
      <w:pPr>
        <w:tabs>
          <w:tab w:val="left" w:pos="307"/>
        </w:tabs>
        <w:ind w:firstLine="306"/>
        <w:jc w:val="both"/>
        <w:rPr>
          <w:sz w:val="28"/>
          <w:szCs w:val="28"/>
        </w:rPr>
      </w:pPr>
      <w:r>
        <w:rPr>
          <w:sz w:val="28"/>
          <w:szCs w:val="28"/>
        </w:rPr>
        <w:t xml:space="preserve">Церковь и культура Древней Руси. Влияние Русской Православной церкви на культуру Руси. Влияние христианства на древнерусскую культуру. Архитектура и живопись. Образование и литература. Бытовая культура разных слоев древнерусского общества. </w:t>
      </w:r>
    </w:p>
    <w:p w:rsidR="00B0426E" w:rsidRDefault="00B0426E" w:rsidP="00B0426E">
      <w:pPr>
        <w:ind w:firstLine="306"/>
        <w:jc w:val="both"/>
        <w:rPr>
          <w:sz w:val="28"/>
          <w:szCs w:val="28"/>
        </w:rPr>
      </w:pPr>
      <w:r>
        <w:rPr>
          <w:sz w:val="28"/>
          <w:szCs w:val="28"/>
        </w:rPr>
        <w:t>Античная и христианская традиция в культуре византийцев.  Средневековая мусульманская культура.</w:t>
      </w:r>
    </w:p>
    <w:p w:rsidR="00B0426E" w:rsidRDefault="00B0426E" w:rsidP="00B0426E">
      <w:pPr>
        <w:jc w:val="center"/>
        <w:rPr>
          <w:b/>
          <w:i/>
          <w:sz w:val="28"/>
          <w:szCs w:val="28"/>
        </w:rPr>
      </w:pPr>
    </w:p>
    <w:p w:rsidR="00B0426E" w:rsidRDefault="00B0426E" w:rsidP="00B0426E">
      <w:pPr>
        <w:jc w:val="center"/>
        <w:rPr>
          <w:i/>
          <w:sz w:val="28"/>
          <w:szCs w:val="28"/>
        </w:rPr>
      </w:pPr>
      <w:r>
        <w:rPr>
          <w:b/>
          <w:i/>
          <w:sz w:val="28"/>
          <w:szCs w:val="28"/>
        </w:rPr>
        <w:t xml:space="preserve">Тема 3. </w:t>
      </w:r>
      <w:r>
        <w:rPr>
          <w:b/>
          <w:bCs/>
          <w:i/>
          <w:sz w:val="28"/>
          <w:szCs w:val="28"/>
        </w:rPr>
        <w:t>Россия в XVI-XVIII вв.</w:t>
      </w:r>
    </w:p>
    <w:p w:rsidR="00B0426E" w:rsidRDefault="00B0426E" w:rsidP="00B0426E">
      <w:pPr>
        <w:tabs>
          <w:tab w:val="left" w:pos="307"/>
        </w:tabs>
        <w:ind w:firstLine="306"/>
        <w:jc w:val="both"/>
        <w:rPr>
          <w:sz w:val="28"/>
          <w:szCs w:val="28"/>
        </w:rPr>
      </w:pPr>
      <w:r>
        <w:rPr>
          <w:sz w:val="28"/>
          <w:szCs w:val="28"/>
        </w:rPr>
        <w:t xml:space="preserve">На путях централизации государственной власти. Русская православная церковь в </w:t>
      </w:r>
      <w:r>
        <w:rPr>
          <w:sz w:val="28"/>
          <w:szCs w:val="28"/>
          <w:lang w:val="en-US"/>
        </w:rPr>
        <w:t>XV</w:t>
      </w:r>
      <w:r>
        <w:rPr>
          <w:sz w:val="28"/>
          <w:szCs w:val="28"/>
        </w:rPr>
        <w:t xml:space="preserve">- первой половине </w:t>
      </w:r>
      <w:r>
        <w:rPr>
          <w:sz w:val="28"/>
          <w:szCs w:val="28"/>
          <w:lang w:val="en-US"/>
        </w:rPr>
        <w:t>XVI</w:t>
      </w:r>
      <w:r>
        <w:rPr>
          <w:sz w:val="28"/>
          <w:szCs w:val="28"/>
        </w:rPr>
        <w:t xml:space="preserve"> в. Экономический подъем Руси. Формирование сословий российского общества. Реформы Ивана </w:t>
      </w:r>
      <w:r>
        <w:rPr>
          <w:sz w:val="28"/>
          <w:szCs w:val="28"/>
          <w:lang w:val="en-US"/>
        </w:rPr>
        <w:t>IV</w:t>
      </w:r>
      <w:r>
        <w:rPr>
          <w:sz w:val="28"/>
          <w:szCs w:val="28"/>
        </w:rPr>
        <w:t xml:space="preserve">. Избранная Рада. Опричнина Ивана Грозного Кризис государства и общества. Итоги и последствия правления Ивана </w:t>
      </w:r>
      <w:r>
        <w:rPr>
          <w:sz w:val="28"/>
          <w:szCs w:val="28"/>
          <w:lang w:val="en-US"/>
        </w:rPr>
        <w:t>IV</w:t>
      </w:r>
      <w:r>
        <w:rPr>
          <w:sz w:val="28"/>
          <w:szCs w:val="28"/>
        </w:rPr>
        <w:t xml:space="preserve">. Причины Смуты. События Смутного времени. Становление самодержавия Романовых. Ликвидация последствий Смуты. От сословно-представительной к абсолютной монархии. Церковный раскол. Изменения в экономическом и социальном строе. Новые явления в духовной жизни российского общества </w:t>
      </w:r>
      <w:r>
        <w:rPr>
          <w:sz w:val="28"/>
          <w:szCs w:val="28"/>
          <w:lang w:val="en-US"/>
        </w:rPr>
        <w:t>XVII</w:t>
      </w:r>
      <w:r>
        <w:rPr>
          <w:sz w:val="28"/>
          <w:szCs w:val="28"/>
        </w:rPr>
        <w:t xml:space="preserve"> века. Начало формирования многонационального государства. Политическая карта Восточной Европы в </w:t>
      </w:r>
      <w:r>
        <w:rPr>
          <w:sz w:val="28"/>
          <w:szCs w:val="28"/>
          <w:lang w:val="en-US"/>
        </w:rPr>
        <w:t>XVI</w:t>
      </w:r>
      <w:r>
        <w:rPr>
          <w:sz w:val="28"/>
          <w:szCs w:val="28"/>
        </w:rPr>
        <w:t xml:space="preserve"> веке. Завоевание Казанского и Астраханского ханств. Освоение Дикого поля. Казачество. Продвижение в Сибирь. Присоединение Левобережной Украины. Еретические движения. Власть и общество. Предпосылки и задачи модернизации России на рубеже </w:t>
      </w:r>
      <w:r>
        <w:rPr>
          <w:sz w:val="28"/>
          <w:szCs w:val="28"/>
          <w:lang w:val="en-US"/>
        </w:rPr>
        <w:t>XVII</w:t>
      </w:r>
      <w:r>
        <w:rPr>
          <w:sz w:val="28"/>
          <w:szCs w:val="28"/>
        </w:rPr>
        <w:t>-</w:t>
      </w:r>
      <w:r>
        <w:rPr>
          <w:sz w:val="28"/>
          <w:szCs w:val="28"/>
          <w:lang w:val="en-US"/>
        </w:rPr>
        <w:t>XVIII</w:t>
      </w:r>
      <w:r>
        <w:rPr>
          <w:sz w:val="28"/>
          <w:szCs w:val="28"/>
        </w:rPr>
        <w:t xml:space="preserve"> веков. Внешнеполитические события и реформа армии и флота. «Регулярное» государство Петра </w:t>
      </w:r>
      <w:r>
        <w:rPr>
          <w:sz w:val="28"/>
          <w:szCs w:val="28"/>
          <w:lang w:val="en-US"/>
        </w:rPr>
        <w:t>I</w:t>
      </w:r>
      <w:r>
        <w:rPr>
          <w:sz w:val="28"/>
          <w:szCs w:val="28"/>
        </w:rPr>
        <w:t xml:space="preserve">. Эпоха дворцовых переворотов: борьба за наследство Петра </w:t>
      </w:r>
      <w:r>
        <w:rPr>
          <w:sz w:val="28"/>
          <w:szCs w:val="28"/>
          <w:lang w:val="en-US"/>
        </w:rPr>
        <w:t>I</w:t>
      </w:r>
      <w:r>
        <w:rPr>
          <w:sz w:val="28"/>
          <w:szCs w:val="28"/>
        </w:rPr>
        <w:t xml:space="preserve">. «Просвещенный абсолютизм»: российский вариант. Социально-экономическое развитие страны. Развитие мануфактурной промышленности в </w:t>
      </w:r>
      <w:r>
        <w:rPr>
          <w:sz w:val="28"/>
          <w:szCs w:val="28"/>
          <w:lang w:val="en-US"/>
        </w:rPr>
        <w:t>XVIII</w:t>
      </w:r>
      <w:r>
        <w:rPr>
          <w:sz w:val="28"/>
          <w:szCs w:val="28"/>
        </w:rPr>
        <w:t xml:space="preserve"> веке. Сельское хозяйство. Торговля и финансы. Сословный строй России в </w:t>
      </w:r>
      <w:r>
        <w:rPr>
          <w:sz w:val="28"/>
          <w:szCs w:val="28"/>
          <w:lang w:val="en-US"/>
        </w:rPr>
        <w:t>XVIII</w:t>
      </w:r>
      <w:r>
        <w:rPr>
          <w:sz w:val="28"/>
          <w:szCs w:val="28"/>
        </w:rPr>
        <w:t xml:space="preserve"> веке. Расширение территории государства. Северная война и территориальные приобретения России. Расширение западных границ России. Продвижение на юг. Восточные рубежи Российской империи.</w:t>
      </w:r>
    </w:p>
    <w:p w:rsidR="00B0426E" w:rsidRDefault="00B0426E" w:rsidP="00B0426E">
      <w:pPr>
        <w:tabs>
          <w:tab w:val="left" w:pos="307"/>
        </w:tabs>
        <w:jc w:val="both"/>
        <w:rPr>
          <w:i/>
          <w:sz w:val="28"/>
          <w:szCs w:val="28"/>
        </w:rPr>
      </w:pPr>
      <w:r>
        <w:rPr>
          <w:b/>
          <w:bCs/>
          <w:i/>
          <w:sz w:val="28"/>
          <w:szCs w:val="28"/>
        </w:rPr>
        <w:t>Культура России и зарубежных стран в XVI-XVIII вв.</w:t>
      </w:r>
    </w:p>
    <w:p w:rsidR="00B0426E" w:rsidRDefault="00B0426E" w:rsidP="00B0426E">
      <w:pPr>
        <w:tabs>
          <w:tab w:val="left" w:pos="307"/>
        </w:tabs>
        <w:ind w:firstLine="306"/>
        <w:jc w:val="both"/>
        <w:rPr>
          <w:sz w:val="28"/>
          <w:szCs w:val="28"/>
        </w:rPr>
      </w:pPr>
      <w:r>
        <w:rPr>
          <w:sz w:val="28"/>
          <w:szCs w:val="28"/>
        </w:rPr>
        <w:t xml:space="preserve">Русская культура в </w:t>
      </w:r>
      <w:r>
        <w:rPr>
          <w:sz w:val="28"/>
          <w:szCs w:val="28"/>
          <w:lang w:val="en-US"/>
        </w:rPr>
        <w:t>XIV</w:t>
      </w:r>
      <w:r>
        <w:rPr>
          <w:sz w:val="28"/>
          <w:szCs w:val="28"/>
        </w:rPr>
        <w:t>-</w:t>
      </w:r>
      <w:r>
        <w:rPr>
          <w:sz w:val="28"/>
          <w:szCs w:val="28"/>
          <w:lang w:val="en-US"/>
        </w:rPr>
        <w:t>XVII</w:t>
      </w:r>
      <w:r>
        <w:rPr>
          <w:sz w:val="28"/>
          <w:szCs w:val="28"/>
        </w:rPr>
        <w:t xml:space="preserve"> вв. Причины подъема русской культуры. Книжное дело и литература. «Обмирщение» русской культуры </w:t>
      </w:r>
      <w:r>
        <w:rPr>
          <w:sz w:val="28"/>
          <w:szCs w:val="28"/>
          <w:lang w:val="en-US"/>
        </w:rPr>
        <w:t>XVII</w:t>
      </w:r>
      <w:r>
        <w:rPr>
          <w:sz w:val="28"/>
          <w:szCs w:val="28"/>
        </w:rPr>
        <w:t xml:space="preserve"> в. </w:t>
      </w:r>
      <w:r>
        <w:rPr>
          <w:sz w:val="28"/>
          <w:szCs w:val="28"/>
        </w:rPr>
        <w:lastRenderedPageBreak/>
        <w:t xml:space="preserve">Соединение традиций древнерусской культуры и итальянского Возрождения в архитектуре </w:t>
      </w:r>
      <w:r>
        <w:rPr>
          <w:sz w:val="28"/>
          <w:szCs w:val="28"/>
          <w:lang w:val="en-US"/>
        </w:rPr>
        <w:t>XV</w:t>
      </w:r>
      <w:r>
        <w:rPr>
          <w:sz w:val="28"/>
          <w:szCs w:val="28"/>
        </w:rPr>
        <w:t>-</w:t>
      </w:r>
      <w:r>
        <w:rPr>
          <w:sz w:val="28"/>
          <w:szCs w:val="28"/>
          <w:lang w:val="en-US"/>
        </w:rPr>
        <w:t>XVI</w:t>
      </w:r>
      <w:r>
        <w:rPr>
          <w:sz w:val="28"/>
          <w:szCs w:val="28"/>
        </w:rPr>
        <w:t xml:space="preserve"> вв. Московское барокко. От иконописи к парсуне. Образование, наука и культура в Европе </w:t>
      </w:r>
      <w:r>
        <w:rPr>
          <w:bCs/>
          <w:sz w:val="28"/>
          <w:szCs w:val="28"/>
        </w:rPr>
        <w:t>XVI-</w:t>
      </w:r>
      <w:r>
        <w:rPr>
          <w:bCs/>
          <w:sz w:val="28"/>
          <w:szCs w:val="28"/>
          <w:lang w:val="en-US"/>
        </w:rPr>
        <w:t>XVII</w:t>
      </w:r>
      <w:r>
        <w:rPr>
          <w:bCs/>
          <w:sz w:val="28"/>
          <w:szCs w:val="28"/>
        </w:rPr>
        <w:t xml:space="preserve"> вв</w:t>
      </w:r>
      <w:r>
        <w:rPr>
          <w:sz w:val="28"/>
          <w:szCs w:val="28"/>
        </w:rPr>
        <w:t xml:space="preserve">. </w:t>
      </w:r>
    </w:p>
    <w:p w:rsidR="00B0426E" w:rsidRDefault="00B0426E" w:rsidP="00B0426E">
      <w:pPr>
        <w:tabs>
          <w:tab w:val="left" w:pos="307"/>
        </w:tabs>
        <w:ind w:firstLine="306"/>
        <w:jc w:val="both"/>
        <w:rPr>
          <w:sz w:val="28"/>
          <w:szCs w:val="28"/>
        </w:rPr>
      </w:pPr>
      <w:r>
        <w:rPr>
          <w:sz w:val="28"/>
          <w:szCs w:val="28"/>
        </w:rPr>
        <w:t xml:space="preserve">Новая эпоха в отечественной культуре </w:t>
      </w:r>
      <w:r>
        <w:rPr>
          <w:sz w:val="28"/>
          <w:szCs w:val="28"/>
          <w:lang w:val="en-US"/>
        </w:rPr>
        <w:t>XVIII</w:t>
      </w:r>
      <w:r>
        <w:rPr>
          <w:sz w:val="28"/>
          <w:szCs w:val="28"/>
        </w:rPr>
        <w:t xml:space="preserve"> века. Образование и наука. Литература. Архитектура. Изобразительное искусство.</w:t>
      </w:r>
    </w:p>
    <w:p w:rsidR="00B0426E" w:rsidRDefault="00B0426E" w:rsidP="00B0426E">
      <w:pPr>
        <w:tabs>
          <w:tab w:val="left" w:pos="307"/>
        </w:tabs>
        <w:rPr>
          <w:i/>
          <w:sz w:val="28"/>
          <w:szCs w:val="28"/>
        </w:rPr>
      </w:pPr>
      <w:r>
        <w:rPr>
          <w:b/>
          <w:bCs/>
          <w:i/>
          <w:sz w:val="28"/>
          <w:szCs w:val="28"/>
        </w:rPr>
        <w:t xml:space="preserve">Тема 4.Россия в </w:t>
      </w:r>
      <w:r>
        <w:rPr>
          <w:b/>
          <w:bCs/>
          <w:i/>
          <w:sz w:val="28"/>
          <w:szCs w:val="28"/>
          <w:lang w:val="en-US"/>
        </w:rPr>
        <w:t>XIX</w:t>
      </w:r>
      <w:r>
        <w:rPr>
          <w:b/>
          <w:bCs/>
          <w:i/>
          <w:sz w:val="28"/>
          <w:szCs w:val="28"/>
        </w:rPr>
        <w:t xml:space="preserve"> в.</w:t>
      </w:r>
    </w:p>
    <w:p w:rsidR="00B0426E" w:rsidRDefault="00B0426E" w:rsidP="00B0426E">
      <w:pPr>
        <w:tabs>
          <w:tab w:val="left" w:pos="307"/>
        </w:tabs>
        <w:ind w:firstLine="306"/>
        <w:jc w:val="both"/>
        <w:rPr>
          <w:sz w:val="28"/>
          <w:szCs w:val="28"/>
        </w:rPr>
      </w:pPr>
      <w:r>
        <w:rPr>
          <w:sz w:val="28"/>
          <w:szCs w:val="28"/>
        </w:rPr>
        <w:t xml:space="preserve">Российское государство в первой половине </w:t>
      </w:r>
      <w:r>
        <w:rPr>
          <w:sz w:val="28"/>
          <w:szCs w:val="28"/>
          <w:lang w:val="en-US"/>
        </w:rPr>
        <w:t>XIX</w:t>
      </w:r>
      <w:r>
        <w:rPr>
          <w:sz w:val="28"/>
          <w:szCs w:val="28"/>
        </w:rPr>
        <w:t xml:space="preserve"> века. Российское государство на рубеже столетий: Павел </w:t>
      </w:r>
      <w:r>
        <w:rPr>
          <w:sz w:val="28"/>
          <w:szCs w:val="28"/>
          <w:lang w:val="en-US"/>
        </w:rPr>
        <w:t>I</w:t>
      </w:r>
      <w:r>
        <w:rPr>
          <w:sz w:val="28"/>
          <w:szCs w:val="28"/>
        </w:rPr>
        <w:t xml:space="preserve">. «Либерал» на троне. Царствование Николая </w:t>
      </w:r>
      <w:r>
        <w:rPr>
          <w:sz w:val="28"/>
          <w:szCs w:val="28"/>
          <w:lang w:val="en-US"/>
        </w:rPr>
        <w:t>I</w:t>
      </w:r>
      <w:r>
        <w:rPr>
          <w:sz w:val="28"/>
          <w:szCs w:val="28"/>
        </w:rPr>
        <w:t xml:space="preserve">. Крестьянский вопрос в России в первой половине </w:t>
      </w:r>
      <w:r>
        <w:rPr>
          <w:sz w:val="28"/>
          <w:szCs w:val="28"/>
          <w:lang w:val="en-US"/>
        </w:rPr>
        <w:t>XIX</w:t>
      </w:r>
      <w:r>
        <w:rPr>
          <w:sz w:val="28"/>
          <w:szCs w:val="28"/>
        </w:rPr>
        <w:t xml:space="preserve"> века. Общественная жизнь в первой половине </w:t>
      </w:r>
      <w:r>
        <w:rPr>
          <w:sz w:val="28"/>
          <w:szCs w:val="28"/>
          <w:lang w:val="en-US"/>
        </w:rPr>
        <w:t>XIX</w:t>
      </w:r>
      <w:r>
        <w:rPr>
          <w:sz w:val="28"/>
          <w:szCs w:val="28"/>
        </w:rPr>
        <w:t xml:space="preserve"> века. Общественные настроения в начале </w:t>
      </w:r>
      <w:r>
        <w:rPr>
          <w:sz w:val="28"/>
          <w:szCs w:val="28"/>
          <w:lang w:val="en-US"/>
        </w:rPr>
        <w:t>XIX</w:t>
      </w:r>
      <w:r>
        <w:rPr>
          <w:sz w:val="28"/>
          <w:szCs w:val="28"/>
        </w:rPr>
        <w:t xml:space="preserve"> века. Декабристы. «Теория официальной народности» - идеология консерватизма. Западники и славянофилы. Русский общинный социализм. Реформы 1860-1870-х годов. Необходимость «упреждающей реформы» в России. Крестьянская реформа. Либеральные реформы 1860-1870-х годов. Судьба и значение реформ. Экономическая политика государства в эпоху реформ. Сельское хозяйство и промышленность в пореформенный период. Консервативный курс Александра </w:t>
      </w:r>
      <w:r>
        <w:rPr>
          <w:sz w:val="28"/>
          <w:szCs w:val="28"/>
          <w:lang w:val="en-US"/>
        </w:rPr>
        <w:t>III</w:t>
      </w:r>
      <w:r>
        <w:rPr>
          <w:sz w:val="28"/>
          <w:szCs w:val="28"/>
        </w:rPr>
        <w:t xml:space="preserve">. Общественное движение в России во второй половине </w:t>
      </w:r>
      <w:r>
        <w:rPr>
          <w:sz w:val="28"/>
          <w:szCs w:val="28"/>
          <w:lang w:val="en-US"/>
        </w:rPr>
        <w:t>XIX</w:t>
      </w:r>
      <w:r>
        <w:rPr>
          <w:sz w:val="28"/>
          <w:szCs w:val="28"/>
        </w:rPr>
        <w:t xml:space="preserve"> века. Русский либерализм. Народничество: идеология и практика. Рабочее движение и зарождение социал-демократии в России. Русский консерватизм второй половины </w:t>
      </w:r>
      <w:r>
        <w:rPr>
          <w:sz w:val="28"/>
          <w:szCs w:val="28"/>
          <w:lang w:val="en-US"/>
        </w:rPr>
        <w:t>XIX </w:t>
      </w:r>
      <w:r>
        <w:rPr>
          <w:sz w:val="28"/>
          <w:szCs w:val="28"/>
        </w:rPr>
        <w:t xml:space="preserve">века. Россия – многонациональная империя. Расширение территории в первой половине </w:t>
      </w:r>
      <w:r>
        <w:rPr>
          <w:sz w:val="28"/>
          <w:szCs w:val="28"/>
          <w:lang w:val="en-US"/>
        </w:rPr>
        <w:t>XIX</w:t>
      </w:r>
      <w:r>
        <w:rPr>
          <w:sz w:val="28"/>
          <w:szCs w:val="28"/>
        </w:rPr>
        <w:t xml:space="preserve"> века. Кавказская война. Присоединение Казахстана и Средней Азии. Освоение Сибири и Дальнего Востока. Пути присоединения к Российской империи новых территорий.</w:t>
      </w:r>
    </w:p>
    <w:p w:rsidR="00B0426E" w:rsidRDefault="00B0426E" w:rsidP="00B0426E">
      <w:pPr>
        <w:tabs>
          <w:tab w:val="left" w:pos="307"/>
        </w:tabs>
        <w:ind w:firstLine="306"/>
        <w:jc w:val="both"/>
        <w:rPr>
          <w:sz w:val="28"/>
          <w:szCs w:val="28"/>
        </w:rPr>
      </w:pPr>
      <w:r>
        <w:rPr>
          <w:sz w:val="28"/>
          <w:szCs w:val="28"/>
        </w:rPr>
        <w:t>. Ликвидация феодальных пережитков. Путь модернизации. Изменение отношения к собственности. Свободное предпринимательство. Изменение принципов построения государства и общественных отношений.</w:t>
      </w:r>
    </w:p>
    <w:p w:rsidR="00B0426E" w:rsidRDefault="00B0426E" w:rsidP="00B0426E">
      <w:pPr>
        <w:ind w:firstLine="306"/>
        <w:jc w:val="both"/>
        <w:rPr>
          <w:sz w:val="28"/>
          <w:szCs w:val="28"/>
        </w:rPr>
      </w:pPr>
      <w:r>
        <w:rPr>
          <w:sz w:val="28"/>
          <w:szCs w:val="28"/>
        </w:rPr>
        <w:t xml:space="preserve"> Культура России в </w:t>
      </w:r>
      <w:r>
        <w:rPr>
          <w:sz w:val="28"/>
          <w:szCs w:val="28"/>
          <w:lang w:val="en-US"/>
        </w:rPr>
        <w:t>XIX</w:t>
      </w:r>
      <w:r>
        <w:rPr>
          <w:sz w:val="28"/>
          <w:szCs w:val="28"/>
        </w:rPr>
        <w:t xml:space="preserve"> веке. Просвещение в России </w:t>
      </w:r>
      <w:r>
        <w:rPr>
          <w:sz w:val="28"/>
          <w:szCs w:val="28"/>
          <w:lang w:val="en-US"/>
        </w:rPr>
        <w:t>XIX</w:t>
      </w:r>
      <w:r>
        <w:rPr>
          <w:sz w:val="28"/>
          <w:szCs w:val="28"/>
        </w:rPr>
        <w:t xml:space="preserve"> века. Русская литература в жизни общества. Изобразительное искусство: от академизма к реализму. Музыка, опера, балет.</w:t>
      </w:r>
    </w:p>
    <w:p w:rsidR="00B0426E" w:rsidRDefault="00B0426E" w:rsidP="00B0426E">
      <w:pPr>
        <w:jc w:val="center"/>
        <w:rPr>
          <w:sz w:val="28"/>
          <w:szCs w:val="28"/>
        </w:rPr>
      </w:pPr>
    </w:p>
    <w:p w:rsidR="00B0426E" w:rsidRDefault="00B0426E" w:rsidP="00B0426E">
      <w:pPr>
        <w:jc w:val="center"/>
        <w:rPr>
          <w:i/>
          <w:sz w:val="28"/>
          <w:szCs w:val="28"/>
        </w:rPr>
      </w:pPr>
      <w:r>
        <w:rPr>
          <w:b/>
          <w:i/>
          <w:sz w:val="28"/>
          <w:szCs w:val="28"/>
        </w:rPr>
        <w:t xml:space="preserve">Тема 4. </w:t>
      </w:r>
      <w:r>
        <w:rPr>
          <w:b/>
          <w:bCs/>
          <w:i/>
          <w:sz w:val="28"/>
          <w:szCs w:val="28"/>
        </w:rPr>
        <w:t>Россия и мир в начале ХХ в.</w:t>
      </w:r>
    </w:p>
    <w:p w:rsidR="00B0426E" w:rsidRDefault="00B0426E" w:rsidP="00B0426E">
      <w:pPr>
        <w:tabs>
          <w:tab w:val="left" w:pos="2149"/>
        </w:tabs>
        <w:ind w:firstLine="306"/>
        <w:jc w:val="both"/>
        <w:rPr>
          <w:bCs/>
          <w:sz w:val="28"/>
          <w:szCs w:val="28"/>
        </w:rPr>
      </w:pPr>
      <w:r>
        <w:rPr>
          <w:bCs/>
          <w:sz w:val="28"/>
          <w:szCs w:val="28"/>
        </w:rPr>
        <w:t>Новые тенденции в развитии общества. Страны Запада: характерные черты общества и экономического развития. Научно-технический прогресс. Центры и периферия индустриального общества. Процесс модернизации в России и его особенности. Социальная структура общества на Западе, России и на Востоке. Идейные течения, образование первых политических партий в России.</w:t>
      </w:r>
    </w:p>
    <w:p w:rsidR="00B0426E" w:rsidRDefault="00B0426E" w:rsidP="00B0426E">
      <w:pPr>
        <w:tabs>
          <w:tab w:val="left" w:pos="2149"/>
        </w:tabs>
        <w:ind w:firstLine="306"/>
        <w:jc w:val="both"/>
        <w:rPr>
          <w:bCs/>
          <w:sz w:val="28"/>
          <w:szCs w:val="28"/>
        </w:rPr>
      </w:pPr>
      <w:r>
        <w:rPr>
          <w:bCs/>
          <w:sz w:val="28"/>
          <w:szCs w:val="28"/>
        </w:rPr>
        <w:t xml:space="preserve">Первая российская революция. Предпосылки, причины и этапы революции. Нарастание конфронтации между властью и обществом. Русско-японская война. </w:t>
      </w:r>
      <w:proofErr w:type="spellStart"/>
      <w:r>
        <w:rPr>
          <w:bCs/>
          <w:sz w:val="28"/>
          <w:szCs w:val="28"/>
        </w:rPr>
        <w:t>Радикализация</w:t>
      </w:r>
      <w:proofErr w:type="spellEnd"/>
      <w:r>
        <w:rPr>
          <w:bCs/>
          <w:sz w:val="28"/>
          <w:szCs w:val="28"/>
        </w:rPr>
        <w:t xml:space="preserve"> общественного движения. Формы революционной борьбы. Выступления рабочих, крестьян и интеллигенции. Деятельность Советов. Всероссийская октябрьская стачка. Реформа политического строя. Манифест 17 октября. Природа нового политического </w:t>
      </w:r>
      <w:r>
        <w:rPr>
          <w:bCs/>
          <w:sz w:val="28"/>
          <w:szCs w:val="28"/>
        </w:rPr>
        <w:lastRenderedPageBreak/>
        <w:t xml:space="preserve">строя. Образование системы политических партий. Начало российского парламентаризма: </w:t>
      </w:r>
      <w:r>
        <w:rPr>
          <w:bCs/>
          <w:sz w:val="28"/>
          <w:szCs w:val="28"/>
          <w:lang w:val="en-US"/>
        </w:rPr>
        <w:t>I</w:t>
      </w:r>
      <w:r>
        <w:rPr>
          <w:bCs/>
          <w:sz w:val="28"/>
          <w:szCs w:val="28"/>
        </w:rPr>
        <w:t xml:space="preserve"> Государственная дума.</w:t>
      </w:r>
    </w:p>
    <w:p w:rsidR="00B0426E" w:rsidRDefault="00B0426E" w:rsidP="00B0426E">
      <w:pPr>
        <w:tabs>
          <w:tab w:val="left" w:pos="2149"/>
        </w:tabs>
        <w:ind w:firstLine="306"/>
        <w:jc w:val="both"/>
        <w:rPr>
          <w:bCs/>
          <w:sz w:val="28"/>
          <w:szCs w:val="28"/>
        </w:rPr>
      </w:pPr>
      <w:r>
        <w:rPr>
          <w:bCs/>
          <w:sz w:val="28"/>
          <w:szCs w:val="28"/>
        </w:rPr>
        <w:t>Российское общество и реформы. Программа правительства П.А.Столыпина. Начало аграрной реформы. Окончание первой российской революции. Третьеиюньский режим. Основные направления аграрной реформы. Создание частновладельческих крестьянских хозяйств. Непоследовательность реформаторского курса.</w:t>
      </w:r>
    </w:p>
    <w:p w:rsidR="00B0426E" w:rsidRDefault="00B0426E" w:rsidP="00B0426E">
      <w:pPr>
        <w:tabs>
          <w:tab w:val="left" w:pos="2149"/>
        </w:tabs>
        <w:ind w:firstLine="306"/>
        <w:jc w:val="both"/>
        <w:rPr>
          <w:bCs/>
          <w:sz w:val="28"/>
          <w:szCs w:val="28"/>
        </w:rPr>
      </w:pPr>
      <w:r>
        <w:rPr>
          <w:bCs/>
          <w:sz w:val="28"/>
          <w:szCs w:val="28"/>
        </w:rPr>
        <w:t>Россия в системе мирового рынка и международных союзов. Особенности развития российской экономики. Роль государства в хозяйственной жизни страны. Экономический подъем в России. Россия на фоне индустриальных стран Запада. Основные направления внешней политики России. Отношения с Китаем и Японией. Россия в системе военно-политических союзов.</w:t>
      </w:r>
    </w:p>
    <w:p w:rsidR="00B0426E" w:rsidRDefault="00B0426E" w:rsidP="00B0426E">
      <w:pPr>
        <w:tabs>
          <w:tab w:val="left" w:pos="2149"/>
        </w:tabs>
        <w:ind w:firstLine="306"/>
        <w:jc w:val="both"/>
        <w:rPr>
          <w:bCs/>
          <w:sz w:val="28"/>
          <w:szCs w:val="28"/>
        </w:rPr>
      </w:pPr>
      <w:r>
        <w:rPr>
          <w:bCs/>
          <w:sz w:val="28"/>
          <w:szCs w:val="28"/>
        </w:rPr>
        <w:t xml:space="preserve">Российская революция 1917 года. Революционные события февраля-марта 1917 года: падение монархии, отречение Николая </w:t>
      </w:r>
      <w:r>
        <w:rPr>
          <w:bCs/>
          <w:sz w:val="28"/>
          <w:szCs w:val="28"/>
          <w:lang w:val="en-US"/>
        </w:rPr>
        <w:t>II</w:t>
      </w:r>
      <w:r>
        <w:rPr>
          <w:bCs/>
          <w:sz w:val="28"/>
          <w:szCs w:val="28"/>
        </w:rPr>
        <w:t>. Образование Временного правительства. Формирование Советов. «</w:t>
      </w:r>
      <w:proofErr w:type="spellStart"/>
      <w:r>
        <w:rPr>
          <w:bCs/>
          <w:sz w:val="28"/>
          <w:szCs w:val="28"/>
        </w:rPr>
        <w:t>Послефевральский</w:t>
      </w:r>
      <w:proofErr w:type="spellEnd"/>
      <w:r>
        <w:rPr>
          <w:bCs/>
          <w:sz w:val="28"/>
          <w:szCs w:val="28"/>
        </w:rPr>
        <w:t>» политический режим. Создание правительственной коалиции. Политические кризисы. А.Ф.Керенский. «Апрельские тезисы» В.И.Ленина. Курс большевиков на социалистическую революцию. Поход Л.Г.Корнилова на столицу, «корниловщина». Большевизация Советов.</w:t>
      </w:r>
    </w:p>
    <w:p w:rsidR="00B0426E" w:rsidRDefault="00B0426E" w:rsidP="00B0426E">
      <w:pPr>
        <w:tabs>
          <w:tab w:val="left" w:pos="2149"/>
        </w:tabs>
        <w:ind w:firstLine="306"/>
        <w:jc w:val="both"/>
        <w:rPr>
          <w:bCs/>
          <w:sz w:val="28"/>
          <w:szCs w:val="28"/>
        </w:rPr>
      </w:pPr>
      <w:r>
        <w:rPr>
          <w:bCs/>
          <w:sz w:val="28"/>
          <w:szCs w:val="28"/>
        </w:rPr>
        <w:t xml:space="preserve">Октябрь 1917г.: приход большевиков к власти. </w:t>
      </w:r>
      <w:r>
        <w:rPr>
          <w:bCs/>
          <w:sz w:val="28"/>
          <w:szCs w:val="28"/>
          <w:lang w:val="en-US"/>
        </w:rPr>
        <w:t>II</w:t>
      </w:r>
      <w:r>
        <w:rPr>
          <w:bCs/>
          <w:sz w:val="28"/>
          <w:szCs w:val="28"/>
        </w:rPr>
        <w:t xml:space="preserve"> Всероссийский съезд Советов. Первые декреты. Установление новой власти на местах. Политические преобразования в Советской России. Система центральных и местных органов управления Советского государства. Образование коалиционного </w:t>
      </w:r>
      <w:proofErr w:type="spellStart"/>
      <w:r>
        <w:rPr>
          <w:bCs/>
          <w:sz w:val="28"/>
          <w:szCs w:val="28"/>
        </w:rPr>
        <w:t>большевистско</w:t>
      </w:r>
      <w:proofErr w:type="spellEnd"/>
      <w:r>
        <w:rPr>
          <w:bCs/>
          <w:sz w:val="28"/>
          <w:szCs w:val="28"/>
        </w:rPr>
        <w:t>-левоэсеровского правительства. Судьба Учредительного собрания. Различные точки зрения на революционные события 1917 года.</w:t>
      </w:r>
    </w:p>
    <w:p w:rsidR="00B0426E" w:rsidRDefault="00B0426E" w:rsidP="00B0426E">
      <w:pPr>
        <w:tabs>
          <w:tab w:val="left" w:pos="2149"/>
        </w:tabs>
        <w:ind w:firstLine="306"/>
        <w:jc w:val="both"/>
        <w:rPr>
          <w:bCs/>
          <w:sz w:val="28"/>
          <w:szCs w:val="28"/>
        </w:rPr>
      </w:pPr>
      <w:r>
        <w:rPr>
          <w:bCs/>
          <w:sz w:val="28"/>
          <w:szCs w:val="28"/>
        </w:rPr>
        <w:t xml:space="preserve">Гражданская война в России. Причины и особенности Гражданской войны, ее временные рамки. Война «внутри демократии». Брестский мир. Борьба за Советы весной </w:t>
      </w:r>
      <w:smartTag w:uri="urn:schemas-microsoft-com:office:smarttags" w:element="metricconverter">
        <w:smartTagPr>
          <w:attr w:name="ProductID" w:val="1918 г"/>
        </w:smartTagPr>
        <w:r>
          <w:rPr>
            <w:bCs/>
            <w:sz w:val="28"/>
            <w:szCs w:val="28"/>
          </w:rPr>
          <w:t>1918 г</w:t>
        </w:r>
      </w:smartTag>
      <w:r>
        <w:rPr>
          <w:bCs/>
          <w:sz w:val="28"/>
          <w:szCs w:val="28"/>
        </w:rPr>
        <w:t xml:space="preserve">. </w:t>
      </w:r>
      <w:proofErr w:type="spellStart"/>
      <w:r>
        <w:rPr>
          <w:bCs/>
          <w:sz w:val="28"/>
          <w:szCs w:val="28"/>
        </w:rPr>
        <w:t>Комуч</w:t>
      </w:r>
      <w:proofErr w:type="spellEnd"/>
      <w:r>
        <w:rPr>
          <w:bCs/>
          <w:sz w:val="28"/>
          <w:szCs w:val="28"/>
        </w:rPr>
        <w:t xml:space="preserve"> и восстание Чехословацкого корпуса. Строительство Красной армии. Л.Д.Троцкий. Распад </w:t>
      </w:r>
      <w:proofErr w:type="spellStart"/>
      <w:r>
        <w:rPr>
          <w:bCs/>
          <w:sz w:val="28"/>
          <w:szCs w:val="28"/>
        </w:rPr>
        <w:t>большевистско</w:t>
      </w:r>
      <w:proofErr w:type="spellEnd"/>
      <w:r>
        <w:rPr>
          <w:bCs/>
          <w:sz w:val="28"/>
          <w:szCs w:val="28"/>
        </w:rPr>
        <w:t>-левоэсеровского блока. Формирование однопартийной системы в Советском государстве. Принятие конституции РСФСР.</w:t>
      </w:r>
    </w:p>
    <w:p w:rsidR="00B0426E" w:rsidRDefault="00B0426E" w:rsidP="00B0426E">
      <w:pPr>
        <w:tabs>
          <w:tab w:val="left" w:pos="2149"/>
        </w:tabs>
        <w:ind w:firstLine="306"/>
        <w:jc w:val="both"/>
        <w:rPr>
          <w:bCs/>
          <w:sz w:val="28"/>
          <w:szCs w:val="28"/>
        </w:rPr>
      </w:pPr>
      <w:r>
        <w:rPr>
          <w:bCs/>
          <w:sz w:val="28"/>
          <w:szCs w:val="28"/>
        </w:rPr>
        <w:t>Борьба между «красными» и «белыми». Расширение белого движения и иностранная интервенция. Победы Красной Армии над войсками А.В.Колчака и А.И.Деникина. Связь гражданской войны с социальной и экономической политикой большевиков. Политика «военного коммунизма» и ее результаты. Крестьянские восстания. Завершение гражданской войны в европейской части страны. Причины победы большевиков в гражданской войне.</w:t>
      </w:r>
    </w:p>
    <w:p w:rsidR="00B0426E" w:rsidRDefault="00B0426E" w:rsidP="00B0426E">
      <w:pPr>
        <w:tabs>
          <w:tab w:val="left" w:pos="2149"/>
        </w:tabs>
        <w:ind w:firstLine="306"/>
        <w:jc w:val="both"/>
        <w:rPr>
          <w:bCs/>
          <w:sz w:val="28"/>
          <w:szCs w:val="28"/>
        </w:rPr>
      </w:pPr>
      <w:r>
        <w:rPr>
          <w:bCs/>
          <w:sz w:val="28"/>
          <w:szCs w:val="28"/>
        </w:rPr>
        <w:t>От Российской республики Советов к СССР. Российская революция и национальный вопрос. Создание РСФСР. Национальные государства в годы Гражданской войны. Объединение советских республик и образование СССР в 1922 году. Конституция СССР 1924 года.</w:t>
      </w:r>
    </w:p>
    <w:p w:rsidR="00B0426E" w:rsidRDefault="00B0426E" w:rsidP="00B0426E">
      <w:pPr>
        <w:tabs>
          <w:tab w:val="left" w:pos="2149"/>
        </w:tabs>
        <w:jc w:val="center"/>
        <w:rPr>
          <w:i/>
          <w:sz w:val="28"/>
          <w:szCs w:val="28"/>
        </w:rPr>
      </w:pPr>
      <w:r>
        <w:rPr>
          <w:b/>
          <w:bCs/>
          <w:i/>
          <w:sz w:val="28"/>
          <w:szCs w:val="28"/>
        </w:rPr>
        <w:t>Тема 5.Первая мировая война. Участие в войне России</w:t>
      </w:r>
    </w:p>
    <w:p w:rsidR="00B0426E" w:rsidRDefault="00B0426E" w:rsidP="00B0426E">
      <w:pPr>
        <w:tabs>
          <w:tab w:val="left" w:pos="857"/>
        </w:tabs>
        <w:ind w:firstLine="306"/>
        <w:jc w:val="both"/>
        <w:rPr>
          <w:sz w:val="28"/>
          <w:szCs w:val="28"/>
        </w:rPr>
      </w:pPr>
      <w:r>
        <w:rPr>
          <w:sz w:val="28"/>
          <w:szCs w:val="28"/>
        </w:rPr>
        <w:lastRenderedPageBreak/>
        <w:t>Первая мировая война. Политическая обстановка накануне войны. Причины войны. Планы России, ее союзников и противников. Начало Первой мировой войны. Основные театры военных действий. Военные действия в 1914 году. Роль Восточного фронта в Первой мировой войне. Военные кампании 1915-1917 годов. Социально-экономическая и внутриполитическая ситуация в России и других воюющих странах. Выход России из войны. Окончание первой мировой войны.</w:t>
      </w:r>
    </w:p>
    <w:p w:rsidR="00B0426E" w:rsidRDefault="00B0426E" w:rsidP="00B0426E">
      <w:pPr>
        <w:tabs>
          <w:tab w:val="left" w:pos="2149"/>
        </w:tabs>
        <w:ind w:firstLine="306"/>
        <w:jc w:val="both"/>
        <w:rPr>
          <w:sz w:val="28"/>
          <w:szCs w:val="28"/>
        </w:rPr>
      </w:pPr>
      <w:r>
        <w:rPr>
          <w:sz w:val="28"/>
          <w:szCs w:val="28"/>
        </w:rPr>
        <w:t>Послевоенное урегулирование и революционные события в Европе. Итоги Первой мировой войны. Мирные предложения. Условия перемирия с Германией и ее союзниками. Противоречия между странами-победительницами по поводу принципов послевоенного урегулирования. Версальский мирный договор и его последствия. Мирные договоры с союзниками Германии. Проблема России на переговорах о мире. Распад империй и образование новых государств в Европе. Революционные процессы в Европе. Создание новых национальных государств.</w:t>
      </w:r>
    </w:p>
    <w:p w:rsidR="00B0426E" w:rsidRDefault="00B0426E" w:rsidP="00B0426E">
      <w:pPr>
        <w:tabs>
          <w:tab w:val="left" w:pos="2149"/>
        </w:tabs>
        <w:jc w:val="center"/>
        <w:rPr>
          <w:i/>
          <w:sz w:val="28"/>
          <w:szCs w:val="28"/>
        </w:rPr>
      </w:pPr>
      <w:r>
        <w:rPr>
          <w:b/>
          <w:bCs/>
          <w:i/>
          <w:sz w:val="28"/>
          <w:szCs w:val="28"/>
        </w:rPr>
        <w:t xml:space="preserve">Тема 6. СССР в </w:t>
      </w:r>
      <w:proofErr w:type="spellStart"/>
      <w:r>
        <w:rPr>
          <w:b/>
          <w:bCs/>
          <w:i/>
          <w:sz w:val="28"/>
          <w:szCs w:val="28"/>
        </w:rPr>
        <w:t>межвоенный</w:t>
      </w:r>
      <w:proofErr w:type="spellEnd"/>
      <w:r>
        <w:rPr>
          <w:b/>
          <w:bCs/>
          <w:i/>
          <w:sz w:val="28"/>
          <w:szCs w:val="28"/>
        </w:rPr>
        <w:t xml:space="preserve"> период</w:t>
      </w:r>
    </w:p>
    <w:p w:rsidR="00B0426E" w:rsidRDefault="00B0426E" w:rsidP="00B0426E">
      <w:pPr>
        <w:tabs>
          <w:tab w:val="left" w:pos="2149"/>
        </w:tabs>
        <w:ind w:firstLine="306"/>
        <w:jc w:val="both"/>
        <w:rPr>
          <w:sz w:val="28"/>
          <w:szCs w:val="28"/>
        </w:rPr>
      </w:pPr>
      <w:r>
        <w:rPr>
          <w:sz w:val="28"/>
          <w:szCs w:val="28"/>
        </w:rPr>
        <w:t xml:space="preserve">Советская страна в годы НЭПа. Кризис власти РКП(б) и политики «военного коммунизма». Нарастание крестьянских выступлений. Кронштадтское восстание. </w:t>
      </w:r>
      <w:r>
        <w:rPr>
          <w:sz w:val="28"/>
          <w:szCs w:val="28"/>
          <w:lang w:val="en-US"/>
        </w:rPr>
        <w:t>X</w:t>
      </w:r>
      <w:r>
        <w:rPr>
          <w:sz w:val="28"/>
          <w:szCs w:val="28"/>
        </w:rPr>
        <w:t xml:space="preserve"> съезд </w:t>
      </w:r>
      <w:proofErr w:type="gramStart"/>
      <w:r>
        <w:rPr>
          <w:sz w:val="28"/>
          <w:szCs w:val="28"/>
        </w:rPr>
        <w:t>РКП(</w:t>
      </w:r>
      <w:proofErr w:type="gramEnd"/>
      <w:r>
        <w:rPr>
          <w:sz w:val="28"/>
          <w:szCs w:val="28"/>
        </w:rPr>
        <w:t xml:space="preserve">б). Переход к «новой экономической политике» (НЭПу). Основные направления НЭПа. Восстановление и развитие промышленности и сельского хозяйства. Проблема многоукладности народного хозяйства. Трудности НЭПа. Противоречия между экономической и политической системами ССР в период НЭПа. Расширение торговой сети и сферы услуг. Изменение социальной структуры общества: рост численности пролетариата, проявление нэповской буржуазии, увеличение числа государственных служащих. Культурная революция. Политическая борьба в большевистской партии после смерти В.И. Ленина. Усиление позиций И.В. Сталина в советском руководстве. </w:t>
      </w:r>
    </w:p>
    <w:p w:rsidR="00B0426E" w:rsidRDefault="00B0426E" w:rsidP="00B0426E">
      <w:pPr>
        <w:tabs>
          <w:tab w:val="left" w:pos="2149"/>
        </w:tabs>
        <w:ind w:firstLine="306"/>
        <w:jc w:val="both"/>
        <w:rPr>
          <w:sz w:val="28"/>
          <w:szCs w:val="28"/>
        </w:rPr>
      </w:pPr>
      <w:r>
        <w:rPr>
          <w:sz w:val="28"/>
          <w:szCs w:val="28"/>
        </w:rPr>
        <w:t xml:space="preserve">Пути большевистской модернизации. Особенности модернизации в СССР. Свертывание НЭПа. Курс на индустриализацию и коллективизацию и его последствия. Форсированная индустриализация, и ее источники. Насильственная коллективизация. Массовые репрессии. Советская экономическая модель. Режим личной власти вождя. Изменения социальной структуры общества, деформация общественного сознания. Конституция </w:t>
      </w:r>
      <w:smartTag w:uri="urn:schemas-microsoft-com:office:smarttags" w:element="metricconverter">
        <w:smartTagPr>
          <w:attr w:name="ProductID" w:val="1936 г"/>
        </w:smartTagPr>
        <w:r>
          <w:rPr>
            <w:sz w:val="28"/>
            <w:szCs w:val="28"/>
          </w:rPr>
          <w:t>1936 г</w:t>
        </w:r>
      </w:smartTag>
      <w:r>
        <w:rPr>
          <w:sz w:val="28"/>
          <w:szCs w:val="28"/>
        </w:rPr>
        <w:t>.: несоответствие демократического характера конституции и социально-политических реалий советского общества.</w:t>
      </w:r>
    </w:p>
    <w:p w:rsidR="00B0426E" w:rsidRDefault="00B0426E" w:rsidP="00B0426E">
      <w:pPr>
        <w:tabs>
          <w:tab w:val="left" w:pos="2149"/>
        </w:tabs>
        <w:ind w:firstLine="306"/>
        <w:jc w:val="both"/>
        <w:rPr>
          <w:sz w:val="28"/>
          <w:szCs w:val="28"/>
        </w:rPr>
      </w:pPr>
      <w:r>
        <w:rPr>
          <w:sz w:val="28"/>
          <w:szCs w:val="28"/>
        </w:rPr>
        <w:t xml:space="preserve">СССР в системе международных отношений. Советская внешняя политика и проблема мировой революции. Генуэзская и </w:t>
      </w:r>
      <w:proofErr w:type="spellStart"/>
      <w:r>
        <w:rPr>
          <w:sz w:val="28"/>
          <w:szCs w:val="28"/>
        </w:rPr>
        <w:t>Локарнская</w:t>
      </w:r>
      <w:proofErr w:type="spellEnd"/>
      <w:r>
        <w:rPr>
          <w:sz w:val="28"/>
          <w:szCs w:val="28"/>
        </w:rPr>
        <w:t xml:space="preserve"> конференции. Полоса международного признания СССР. Лига Наций. Дальневосточная политика СССР. Советско-китайский конфликт на КВЖД. Советская помощь Китаю в борьбе с японской агрессией. Советско-японские вооруженные конфликты в районе озера Хасан и у реки Халхин-Гол. Советская политика в условиях роста военной угрозы в Европе. Неудача советско-англо-французских переговоров летом 1939 года. Заключение пакта о ненападении с Германией. Разграничение сфер влияния в Европе.</w:t>
      </w:r>
    </w:p>
    <w:p w:rsidR="00B0426E" w:rsidRDefault="00B0426E" w:rsidP="00B0426E">
      <w:pPr>
        <w:tabs>
          <w:tab w:val="left" w:pos="2149"/>
        </w:tabs>
        <w:jc w:val="center"/>
        <w:rPr>
          <w:i/>
          <w:sz w:val="28"/>
          <w:szCs w:val="28"/>
        </w:rPr>
      </w:pPr>
      <w:r>
        <w:rPr>
          <w:b/>
          <w:bCs/>
          <w:i/>
          <w:sz w:val="28"/>
          <w:szCs w:val="28"/>
        </w:rPr>
        <w:lastRenderedPageBreak/>
        <w:t>Тема 7. Вторая мировая война. Великая Отечественная война</w:t>
      </w:r>
    </w:p>
    <w:p w:rsidR="00B0426E" w:rsidRDefault="00B0426E" w:rsidP="00B0426E">
      <w:pPr>
        <w:tabs>
          <w:tab w:val="left" w:pos="2149"/>
        </w:tabs>
        <w:ind w:firstLine="306"/>
        <w:jc w:val="both"/>
        <w:rPr>
          <w:sz w:val="28"/>
          <w:szCs w:val="28"/>
        </w:rPr>
      </w:pPr>
      <w:r>
        <w:rPr>
          <w:sz w:val="28"/>
          <w:szCs w:val="28"/>
        </w:rPr>
        <w:t>Агрессия гитлеровской Германии. Причины войны. Периодизация. Нападение гитлеровской Германии на Польшу. Присоединение к СССР Западной Украины и Западной Белоруссии. «Странная война» на Западе. Оккупация Германией Дании и Норвегии. Разгром и капитуляция Франции. «Битва за Англию». Военные действия в Северной Африке. Агрессия Германии и Италии на Балканах.</w:t>
      </w:r>
    </w:p>
    <w:p w:rsidR="00B0426E" w:rsidRDefault="00B0426E" w:rsidP="00B0426E">
      <w:pPr>
        <w:tabs>
          <w:tab w:val="left" w:pos="2149"/>
        </w:tabs>
        <w:ind w:firstLine="306"/>
        <w:jc w:val="both"/>
        <w:rPr>
          <w:sz w:val="28"/>
          <w:szCs w:val="28"/>
        </w:rPr>
      </w:pPr>
      <w:r>
        <w:rPr>
          <w:sz w:val="28"/>
          <w:szCs w:val="28"/>
        </w:rPr>
        <w:t xml:space="preserve">СССР накануне Великой Отечественной войны. Мероприятия по укреплению военной мощи СССР. Внешняя политика СССР в условиях начала Второй мировой войны. Советско-финляндская война и ее результаты. Расширение территории СССР в 1940гю: присоединение Бессарабии, Северной </w:t>
      </w:r>
      <w:proofErr w:type="spellStart"/>
      <w:r>
        <w:rPr>
          <w:sz w:val="28"/>
          <w:szCs w:val="28"/>
        </w:rPr>
        <w:t>Буковины</w:t>
      </w:r>
      <w:proofErr w:type="spellEnd"/>
      <w:r>
        <w:rPr>
          <w:sz w:val="28"/>
          <w:szCs w:val="28"/>
        </w:rPr>
        <w:t xml:space="preserve"> и Прибалтики.</w:t>
      </w:r>
    </w:p>
    <w:p w:rsidR="00B0426E" w:rsidRDefault="00B0426E" w:rsidP="00B0426E">
      <w:pPr>
        <w:tabs>
          <w:tab w:val="left" w:pos="2149"/>
        </w:tabs>
        <w:ind w:firstLine="306"/>
        <w:jc w:val="both"/>
        <w:rPr>
          <w:sz w:val="28"/>
          <w:szCs w:val="28"/>
        </w:rPr>
      </w:pPr>
      <w:r>
        <w:rPr>
          <w:sz w:val="28"/>
          <w:szCs w:val="28"/>
        </w:rPr>
        <w:t>Начало Великой Отечественной войны. Нападение Германии на СССР. Причины неудач Красной Армии летом и осенью 1941г. Преобразование органов государственного и военного управления. Мобилизационные усилия первых месяцев войны. Оборона Москвы. Провал германского плана молниеносной войны. Контрнаступление Красной Армии под Москвой зимой 1941-1942гг. Ситуация на фронте весной и летом 1942г. Наступление немецкой армии на юге летом 1942г. Начало Сталинградской битвы. Военные действия в Северной Африке и на Тихом океане. Образование Антигитлеровской коалиции.</w:t>
      </w:r>
    </w:p>
    <w:p w:rsidR="00B0426E" w:rsidRDefault="00B0426E" w:rsidP="00B0426E">
      <w:pPr>
        <w:tabs>
          <w:tab w:val="left" w:pos="2149"/>
        </w:tabs>
        <w:ind w:firstLine="306"/>
        <w:jc w:val="both"/>
        <w:rPr>
          <w:sz w:val="28"/>
          <w:szCs w:val="28"/>
        </w:rPr>
      </w:pPr>
      <w:r>
        <w:rPr>
          <w:sz w:val="28"/>
          <w:szCs w:val="28"/>
        </w:rPr>
        <w:t>Коренной перелом. Сталинградская битва. Окружение и разгром немецких армий под Сталинградом – начало коренного перелома. Наступление Красной Армии зимой 1942- весной 1943г.: освобождение Кавказа, прорыв блокады Ленинграда, наступление на центральных участках фронта. Планы воюющих сторон на лето 1943г. Битва на Курской дуге и ее значение. Переход стратегической инициативы к Красной Армии. Освобождение Левобережной Украины. Битва за Днепр. Массовый героизм советских солдат и офицеров - важнейший фактор победы.</w:t>
      </w:r>
    </w:p>
    <w:p w:rsidR="00B0426E" w:rsidRDefault="00B0426E" w:rsidP="00B0426E">
      <w:pPr>
        <w:tabs>
          <w:tab w:val="left" w:pos="2149"/>
        </w:tabs>
        <w:ind w:firstLine="306"/>
        <w:jc w:val="both"/>
        <w:rPr>
          <w:sz w:val="28"/>
          <w:szCs w:val="28"/>
        </w:rPr>
      </w:pPr>
      <w:r>
        <w:rPr>
          <w:sz w:val="28"/>
          <w:szCs w:val="28"/>
        </w:rPr>
        <w:t>Сражения в Северной Африке и на Тихом океане в 1942-1943гг. Тегеранская конференция. Итоги второго периода войны. Война и советское общество. Перестройка советской экономики в условиях войны. Тыл в годы великой Отечественной войны. Изменение политики в отношении церкви. Положение на территориях, подвергшихся немецкой оккупации. Борьба с оккупационным режимом. Роль партизанского движения в борьбе с немецко-фашистской агрессией.</w:t>
      </w:r>
    </w:p>
    <w:p w:rsidR="00B0426E" w:rsidRDefault="00B0426E" w:rsidP="00B0426E">
      <w:pPr>
        <w:tabs>
          <w:tab w:val="left" w:pos="2149"/>
        </w:tabs>
        <w:ind w:firstLine="306"/>
        <w:jc w:val="both"/>
        <w:rPr>
          <w:sz w:val="28"/>
          <w:szCs w:val="28"/>
        </w:rPr>
      </w:pPr>
      <w:r>
        <w:rPr>
          <w:sz w:val="28"/>
          <w:szCs w:val="28"/>
        </w:rPr>
        <w:t>Победа Антигитлеровской коалиции. Стратегическая обстановка к началу 1944г. Наступательные операции советских войск зимой-весной 1944г. Наступление советских войск в Белоруссии – операция «Багратион». Изгнание врага с территории СССР. Начало освобождения стран Восточной и Центральной Европы. Открытие второго фронта. Военные действия на Западе в 1944г. Движение Сопротивления. Берлинская операция. Завершение войны в Европе. Окончание Великой Отечественной войны. Разгром Японии. Берлинская (Потсдамская) конференция. Историческое значение победы Советского Союза в Великой Отечественной войне.</w:t>
      </w:r>
    </w:p>
    <w:p w:rsidR="00B0426E" w:rsidRDefault="00B0426E" w:rsidP="00B0426E">
      <w:pPr>
        <w:tabs>
          <w:tab w:val="left" w:pos="2149"/>
        </w:tabs>
        <w:jc w:val="center"/>
        <w:rPr>
          <w:i/>
          <w:sz w:val="28"/>
          <w:szCs w:val="28"/>
        </w:rPr>
      </w:pPr>
      <w:r>
        <w:rPr>
          <w:b/>
          <w:bCs/>
          <w:i/>
          <w:sz w:val="28"/>
          <w:szCs w:val="28"/>
        </w:rPr>
        <w:lastRenderedPageBreak/>
        <w:t>Тема 8. СССР и мир в послевоенный период (1945-1990-е гг.)</w:t>
      </w:r>
    </w:p>
    <w:p w:rsidR="00B0426E" w:rsidRDefault="00B0426E" w:rsidP="00B0426E">
      <w:pPr>
        <w:tabs>
          <w:tab w:val="left" w:pos="2149"/>
        </w:tabs>
        <w:ind w:firstLine="306"/>
        <w:jc w:val="both"/>
        <w:rPr>
          <w:sz w:val="28"/>
          <w:szCs w:val="28"/>
        </w:rPr>
      </w:pPr>
      <w:r>
        <w:rPr>
          <w:sz w:val="28"/>
          <w:szCs w:val="28"/>
        </w:rPr>
        <w:t>Начало противостояния. Политические последствия Второй мировой войны. Противоречия между союзниками по Антигитлеровской коалиции. Начало «холодной войны». Установление в странах Восточной Европы просоветских режимов. Создание Совета экономической взаимопомощи (СЭВ). Включение стран Западной Европы в орбиту влияния США. Создание Организации Североатлантического договора (НАТО) и Организации Варшавского Договора (ОВД). Гонка вооружений. Начало ядерного противостояния. Первое столкновение Востока и Запада: война в Корее и ее результаты.</w:t>
      </w:r>
    </w:p>
    <w:p w:rsidR="00B0426E" w:rsidRDefault="00B0426E" w:rsidP="00B0426E">
      <w:pPr>
        <w:tabs>
          <w:tab w:val="left" w:pos="2149"/>
        </w:tabs>
        <w:ind w:firstLine="306"/>
        <w:jc w:val="both"/>
        <w:rPr>
          <w:sz w:val="28"/>
          <w:szCs w:val="28"/>
        </w:rPr>
      </w:pPr>
      <w:r>
        <w:rPr>
          <w:sz w:val="28"/>
          <w:szCs w:val="28"/>
        </w:rPr>
        <w:t>Мир на грани ядерной войны. Смена ориентиров советской внешней политики после смерти И.В.Сталина. Поиск диалога со странами Запада. Встреча руководителей СССР, США, Англии и Франции в Женеве в 1955г. Установление дипломатических отношений с ФРГ. Обострение международной обстановки. Возведение Берлинской стены. Карибский кризис. Борьба за влияние в «третьем мире». Война во Вьетнаме.</w:t>
      </w:r>
    </w:p>
    <w:p w:rsidR="00B0426E" w:rsidRDefault="00B0426E" w:rsidP="00B0426E">
      <w:pPr>
        <w:tabs>
          <w:tab w:val="left" w:pos="2149"/>
        </w:tabs>
        <w:ind w:firstLine="306"/>
        <w:jc w:val="both"/>
        <w:rPr>
          <w:sz w:val="28"/>
          <w:szCs w:val="28"/>
        </w:rPr>
      </w:pPr>
      <w:r>
        <w:rPr>
          <w:sz w:val="28"/>
          <w:szCs w:val="28"/>
        </w:rPr>
        <w:t>От разрядки к новому противостоянию. Начало разрядки международной напряженности. Достижение советским блоком военно-стратегического паритета с Западом. Договор об ограничении стратегических вооружений (ОСВ-1). Совещание по безопасности и сотрудничеству в Европе. Начало войны в Афганистане. Окончание разрядки. Нарастание конфронтации между СССР и странами Запада, возобновление гонки ядерных вооружений. Обострение идеологической борьбы на международной арене.</w:t>
      </w:r>
    </w:p>
    <w:p w:rsidR="00B0426E" w:rsidRDefault="00B0426E" w:rsidP="00B0426E">
      <w:pPr>
        <w:tabs>
          <w:tab w:val="left" w:pos="2149"/>
        </w:tabs>
        <w:ind w:firstLine="306"/>
        <w:jc w:val="both"/>
        <w:rPr>
          <w:sz w:val="28"/>
          <w:szCs w:val="28"/>
        </w:rPr>
      </w:pPr>
      <w:r>
        <w:rPr>
          <w:sz w:val="28"/>
          <w:szCs w:val="28"/>
        </w:rPr>
        <w:t xml:space="preserve">СССР: от Сталина к началу </w:t>
      </w:r>
      <w:proofErr w:type="spellStart"/>
      <w:r>
        <w:rPr>
          <w:sz w:val="28"/>
          <w:szCs w:val="28"/>
        </w:rPr>
        <w:t>десталинизации</w:t>
      </w:r>
      <w:proofErr w:type="spellEnd"/>
      <w:r>
        <w:rPr>
          <w:sz w:val="28"/>
          <w:szCs w:val="28"/>
        </w:rPr>
        <w:t xml:space="preserve">. Экономические последствия войны. Переход промышленности на выпуск гражданской продукции. Восстановление экономики. Отмена карточной системы и денежная реформа. Усиление идеологического давления на общество. Новый виток репрессий во второй половине 1940-х – начале 1950-х гг. Приход к власти нового руководства во главе с Н.С.Хрущевым. Освоение целины: успехи и неудачи. Социальная политика. </w:t>
      </w:r>
      <w:r>
        <w:rPr>
          <w:sz w:val="28"/>
          <w:szCs w:val="28"/>
          <w:lang w:val="en-US"/>
        </w:rPr>
        <w:t>XX</w:t>
      </w:r>
      <w:r>
        <w:rPr>
          <w:sz w:val="28"/>
          <w:szCs w:val="28"/>
        </w:rPr>
        <w:t xml:space="preserve"> съезд КПСС. Новая программа партии – утопические планы построения коммунизма. </w:t>
      </w:r>
      <w:proofErr w:type="spellStart"/>
      <w:r>
        <w:rPr>
          <w:sz w:val="28"/>
          <w:szCs w:val="28"/>
        </w:rPr>
        <w:t>Десталинизация</w:t>
      </w:r>
      <w:proofErr w:type="spellEnd"/>
      <w:r>
        <w:rPr>
          <w:sz w:val="28"/>
          <w:szCs w:val="28"/>
        </w:rPr>
        <w:t xml:space="preserve">. </w:t>
      </w:r>
    </w:p>
    <w:p w:rsidR="00B0426E" w:rsidRDefault="00B0426E" w:rsidP="00B0426E">
      <w:pPr>
        <w:tabs>
          <w:tab w:val="left" w:pos="2149"/>
        </w:tabs>
        <w:ind w:firstLine="306"/>
        <w:jc w:val="both"/>
        <w:rPr>
          <w:sz w:val="28"/>
          <w:szCs w:val="28"/>
        </w:rPr>
      </w:pPr>
      <w:r>
        <w:rPr>
          <w:sz w:val="28"/>
          <w:szCs w:val="28"/>
        </w:rPr>
        <w:t>Кризис «развитого социализма». Приход к власти Л.И.Брежнева. Нарастание консервативных тенденций в политической жизни. Власть номенклатуры. Конституция 1977г. Закрепление руководящей роли коммунистической партии в жизни советского общества. Продолжение экстенсивного развития, убыточность большинства колхозов и совхозов. Концепция «развитого социализма». Кризис догматизированной идеологии. Критика советской политической системы диссидентами. Правозащитное движение. Углубление кризиса «развитого социализма».</w:t>
      </w:r>
    </w:p>
    <w:p w:rsidR="00B0426E" w:rsidRDefault="00B0426E" w:rsidP="00B0426E">
      <w:pPr>
        <w:tabs>
          <w:tab w:val="left" w:pos="2149"/>
        </w:tabs>
        <w:ind w:firstLine="306"/>
        <w:jc w:val="both"/>
        <w:rPr>
          <w:sz w:val="28"/>
          <w:szCs w:val="28"/>
        </w:rPr>
      </w:pPr>
      <w:r>
        <w:rPr>
          <w:sz w:val="28"/>
          <w:szCs w:val="28"/>
        </w:rPr>
        <w:t xml:space="preserve">Социализм в Восточной Европе. Господство коммунистических партий в политической, экономической и духовных сферах жизни стран Восточной Европы. Методы и средства строительства социализма. Конфликт Тито – Сталин. Югославский вариант социализма. Проблемы разделенной Германии. События 1956г. в Польше. Восстание в Венгрии. Участие советских войск в венгерских событиях. «Пражская весна» 1968г., ввод войск </w:t>
      </w:r>
      <w:r>
        <w:rPr>
          <w:sz w:val="28"/>
          <w:szCs w:val="28"/>
        </w:rPr>
        <w:lastRenderedPageBreak/>
        <w:t>стран ОВД в Чехословакию. «Доктрина Брежнева». Кризис 1980-1981гг. в Польше. Создание профсоюза «Солидарность».</w:t>
      </w:r>
    </w:p>
    <w:p w:rsidR="00B0426E" w:rsidRDefault="00B0426E" w:rsidP="00B0426E">
      <w:pPr>
        <w:tabs>
          <w:tab w:val="left" w:pos="2149"/>
        </w:tabs>
        <w:ind w:firstLine="306"/>
        <w:jc w:val="both"/>
        <w:rPr>
          <w:sz w:val="28"/>
          <w:szCs w:val="28"/>
        </w:rPr>
      </w:pPr>
      <w:r>
        <w:rPr>
          <w:sz w:val="28"/>
          <w:szCs w:val="28"/>
        </w:rPr>
        <w:t>Общественно-политическое развитие Запада в 40-60-х годах. Возрастание экономической и политической роли США после Второй мировой войны. Превращение США в сверхдержаву – лидера западного мира. Внешняя и внутренняя политика США. Политическая жизнь Западной Европы. Политические партии и движения. Формирование экономической политики в рамках концепции «государства благосостояния». Изменения в социальной структуре общества.</w:t>
      </w:r>
    </w:p>
    <w:p w:rsidR="00B0426E" w:rsidRDefault="00B0426E" w:rsidP="00B0426E">
      <w:pPr>
        <w:tabs>
          <w:tab w:val="left" w:pos="2149"/>
        </w:tabs>
        <w:ind w:firstLine="306"/>
        <w:jc w:val="both"/>
        <w:rPr>
          <w:sz w:val="28"/>
          <w:szCs w:val="28"/>
        </w:rPr>
      </w:pPr>
      <w:r>
        <w:rPr>
          <w:sz w:val="28"/>
          <w:szCs w:val="28"/>
        </w:rPr>
        <w:t xml:space="preserve">Научно-техническая революция и общество в 70-80-х гг. Новый этап НТР и его последствия. Социально-экономические и политические процессы в странах Запада. Влияние массовых общественных движений на внутреннюю и внешнюю политику западных стран. Восстановление позиций консерватизма и консервативных партий. </w:t>
      </w:r>
      <w:proofErr w:type="spellStart"/>
      <w:r>
        <w:rPr>
          <w:sz w:val="28"/>
          <w:szCs w:val="28"/>
        </w:rPr>
        <w:t>Неоконсервативная</w:t>
      </w:r>
      <w:proofErr w:type="spellEnd"/>
      <w:r>
        <w:rPr>
          <w:sz w:val="28"/>
          <w:szCs w:val="28"/>
        </w:rPr>
        <w:t xml:space="preserve"> модель экономического развития.</w:t>
      </w:r>
    </w:p>
    <w:p w:rsidR="00B0426E" w:rsidRDefault="00B0426E" w:rsidP="00B0426E">
      <w:pPr>
        <w:tabs>
          <w:tab w:val="left" w:pos="2149"/>
        </w:tabs>
        <w:ind w:firstLine="306"/>
        <w:jc w:val="both"/>
        <w:rPr>
          <w:sz w:val="28"/>
          <w:szCs w:val="28"/>
        </w:rPr>
      </w:pPr>
      <w:r>
        <w:rPr>
          <w:sz w:val="28"/>
          <w:szCs w:val="28"/>
        </w:rPr>
        <w:t>СССР в период «перестройки». М.С.Горбачев. Курс на «ускорение». Провозглашение политики «перестройки» и гласности. Возникновение национальных движений. «Новое мышление» и советская внешняя политика середины 1980-х – начала 1990-х гг. Возобновление советско-американского диалога. Улучшение отношений с Западной Европой. Межнациональные отношения и конфликты. Начало «парада суверенитетов». Противостояние союзного и российского руководства. Декларация о государственном суверенитете РСФСР. Отношения между союзными республиками и Центром. Августовский политический кризис 1991г., крах ГКЧП. Крушение КПСС. Распад СССР. Образование Содружества Независимых Государств (СНГ).</w:t>
      </w:r>
    </w:p>
    <w:p w:rsidR="00B0426E" w:rsidRDefault="00B0426E" w:rsidP="00B0426E">
      <w:pPr>
        <w:tabs>
          <w:tab w:val="left" w:pos="2149"/>
        </w:tabs>
        <w:ind w:firstLine="306"/>
        <w:jc w:val="both"/>
        <w:rPr>
          <w:sz w:val="28"/>
          <w:szCs w:val="28"/>
        </w:rPr>
      </w:pPr>
      <w:r>
        <w:rPr>
          <w:sz w:val="28"/>
          <w:szCs w:val="28"/>
        </w:rPr>
        <w:t>Крах социализма в Восточной Европе. Общие черты экономического и политического кризиса стран «реального социализма». Оппозиционные движения в странах Восточной Европы. «Бархатные революции» конца 1980-х гг. в странах Восточной Европы. Распад «Восточного блока» и преодоление биполярности мира. Последствия распада социалистической системы. Национальные конфликты. Рыночные реформы.</w:t>
      </w:r>
    </w:p>
    <w:p w:rsidR="00B0426E" w:rsidRDefault="00B0426E" w:rsidP="00B0426E">
      <w:pPr>
        <w:tabs>
          <w:tab w:val="left" w:pos="2149"/>
        </w:tabs>
        <w:ind w:firstLine="306"/>
        <w:jc w:val="both"/>
        <w:rPr>
          <w:sz w:val="28"/>
          <w:szCs w:val="28"/>
        </w:rPr>
      </w:pPr>
      <w:r>
        <w:rPr>
          <w:sz w:val="28"/>
          <w:szCs w:val="28"/>
        </w:rPr>
        <w:t xml:space="preserve">Становление новой России. Провозглашение курса на создание в России гражданского общества и правового государства. Б.Н.Ельцин. Выбор пути экономических преобразований. Е.Т.Гайдар. Либерализация цен и ее последствия. Начало приватизации, ее издержки. Развитие частного предпринимательства. Формирование основ рыночной экономики. Конфликт двух ветвей власти – исполнительной и законодательной. Политический кризис осени </w:t>
      </w:r>
      <w:smartTag w:uri="urn:schemas-microsoft-com:office:smarttags" w:element="metricconverter">
        <w:smartTagPr>
          <w:attr w:name="ProductID" w:val="1993 г"/>
        </w:smartTagPr>
        <w:r>
          <w:rPr>
            <w:sz w:val="28"/>
            <w:szCs w:val="28"/>
          </w:rPr>
          <w:t>1993 г</w:t>
        </w:r>
      </w:smartTag>
      <w:r>
        <w:rPr>
          <w:sz w:val="28"/>
          <w:szCs w:val="28"/>
        </w:rPr>
        <w:t xml:space="preserve">. Выборы в Государственную Думу и принятие новой Конституции РФ 12 декабря </w:t>
      </w:r>
      <w:smartTag w:uri="urn:schemas-microsoft-com:office:smarttags" w:element="metricconverter">
        <w:smartTagPr>
          <w:attr w:name="ProductID" w:val="1993 г"/>
        </w:smartTagPr>
        <w:r>
          <w:rPr>
            <w:sz w:val="28"/>
            <w:szCs w:val="28"/>
          </w:rPr>
          <w:t>1993 г</w:t>
        </w:r>
      </w:smartTag>
      <w:r>
        <w:rPr>
          <w:sz w:val="28"/>
          <w:szCs w:val="28"/>
        </w:rPr>
        <w:t xml:space="preserve">. Курс на стабилизацию. Проблема отношений между федеральным центром, республиками и регионами. Чеченская проблема. Политическая жизнь в стране после </w:t>
      </w:r>
      <w:smartTag w:uri="urn:schemas-microsoft-com:office:smarttags" w:element="metricconverter">
        <w:smartTagPr>
          <w:attr w:name="ProductID" w:val="1993 г"/>
        </w:smartTagPr>
        <w:r>
          <w:rPr>
            <w:sz w:val="28"/>
            <w:szCs w:val="28"/>
          </w:rPr>
          <w:t>1993 г</w:t>
        </w:r>
      </w:smartTag>
      <w:r>
        <w:rPr>
          <w:sz w:val="28"/>
          <w:szCs w:val="28"/>
        </w:rPr>
        <w:t xml:space="preserve">. Развитие многопартийности в России, и ее особенности. Выборы в Государственную Думу </w:t>
      </w:r>
      <w:smartTag w:uri="urn:schemas-microsoft-com:office:smarttags" w:element="metricconverter">
        <w:smartTagPr>
          <w:attr w:name="ProductID" w:val="1995 г"/>
        </w:smartTagPr>
        <w:r>
          <w:rPr>
            <w:sz w:val="28"/>
            <w:szCs w:val="28"/>
          </w:rPr>
          <w:t>1995 г</w:t>
        </w:r>
      </w:smartTag>
      <w:r>
        <w:rPr>
          <w:sz w:val="28"/>
          <w:szCs w:val="28"/>
        </w:rPr>
        <w:t xml:space="preserve">. и президентские выборы 1996г. Изменение в расстановке политических сил. Финансовый кризис </w:t>
      </w:r>
      <w:smartTag w:uri="urn:schemas-microsoft-com:office:smarttags" w:element="metricconverter">
        <w:smartTagPr>
          <w:attr w:name="ProductID" w:val="1998 г"/>
        </w:smartTagPr>
        <w:r>
          <w:rPr>
            <w:sz w:val="28"/>
            <w:szCs w:val="28"/>
          </w:rPr>
          <w:t>1998 г</w:t>
        </w:r>
      </w:smartTag>
      <w:r>
        <w:rPr>
          <w:sz w:val="28"/>
          <w:szCs w:val="28"/>
        </w:rPr>
        <w:t>. и его последствия.</w:t>
      </w:r>
    </w:p>
    <w:p w:rsidR="00B0426E" w:rsidRDefault="00B0426E" w:rsidP="00B0426E">
      <w:pPr>
        <w:tabs>
          <w:tab w:val="left" w:pos="2149"/>
        </w:tabs>
        <w:jc w:val="center"/>
        <w:rPr>
          <w:i/>
          <w:sz w:val="28"/>
          <w:szCs w:val="28"/>
        </w:rPr>
      </w:pPr>
      <w:r>
        <w:rPr>
          <w:b/>
          <w:bCs/>
          <w:i/>
          <w:sz w:val="28"/>
          <w:szCs w:val="28"/>
        </w:rPr>
        <w:lastRenderedPageBreak/>
        <w:t>Тема 9. Мир в начале ХХ</w:t>
      </w:r>
      <w:r>
        <w:rPr>
          <w:b/>
          <w:bCs/>
          <w:i/>
          <w:sz w:val="28"/>
          <w:szCs w:val="28"/>
          <w:lang w:val="en-US"/>
        </w:rPr>
        <w:t>I</w:t>
      </w:r>
      <w:r>
        <w:rPr>
          <w:b/>
          <w:bCs/>
          <w:i/>
          <w:sz w:val="28"/>
          <w:szCs w:val="28"/>
        </w:rPr>
        <w:t xml:space="preserve"> в.</w:t>
      </w:r>
    </w:p>
    <w:p w:rsidR="00B0426E" w:rsidRDefault="00B0426E" w:rsidP="00B0426E">
      <w:pPr>
        <w:tabs>
          <w:tab w:val="left" w:pos="2149"/>
        </w:tabs>
        <w:ind w:firstLine="306"/>
        <w:jc w:val="both"/>
        <w:rPr>
          <w:sz w:val="28"/>
          <w:szCs w:val="28"/>
        </w:rPr>
      </w:pPr>
      <w:r>
        <w:rPr>
          <w:sz w:val="28"/>
          <w:szCs w:val="28"/>
        </w:rPr>
        <w:t xml:space="preserve">Российская Федерация: новые рубежи в политике и экономике. Парламентские выборы </w:t>
      </w:r>
      <w:smartTag w:uri="urn:schemas-microsoft-com:office:smarttags" w:element="metricconverter">
        <w:smartTagPr>
          <w:attr w:name="ProductID" w:val="1999 г"/>
        </w:smartTagPr>
        <w:r>
          <w:rPr>
            <w:sz w:val="28"/>
            <w:szCs w:val="28"/>
          </w:rPr>
          <w:t>1999 г</w:t>
        </w:r>
      </w:smartTag>
      <w:r>
        <w:rPr>
          <w:sz w:val="28"/>
          <w:szCs w:val="28"/>
        </w:rPr>
        <w:t>. и президентские выборы 2000г.: новая расстановка политических сил. В.В.Путин. Стабилизация экономического и политического положения страны. Экономические преобразования. Формирование новой властной вертикали. Д.А. Медведев.</w:t>
      </w:r>
    </w:p>
    <w:p w:rsidR="00B0426E" w:rsidRDefault="00B0426E" w:rsidP="00B0426E">
      <w:pPr>
        <w:ind w:firstLine="306"/>
        <w:jc w:val="both"/>
        <w:rPr>
          <w:bCs/>
          <w:sz w:val="28"/>
          <w:szCs w:val="28"/>
        </w:rPr>
      </w:pPr>
      <w:r>
        <w:rPr>
          <w:sz w:val="28"/>
          <w:szCs w:val="28"/>
        </w:rPr>
        <w:t>Современная мировая цивилизация: пути развития. Россия в системе международных экономических отношений. Интеграционные процессы в Европе и других регионах. Проблемы национализма, сепаратизма и экстремизма в современном мире. Политическая ситуация в мире. Расширение блока НАТО. Участие России в международной борьбе с терроризмом. Проблемы ядерной безопасности и ликвидации локальных войн и конфликтов. Международные организации и движения.</w:t>
      </w:r>
      <w:r>
        <w:rPr>
          <w:b/>
          <w:bCs/>
          <w:sz w:val="28"/>
          <w:szCs w:val="28"/>
        </w:rPr>
        <w:t xml:space="preserve"> </w:t>
      </w:r>
      <w:r>
        <w:rPr>
          <w:bCs/>
          <w:sz w:val="28"/>
          <w:szCs w:val="28"/>
        </w:rPr>
        <w:t>Мировая культура на рубеже ХХ-</w:t>
      </w:r>
      <w:r>
        <w:rPr>
          <w:bCs/>
          <w:sz w:val="28"/>
          <w:szCs w:val="28"/>
          <w:lang w:val="en-US"/>
        </w:rPr>
        <w:t>XXI</w:t>
      </w:r>
      <w:r>
        <w:rPr>
          <w:bCs/>
          <w:sz w:val="28"/>
          <w:szCs w:val="28"/>
        </w:rPr>
        <w:t xml:space="preserve"> вв.</w:t>
      </w:r>
    </w:p>
    <w:p w:rsidR="00B0426E" w:rsidRDefault="00B0426E" w:rsidP="00B0426E">
      <w:pPr>
        <w:jc w:val="center"/>
        <w:rPr>
          <w:bCs/>
        </w:rPr>
      </w:pPr>
    </w:p>
    <w:p w:rsidR="00B0426E" w:rsidRDefault="00B0426E" w:rsidP="00B0426E">
      <w:pPr>
        <w:jc w:val="center"/>
        <w:rPr>
          <w:b/>
          <w:sz w:val="28"/>
          <w:szCs w:val="28"/>
        </w:rPr>
      </w:pPr>
      <w:r>
        <w:rPr>
          <w:b/>
          <w:sz w:val="28"/>
          <w:szCs w:val="28"/>
        </w:rPr>
        <w:t>Форма текущего контроля</w:t>
      </w:r>
    </w:p>
    <w:p w:rsidR="00B0426E" w:rsidRDefault="00B0426E" w:rsidP="00B0426E">
      <w:pPr>
        <w:jc w:val="center"/>
        <w:rPr>
          <w:b/>
          <w:sz w:val="28"/>
          <w:szCs w:val="28"/>
        </w:rPr>
      </w:pPr>
      <w:r>
        <w:rPr>
          <w:b/>
          <w:sz w:val="28"/>
          <w:szCs w:val="28"/>
        </w:rPr>
        <w:t>Контрольная работа № 1</w:t>
      </w:r>
    </w:p>
    <w:p w:rsidR="00B0426E" w:rsidRDefault="00B0426E" w:rsidP="00B0426E">
      <w:pPr>
        <w:jc w:val="both"/>
        <w:rPr>
          <w:sz w:val="28"/>
          <w:szCs w:val="28"/>
        </w:rPr>
      </w:pPr>
      <w:r>
        <w:rPr>
          <w:sz w:val="28"/>
          <w:szCs w:val="28"/>
        </w:rPr>
        <w:t>Общие методические рекомендации по выполнению контрольной работы.</w:t>
      </w:r>
    </w:p>
    <w:p w:rsidR="00B0426E" w:rsidRDefault="00B0426E" w:rsidP="00B0426E">
      <w:pPr>
        <w:jc w:val="both"/>
        <w:rPr>
          <w:sz w:val="28"/>
          <w:szCs w:val="28"/>
        </w:rPr>
      </w:pPr>
    </w:p>
    <w:p w:rsidR="00B0426E" w:rsidRDefault="00B0426E" w:rsidP="00B0426E">
      <w:pPr>
        <w:jc w:val="both"/>
        <w:rPr>
          <w:sz w:val="28"/>
          <w:szCs w:val="28"/>
        </w:rPr>
      </w:pPr>
      <w:r>
        <w:rPr>
          <w:sz w:val="28"/>
          <w:szCs w:val="28"/>
        </w:rPr>
        <w:t xml:space="preserve">       Выполнение контрольной работы – это одна из основных форм учебной работы для студентов заочного отделения. Она является результатом самостоятельного изучения и творческого осмысления учебной, научной литературы и иных материалов по выбранной теме. </w:t>
      </w:r>
    </w:p>
    <w:p w:rsidR="00B0426E" w:rsidRDefault="00B0426E" w:rsidP="00B0426E">
      <w:pPr>
        <w:jc w:val="both"/>
        <w:rPr>
          <w:sz w:val="28"/>
          <w:szCs w:val="28"/>
        </w:rPr>
      </w:pPr>
      <w:r>
        <w:rPr>
          <w:sz w:val="28"/>
          <w:szCs w:val="28"/>
        </w:rPr>
        <w:t xml:space="preserve">      Выбор темы контрольной работы осуществляется студентом в соответствии с последней цифрой в шифре зачетной книжки. Поскольку данные методические указания включают 40 тем, выбор студента всегда ограничен четырьмя темами, одну из которых он должен раскрыть в контрольной работе. Например, если шифр зачетной книжки заканчивается цифрой «3», то студент должен выбрать одну из следующих тем: тему № 3, № 13, № 23 или № 33.</w:t>
      </w:r>
    </w:p>
    <w:p w:rsidR="00B0426E" w:rsidRDefault="00B0426E" w:rsidP="00B0426E">
      <w:pPr>
        <w:jc w:val="both"/>
        <w:rPr>
          <w:sz w:val="28"/>
          <w:szCs w:val="28"/>
        </w:rPr>
      </w:pPr>
      <w:r>
        <w:rPr>
          <w:sz w:val="28"/>
          <w:szCs w:val="28"/>
        </w:rPr>
        <w:t xml:space="preserve">       Выбрав тему, студент должен ознакомиться с ее подробным планом, а также перечнем рекомендуемой литературы. Тема раскрывается в строгом соответствии с предложенным планом, который не подлежит изменению.                                           План темы помещается на вторую после титульного листа страницу контрольной работы и фактически является основной частью ее оглавления. При написании работы студент может использовать как рекомендуемую, так и самостоятельно подобранную литературу. </w:t>
      </w:r>
    </w:p>
    <w:p w:rsidR="00B0426E" w:rsidRDefault="00B0426E" w:rsidP="00B0426E">
      <w:pPr>
        <w:jc w:val="both"/>
        <w:rPr>
          <w:sz w:val="28"/>
          <w:szCs w:val="28"/>
        </w:rPr>
      </w:pPr>
      <w:r>
        <w:rPr>
          <w:sz w:val="28"/>
          <w:szCs w:val="28"/>
        </w:rPr>
        <w:t xml:space="preserve">      При самостоятельном подборе литературы студент должен отдавать предпочтение учебным изданиям, рекомендуемым для изучения в вузах, научным трудам коллективов институтов истории РАН, кафедр высших учебных заведений, научным статьям, опубликованным в ведущих исторических журналах России. </w:t>
      </w:r>
    </w:p>
    <w:p w:rsidR="00B0426E" w:rsidRDefault="00B0426E" w:rsidP="00B0426E">
      <w:pPr>
        <w:jc w:val="both"/>
        <w:rPr>
          <w:sz w:val="28"/>
          <w:szCs w:val="28"/>
        </w:rPr>
      </w:pPr>
      <w:r>
        <w:rPr>
          <w:sz w:val="28"/>
          <w:szCs w:val="28"/>
        </w:rPr>
        <w:t xml:space="preserve">        Список используемой литературы помещается на второй странице контрольной работы под оглавлением и является ее неотъемлемой частью. Структура контрольной работы должна включать следующие обязательные </w:t>
      </w:r>
      <w:r>
        <w:rPr>
          <w:sz w:val="28"/>
          <w:szCs w:val="28"/>
        </w:rPr>
        <w:lastRenderedPageBreak/>
        <w:t xml:space="preserve">элементы: 1) титульный лист, оформленный строго в соответствии с образцом (см. Приложение); 2) оглавление и список литературы, помещенные на второй странице работы; 3) введение; 4) три главы в соответствии с пунктами плана темы; 5) заключение. </w:t>
      </w:r>
    </w:p>
    <w:p w:rsidR="00B0426E" w:rsidRDefault="00B0426E" w:rsidP="00B0426E">
      <w:pPr>
        <w:jc w:val="both"/>
        <w:rPr>
          <w:sz w:val="28"/>
          <w:szCs w:val="28"/>
        </w:rPr>
      </w:pPr>
      <w:r>
        <w:rPr>
          <w:sz w:val="28"/>
          <w:szCs w:val="28"/>
        </w:rPr>
        <w:t xml:space="preserve">     Вводная и заключительная части контрольной работы по объему не должны превышать одной страницы формата А4, набранной на компьютере или одного тетрадного листа, написанного от руки. Введение и заключение включаются в оглавлении наряду с названиями глав и списком литературы.</w:t>
      </w:r>
    </w:p>
    <w:p w:rsidR="00B0426E" w:rsidRDefault="00B0426E" w:rsidP="00B0426E">
      <w:pPr>
        <w:jc w:val="both"/>
        <w:rPr>
          <w:sz w:val="28"/>
          <w:szCs w:val="28"/>
        </w:rPr>
      </w:pPr>
      <w:r>
        <w:rPr>
          <w:sz w:val="28"/>
          <w:szCs w:val="28"/>
        </w:rPr>
        <w:t xml:space="preserve">           Во введении студенту рекомендуется раскрыть актуальность выбранной темы, определить ее связь с современностью, обозначить наиболее проблемные (обсуждаемые в научной среде) вопросы, связанные с изучением темы. Завершить вводную часть работы целесообразно общей оценкой значения исследуемого периода, события или явления для последующего исторического развития России. </w:t>
      </w:r>
    </w:p>
    <w:p w:rsidR="00B0426E" w:rsidRDefault="00B0426E" w:rsidP="00B0426E">
      <w:pPr>
        <w:jc w:val="both"/>
        <w:rPr>
          <w:sz w:val="28"/>
          <w:szCs w:val="28"/>
        </w:rPr>
      </w:pPr>
      <w:r>
        <w:rPr>
          <w:sz w:val="28"/>
          <w:szCs w:val="28"/>
        </w:rPr>
        <w:t xml:space="preserve">          Основное содержание контрольной работы должно быть изложено в трех главах в соответствии с планом темы. Изложение глав следует начать с общей характеристики исследуемого периода, события, явления, при необходимости давая определения специфическим терминам и оборотам, принятым в исторической науке, например, «смутное время», «просвещенный абсолютизм» и т.п. </w:t>
      </w:r>
    </w:p>
    <w:p w:rsidR="00B0426E" w:rsidRDefault="00B0426E" w:rsidP="00B0426E">
      <w:pPr>
        <w:jc w:val="both"/>
        <w:rPr>
          <w:b/>
          <w:sz w:val="28"/>
          <w:szCs w:val="28"/>
        </w:rPr>
      </w:pPr>
      <w:r>
        <w:rPr>
          <w:sz w:val="28"/>
          <w:szCs w:val="28"/>
        </w:rPr>
        <w:t xml:space="preserve">           Далее следует проанализировать общие социально-экономические и политические условия, в которых разворачивались исследуемые события, охарактеризовать предпосылки и причины, их повлекшие. При освещении общего хода событий следует использовать принятые в исторической науке периодизации и классификации. Это позволит выделить наиболее важные факты, определяющие сущность и значение каждого конкретного периода или этапа в исследуемом событии, явлении, процессе. Описывая и характеризуя эти факты, студент должен опираться на позиции ведущих российских и зарубежных ученых, по возможности приводя</w:t>
      </w:r>
    </w:p>
    <w:p w:rsidR="00B0426E" w:rsidRDefault="00B0426E" w:rsidP="00B0426E">
      <w:pPr>
        <w:jc w:val="both"/>
        <w:rPr>
          <w:sz w:val="28"/>
          <w:szCs w:val="28"/>
        </w:rPr>
      </w:pPr>
      <w:r>
        <w:rPr>
          <w:sz w:val="28"/>
          <w:szCs w:val="28"/>
        </w:rPr>
        <w:t xml:space="preserve">цитаты из изученной им литературы. </w:t>
      </w:r>
    </w:p>
    <w:p w:rsidR="00B0426E" w:rsidRDefault="00B0426E" w:rsidP="00B0426E">
      <w:pPr>
        <w:jc w:val="both"/>
        <w:rPr>
          <w:sz w:val="28"/>
          <w:szCs w:val="28"/>
        </w:rPr>
      </w:pPr>
      <w:r>
        <w:rPr>
          <w:sz w:val="28"/>
          <w:szCs w:val="28"/>
        </w:rPr>
        <w:t xml:space="preserve">         Завершая работу над главой (пунктом плана), студент должен подвести итоги исследуемого периода, события или явления, охарактеризовать его исторические последствия и значение. Работая над основным содержанием контрольной работы, следует помнит, что все ее главы логически взаимосвязаны, </w:t>
      </w:r>
      <w:proofErr w:type="gramStart"/>
      <w:r>
        <w:rPr>
          <w:sz w:val="28"/>
          <w:szCs w:val="28"/>
        </w:rPr>
        <w:t>а следовательно</w:t>
      </w:r>
      <w:proofErr w:type="gramEnd"/>
      <w:r>
        <w:rPr>
          <w:sz w:val="28"/>
          <w:szCs w:val="28"/>
        </w:rPr>
        <w:t xml:space="preserve">, вывод, которым заканчивается каждая из глав, становится обязательным условием для понимания проблем, рассматриваемых в последующих главах работы. </w:t>
      </w:r>
    </w:p>
    <w:p w:rsidR="00B0426E" w:rsidRDefault="00B0426E" w:rsidP="00B0426E">
      <w:pPr>
        <w:jc w:val="both"/>
        <w:rPr>
          <w:sz w:val="28"/>
          <w:szCs w:val="28"/>
        </w:rPr>
      </w:pPr>
      <w:r>
        <w:rPr>
          <w:sz w:val="28"/>
          <w:szCs w:val="28"/>
        </w:rPr>
        <w:t xml:space="preserve">        Заключительная часть контрольной работы должна содержать общий вывод по выбранной теме. При написании контрольной работы особое внимание следует обратить на требования по ее оформлению. Объем контрольной работы должен составлять 20–24 страницы рукописного текста в ученической тетради. Компьютерный вариант контрольной работы должен быть выполнен объемом не менее 14 и не более 16 страниц формата А4. Работа пишется шрифтом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(размер шрифта – 14), при межстрочном интервале 1,5. Ориентация текста – по ширине. Правое поле – 3 </w:t>
      </w:r>
      <w:r>
        <w:rPr>
          <w:sz w:val="28"/>
          <w:szCs w:val="28"/>
        </w:rPr>
        <w:lastRenderedPageBreak/>
        <w:t>см., верхнее и нижнее – 2 см., левое – 1,5 см. Нумерация со второй страницы, номер от правого края нижнего поля. На второй странице работы необходимо указать тему, разместить оглавление и список использованной литературы.</w:t>
      </w:r>
    </w:p>
    <w:p w:rsidR="00B0426E" w:rsidRDefault="00B0426E" w:rsidP="00B0426E">
      <w:pPr>
        <w:jc w:val="both"/>
        <w:rPr>
          <w:i/>
          <w:sz w:val="28"/>
          <w:szCs w:val="28"/>
        </w:rPr>
      </w:pPr>
      <w:r>
        <w:rPr>
          <w:i/>
          <w:sz w:val="28"/>
          <w:szCs w:val="28"/>
        </w:rPr>
        <w:t>Оформление письменной работы согласно МИ 4.2-5/47-01-2013</w:t>
      </w:r>
    </w:p>
    <w:p w:rsidR="00B0426E" w:rsidRDefault="00B0426E" w:rsidP="00B0426E">
      <w:pPr>
        <w:jc w:val="both"/>
        <w:rPr>
          <w:sz w:val="28"/>
          <w:szCs w:val="28"/>
        </w:rPr>
      </w:pPr>
      <w:r>
        <w:rPr>
          <w:sz w:val="28"/>
          <w:szCs w:val="28"/>
        </w:rPr>
        <w:t xml:space="preserve">         Контрольная работа должна быть представлена через деканат заочного отделения, а для студентов ДОТ – по электронной почте на кафедру истории для рецензирования. После того как контрольная работа будет зачтена, студент допускается к сдаче экзамена.</w:t>
      </w:r>
    </w:p>
    <w:p w:rsidR="00B0426E" w:rsidRDefault="00B0426E" w:rsidP="00B0426E">
      <w:pPr>
        <w:jc w:val="both"/>
        <w:rPr>
          <w:sz w:val="28"/>
          <w:szCs w:val="28"/>
        </w:rPr>
      </w:pPr>
      <w:r>
        <w:rPr>
          <w:sz w:val="28"/>
          <w:szCs w:val="28"/>
        </w:rPr>
        <w:t xml:space="preserve"> </w:t>
      </w:r>
    </w:p>
    <w:p w:rsidR="00B0426E" w:rsidRDefault="00B0426E" w:rsidP="00B0426E">
      <w:pPr>
        <w:jc w:val="center"/>
        <w:rPr>
          <w:b/>
          <w:sz w:val="28"/>
          <w:szCs w:val="28"/>
        </w:rPr>
      </w:pPr>
      <w:r>
        <w:rPr>
          <w:sz w:val="28"/>
          <w:szCs w:val="28"/>
        </w:rPr>
        <w:t>ТЕМАТИКА КОНТРОЛЬНЫХ РАБОТ</w:t>
      </w:r>
    </w:p>
    <w:p w:rsidR="00B0426E" w:rsidRDefault="00B0426E" w:rsidP="00B0426E">
      <w:pPr>
        <w:jc w:val="both"/>
        <w:rPr>
          <w:sz w:val="28"/>
          <w:szCs w:val="28"/>
        </w:rPr>
      </w:pPr>
      <w:r>
        <w:rPr>
          <w:sz w:val="28"/>
          <w:szCs w:val="28"/>
        </w:rPr>
        <w:t>Студенты должны подготовить контрольную работу по любой из тем, представленных ниже:</w:t>
      </w:r>
    </w:p>
    <w:p w:rsidR="00B0426E" w:rsidRDefault="00B0426E" w:rsidP="00B0426E">
      <w:pPr>
        <w:jc w:val="both"/>
        <w:rPr>
          <w:sz w:val="28"/>
          <w:szCs w:val="28"/>
        </w:rPr>
      </w:pPr>
    </w:p>
    <w:p w:rsidR="00B0426E" w:rsidRDefault="00B0426E" w:rsidP="00B0426E">
      <w:pPr>
        <w:jc w:val="both"/>
        <w:rPr>
          <w:sz w:val="28"/>
          <w:szCs w:val="28"/>
        </w:rPr>
      </w:pPr>
      <w:r>
        <w:rPr>
          <w:sz w:val="28"/>
          <w:szCs w:val="28"/>
        </w:rPr>
        <w:t xml:space="preserve">Тема 1. Образование Древнерусского государства. </w:t>
      </w:r>
    </w:p>
    <w:p w:rsidR="00B0426E" w:rsidRDefault="00B0426E" w:rsidP="00B0426E">
      <w:pPr>
        <w:jc w:val="both"/>
        <w:rPr>
          <w:sz w:val="28"/>
          <w:szCs w:val="28"/>
        </w:rPr>
      </w:pPr>
      <w:r>
        <w:rPr>
          <w:sz w:val="28"/>
          <w:szCs w:val="28"/>
        </w:rPr>
        <w:t xml:space="preserve">Тема 2. Киевская Русь (конец IХ – начало ХII вв.) </w:t>
      </w:r>
    </w:p>
    <w:p w:rsidR="00B0426E" w:rsidRDefault="00B0426E" w:rsidP="00B0426E">
      <w:pPr>
        <w:jc w:val="both"/>
        <w:rPr>
          <w:sz w:val="28"/>
          <w:szCs w:val="28"/>
        </w:rPr>
      </w:pPr>
      <w:r>
        <w:rPr>
          <w:sz w:val="28"/>
          <w:szCs w:val="28"/>
        </w:rPr>
        <w:t xml:space="preserve">Тема 3. «Крещение Руси». </w:t>
      </w:r>
    </w:p>
    <w:p w:rsidR="00B0426E" w:rsidRDefault="00B0426E" w:rsidP="00B0426E">
      <w:pPr>
        <w:jc w:val="both"/>
        <w:rPr>
          <w:sz w:val="28"/>
          <w:szCs w:val="28"/>
        </w:rPr>
      </w:pPr>
      <w:r>
        <w:rPr>
          <w:sz w:val="28"/>
          <w:szCs w:val="28"/>
        </w:rPr>
        <w:t>Тема 4. Русь в период феодальной раздробленности.</w:t>
      </w:r>
    </w:p>
    <w:p w:rsidR="00B0426E" w:rsidRDefault="00B0426E" w:rsidP="00B0426E">
      <w:pPr>
        <w:jc w:val="both"/>
        <w:rPr>
          <w:sz w:val="28"/>
          <w:szCs w:val="28"/>
        </w:rPr>
      </w:pPr>
      <w:r>
        <w:rPr>
          <w:sz w:val="28"/>
          <w:szCs w:val="28"/>
        </w:rPr>
        <w:t xml:space="preserve"> Тема 5. Борьба русских земель с иноземными захватчиками.</w:t>
      </w:r>
    </w:p>
    <w:p w:rsidR="00B0426E" w:rsidRDefault="00B0426E" w:rsidP="00B0426E">
      <w:pPr>
        <w:jc w:val="both"/>
        <w:rPr>
          <w:sz w:val="28"/>
          <w:szCs w:val="28"/>
        </w:rPr>
      </w:pPr>
      <w:r>
        <w:rPr>
          <w:sz w:val="28"/>
          <w:szCs w:val="28"/>
        </w:rPr>
        <w:t xml:space="preserve"> Тема 6. Объединение русских земель и образование Московского государства (XIV–ХV вв.) </w:t>
      </w:r>
    </w:p>
    <w:p w:rsidR="00B0426E" w:rsidRDefault="00B0426E" w:rsidP="00B0426E">
      <w:pPr>
        <w:jc w:val="both"/>
        <w:rPr>
          <w:sz w:val="28"/>
          <w:szCs w:val="28"/>
        </w:rPr>
      </w:pPr>
      <w:r>
        <w:rPr>
          <w:sz w:val="28"/>
          <w:szCs w:val="28"/>
        </w:rPr>
        <w:t>Тема 7. Иван Грозный. Попытки укрепления русского централизованного государства.</w:t>
      </w:r>
    </w:p>
    <w:p w:rsidR="00B0426E" w:rsidRDefault="00B0426E" w:rsidP="00B0426E">
      <w:pPr>
        <w:jc w:val="both"/>
        <w:rPr>
          <w:sz w:val="28"/>
          <w:szCs w:val="28"/>
        </w:rPr>
      </w:pPr>
      <w:r>
        <w:rPr>
          <w:sz w:val="28"/>
          <w:szCs w:val="28"/>
        </w:rPr>
        <w:t xml:space="preserve">Тема 8. Внешняя политика Ивана IV. </w:t>
      </w:r>
    </w:p>
    <w:p w:rsidR="00B0426E" w:rsidRDefault="00B0426E" w:rsidP="00B0426E">
      <w:pPr>
        <w:jc w:val="both"/>
        <w:rPr>
          <w:sz w:val="28"/>
          <w:szCs w:val="28"/>
        </w:rPr>
      </w:pPr>
      <w:r>
        <w:rPr>
          <w:sz w:val="28"/>
          <w:szCs w:val="28"/>
        </w:rPr>
        <w:t xml:space="preserve">Тема 9. Смутное время в России. </w:t>
      </w:r>
    </w:p>
    <w:p w:rsidR="00B0426E" w:rsidRDefault="00B0426E" w:rsidP="00B0426E">
      <w:pPr>
        <w:jc w:val="both"/>
        <w:rPr>
          <w:sz w:val="28"/>
          <w:szCs w:val="28"/>
        </w:rPr>
      </w:pPr>
      <w:r>
        <w:rPr>
          <w:sz w:val="28"/>
          <w:szCs w:val="28"/>
        </w:rPr>
        <w:t xml:space="preserve">Тема 10. Россия в годы правления первых Романовых. </w:t>
      </w:r>
    </w:p>
    <w:p w:rsidR="00B0426E" w:rsidRDefault="00B0426E" w:rsidP="00B0426E">
      <w:pPr>
        <w:jc w:val="both"/>
        <w:rPr>
          <w:sz w:val="28"/>
          <w:szCs w:val="28"/>
        </w:rPr>
      </w:pPr>
      <w:r>
        <w:rPr>
          <w:sz w:val="28"/>
          <w:szCs w:val="28"/>
        </w:rPr>
        <w:t xml:space="preserve">Тема 11. Открытие Дальнего Востока (XVII–XVIII вв.) </w:t>
      </w:r>
    </w:p>
    <w:p w:rsidR="00B0426E" w:rsidRDefault="00B0426E" w:rsidP="00B0426E">
      <w:pPr>
        <w:jc w:val="both"/>
        <w:rPr>
          <w:sz w:val="28"/>
          <w:szCs w:val="28"/>
        </w:rPr>
      </w:pPr>
      <w:r>
        <w:rPr>
          <w:sz w:val="28"/>
          <w:szCs w:val="28"/>
        </w:rPr>
        <w:t xml:space="preserve">Тема 12. Внешняя политика России в XVII в. </w:t>
      </w:r>
    </w:p>
    <w:p w:rsidR="00B0426E" w:rsidRDefault="00B0426E" w:rsidP="00B0426E">
      <w:pPr>
        <w:jc w:val="both"/>
        <w:rPr>
          <w:sz w:val="28"/>
          <w:szCs w:val="28"/>
        </w:rPr>
      </w:pPr>
      <w:r>
        <w:rPr>
          <w:sz w:val="28"/>
          <w:szCs w:val="28"/>
        </w:rPr>
        <w:t xml:space="preserve">Тема 13. Реформы Петра I. </w:t>
      </w:r>
    </w:p>
    <w:p w:rsidR="00B0426E" w:rsidRDefault="00B0426E" w:rsidP="00B0426E">
      <w:pPr>
        <w:jc w:val="both"/>
        <w:rPr>
          <w:sz w:val="28"/>
          <w:szCs w:val="28"/>
        </w:rPr>
      </w:pPr>
      <w:r>
        <w:rPr>
          <w:sz w:val="28"/>
          <w:szCs w:val="28"/>
        </w:rPr>
        <w:t xml:space="preserve">Тема 14. Внешняя политика Петра I. </w:t>
      </w:r>
    </w:p>
    <w:p w:rsidR="00B0426E" w:rsidRDefault="00B0426E" w:rsidP="00B0426E">
      <w:pPr>
        <w:jc w:val="both"/>
        <w:rPr>
          <w:sz w:val="28"/>
          <w:szCs w:val="28"/>
        </w:rPr>
      </w:pPr>
      <w:r>
        <w:rPr>
          <w:sz w:val="28"/>
          <w:szCs w:val="28"/>
        </w:rPr>
        <w:t xml:space="preserve">Тема 15. Эпоха дворцовых переворотов (1725–1762 гг.) </w:t>
      </w:r>
    </w:p>
    <w:p w:rsidR="00B0426E" w:rsidRDefault="00B0426E" w:rsidP="00B0426E">
      <w:pPr>
        <w:jc w:val="both"/>
        <w:rPr>
          <w:sz w:val="28"/>
          <w:szCs w:val="28"/>
        </w:rPr>
      </w:pPr>
      <w:r>
        <w:rPr>
          <w:sz w:val="28"/>
          <w:szCs w:val="28"/>
        </w:rPr>
        <w:t xml:space="preserve">Тема 16. Россия во второй половине XVIII в. </w:t>
      </w:r>
    </w:p>
    <w:p w:rsidR="00B0426E" w:rsidRDefault="00B0426E" w:rsidP="00B0426E">
      <w:pPr>
        <w:jc w:val="both"/>
        <w:rPr>
          <w:sz w:val="28"/>
          <w:szCs w:val="28"/>
        </w:rPr>
      </w:pPr>
      <w:r>
        <w:rPr>
          <w:sz w:val="28"/>
          <w:szCs w:val="28"/>
        </w:rPr>
        <w:t>Тема 17. Внешняя политика Российской империи во второй половине XVIII в.</w:t>
      </w:r>
    </w:p>
    <w:p w:rsidR="00B0426E" w:rsidRDefault="00B0426E" w:rsidP="00B0426E">
      <w:pPr>
        <w:jc w:val="both"/>
        <w:rPr>
          <w:sz w:val="28"/>
          <w:szCs w:val="28"/>
        </w:rPr>
      </w:pPr>
      <w:r>
        <w:rPr>
          <w:sz w:val="28"/>
          <w:szCs w:val="28"/>
        </w:rPr>
        <w:t xml:space="preserve">Тема 18. Россия в первой четверти XIX в. </w:t>
      </w:r>
    </w:p>
    <w:p w:rsidR="00B0426E" w:rsidRDefault="00B0426E" w:rsidP="00B0426E">
      <w:pPr>
        <w:jc w:val="both"/>
        <w:rPr>
          <w:sz w:val="28"/>
          <w:szCs w:val="28"/>
        </w:rPr>
      </w:pPr>
      <w:r>
        <w:rPr>
          <w:sz w:val="28"/>
          <w:szCs w:val="28"/>
        </w:rPr>
        <w:t xml:space="preserve">Тема 19. Самодержавная политика Николая I 5 </w:t>
      </w:r>
    </w:p>
    <w:p w:rsidR="00B0426E" w:rsidRDefault="00B0426E" w:rsidP="00B0426E">
      <w:pPr>
        <w:jc w:val="both"/>
        <w:rPr>
          <w:sz w:val="28"/>
          <w:szCs w:val="28"/>
        </w:rPr>
      </w:pPr>
      <w:r>
        <w:rPr>
          <w:sz w:val="28"/>
          <w:szCs w:val="28"/>
        </w:rPr>
        <w:t xml:space="preserve">Тема 20. Великие реформы Александра II </w:t>
      </w:r>
    </w:p>
    <w:p w:rsidR="00B0426E" w:rsidRDefault="00B0426E" w:rsidP="00B0426E">
      <w:pPr>
        <w:jc w:val="both"/>
        <w:rPr>
          <w:sz w:val="28"/>
          <w:szCs w:val="28"/>
        </w:rPr>
      </w:pPr>
      <w:r>
        <w:rPr>
          <w:sz w:val="28"/>
          <w:szCs w:val="28"/>
        </w:rPr>
        <w:t xml:space="preserve">Тема 21. Развитие капитализма в России во второй половине XIХ – начале ХХ вв. </w:t>
      </w:r>
    </w:p>
    <w:p w:rsidR="00B0426E" w:rsidRDefault="00B0426E" w:rsidP="00B0426E">
      <w:pPr>
        <w:jc w:val="both"/>
        <w:rPr>
          <w:sz w:val="28"/>
          <w:szCs w:val="28"/>
        </w:rPr>
      </w:pPr>
      <w:r>
        <w:rPr>
          <w:sz w:val="28"/>
          <w:szCs w:val="28"/>
        </w:rPr>
        <w:t xml:space="preserve">Тема 22. Освоение Дальнего Востока (вторая половина XIX – начало XX вв.) Тема 23. Общественно-политические движения XIX в. </w:t>
      </w:r>
    </w:p>
    <w:p w:rsidR="00B0426E" w:rsidRDefault="00B0426E" w:rsidP="00B0426E">
      <w:pPr>
        <w:jc w:val="both"/>
        <w:rPr>
          <w:sz w:val="28"/>
          <w:szCs w:val="28"/>
        </w:rPr>
      </w:pPr>
      <w:r>
        <w:rPr>
          <w:sz w:val="28"/>
          <w:szCs w:val="28"/>
        </w:rPr>
        <w:t xml:space="preserve">Тема 24. Образование политических партий в России в начале XX в. </w:t>
      </w:r>
    </w:p>
    <w:p w:rsidR="00B0426E" w:rsidRDefault="00B0426E" w:rsidP="00B0426E">
      <w:pPr>
        <w:jc w:val="both"/>
        <w:rPr>
          <w:sz w:val="28"/>
          <w:szCs w:val="28"/>
        </w:rPr>
      </w:pPr>
      <w:r>
        <w:rPr>
          <w:sz w:val="28"/>
          <w:szCs w:val="28"/>
        </w:rPr>
        <w:t xml:space="preserve">Тема 25. Революция 1905-1907 гг. в России </w:t>
      </w:r>
    </w:p>
    <w:p w:rsidR="00B0426E" w:rsidRDefault="00B0426E" w:rsidP="00B0426E">
      <w:pPr>
        <w:jc w:val="both"/>
        <w:rPr>
          <w:sz w:val="28"/>
          <w:szCs w:val="28"/>
        </w:rPr>
      </w:pPr>
      <w:r>
        <w:rPr>
          <w:sz w:val="28"/>
          <w:szCs w:val="28"/>
        </w:rPr>
        <w:t xml:space="preserve">Тема 26. Российское государство гг. и общество в период между двумя революциями. 1907–1917 </w:t>
      </w:r>
    </w:p>
    <w:p w:rsidR="00B0426E" w:rsidRDefault="00B0426E" w:rsidP="00B0426E">
      <w:pPr>
        <w:jc w:val="both"/>
        <w:rPr>
          <w:sz w:val="28"/>
          <w:szCs w:val="28"/>
        </w:rPr>
      </w:pPr>
      <w:r>
        <w:rPr>
          <w:sz w:val="28"/>
          <w:szCs w:val="28"/>
        </w:rPr>
        <w:t xml:space="preserve">Тема 27. Революция 1917 г. в России </w:t>
      </w:r>
    </w:p>
    <w:p w:rsidR="00B0426E" w:rsidRDefault="00B0426E" w:rsidP="00B0426E">
      <w:pPr>
        <w:jc w:val="both"/>
        <w:rPr>
          <w:sz w:val="28"/>
          <w:szCs w:val="28"/>
        </w:rPr>
      </w:pPr>
      <w:r>
        <w:rPr>
          <w:sz w:val="28"/>
          <w:szCs w:val="28"/>
        </w:rPr>
        <w:lastRenderedPageBreak/>
        <w:t xml:space="preserve">Тема 28. Гражданская война в России </w:t>
      </w:r>
    </w:p>
    <w:p w:rsidR="00B0426E" w:rsidRDefault="00B0426E" w:rsidP="00B0426E">
      <w:pPr>
        <w:jc w:val="both"/>
        <w:rPr>
          <w:sz w:val="28"/>
          <w:szCs w:val="28"/>
        </w:rPr>
      </w:pPr>
      <w:r>
        <w:rPr>
          <w:sz w:val="28"/>
          <w:szCs w:val="28"/>
        </w:rPr>
        <w:t xml:space="preserve">Тема 29. Становление и развитие советского общества в 20-е гг. ХХ века. Тема 30. СССР на путях форсированного строительства социализма 1930-е гг. </w:t>
      </w:r>
    </w:p>
    <w:p w:rsidR="00B0426E" w:rsidRDefault="00B0426E" w:rsidP="00B0426E">
      <w:pPr>
        <w:jc w:val="both"/>
        <w:rPr>
          <w:sz w:val="28"/>
          <w:szCs w:val="28"/>
        </w:rPr>
      </w:pPr>
      <w:r>
        <w:rPr>
          <w:sz w:val="28"/>
          <w:szCs w:val="28"/>
        </w:rPr>
        <w:t xml:space="preserve">Тема 31. Национально-государственное и культурное строительство в СССР в 20–30-е гг. XX в. </w:t>
      </w:r>
    </w:p>
    <w:p w:rsidR="00B0426E" w:rsidRDefault="00B0426E" w:rsidP="00B0426E">
      <w:pPr>
        <w:jc w:val="both"/>
        <w:rPr>
          <w:sz w:val="28"/>
          <w:szCs w:val="28"/>
        </w:rPr>
      </w:pPr>
      <w:r>
        <w:rPr>
          <w:sz w:val="28"/>
          <w:szCs w:val="28"/>
        </w:rPr>
        <w:t xml:space="preserve">Тема 32. Политическая система советского общества (1920-1930-е гг.) </w:t>
      </w:r>
    </w:p>
    <w:p w:rsidR="00B0426E" w:rsidRDefault="00B0426E" w:rsidP="00B0426E">
      <w:pPr>
        <w:jc w:val="both"/>
        <w:rPr>
          <w:sz w:val="28"/>
          <w:szCs w:val="28"/>
        </w:rPr>
      </w:pPr>
      <w:r>
        <w:rPr>
          <w:sz w:val="28"/>
          <w:szCs w:val="28"/>
        </w:rPr>
        <w:t xml:space="preserve">Тема 33. Советское государство в системе международных отношений в 20–30-е гг. XX в. </w:t>
      </w:r>
    </w:p>
    <w:p w:rsidR="00B0426E" w:rsidRDefault="00B0426E" w:rsidP="00B0426E">
      <w:pPr>
        <w:jc w:val="both"/>
        <w:rPr>
          <w:sz w:val="28"/>
          <w:szCs w:val="28"/>
        </w:rPr>
      </w:pPr>
      <w:r>
        <w:rPr>
          <w:sz w:val="28"/>
          <w:szCs w:val="28"/>
        </w:rPr>
        <w:t>Тема 34. СССР в годы Великой Отечественной войны.1941–1945 гг.</w:t>
      </w:r>
    </w:p>
    <w:p w:rsidR="00B0426E" w:rsidRDefault="00B0426E" w:rsidP="00B0426E">
      <w:pPr>
        <w:jc w:val="both"/>
        <w:rPr>
          <w:sz w:val="28"/>
          <w:szCs w:val="28"/>
        </w:rPr>
      </w:pPr>
      <w:r>
        <w:rPr>
          <w:sz w:val="28"/>
          <w:szCs w:val="28"/>
        </w:rPr>
        <w:t xml:space="preserve"> Тема 35. Развитие СССР в послевоенное время (1945–1953 гг.) </w:t>
      </w:r>
    </w:p>
    <w:p w:rsidR="00B0426E" w:rsidRDefault="00B0426E" w:rsidP="00B0426E">
      <w:pPr>
        <w:jc w:val="both"/>
        <w:rPr>
          <w:sz w:val="28"/>
          <w:szCs w:val="28"/>
        </w:rPr>
      </w:pPr>
      <w:r>
        <w:rPr>
          <w:sz w:val="28"/>
          <w:szCs w:val="28"/>
        </w:rPr>
        <w:t>Тема 36. Советское общество: либеральные реформы и консервативные тенденции. 1953–1985 гг.</w:t>
      </w:r>
    </w:p>
    <w:p w:rsidR="00B0426E" w:rsidRDefault="00B0426E" w:rsidP="00B0426E">
      <w:pPr>
        <w:jc w:val="both"/>
        <w:rPr>
          <w:sz w:val="28"/>
          <w:szCs w:val="28"/>
        </w:rPr>
      </w:pPr>
      <w:r>
        <w:rPr>
          <w:sz w:val="28"/>
          <w:szCs w:val="28"/>
        </w:rPr>
        <w:t xml:space="preserve"> Тема 37. СССР в системе международных отношений (вторая половина ХХ в.) </w:t>
      </w:r>
    </w:p>
    <w:p w:rsidR="00B0426E" w:rsidRDefault="00B0426E" w:rsidP="00B0426E">
      <w:pPr>
        <w:jc w:val="both"/>
        <w:rPr>
          <w:sz w:val="28"/>
          <w:szCs w:val="28"/>
        </w:rPr>
      </w:pPr>
      <w:r>
        <w:rPr>
          <w:sz w:val="28"/>
          <w:szCs w:val="28"/>
        </w:rPr>
        <w:t xml:space="preserve">Тема 38. СССР в 1985 – 1991 гг. Перестройка и распад СССР </w:t>
      </w:r>
    </w:p>
    <w:p w:rsidR="00B0426E" w:rsidRDefault="00B0426E" w:rsidP="00B0426E">
      <w:pPr>
        <w:jc w:val="both"/>
        <w:rPr>
          <w:sz w:val="28"/>
          <w:szCs w:val="28"/>
        </w:rPr>
      </w:pPr>
      <w:r>
        <w:rPr>
          <w:sz w:val="28"/>
          <w:szCs w:val="28"/>
        </w:rPr>
        <w:t xml:space="preserve">Тема 39. Россия в 1990-е гг. </w:t>
      </w:r>
    </w:p>
    <w:p w:rsidR="00B0426E" w:rsidRDefault="00B0426E" w:rsidP="00B0426E">
      <w:pPr>
        <w:jc w:val="both"/>
        <w:rPr>
          <w:sz w:val="28"/>
          <w:szCs w:val="28"/>
        </w:rPr>
      </w:pPr>
      <w:r>
        <w:rPr>
          <w:sz w:val="28"/>
          <w:szCs w:val="28"/>
        </w:rPr>
        <w:t>Тема 40. Современная Россия: укрепление российской государственности и переход к защите национальных интересов страны (2000 г. – по настоящее время)</w:t>
      </w:r>
    </w:p>
    <w:p w:rsidR="00B0426E" w:rsidRDefault="00B0426E" w:rsidP="00B0426E">
      <w:pPr>
        <w:jc w:val="both"/>
        <w:rPr>
          <w:b/>
          <w:sz w:val="28"/>
          <w:szCs w:val="28"/>
        </w:rPr>
      </w:pPr>
    </w:p>
    <w:p w:rsidR="00B0426E" w:rsidRDefault="00B0426E" w:rsidP="00B0426E">
      <w:pPr>
        <w:jc w:val="both"/>
        <w:rPr>
          <w:b/>
          <w:sz w:val="28"/>
          <w:szCs w:val="28"/>
        </w:rPr>
      </w:pPr>
    </w:p>
    <w:p w:rsidR="00B0426E" w:rsidRDefault="00B0426E" w:rsidP="00B0426E">
      <w:pPr>
        <w:jc w:val="both"/>
        <w:rPr>
          <w:b/>
          <w:sz w:val="28"/>
          <w:szCs w:val="28"/>
        </w:rPr>
      </w:pPr>
      <w:r>
        <w:rPr>
          <w:b/>
          <w:sz w:val="28"/>
          <w:szCs w:val="28"/>
        </w:rPr>
        <w:t xml:space="preserve">Форма промежуточного контроля  </w:t>
      </w:r>
    </w:p>
    <w:p w:rsidR="00B0426E" w:rsidRDefault="00B0426E" w:rsidP="00B0426E">
      <w:pPr>
        <w:jc w:val="both"/>
        <w:rPr>
          <w:b/>
          <w:sz w:val="28"/>
          <w:szCs w:val="28"/>
        </w:rPr>
      </w:pPr>
    </w:p>
    <w:p w:rsidR="00B0426E" w:rsidRDefault="00B0426E" w:rsidP="00B0426E">
      <w:pPr>
        <w:jc w:val="both"/>
        <w:rPr>
          <w:b/>
          <w:sz w:val="28"/>
          <w:szCs w:val="28"/>
        </w:rPr>
      </w:pPr>
      <w:r>
        <w:rPr>
          <w:b/>
          <w:sz w:val="28"/>
          <w:szCs w:val="28"/>
        </w:rPr>
        <w:t>Экзамен</w:t>
      </w:r>
    </w:p>
    <w:p w:rsidR="00B0426E" w:rsidRDefault="00B0426E" w:rsidP="00B0426E">
      <w:pPr>
        <w:jc w:val="both"/>
        <w:rPr>
          <w:sz w:val="28"/>
          <w:szCs w:val="28"/>
        </w:rPr>
      </w:pPr>
      <w:r>
        <w:rPr>
          <w:sz w:val="28"/>
          <w:szCs w:val="28"/>
        </w:rPr>
        <w:t>ВОПРОСЫ К ЭКЗАМЕНУ ПО ИСТОРИИ</w:t>
      </w:r>
    </w:p>
    <w:p w:rsidR="00B0426E" w:rsidRDefault="00B0426E" w:rsidP="00B0426E">
      <w:pPr>
        <w:jc w:val="both"/>
        <w:rPr>
          <w:sz w:val="28"/>
          <w:szCs w:val="28"/>
        </w:rPr>
      </w:pPr>
    </w:p>
    <w:p w:rsidR="00B0426E" w:rsidRDefault="00B0426E" w:rsidP="00B0426E">
      <w:pPr>
        <w:jc w:val="both"/>
        <w:rPr>
          <w:sz w:val="28"/>
          <w:szCs w:val="28"/>
        </w:rPr>
      </w:pPr>
      <w:r>
        <w:rPr>
          <w:sz w:val="28"/>
          <w:szCs w:val="28"/>
        </w:rPr>
        <w:t>1.Происхождение славян и их этногенез.</w:t>
      </w:r>
    </w:p>
    <w:p w:rsidR="00B0426E" w:rsidRDefault="00B0426E" w:rsidP="00B0426E">
      <w:pPr>
        <w:rPr>
          <w:sz w:val="28"/>
          <w:szCs w:val="28"/>
        </w:rPr>
      </w:pPr>
      <w:r>
        <w:rPr>
          <w:sz w:val="28"/>
          <w:szCs w:val="28"/>
        </w:rPr>
        <w:t>2. Предпосылки образования Древнерусского государства. «Норманнская история».</w:t>
      </w:r>
    </w:p>
    <w:p w:rsidR="00B0426E" w:rsidRDefault="00B0426E" w:rsidP="00B0426E">
      <w:pPr>
        <w:rPr>
          <w:sz w:val="28"/>
          <w:szCs w:val="28"/>
        </w:rPr>
      </w:pPr>
      <w:r>
        <w:rPr>
          <w:sz w:val="28"/>
          <w:szCs w:val="28"/>
        </w:rPr>
        <w:t>3. Политическая организация Киевской Руси.</w:t>
      </w:r>
    </w:p>
    <w:p w:rsidR="00B0426E" w:rsidRDefault="00B0426E" w:rsidP="00B0426E">
      <w:pPr>
        <w:rPr>
          <w:sz w:val="28"/>
          <w:szCs w:val="28"/>
        </w:rPr>
      </w:pPr>
      <w:r>
        <w:rPr>
          <w:sz w:val="28"/>
          <w:szCs w:val="28"/>
        </w:rPr>
        <w:t>4. Социальная структура Киевской Руси.</w:t>
      </w:r>
    </w:p>
    <w:p w:rsidR="00B0426E" w:rsidRDefault="00B0426E" w:rsidP="00B0426E">
      <w:pPr>
        <w:rPr>
          <w:sz w:val="28"/>
          <w:szCs w:val="28"/>
        </w:rPr>
      </w:pPr>
      <w:r>
        <w:rPr>
          <w:sz w:val="28"/>
          <w:szCs w:val="28"/>
        </w:rPr>
        <w:t>5. Христианизация Руси.</w:t>
      </w:r>
    </w:p>
    <w:p w:rsidR="00B0426E" w:rsidRDefault="00B0426E" w:rsidP="00B0426E">
      <w:pPr>
        <w:rPr>
          <w:sz w:val="28"/>
          <w:szCs w:val="28"/>
        </w:rPr>
      </w:pPr>
      <w:r>
        <w:rPr>
          <w:sz w:val="28"/>
          <w:szCs w:val="28"/>
        </w:rPr>
        <w:t>6. Период феодальной раздробленности на Руси.</w:t>
      </w:r>
    </w:p>
    <w:p w:rsidR="00B0426E" w:rsidRDefault="00B0426E" w:rsidP="00B0426E">
      <w:pPr>
        <w:rPr>
          <w:sz w:val="28"/>
          <w:szCs w:val="28"/>
        </w:rPr>
      </w:pPr>
      <w:r>
        <w:rPr>
          <w:sz w:val="28"/>
          <w:szCs w:val="28"/>
        </w:rPr>
        <w:t>7. Монголо-татарское иго на Руси.</w:t>
      </w:r>
    </w:p>
    <w:p w:rsidR="00B0426E" w:rsidRDefault="00B0426E" w:rsidP="00B0426E">
      <w:pPr>
        <w:rPr>
          <w:sz w:val="28"/>
          <w:szCs w:val="28"/>
        </w:rPr>
      </w:pPr>
      <w:r>
        <w:rPr>
          <w:sz w:val="28"/>
          <w:szCs w:val="28"/>
        </w:rPr>
        <w:t>8. Западная экспансия на русские земли в 13 в.</w:t>
      </w:r>
    </w:p>
    <w:p w:rsidR="00B0426E" w:rsidRDefault="00B0426E" w:rsidP="00B0426E">
      <w:pPr>
        <w:rPr>
          <w:sz w:val="28"/>
          <w:szCs w:val="28"/>
        </w:rPr>
      </w:pPr>
      <w:r>
        <w:rPr>
          <w:sz w:val="28"/>
          <w:szCs w:val="28"/>
        </w:rPr>
        <w:t>9. Причины возвышения Москвы в 14 в.</w:t>
      </w:r>
    </w:p>
    <w:p w:rsidR="00B0426E" w:rsidRDefault="00B0426E" w:rsidP="00B0426E">
      <w:pPr>
        <w:rPr>
          <w:sz w:val="28"/>
          <w:szCs w:val="28"/>
        </w:rPr>
      </w:pPr>
      <w:r>
        <w:rPr>
          <w:sz w:val="28"/>
          <w:szCs w:val="28"/>
        </w:rPr>
        <w:t>10. Правление Ивана 3. Образование Московского государства кон.15 – нач. 16 вв.</w:t>
      </w:r>
    </w:p>
    <w:p w:rsidR="00B0426E" w:rsidRDefault="00B0426E" w:rsidP="00B0426E">
      <w:pPr>
        <w:rPr>
          <w:sz w:val="28"/>
          <w:szCs w:val="28"/>
        </w:rPr>
      </w:pPr>
      <w:r>
        <w:rPr>
          <w:sz w:val="28"/>
          <w:szCs w:val="28"/>
        </w:rPr>
        <w:t>11. Реформы Избранной Рады в правление Ивана Грозного.</w:t>
      </w:r>
    </w:p>
    <w:p w:rsidR="00B0426E" w:rsidRDefault="00B0426E" w:rsidP="00B0426E">
      <w:pPr>
        <w:rPr>
          <w:sz w:val="28"/>
          <w:szCs w:val="28"/>
        </w:rPr>
      </w:pPr>
      <w:r>
        <w:rPr>
          <w:sz w:val="28"/>
          <w:szCs w:val="28"/>
        </w:rPr>
        <w:t>12. Опричнина 1565-72 гг.</w:t>
      </w:r>
    </w:p>
    <w:p w:rsidR="00B0426E" w:rsidRDefault="00B0426E" w:rsidP="00B0426E">
      <w:pPr>
        <w:rPr>
          <w:sz w:val="28"/>
          <w:szCs w:val="28"/>
        </w:rPr>
      </w:pPr>
      <w:r>
        <w:rPr>
          <w:sz w:val="28"/>
          <w:szCs w:val="28"/>
        </w:rPr>
        <w:t>13. Внешняя политика России в 16 в.</w:t>
      </w:r>
    </w:p>
    <w:p w:rsidR="00B0426E" w:rsidRDefault="00B0426E" w:rsidP="00B0426E">
      <w:pPr>
        <w:rPr>
          <w:sz w:val="28"/>
          <w:szCs w:val="28"/>
        </w:rPr>
      </w:pPr>
      <w:r>
        <w:rPr>
          <w:sz w:val="28"/>
          <w:szCs w:val="28"/>
        </w:rPr>
        <w:t>14. Смутное время в истории России.</w:t>
      </w:r>
    </w:p>
    <w:p w:rsidR="00B0426E" w:rsidRDefault="00B0426E" w:rsidP="00B0426E">
      <w:pPr>
        <w:rPr>
          <w:sz w:val="28"/>
          <w:szCs w:val="28"/>
        </w:rPr>
      </w:pPr>
      <w:r>
        <w:rPr>
          <w:sz w:val="28"/>
          <w:szCs w:val="28"/>
        </w:rPr>
        <w:t>15. Последствия и значение Смутного времени.</w:t>
      </w:r>
    </w:p>
    <w:p w:rsidR="00B0426E" w:rsidRDefault="00B0426E" w:rsidP="00B0426E">
      <w:pPr>
        <w:rPr>
          <w:sz w:val="28"/>
          <w:szCs w:val="28"/>
        </w:rPr>
      </w:pPr>
      <w:r>
        <w:rPr>
          <w:sz w:val="28"/>
          <w:szCs w:val="28"/>
        </w:rPr>
        <w:t>16. Государственно-политический строй в России в 17 в.</w:t>
      </w:r>
    </w:p>
    <w:p w:rsidR="00B0426E" w:rsidRDefault="00B0426E" w:rsidP="00B0426E">
      <w:pPr>
        <w:rPr>
          <w:sz w:val="28"/>
          <w:szCs w:val="28"/>
        </w:rPr>
      </w:pPr>
      <w:r>
        <w:rPr>
          <w:sz w:val="28"/>
          <w:szCs w:val="28"/>
        </w:rPr>
        <w:lastRenderedPageBreak/>
        <w:t>17. Реформы Петра 1.</w:t>
      </w:r>
    </w:p>
    <w:p w:rsidR="00B0426E" w:rsidRDefault="00B0426E" w:rsidP="00B0426E">
      <w:pPr>
        <w:rPr>
          <w:sz w:val="28"/>
          <w:szCs w:val="28"/>
        </w:rPr>
      </w:pPr>
      <w:r>
        <w:rPr>
          <w:sz w:val="28"/>
          <w:szCs w:val="28"/>
        </w:rPr>
        <w:t>18. Внешняя политика России в период правления Петра 1.</w:t>
      </w:r>
    </w:p>
    <w:p w:rsidR="00B0426E" w:rsidRDefault="00B0426E" w:rsidP="00B0426E">
      <w:pPr>
        <w:rPr>
          <w:sz w:val="28"/>
          <w:szCs w:val="28"/>
        </w:rPr>
      </w:pPr>
      <w:r>
        <w:rPr>
          <w:sz w:val="28"/>
          <w:szCs w:val="28"/>
        </w:rPr>
        <w:t>19. «Золотой век российского дворянства». Правление Екатерины 2.</w:t>
      </w:r>
    </w:p>
    <w:p w:rsidR="00B0426E" w:rsidRDefault="00B0426E" w:rsidP="00B0426E">
      <w:pPr>
        <w:rPr>
          <w:sz w:val="28"/>
          <w:szCs w:val="28"/>
        </w:rPr>
      </w:pPr>
      <w:r>
        <w:rPr>
          <w:sz w:val="28"/>
          <w:szCs w:val="28"/>
        </w:rPr>
        <w:t>20. Правление Александра 1. ОВ 1812 г.</w:t>
      </w:r>
    </w:p>
    <w:p w:rsidR="00B0426E" w:rsidRDefault="00B0426E" w:rsidP="00B0426E">
      <w:pPr>
        <w:rPr>
          <w:sz w:val="28"/>
          <w:szCs w:val="28"/>
        </w:rPr>
      </w:pPr>
      <w:r>
        <w:rPr>
          <w:sz w:val="28"/>
          <w:szCs w:val="28"/>
        </w:rPr>
        <w:t>21. Декабристы в истории России.</w:t>
      </w:r>
    </w:p>
    <w:p w:rsidR="00B0426E" w:rsidRDefault="00B0426E" w:rsidP="00B0426E">
      <w:pPr>
        <w:rPr>
          <w:sz w:val="28"/>
          <w:szCs w:val="28"/>
        </w:rPr>
      </w:pPr>
      <w:r>
        <w:rPr>
          <w:sz w:val="28"/>
          <w:szCs w:val="28"/>
        </w:rPr>
        <w:t>22. Эпоха «великих реформ» Александра 2.</w:t>
      </w:r>
    </w:p>
    <w:p w:rsidR="00B0426E" w:rsidRDefault="00B0426E" w:rsidP="00B0426E">
      <w:pPr>
        <w:rPr>
          <w:sz w:val="28"/>
          <w:szCs w:val="28"/>
        </w:rPr>
      </w:pPr>
      <w:r>
        <w:rPr>
          <w:sz w:val="28"/>
          <w:szCs w:val="28"/>
        </w:rPr>
        <w:t>23. Россия в период правления Николая 1.</w:t>
      </w:r>
    </w:p>
    <w:p w:rsidR="00B0426E" w:rsidRDefault="00B0426E" w:rsidP="00B0426E">
      <w:pPr>
        <w:rPr>
          <w:sz w:val="28"/>
          <w:szCs w:val="28"/>
        </w:rPr>
      </w:pPr>
      <w:r>
        <w:rPr>
          <w:sz w:val="28"/>
          <w:szCs w:val="28"/>
        </w:rPr>
        <w:t>24. Правление Александра 3. Период «контрреформ».</w:t>
      </w:r>
    </w:p>
    <w:p w:rsidR="00B0426E" w:rsidRDefault="00B0426E" w:rsidP="00B0426E">
      <w:pPr>
        <w:rPr>
          <w:sz w:val="28"/>
          <w:szCs w:val="28"/>
        </w:rPr>
      </w:pPr>
      <w:r>
        <w:rPr>
          <w:sz w:val="28"/>
          <w:szCs w:val="28"/>
        </w:rPr>
        <w:t xml:space="preserve">25. Революция 1905 г. </w:t>
      </w:r>
    </w:p>
    <w:p w:rsidR="00B0426E" w:rsidRDefault="00B0426E" w:rsidP="00B0426E">
      <w:pPr>
        <w:rPr>
          <w:sz w:val="28"/>
          <w:szCs w:val="28"/>
        </w:rPr>
      </w:pPr>
      <w:r>
        <w:rPr>
          <w:sz w:val="28"/>
          <w:szCs w:val="28"/>
        </w:rPr>
        <w:t>26. Реформы П.А. Столыпина.</w:t>
      </w:r>
    </w:p>
    <w:p w:rsidR="00B0426E" w:rsidRDefault="00B0426E" w:rsidP="00B0426E">
      <w:pPr>
        <w:rPr>
          <w:sz w:val="28"/>
          <w:szCs w:val="28"/>
        </w:rPr>
      </w:pPr>
      <w:r>
        <w:rPr>
          <w:sz w:val="28"/>
          <w:szCs w:val="28"/>
        </w:rPr>
        <w:t>27. Россия в мировой войне 1914=1918 гг.</w:t>
      </w:r>
    </w:p>
    <w:p w:rsidR="00B0426E" w:rsidRDefault="00B0426E" w:rsidP="00B0426E">
      <w:pPr>
        <w:rPr>
          <w:sz w:val="28"/>
          <w:szCs w:val="28"/>
        </w:rPr>
      </w:pPr>
      <w:r>
        <w:rPr>
          <w:sz w:val="28"/>
          <w:szCs w:val="28"/>
        </w:rPr>
        <w:t>28. Февральская революция 1917 г.</w:t>
      </w:r>
    </w:p>
    <w:p w:rsidR="00B0426E" w:rsidRDefault="00B0426E" w:rsidP="00B0426E">
      <w:pPr>
        <w:rPr>
          <w:sz w:val="28"/>
          <w:szCs w:val="28"/>
        </w:rPr>
      </w:pPr>
      <w:r>
        <w:rPr>
          <w:sz w:val="28"/>
          <w:szCs w:val="28"/>
        </w:rPr>
        <w:t xml:space="preserve">29. Октябрьский </w:t>
      </w:r>
      <w:proofErr w:type="gramStart"/>
      <w:r>
        <w:rPr>
          <w:sz w:val="28"/>
          <w:szCs w:val="28"/>
        </w:rPr>
        <w:t>переворот  1917</w:t>
      </w:r>
      <w:proofErr w:type="gramEnd"/>
      <w:r>
        <w:rPr>
          <w:sz w:val="28"/>
          <w:szCs w:val="28"/>
        </w:rPr>
        <w:t xml:space="preserve"> г.</w:t>
      </w:r>
    </w:p>
    <w:p w:rsidR="00B0426E" w:rsidRDefault="00B0426E" w:rsidP="00B0426E">
      <w:pPr>
        <w:rPr>
          <w:sz w:val="28"/>
          <w:szCs w:val="28"/>
        </w:rPr>
      </w:pPr>
      <w:r>
        <w:rPr>
          <w:sz w:val="28"/>
          <w:szCs w:val="28"/>
        </w:rPr>
        <w:t>30. Политика индустриализации 1930-х гг.</w:t>
      </w:r>
    </w:p>
    <w:p w:rsidR="00B0426E" w:rsidRDefault="00B0426E" w:rsidP="00B0426E">
      <w:pPr>
        <w:rPr>
          <w:sz w:val="28"/>
          <w:szCs w:val="28"/>
        </w:rPr>
      </w:pPr>
      <w:r>
        <w:rPr>
          <w:sz w:val="28"/>
          <w:szCs w:val="28"/>
        </w:rPr>
        <w:t>31. Коллективизация сельского хозяйства в СССР в 1930-х гг.</w:t>
      </w:r>
    </w:p>
    <w:p w:rsidR="00B0426E" w:rsidRDefault="00B0426E" w:rsidP="00B0426E">
      <w:pPr>
        <w:rPr>
          <w:sz w:val="28"/>
          <w:szCs w:val="28"/>
        </w:rPr>
      </w:pPr>
      <w:r>
        <w:rPr>
          <w:sz w:val="28"/>
          <w:szCs w:val="28"/>
        </w:rPr>
        <w:t>32. Политические репрессии как государственная политика 1920-1953 гг.</w:t>
      </w:r>
    </w:p>
    <w:p w:rsidR="00B0426E" w:rsidRDefault="00B0426E" w:rsidP="00B0426E">
      <w:pPr>
        <w:rPr>
          <w:sz w:val="28"/>
          <w:szCs w:val="28"/>
        </w:rPr>
      </w:pPr>
      <w:r>
        <w:rPr>
          <w:sz w:val="28"/>
          <w:szCs w:val="28"/>
        </w:rPr>
        <w:t xml:space="preserve">33. СССР в годы ВОВ. Периодизация войны. </w:t>
      </w:r>
    </w:p>
    <w:p w:rsidR="00B0426E" w:rsidRDefault="00B0426E" w:rsidP="00B0426E">
      <w:pPr>
        <w:rPr>
          <w:sz w:val="28"/>
          <w:szCs w:val="28"/>
        </w:rPr>
      </w:pPr>
      <w:r>
        <w:rPr>
          <w:sz w:val="28"/>
          <w:szCs w:val="28"/>
        </w:rPr>
        <w:t xml:space="preserve">34. Международное положение и внешняя политика СССР в послевоенное время. </w:t>
      </w:r>
    </w:p>
    <w:p w:rsidR="00B0426E" w:rsidRDefault="00B0426E" w:rsidP="00B0426E">
      <w:pPr>
        <w:rPr>
          <w:sz w:val="28"/>
          <w:szCs w:val="28"/>
        </w:rPr>
      </w:pPr>
      <w:r>
        <w:rPr>
          <w:sz w:val="28"/>
          <w:szCs w:val="28"/>
        </w:rPr>
        <w:t>35. Экономическое и социальное развитие СССР в 1960-1980-х гг.</w:t>
      </w:r>
    </w:p>
    <w:p w:rsidR="00B0426E" w:rsidRDefault="00B0426E" w:rsidP="00B0426E">
      <w:pPr>
        <w:rPr>
          <w:sz w:val="28"/>
          <w:szCs w:val="28"/>
        </w:rPr>
      </w:pPr>
      <w:r>
        <w:rPr>
          <w:sz w:val="28"/>
          <w:szCs w:val="28"/>
        </w:rPr>
        <w:t>36. Международное положение СССР в 1960-80 гг.</w:t>
      </w:r>
    </w:p>
    <w:p w:rsidR="00B0426E" w:rsidRDefault="00B0426E" w:rsidP="00B0426E">
      <w:pPr>
        <w:rPr>
          <w:sz w:val="28"/>
          <w:szCs w:val="28"/>
        </w:rPr>
      </w:pPr>
      <w:r>
        <w:rPr>
          <w:sz w:val="28"/>
          <w:szCs w:val="28"/>
        </w:rPr>
        <w:t>37. «Перестройка» в СССР 1985-91 гг. Начало экономических реформ.</w:t>
      </w:r>
    </w:p>
    <w:p w:rsidR="00B0426E" w:rsidRDefault="00B0426E" w:rsidP="00B0426E">
      <w:pPr>
        <w:rPr>
          <w:sz w:val="28"/>
          <w:szCs w:val="28"/>
        </w:rPr>
      </w:pPr>
      <w:r>
        <w:rPr>
          <w:sz w:val="28"/>
          <w:szCs w:val="28"/>
        </w:rPr>
        <w:t xml:space="preserve">38. Кризис «перестройки» и распад Союза. </w:t>
      </w:r>
    </w:p>
    <w:p w:rsidR="00B0426E" w:rsidRDefault="00B0426E" w:rsidP="00B0426E">
      <w:pPr>
        <w:rPr>
          <w:sz w:val="28"/>
          <w:szCs w:val="28"/>
        </w:rPr>
      </w:pPr>
      <w:r>
        <w:rPr>
          <w:sz w:val="28"/>
          <w:szCs w:val="28"/>
        </w:rPr>
        <w:t>39. Внешнеполитическая деятельность правительства в период перестройки.</w:t>
      </w:r>
    </w:p>
    <w:p w:rsidR="00B0426E" w:rsidRDefault="00B0426E" w:rsidP="00B0426E">
      <w:pPr>
        <w:rPr>
          <w:sz w:val="28"/>
          <w:szCs w:val="28"/>
        </w:rPr>
      </w:pPr>
      <w:r>
        <w:rPr>
          <w:sz w:val="28"/>
          <w:szCs w:val="28"/>
        </w:rPr>
        <w:t xml:space="preserve"> 40. Внутренняя и внешняя политика России конца 20 – нач.21 </w:t>
      </w:r>
      <w:proofErr w:type="spellStart"/>
      <w:r>
        <w:rPr>
          <w:sz w:val="28"/>
          <w:szCs w:val="28"/>
        </w:rPr>
        <w:t>вв</w:t>
      </w:r>
      <w:proofErr w:type="spellEnd"/>
    </w:p>
    <w:p w:rsidR="00B0426E" w:rsidRDefault="00B0426E" w:rsidP="00B0426E">
      <w:pPr>
        <w:rPr>
          <w:sz w:val="28"/>
          <w:szCs w:val="28"/>
        </w:rPr>
      </w:pPr>
    </w:p>
    <w:p w:rsidR="00B0426E" w:rsidRDefault="00B0426E" w:rsidP="00B0426E">
      <w:pPr>
        <w:jc w:val="center"/>
        <w:rPr>
          <w:b/>
          <w:sz w:val="28"/>
          <w:szCs w:val="28"/>
        </w:rPr>
      </w:pPr>
      <w:r>
        <w:rPr>
          <w:b/>
          <w:sz w:val="28"/>
          <w:szCs w:val="28"/>
        </w:rPr>
        <w:t>Учебно-методическое и информационное обеспечение дисциплины</w:t>
      </w:r>
    </w:p>
    <w:p w:rsidR="00B0426E" w:rsidRDefault="00B0426E" w:rsidP="00B0426E">
      <w:pPr>
        <w:pStyle w:val="a4"/>
        <w:rPr>
          <w:bCs/>
          <w:iCs/>
          <w:szCs w:val="28"/>
        </w:rPr>
      </w:pPr>
    </w:p>
    <w:p w:rsidR="00B0426E" w:rsidRDefault="00B0426E" w:rsidP="00B0426E">
      <w:pPr>
        <w:pStyle w:val="a4"/>
        <w:rPr>
          <w:bCs/>
          <w:iCs/>
          <w:szCs w:val="28"/>
        </w:rPr>
      </w:pPr>
      <w:r>
        <w:rPr>
          <w:bCs/>
          <w:iCs/>
          <w:szCs w:val="28"/>
        </w:rPr>
        <w:t>Основная литература</w:t>
      </w:r>
    </w:p>
    <w:p w:rsidR="00B0426E" w:rsidRDefault="00B0426E" w:rsidP="00B0426E">
      <w:pPr>
        <w:pStyle w:val="10"/>
        <w:keepNext/>
        <w:keepLines/>
        <w:shd w:val="clear" w:color="auto" w:fill="auto"/>
        <w:spacing w:before="0"/>
        <w:ind w:left="20" w:right="960" w:firstLine="720"/>
        <w:rPr>
          <w:rFonts w:ascii="Times New Roman" w:hAnsi="Times New Roman" w:cs="Times New Roman"/>
          <w:sz w:val="28"/>
          <w:szCs w:val="28"/>
        </w:rPr>
      </w:pPr>
      <w:r>
        <w:rPr>
          <w:rFonts w:ascii="Times New Roman" w:hAnsi="Times New Roman" w:cs="Times New Roman"/>
          <w:sz w:val="28"/>
          <w:szCs w:val="28"/>
        </w:rPr>
        <w:t>Печатные издания</w:t>
      </w:r>
    </w:p>
    <w:p w:rsidR="00B0426E" w:rsidRDefault="00B0426E" w:rsidP="00B0426E">
      <w:pPr>
        <w:pStyle w:val="2"/>
        <w:numPr>
          <w:ilvl w:val="0"/>
          <w:numId w:val="1"/>
        </w:numPr>
        <w:shd w:val="clear" w:color="auto" w:fill="auto"/>
        <w:tabs>
          <w:tab w:val="left" w:pos="318"/>
        </w:tabs>
        <w:ind w:left="20" w:right="220"/>
        <w:jc w:val="both"/>
        <w:rPr>
          <w:rFonts w:ascii="Times New Roman" w:hAnsi="Times New Roman" w:cs="Times New Roman"/>
          <w:sz w:val="28"/>
          <w:szCs w:val="28"/>
        </w:rPr>
      </w:pPr>
      <w:r>
        <w:rPr>
          <w:rFonts w:ascii="Times New Roman" w:hAnsi="Times New Roman" w:cs="Times New Roman"/>
          <w:sz w:val="28"/>
          <w:szCs w:val="28"/>
        </w:rPr>
        <w:t>Данилов А.А. История России с древних времен до наших дней в вопросах и ответах: учеб. пособие / Данилов А.А. - Москва: Проспект, 2014. - 320 с.</w:t>
      </w:r>
    </w:p>
    <w:p w:rsidR="00B0426E" w:rsidRDefault="00B0426E" w:rsidP="00B0426E">
      <w:pPr>
        <w:pStyle w:val="2"/>
        <w:numPr>
          <w:ilvl w:val="0"/>
          <w:numId w:val="1"/>
        </w:numPr>
        <w:shd w:val="clear" w:color="auto" w:fill="auto"/>
        <w:tabs>
          <w:tab w:val="left" w:pos="289"/>
        </w:tabs>
        <w:ind w:left="20" w:right="220"/>
        <w:jc w:val="both"/>
        <w:rPr>
          <w:rFonts w:ascii="Times New Roman" w:hAnsi="Times New Roman" w:cs="Times New Roman"/>
          <w:sz w:val="28"/>
          <w:szCs w:val="28"/>
        </w:rPr>
      </w:pPr>
      <w:r>
        <w:rPr>
          <w:rFonts w:ascii="Times New Roman" w:hAnsi="Times New Roman" w:cs="Times New Roman"/>
          <w:sz w:val="28"/>
          <w:szCs w:val="28"/>
        </w:rPr>
        <w:t xml:space="preserve">История России: учебник / Орлов А.С. [и др.]. - 4-е изд., </w:t>
      </w:r>
      <w:proofErr w:type="spellStart"/>
      <w:r>
        <w:rPr>
          <w:rFonts w:ascii="Times New Roman" w:hAnsi="Times New Roman" w:cs="Times New Roman"/>
          <w:sz w:val="28"/>
          <w:szCs w:val="28"/>
        </w:rPr>
        <w:t>перераб</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доп. - Москва: Проспект, 2014. - 528 с.</w:t>
      </w:r>
    </w:p>
    <w:p w:rsidR="00B0426E" w:rsidRDefault="00B0426E" w:rsidP="00B0426E">
      <w:pPr>
        <w:pStyle w:val="2"/>
        <w:numPr>
          <w:ilvl w:val="0"/>
          <w:numId w:val="1"/>
        </w:numPr>
        <w:shd w:val="clear" w:color="auto" w:fill="auto"/>
        <w:tabs>
          <w:tab w:val="left" w:pos="274"/>
        </w:tabs>
        <w:ind w:left="20"/>
        <w:jc w:val="both"/>
        <w:rPr>
          <w:rFonts w:ascii="Times New Roman" w:hAnsi="Times New Roman" w:cs="Times New Roman"/>
          <w:sz w:val="28"/>
          <w:szCs w:val="28"/>
        </w:rPr>
      </w:pPr>
      <w:r>
        <w:rPr>
          <w:rFonts w:ascii="Times New Roman" w:hAnsi="Times New Roman" w:cs="Times New Roman"/>
          <w:sz w:val="28"/>
          <w:szCs w:val="28"/>
        </w:rPr>
        <w:t>Мороз А.И., Мороз П.В. История: учебное пособие / А.И. Мороз, П.В. Мороз. - Чита:</w:t>
      </w:r>
    </w:p>
    <w:p w:rsidR="00B0426E" w:rsidRDefault="00B0426E" w:rsidP="00B0426E">
      <w:pPr>
        <w:pStyle w:val="2"/>
        <w:shd w:val="clear" w:color="auto" w:fill="auto"/>
        <w:spacing w:after="190" w:line="200" w:lineRule="exact"/>
        <w:ind w:left="20"/>
        <w:jc w:val="both"/>
        <w:rPr>
          <w:rFonts w:ascii="Times New Roman" w:hAnsi="Times New Roman" w:cs="Times New Roman"/>
          <w:sz w:val="28"/>
          <w:szCs w:val="28"/>
        </w:rPr>
      </w:pPr>
      <w:proofErr w:type="spellStart"/>
      <w:r>
        <w:rPr>
          <w:rFonts w:ascii="Times New Roman" w:hAnsi="Times New Roman" w:cs="Times New Roman"/>
          <w:sz w:val="28"/>
          <w:szCs w:val="28"/>
        </w:rPr>
        <w:t>ЗабГУ</w:t>
      </w:r>
      <w:proofErr w:type="spellEnd"/>
      <w:r>
        <w:rPr>
          <w:rFonts w:ascii="Times New Roman" w:hAnsi="Times New Roman" w:cs="Times New Roman"/>
          <w:sz w:val="28"/>
          <w:szCs w:val="28"/>
        </w:rPr>
        <w:t>, 2016. - 130 с.</w:t>
      </w:r>
    </w:p>
    <w:p w:rsidR="00B0426E" w:rsidRDefault="00B0426E" w:rsidP="00B0426E">
      <w:pPr>
        <w:pStyle w:val="2"/>
        <w:shd w:val="clear" w:color="auto" w:fill="auto"/>
        <w:spacing w:after="190" w:line="200" w:lineRule="exact"/>
        <w:ind w:left="20"/>
        <w:jc w:val="left"/>
        <w:rPr>
          <w:rFonts w:ascii="Times New Roman" w:hAnsi="Times New Roman" w:cs="Times New Roman"/>
          <w:sz w:val="28"/>
          <w:szCs w:val="28"/>
        </w:rPr>
      </w:pPr>
    </w:p>
    <w:p w:rsidR="00B0426E" w:rsidRDefault="00B0426E" w:rsidP="00B0426E">
      <w:pPr>
        <w:pStyle w:val="10"/>
        <w:keepNext/>
        <w:keepLines/>
        <w:shd w:val="clear" w:color="auto" w:fill="auto"/>
        <w:spacing w:before="0" w:after="160" w:line="210" w:lineRule="exact"/>
        <w:ind w:left="440"/>
        <w:rPr>
          <w:rFonts w:ascii="Times New Roman" w:hAnsi="Times New Roman" w:cs="Times New Roman"/>
          <w:sz w:val="28"/>
          <w:szCs w:val="28"/>
        </w:rPr>
      </w:pPr>
      <w:bookmarkStart w:id="2" w:name="bookmark8"/>
      <w:r>
        <w:rPr>
          <w:rFonts w:ascii="Times New Roman" w:hAnsi="Times New Roman" w:cs="Times New Roman"/>
          <w:sz w:val="28"/>
          <w:szCs w:val="28"/>
        </w:rPr>
        <w:t>Издания из ЭБС</w:t>
      </w:r>
      <w:bookmarkEnd w:id="2"/>
    </w:p>
    <w:p w:rsidR="00B0426E" w:rsidRDefault="00B0426E" w:rsidP="00B0426E">
      <w:pPr>
        <w:pStyle w:val="2"/>
        <w:numPr>
          <w:ilvl w:val="1"/>
          <w:numId w:val="1"/>
        </w:numPr>
        <w:shd w:val="clear" w:color="auto" w:fill="auto"/>
        <w:tabs>
          <w:tab w:val="left" w:pos="342"/>
        </w:tabs>
        <w:ind w:left="20" w:right="40"/>
        <w:jc w:val="both"/>
        <w:rPr>
          <w:rFonts w:ascii="Times New Roman" w:hAnsi="Times New Roman" w:cs="Times New Roman"/>
          <w:sz w:val="28"/>
          <w:szCs w:val="28"/>
          <w:lang w:val="en-US"/>
        </w:rPr>
      </w:pPr>
      <w:r>
        <w:rPr>
          <w:rFonts w:ascii="Times New Roman" w:hAnsi="Times New Roman" w:cs="Times New Roman"/>
          <w:sz w:val="28"/>
          <w:szCs w:val="28"/>
        </w:rPr>
        <w:t xml:space="preserve">Павленко Н. И. История России с древнейших времен до конца </w:t>
      </w:r>
      <w:r>
        <w:rPr>
          <w:rFonts w:ascii="Times New Roman" w:hAnsi="Times New Roman" w:cs="Times New Roman"/>
          <w:sz w:val="28"/>
          <w:szCs w:val="28"/>
          <w:lang w:val="en-US"/>
        </w:rPr>
        <w:t>XVII</w:t>
      </w:r>
      <w:r>
        <w:rPr>
          <w:rFonts w:ascii="Times New Roman" w:hAnsi="Times New Roman" w:cs="Times New Roman"/>
          <w:sz w:val="28"/>
          <w:szCs w:val="28"/>
        </w:rPr>
        <w:t xml:space="preserve"> века (с картами): учебник для академического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 Н. И. Павленко, И. Л. Андреев; под ред. Н. И. Павленко. - 6-е изд., </w:t>
      </w:r>
      <w:proofErr w:type="spellStart"/>
      <w:r>
        <w:rPr>
          <w:rFonts w:ascii="Times New Roman" w:hAnsi="Times New Roman" w:cs="Times New Roman"/>
          <w:sz w:val="28"/>
          <w:szCs w:val="28"/>
        </w:rPr>
        <w:t>перераб</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доп.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2017. - 247 с. [Электронный ресурс]. Режим</w:t>
      </w:r>
      <w:r>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Pr>
          <w:rFonts w:ascii="Times New Roman" w:hAnsi="Times New Roman" w:cs="Times New Roman"/>
          <w:sz w:val="28"/>
          <w:szCs w:val="28"/>
          <w:lang w:val="en-US"/>
        </w:rPr>
        <w:t xml:space="preserve">: </w:t>
      </w:r>
      <w:hyperlink r:id="rId5" w:history="1">
        <w:r>
          <w:rPr>
            <w:rStyle w:val="a3"/>
            <w:rFonts w:ascii="Times New Roman" w:hAnsi="Times New Roman" w:cs="Times New Roman"/>
            <w:sz w:val="28"/>
            <w:szCs w:val="28"/>
            <w:lang w:val="en-US"/>
          </w:rPr>
          <w:t>https://biblio-online.ru/book/BA33084E-</w:t>
        </w:r>
      </w:hyperlink>
      <w:r>
        <w:rPr>
          <w:rFonts w:ascii="Times New Roman" w:hAnsi="Times New Roman" w:cs="Times New Roman"/>
          <w:sz w:val="28"/>
          <w:szCs w:val="28"/>
          <w:lang w:val="en-US"/>
        </w:rPr>
        <w:t xml:space="preserve"> F971-4B68-8A69-5A2EF00DE412</w:t>
      </w:r>
    </w:p>
    <w:p w:rsidR="00B0426E" w:rsidRDefault="00B0426E" w:rsidP="00B0426E">
      <w:pPr>
        <w:pStyle w:val="2"/>
        <w:numPr>
          <w:ilvl w:val="1"/>
          <w:numId w:val="1"/>
        </w:numPr>
        <w:shd w:val="clear" w:color="auto" w:fill="auto"/>
        <w:tabs>
          <w:tab w:val="left" w:pos="409"/>
        </w:tabs>
        <w:spacing w:after="208"/>
        <w:ind w:left="20" w:right="40"/>
        <w:jc w:val="both"/>
        <w:rPr>
          <w:rFonts w:ascii="Times New Roman" w:hAnsi="Times New Roman" w:cs="Times New Roman"/>
          <w:sz w:val="28"/>
          <w:szCs w:val="28"/>
        </w:rPr>
      </w:pPr>
      <w:r>
        <w:rPr>
          <w:rFonts w:ascii="Times New Roman" w:hAnsi="Times New Roman" w:cs="Times New Roman"/>
          <w:sz w:val="28"/>
          <w:szCs w:val="28"/>
        </w:rPr>
        <w:t xml:space="preserve">Федоров В. А. История России 1861-1917 гг. (с картами): учебник для академического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 В. А. Федоров, Н. А. Федорова. - 5-е изд., </w:t>
      </w:r>
      <w:proofErr w:type="spellStart"/>
      <w:r>
        <w:rPr>
          <w:rFonts w:ascii="Times New Roman" w:hAnsi="Times New Roman" w:cs="Times New Roman"/>
          <w:sz w:val="28"/>
          <w:szCs w:val="28"/>
        </w:rPr>
        <w:lastRenderedPageBreak/>
        <w:t>испр</w:t>
      </w:r>
      <w:proofErr w:type="spellEnd"/>
      <w:r>
        <w:rPr>
          <w:rFonts w:ascii="Times New Roman" w:hAnsi="Times New Roman" w:cs="Times New Roman"/>
          <w:sz w:val="28"/>
          <w:szCs w:val="28"/>
        </w:rPr>
        <w:t xml:space="preserve">.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2017. - 360 с. [Электронный ресурс]. Режим доступа: </w:t>
      </w:r>
      <w:hyperlink r:id="rId6" w:history="1">
        <w:r>
          <w:rPr>
            <w:rStyle w:val="a3"/>
            <w:rFonts w:ascii="Times New Roman" w:hAnsi="Times New Roman" w:cs="Times New Roman"/>
            <w:sz w:val="28"/>
            <w:szCs w:val="28"/>
            <w:lang w:val="en-US"/>
          </w:rPr>
          <w:t>https</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biblio</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online</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book</w:t>
        </w:r>
        <w:r>
          <w:rPr>
            <w:rStyle w:val="a3"/>
            <w:rFonts w:ascii="Times New Roman" w:hAnsi="Times New Roman" w:cs="Times New Roman"/>
            <w:sz w:val="28"/>
            <w:szCs w:val="28"/>
          </w:rPr>
          <w:t>/5819</w:t>
        </w:r>
        <w:r>
          <w:rPr>
            <w:rStyle w:val="a3"/>
            <w:rFonts w:ascii="Times New Roman" w:hAnsi="Times New Roman" w:cs="Times New Roman"/>
            <w:sz w:val="28"/>
            <w:szCs w:val="28"/>
            <w:lang w:val="en-US"/>
          </w:rPr>
          <w:t>BAC</w:t>
        </w:r>
        <w:r>
          <w:rPr>
            <w:rStyle w:val="a3"/>
            <w:rFonts w:ascii="Times New Roman" w:hAnsi="Times New Roman" w:cs="Times New Roman"/>
            <w:sz w:val="28"/>
            <w:szCs w:val="28"/>
          </w:rPr>
          <w:t>1-5</w:t>
        </w:r>
        <w:r>
          <w:rPr>
            <w:rStyle w:val="a3"/>
            <w:rFonts w:ascii="Times New Roman" w:hAnsi="Times New Roman" w:cs="Times New Roman"/>
            <w:sz w:val="28"/>
            <w:szCs w:val="28"/>
            <w:lang w:val="en-US"/>
          </w:rPr>
          <w:t>F</w:t>
        </w:r>
        <w:r>
          <w:rPr>
            <w:rStyle w:val="a3"/>
            <w:rFonts w:ascii="Times New Roman" w:hAnsi="Times New Roman" w:cs="Times New Roman"/>
            <w:sz w:val="28"/>
            <w:szCs w:val="28"/>
          </w:rPr>
          <w:t>25-4</w:t>
        </w:r>
        <w:r>
          <w:rPr>
            <w:rStyle w:val="a3"/>
            <w:rFonts w:ascii="Times New Roman" w:hAnsi="Times New Roman" w:cs="Times New Roman"/>
            <w:sz w:val="28"/>
            <w:szCs w:val="28"/>
            <w:lang w:val="en-US"/>
          </w:rPr>
          <w:t>F</w:t>
        </w:r>
        <w:r>
          <w:rPr>
            <w:rStyle w:val="a3"/>
            <w:rFonts w:ascii="Times New Roman" w:hAnsi="Times New Roman" w:cs="Times New Roman"/>
            <w:sz w:val="28"/>
            <w:szCs w:val="28"/>
          </w:rPr>
          <w:t>9</w:t>
        </w:r>
        <w:r>
          <w:rPr>
            <w:rStyle w:val="a3"/>
            <w:rFonts w:ascii="Times New Roman" w:hAnsi="Times New Roman" w:cs="Times New Roman"/>
            <w:sz w:val="28"/>
            <w:szCs w:val="28"/>
            <w:lang w:val="en-US"/>
          </w:rPr>
          <w:t>F</w:t>
        </w:r>
        <w:r>
          <w:rPr>
            <w:rStyle w:val="a3"/>
            <w:rFonts w:ascii="Times New Roman" w:hAnsi="Times New Roman" w:cs="Times New Roman"/>
            <w:sz w:val="28"/>
            <w:szCs w:val="28"/>
          </w:rPr>
          <w:t>-8</w:t>
        </w:r>
        <w:r>
          <w:rPr>
            <w:rStyle w:val="a3"/>
            <w:rFonts w:ascii="Times New Roman" w:hAnsi="Times New Roman" w:cs="Times New Roman"/>
            <w:sz w:val="28"/>
            <w:szCs w:val="28"/>
            <w:lang w:val="en-US"/>
          </w:rPr>
          <w:t>E</w:t>
        </w:r>
        <w:r>
          <w:rPr>
            <w:rStyle w:val="a3"/>
            <w:rFonts w:ascii="Times New Roman" w:hAnsi="Times New Roman" w:cs="Times New Roman"/>
            <w:sz w:val="28"/>
            <w:szCs w:val="28"/>
          </w:rPr>
          <w:t>64-62</w:t>
        </w:r>
        <w:r>
          <w:rPr>
            <w:rStyle w:val="a3"/>
            <w:rFonts w:ascii="Times New Roman" w:hAnsi="Times New Roman" w:cs="Times New Roman"/>
            <w:sz w:val="28"/>
            <w:szCs w:val="28"/>
            <w:lang w:val="en-US"/>
          </w:rPr>
          <w:t>AE</w:t>
        </w:r>
        <w:r>
          <w:rPr>
            <w:rStyle w:val="a3"/>
            <w:rFonts w:ascii="Times New Roman" w:hAnsi="Times New Roman" w:cs="Times New Roman"/>
            <w:sz w:val="28"/>
            <w:szCs w:val="28"/>
          </w:rPr>
          <w:t>04</w:t>
        </w:r>
        <w:r>
          <w:rPr>
            <w:rStyle w:val="a3"/>
            <w:rFonts w:ascii="Times New Roman" w:hAnsi="Times New Roman" w:cs="Times New Roman"/>
            <w:sz w:val="28"/>
            <w:szCs w:val="28"/>
            <w:lang w:val="en-US"/>
          </w:rPr>
          <w:t>AE</w:t>
        </w:r>
        <w:r>
          <w:rPr>
            <w:rStyle w:val="a3"/>
            <w:rFonts w:ascii="Times New Roman" w:hAnsi="Times New Roman" w:cs="Times New Roman"/>
            <w:sz w:val="28"/>
            <w:szCs w:val="28"/>
          </w:rPr>
          <w:t>5</w:t>
        </w:r>
        <w:r>
          <w:rPr>
            <w:rStyle w:val="a3"/>
            <w:rFonts w:ascii="Times New Roman" w:hAnsi="Times New Roman" w:cs="Times New Roman"/>
            <w:sz w:val="28"/>
            <w:szCs w:val="28"/>
            <w:lang w:val="en-US"/>
          </w:rPr>
          <w:t>FDD</w:t>
        </w:r>
      </w:hyperlink>
    </w:p>
    <w:p w:rsidR="00B0426E" w:rsidRDefault="00B0426E" w:rsidP="00B0426E">
      <w:pPr>
        <w:pStyle w:val="10"/>
        <w:keepNext/>
        <w:keepLines/>
        <w:shd w:val="clear" w:color="auto" w:fill="auto"/>
        <w:tabs>
          <w:tab w:val="left" w:pos="428"/>
        </w:tabs>
        <w:spacing w:before="0" w:after="184" w:line="210" w:lineRule="exact"/>
        <w:ind w:left="20"/>
        <w:rPr>
          <w:rFonts w:ascii="Times New Roman" w:hAnsi="Times New Roman" w:cs="Times New Roman"/>
          <w:sz w:val="28"/>
          <w:szCs w:val="28"/>
        </w:rPr>
      </w:pPr>
      <w:bookmarkStart w:id="3" w:name="bookmark9"/>
      <w:r>
        <w:rPr>
          <w:rFonts w:ascii="Times New Roman" w:hAnsi="Times New Roman" w:cs="Times New Roman"/>
          <w:sz w:val="28"/>
          <w:szCs w:val="28"/>
        </w:rPr>
        <w:t>Дополнительная литература</w:t>
      </w:r>
      <w:bookmarkEnd w:id="3"/>
    </w:p>
    <w:p w:rsidR="00B0426E" w:rsidRDefault="00B0426E" w:rsidP="00B0426E">
      <w:pPr>
        <w:pStyle w:val="10"/>
        <w:keepNext/>
        <w:keepLines/>
        <w:shd w:val="clear" w:color="auto" w:fill="auto"/>
        <w:tabs>
          <w:tab w:val="left" w:pos="1040"/>
        </w:tabs>
        <w:spacing w:before="0" w:after="160" w:line="210" w:lineRule="exact"/>
        <w:ind w:left="440"/>
        <w:rPr>
          <w:rFonts w:ascii="Times New Roman" w:hAnsi="Times New Roman" w:cs="Times New Roman"/>
          <w:sz w:val="28"/>
          <w:szCs w:val="28"/>
        </w:rPr>
      </w:pPr>
      <w:bookmarkStart w:id="4" w:name="bookmark10"/>
      <w:r>
        <w:rPr>
          <w:rFonts w:ascii="Times New Roman" w:hAnsi="Times New Roman" w:cs="Times New Roman"/>
          <w:sz w:val="28"/>
          <w:szCs w:val="28"/>
        </w:rPr>
        <w:t>Печатные издания</w:t>
      </w:r>
      <w:bookmarkEnd w:id="4"/>
    </w:p>
    <w:p w:rsidR="00B0426E" w:rsidRDefault="00B0426E" w:rsidP="00B0426E">
      <w:pPr>
        <w:pStyle w:val="2"/>
        <w:numPr>
          <w:ilvl w:val="1"/>
          <w:numId w:val="2"/>
        </w:numPr>
        <w:shd w:val="clear" w:color="auto" w:fill="auto"/>
        <w:tabs>
          <w:tab w:val="left" w:pos="289"/>
        </w:tabs>
        <w:ind w:left="20" w:right="40"/>
        <w:jc w:val="both"/>
        <w:rPr>
          <w:rFonts w:ascii="Times New Roman" w:hAnsi="Times New Roman" w:cs="Times New Roman"/>
          <w:sz w:val="28"/>
          <w:szCs w:val="28"/>
        </w:rPr>
      </w:pPr>
      <w:r>
        <w:rPr>
          <w:rFonts w:ascii="Times New Roman" w:hAnsi="Times New Roman" w:cs="Times New Roman"/>
          <w:sz w:val="28"/>
          <w:szCs w:val="28"/>
        </w:rPr>
        <w:t xml:space="preserve">Васильева </w:t>
      </w:r>
      <w:r>
        <w:rPr>
          <w:rStyle w:val="-1pt"/>
          <w:rFonts w:ascii="Times New Roman" w:hAnsi="Times New Roman" w:cs="Times New Roman"/>
          <w:sz w:val="28"/>
          <w:szCs w:val="28"/>
        </w:rPr>
        <w:t>Т.Г.</w:t>
      </w:r>
      <w:r>
        <w:rPr>
          <w:rFonts w:ascii="Times New Roman" w:hAnsi="Times New Roman" w:cs="Times New Roman"/>
          <w:sz w:val="28"/>
          <w:szCs w:val="28"/>
        </w:rPr>
        <w:t xml:space="preserve"> История России в документах и лицах (</w:t>
      </w:r>
      <w:r>
        <w:rPr>
          <w:rFonts w:ascii="Times New Roman" w:hAnsi="Times New Roman" w:cs="Times New Roman"/>
          <w:sz w:val="28"/>
          <w:szCs w:val="28"/>
          <w:lang w:val="en-US"/>
        </w:rPr>
        <w:t>XVIII</w:t>
      </w:r>
      <w:r>
        <w:rPr>
          <w:rFonts w:ascii="Times New Roman" w:hAnsi="Times New Roman" w:cs="Times New Roman"/>
          <w:sz w:val="28"/>
          <w:szCs w:val="28"/>
        </w:rPr>
        <w:t xml:space="preserve">-начало XX вв.): учеб. пособие. - Чита: </w:t>
      </w:r>
      <w:proofErr w:type="spellStart"/>
      <w:r>
        <w:rPr>
          <w:rFonts w:ascii="Times New Roman" w:hAnsi="Times New Roman" w:cs="Times New Roman"/>
          <w:sz w:val="28"/>
          <w:szCs w:val="28"/>
        </w:rPr>
        <w:t>ЗабГУ</w:t>
      </w:r>
      <w:proofErr w:type="spellEnd"/>
      <w:r>
        <w:rPr>
          <w:rFonts w:ascii="Times New Roman" w:hAnsi="Times New Roman" w:cs="Times New Roman"/>
          <w:sz w:val="28"/>
          <w:szCs w:val="28"/>
        </w:rPr>
        <w:t>, 2013. - 167 с.</w:t>
      </w:r>
    </w:p>
    <w:p w:rsidR="00B0426E" w:rsidRDefault="00B0426E" w:rsidP="00B0426E">
      <w:pPr>
        <w:pStyle w:val="2"/>
        <w:numPr>
          <w:ilvl w:val="1"/>
          <w:numId w:val="2"/>
        </w:numPr>
        <w:shd w:val="clear" w:color="auto" w:fill="auto"/>
        <w:tabs>
          <w:tab w:val="left" w:pos="308"/>
        </w:tabs>
        <w:spacing w:after="208"/>
        <w:ind w:left="20" w:right="40"/>
        <w:jc w:val="both"/>
        <w:rPr>
          <w:rFonts w:ascii="Times New Roman" w:hAnsi="Times New Roman" w:cs="Times New Roman"/>
          <w:sz w:val="28"/>
          <w:szCs w:val="28"/>
        </w:rPr>
      </w:pPr>
      <w:r>
        <w:rPr>
          <w:rFonts w:ascii="Times New Roman" w:hAnsi="Times New Roman" w:cs="Times New Roman"/>
          <w:sz w:val="28"/>
          <w:szCs w:val="28"/>
        </w:rPr>
        <w:t xml:space="preserve">Иванова М.В. Россия первых Романовых: преобразования, люди, нравы: учебное пособие. - Чита: </w:t>
      </w:r>
      <w:proofErr w:type="spellStart"/>
      <w:r>
        <w:rPr>
          <w:rFonts w:ascii="Times New Roman" w:hAnsi="Times New Roman" w:cs="Times New Roman"/>
          <w:sz w:val="28"/>
          <w:szCs w:val="28"/>
        </w:rPr>
        <w:t>ЗабГУ</w:t>
      </w:r>
      <w:proofErr w:type="spellEnd"/>
      <w:r>
        <w:rPr>
          <w:rFonts w:ascii="Times New Roman" w:hAnsi="Times New Roman" w:cs="Times New Roman"/>
          <w:sz w:val="28"/>
          <w:szCs w:val="28"/>
        </w:rPr>
        <w:t>, 2012. - 146 с.</w:t>
      </w:r>
    </w:p>
    <w:p w:rsidR="00B0426E" w:rsidRDefault="00B0426E" w:rsidP="00B0426E">
      <w:pPr>
        <w:pStyle w:val="10"/>
        <w:keepNext/>
        <w:keepLines/>
        <w:shd w:val="clear" w:color="auto" w:fill="auto"/>
        <w:tabs>
          <w:tab w:val="left" w:pos="1040"/>
        </w:tabs>
        <w:spacing w:before="0" w:after="160" w:line="210" w:lineRule="exact"/>
        <w:ind w:left="440"/>
        <w:rPr>
          <w:rFonts w:ascii="Times New Roman" w:hAnsi="Times New Roman" w:cs="Times New Roman"/>
          <w:sz w:val="28"/>
          <w:szCs w:val="28"/>
        </w:rPr>
      </w:pPr>
      <w:bookmarkStart w:id="5" w:name="bookmark11"/>
      <w:r>
        <w:rPr>
          <w:rFonts w:ascii="Times New Roman" w:hAnsi="Times New Roman" w:cs="Times New Roman"/>
          <w:sz w:val="28"/>
          <w:szCs w:val="28"/>
        </w:rPr>
        <w:t>Издания из ЭБС</w:t>
      </w:r>
      <w:bookmarkEnd w:id="5"/>
    </w:p>
    <w:p w:rsidR="00B0426E" w:rsidRDefault="00B0426E" w:rsidP="00B0426E">
      <w:pPr>
        <w:pStyle w:val="2"/>
        <w:numPr>
          <w:ilvl w:val="1"/>
          <w:numId w:val="2"/>
        </w:numPr>
        <w:shd w:val="clear" w:color="auto" w:fill="auto"/>
        <w:tabs>
          <w:tab w:val="left" w:pos="318"/>
        </w:tabs>
        <w:ind w:left="20" w:right="40"/>
        <w:jc w:val="both"/>
        <w:rPr>
          <w:rFonts w:ascii="Times New Roman" w:hAnsi="Times New Roman" w:cs="Times New Roman"/>
          <w:sz w:val="28"/>
          <w:szCs w:val="28"/>
        </w:rPr>
      </w:pPr>
      <w:r>
        <w:rPr>
          <w:rFonts w:ascii="Times New Roman" w:hAnsi="Times New Roman" w:cs="Times New Roman"/>
          <w:sz w:val="28"/>
          <w:szCs w:val="28"/>
        </w:rPr>
        <w:t xml:space="preserve">История России до конца XVII века в 2 ч. Часть 2: учебник для академического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 А. И. Филюшкин [и др.]; отв. ред. А. И. Филюшкин.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2016. - 281 с. [Электронный ресурс]. Режим доступа: </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biblio</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online</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r>
        <w:rPr>
          <w:rFonts w:ascii="Times New Roman" w:hAnsi="Times New Roman" w:cs="Times New Roman"/>
          <w:sz w:val="28"/>
          <w:szCs w:val="28"/>
          <w:lang w:val="en-US"/>
        </w:rPr>
        <w:t>book</w:t>
      </w:r>
      <w:r>
        <w:rPr>
          <w:rFonts w:ascii="Times New Roman" w:hAnsi="Times New Roman" w:cs="Times New Roman"/>
          <w:sz w:val="28"/>
          <w:szCs w:val="28"/>
        </w:rPr>
        <w:t>/</w:t>
      </w:r>
      <w:r>
        <w:rPr>
          <w:rFonts w:ascii="Times New Roman" w:hAnsi="Times New Roman" w:cs="Times New Roman"/>
          <w:sz w:val="28"/>
          <w:szCs w:val="28"/>
          <w:lang w:val="en-US"/>
        </w:rPr>
        <w:t>AEAAA</w:t>
      </w:r>
      <w:r>
        <w:rPr>
          <w:rFonts w:ascii="Times New Roman" w:hAnsi="Times New Roman" w:cs="Times New Roman"/>
          <w:sz w:val="28"/>
          <w:szCs w:val="28"/>
        </w:rPr>
        <w:t>4</w:t>
      </w:r>
      <w:r>
        <w:rPr>
          <w:rFonts w:ascii="Times New Roman" w:hAnsi="Times New Roman" w:cs="Times New Roman"/>
          <w:sz w:val="28"/>
          <w:szCs w:val="28"/>
          <w:lang w:val="en-US"/>
        </w:rPr>
        <w:t>AB</w:t>
      </w:r>
      <w:r>
        <w:rPr>
          <w:rFonts w:ascii="Times New Roman" w:hAnsi="Times New Roman" w:cs="Times New Roman"/>
          <w:sz w:val="28"/>
          <w:szCs w:val="28"/>
        </w:rPr>
        <w:t>-6305-4</w:t>
      </w:r>
      <w:r>
        <w:rPr>
          <w:rFonts w:ascii="Times New Roman" w:hAnsi="Times New Roman" w:cs="Times New Roman"/>
          <w:sz w:val="28"/>
          <w:szCs w:val="28"/>
          <w:lang w:val="en-US"/>
        </w:rPr>
        <w:t>FC</w:t>
      </w:r>
      <w:r>
        <w:rPr>
          <w:rFonts w:ascii="Times New Roman" w:hAnsi="Times New Roman" w:cs="Times New Roman"/>
          <w:sz w:val="28"/>
          <w:szCs w:val="28"/>
        </w:rPr>
        <w:t>5-9</w:t>
      </w:r>
      <w:r>
        <w:rPr>
          <w:rFonts w:ascii="Times New Roman" w:hAnsi="Times New Roman" w:cs="Times New Roman"/>
          <w:sz w:val="28"/>
          <w:szCs w:val="28"/>
          <w:lang w:val="en-US"/>
        </w:rPr>
        <w:t>AAA</w:t>
      </w:r>
      <w:r>
        <w:rPr>
          <w:rFonts w:ascii="Times New Roman" w:hAnsi="Times New Roman" w:cs="Times New Roman"/>
          <w:sz w:val="28"/>
          <w:szCs w:val="28"/>
        </w:rPr>
        <w:t>-</w:t>
      </w:r>
      <w:r>
        <w:rPr>
          <w:rFonts w:ascii="Times New Roman" w:hAnsi="Times New Roman" w:cs="Times New Roman"/>
          <w:sz w:val="28"/>
          <w:szCs w:val="28"/>
          <w:lang w:val="en-US"/>
        </w:rPr>
        <w:t>CC</w:t>
      </w:r>
      <w:r>
        <w:rPr>
          <w:rFonts w:ascii="Times New Roman" w:hAnsi="Times New Roman" w:cs="Times New Roman"/>
          <w:sz w:val="28"/>
          <w:szCs w:val="28"/>
        </w:rPr>
        <w:t>8</w:t>
      </w:r>
      <w:r>
        <w:rPr>
          <w:rFonts w:ascii="Times New Roman" w:hAnsi="Times New Roman" w:cs="Times New Roman"/>
          <w:sz w:val="28"/>
          <w:szCs w:val="28"/>
          <w:lang w:val="en-US"/>
        </w:rPr>
        <w:t>BE</w:t>
      </w:r>
      <w:r>
        <w:rPr>
          <w:rFonts w:ascii="Times New Roman" w:hAnsi="Times New Roman" w:cs="Times New Roman"/>
          <w:sz w:val="28"/>
          <w:szCs w:val="28"/>
        </w:rPr>
        <w:t>29</w:t>
      </w:r>
      <w:r>
        <w:rPr>
          <w:rFonts w:ascii="Times New Roman" w:hAnsi="Times New Roman" w:cs="Times New Roman"/>
          <w:sz w:val="28"/>
          <w:szCs w:val="28"/>
          <w:lang w:val="en-US"/>
        </w:rPr>
        <w:t>D</w:t>
      </w:r>
      <w:r>
        <w:rPr>
          <w:rFonts w:ascii="Times New Roman" w:hAnsi="Times New Roman" w:cs="Times New Roman"/>
          <w:sz w:val="28"/>
          <w:szCs w:val="28"/>
        </w:rPr>
        <w:t>35</w:t>
      </w:r>
      <w:r>
        <w:rPr>
          <w:rFonts w:ascii="Times New Roman" w:hAnsi="Times New Roman" w:cs="Times New Roman"/>
          <w:sz w:val="28"/>
          <w:szCs w:val="28"/>
          <w:lang w:val="en-US"/>
        </w:rPr>
        <w:t>DC</w:t>
      </w:r>
    </w:p>
    <w:p w:rsidR="00B0426E" w:rsidRDefault="00B0426E" w:rsidP="00B0426E">
      <w:pPr>
        <w:pStyle w:val="2"/>
        <w:numPr>
          <w:ilvl w:val="1"/>
          <w:numId w:val="2"/>
        </w:numPr>
        <w:shd w:val="clear" w:color="auto" w:fill="auto"/>
        <w:tabs>
          <w:tab w:val="left" w:pos="279"/>
        </w:tabs>
        <w:spacing w:after="208"/>
        <w:ind w:left="20" w:right="40"/>
        <w:jc w:val="both"/>
        <w:rPr>
          <w:rFonts w:ascii="Times New Roman" w:hAnsi="Times New Roman" w:cs="Times New Roman"/>
          <w:sz w:val="28"/>
          <w:szCs w:val="28"/>
        </w:rPr>
      </w:pPr>
      <w:r>
        <w:rPr>
          <w:rFonts w:ascii="Times New Roman" w:hAnsi="Times New Roman" w:cs="Times New Roman"/>
          <w:sz w:val="28"/>
          <w:szCs w:val="28"/>
        </w:rPr>
        <w:t xml:space="preserve">Кириллов В. В. История России для технических вузов: учебник для академического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 В. В. Кириллов, М. А. </w:t>
      </w:r>
      <w:proofErr w:type="spellStart"/>
      <w:r>
        <w:rPr>
          <w:rFonts w:ascii="Times New Roman" w:hAnsi="Times New Roman" w:cs="Times New Roman"/>
          <w:sz w:val="28"/>
          <w:szCs w:val="28"/>
        </w:rPr>
        <w:t>Бравина</w:t>
      </w:r>
      <w:proofErr w:type="spellEnd"/>
      <w:r>
        <w:rPr>
          <w:rFonts w:ascii="Times New Roman" w:hAnsi="Times New Roman" w:cs="Times New Roman"/>
          <w:sz w:val="28"/>
          <w:szCs w:val="28"/>
        </w:rPr>
        <w:t xml:space="preserve">.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2017. - 502 с. [Электронный ресурс]. Режим доступа: </w:t>
      </w:r>
      <w:hyperlink r:id="rId7" w:history="1">
        <w:r>
          <w:rPr>
            <w:rStyle w:val="a3"/>
            <w:rFonts w:ascii="Times New Roman" w:hAnsi="Times New Roman" w:cs="Times New Roman"/>
            <w:sz w:val="28"/>
            <w:szCs w:val="28"/>
            <w:lang w:val="en-US"/>
          </w:rPr>
          <w:t>https</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biblio</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online</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book</w:t>
        </w:r>
        <w:r>
          <w:rPr>
            <w:rStyle w:val="a3"/>
            <w:rFonts w:ascii="Times New Roman" w:hAnsi="Times New Roman" w:cs="Times New Roman"/>
            <w:sz w:val="28"/>
            <w:szCs w:val="28"/>
          </w:rPr>
          <w:t>/</w:t>
        </w:r>
        <w:r>
          <w:rPr>
            <w:rStyle w:val="a3"/>
            <w:rFonts w:ascii="Times New Roman" w:hAnsi="Times New Roman" w:cs="Times New Roman"/>
            <w:sz w:val="28"/>
            <w:szCs w:val="28"/>
            <w:lang w:val="en-US"/>
          </w:rPr>
          <w:t>D</w:t>
        </w:r>
        <w:r>
          <w:rPr>
            <w:rStyle w:val="a3"/>
            <w:rFonts w:ascii="Times New Roman" w:hAnsi="Times New Roman" w:cs="Times New Roman"/>
            <w:sz w:val="28"/>
            <w:szCs w:val="28"/>
          </w:rPr>
          <w:t>99</w:t>
        </w:r>
        <w:r>
          <w:rPr>
            <w:rStyle w:val="a3"/>
            <w:rFonts w:ascii="Times New Roman" w:hAnsi="Times New Roman" w:cs="Times New Roman"/>
            <w:sz w:val="28"/>
            <w:szCs w:val="28"/>
            <w:lang w:val="en-US"/>
          </w:rPr>
          <w:t>B</w:t>
        </w:r>
        <w:r>
          <w:rPr>
            <w:rStyle w:val="a3"/>
            <w:rFonts w:ascii="Times New Roman" w:hAnsi="Times New Roman" w:cs="Times New Roman"/>
            <w:sz w:val="28"/>
            <w:szCs w:val="28"/>
          </w:rPr>
          <w:t>4</w:t>
        </w:r>
        <w:r>
          <w:rPr>
            <w:rStyle w:val="a3"/>
            <w:rFonts w:ascii="Times New Roman" w:hAnsi="Times New Roman" w:cs="Times New Roman"/>
            <w:sz w:val="28"/>
            <w:szCs w:val="28"/>
            <w:lang w:val="en-US"/>
          </w:rPr>
          <w:t>FAD</w:t>
        </w:r>
        <w:r>
          <w:rPr>
            <w:rStyle w:val="a3"/>
            <w:rFonts w:ascii="Times New Roman" w:hAnsi="Times New Roman" w:cs="Times New Roman"/>
            <w:sz w:val="28"/>
            <w:szCs w:val="28"/>
          </w:rPr>
          <w:t>-</w:t>
        </w:r>
        <w:r>
          <w:rPr>
            <w:rStyle w:val="a3"/>
            <w:rFonts w:ascii="Times New Roman" w:hAnsi="Times New Roman" w:cs="Times New Roman"/>
            <w:sz w:val="28"/>
            <w:szCs w:val="28"/>
            <w:lang w:val="en-US"/>
          </w:rPr>
          <w:t>B</w:t>
        </w:r>
        <w:r>
          <w:rPr>
            <w:rStyle w:val="a3"/>
            <w:rFonts w:ascii="Times New Roman" w:hAnsi="Times New Roman" w:cs="Times New Roman"/>
            <w:sz w:val="28"/>
            <w:szCs w:val="28"/>
          </w:rPr>
          <w:t>180-</w:t>
        </w:r>
      </w:hyperlink>
      <w:r>
        <w:rPr>
          <w:rFonts w:ascii="Times New Roman" w:hAnsi="Times New Roman" w:cs="Times New Roman"/>
          <w:sz w:val="28"/>
          <w:szCs w:val="28"/>
        </w:rPr>
        <w:t xml:space="preserve"> 426</w:t>
      </w:r>
      <w:r>
        <w:rPr>
          <w:rFonts w:ascii="Times New Roman" w:hAnsi="Times New Roman" w:cs="Times New Roman"/>
          <w:sz w:val="28"/>
          <w:szCs w:val="28"/>
          <w:lang w:val="en-US"/>
        </w:rPr>
        <w:t>A</w:t>
      </w:r>
      <w:r>
        <w:rPr>
          <w:rFonts w:ascii="Times New Roman" w:hAnsi="Times New Roman" w:cs="Times New Roman"/>
          <w:sz w:val="28"/>
          <w:szCs w:val="28"/>
        </w:rPr>
        <w:t>-89</w:t>
      </w:r>
      <w:r>
        <w:rPr>
          <w:rFonts w:ascii="Times New Roman" w:hAnsi="Times New Roman" w:cs="Times New Roman"/>
          <w:sz w:val="28"/>
          <w:szCs w:val="28"/>
          <w:lang w:val="en-US"/>
        </w:rPr>
        <w:t>A</w:t>
      </w:r>
      <w:r>
        <w:rPr>
          <w:rFonts w:ascii="Times New Roman" w:hAnsi="Times New Roman" w:cs="Times New Roman"/>
          <w:sz w:val="28"/>
          <w:szCs w:val="28"/>
        </w:rPr>
        <w:t>2-85</w:t>
      </w:r>
      <w:r>
        <w:rPr>
          <w:rFonts w:ascii="Times New Roman" w:hAnsi="Times New Roman" w:cs="Times New Roman"/>
          <w:sz w:val="28"/>
          <w:szCs w:val="28"/>
          <w:lang w:val="en-US"/>
        </w:rPr>
        <w:t>CC</w:t>
      </w:r>
      <w:r>
        <w:rPr>
          <w:rFonts w:ascii="Times New Roman" w:hAnsi="Times New Roman" w:cs="Times New Roman"/>
          <w:sz w:val="28"/>
          <w:szCs w:val="28"/>
        </w:rPr>
        <w:t>78168</w:t>
      </w:r>
      <w:r>
        <w:rPr>
          <w:rFonts w:ascii="Times New Roman" w:hAnsi="Times New Roman" w:cs="Times New Roman"/>
          <w:sz w:val="28"/>
          <w:szCs w:val="28"/>
          <w:lang w:val="en-US"/>
        </w:rPr>
        <w:t>C</w:t>
      </w:r>
      <w:r>
        <w:rPr>
          <w:rFonts w:ascii="Times New Roman" w:hAnsi="Times New Roman" w:cs="Times New Roman"/>
          <w:sz w:val="28"/>
          <w:szCs w:val="28"/>
        </w:rPr>
        <w:t>7</w:t>
      </w:r>
      <w:r>
        <w:rPr>
          <w:rFonts w:ascii="Times New Roman" w:hAnsi="Times New Roman" w:cs="Times New Roman"/>
          <w:sz w:val="28"/>
          <w:szCs w:val="28"/>
          <w:lang w:val="en-US"/>
        </w:rPr>
        <w:t>D</w:t>
      </w:r>
    </w:p>
    <w:p w:rsidR="00B0426E" w:rsidRDefault="00B0426E" w:rsidP="00B0426E">
      <w:pPr>
        <w:pStyle w:val="10"/>
        <w:keepNext/>
        <w:keepLines/>
        <w:shd w:val="clear" w:color="auto" w:fill="auto"/>
        <w:tabs>
          <w:tab w:val="left" w:pos="442"/>
        </w:tabs>
        <w:spacing w:before="0" w:after="160" w:line="210" w:lineRule="exact"/>
        <w:ind w:left="20"/>
        <w:rPr>
          <w:rFonts w:ascii="Times New Roman" w:hAnsi="Times New Roman" w:cs="Times New Roman"/>
          <w:sz w:val="28"/>
          <w:szCs w:val="28"/>
        </w:rPr>
      </w:pPr>
      <w:bookmarkStart w:id="6" w:name="bookmark12"/>
      <w:r>
        <w:rPr>
          <w:rFonts w:ascii="Times New Roman" w:hAnsi="Times New Roman" w:cs="Times New Roman"/>
          <w:sz w:val="28"/>
          <w:szCs w:val="28"/>
        </w:rPr>
        <w:t>Базы данных, информационно-справочные и поисковые системы</w:t>
      </w:r>
      <w:bookmarkEnd w:id="6"/>
    </w:p>
    <w:p w:rsidR="00B0426E" w:rsidRDefault="00B0426E" w:rsidP="00B0426E">
      <w:pPr>
        <w:pStyle w:val="2"/>
        <w:numPr>
          <w:ilvl w:val="1"/>
          <w:numId w:val="3"/>
        </w:numPr>
        <w:shd w:val="clear" w:color="auto" w:fill="auto"/>
        <w:tabs>
          <w:tab w:val="left" w:pos="380"/>
        </w:tabs>
        <w:ind w:left="20" w:right="40"/>
        <w:jc w:val="both"/>
        <w:rPr>
          <w:rFonts w:ascii="Times New Roman" w:hAnsi="Times New Roman" w:cs="Times New Roman"/>
          <w:sz w:val="28"/>
          <w:szCs w:val="28"/>
        </w:rPr>
      </w:pPr>
      <w:r>
        <w:rPr>
          <w:rFonts w:ascii="Times New Roman" w:hAnsi="Times New Roman" w:cs="Times New Roman"/>
          <w:sz w:val="28"/>
          <w:szCs w:val="28"/>
        </w:rPr>
        <w:t>Научная электронная библиотека «</w:t>
      </w:r>
      <w:proofErr w:type="spellStart"/>
      <w:r>
        <w:rPr>
          <w:rFonts w:ascii="Times New Roman" w:hAnsi="Times New Roman" w:cs="Times New Roman"/>
          <w:sz w:val="28"/>
          <w:szCs w:val="28"/>
          <w:lang w:val="en-US"/>
        </w:rPr>
        <w:t>eLIBRARY</w:t>
      </w:r>
      <w:proofErr w:type="spellEnd"/>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[Электрон. ресурс]. Режим доступа: </w:t>
      </w:r>
      <w:hyperlink r:id="rId8" w:history="1">
        <w:r>
          <w:rPr>
            <w:rStyle w:val="a3"/>
            <w:rFonts w:ascii="Times New Roman" w:hAnsi="Times New Roman" w:cs="Times New Roman"/>
            <w:sz w:val="28"/>
            <w:szCs w:val="28"/>
            <w:lang w:val="en-US"/>
          </w:rPr>
          <w:t>https://elibrary.ru/defaultx.asp</w:t>
        </w:r>
      </w:hyperlink>
    </w:p>
    <w:p w:rsidR="00B0426E" w:rsidRDefault="00B0426E" w:rsidP="00B0426E">
      <w:pPr>
        <w:pStyle w:val="2"/>
        <w:numPr>
          <w:ilvl w:val="1"/>
          <w:numId w:val="3"/>
        </w:numPr>
        <w:shd w:val="clear" w:color="auto" w:fill="auto"/>
        <w:tabs>
          <w:tab w:val="left" w:pos="519"/>
        </w:tabs>
        <w:ind w:left="20" w:right="40"/>
        <w:jc w:val="both"/>
        <w:rPr>
          <w:rFonts w:ascii="Times New Roman" w:hAnsi="Times New Roman" w:cs="Times New Roman"/>
          <w:sz w:val="28"/>
          <w:szCs w:val="28"/>
        </w:rPr>
      </w:pPr>
      <w:r>
        <w:rPr>
          <w:rFonts w:ascii="Times New Roman" w:hAnsi="Times New Roman" w:cs="Times New Roman"/>
          <w:sz w:val="28"/>
          <w:szCs w:val="28"/>
        </w:rPr>
        <w:t xml:space="preserve">Издательство «Троицкий мост» [Электрон. ресурс]. Режим доступа: </w:t>
      </w:r>
      <w:hyperlink r:id="rId9" w:history="1">
        <w:r>
          <w:rPr>
            <w:rStyle w:val="a3"/>
            <w:rFonts w:ascii="Times New Roman" w:hAnsi="Times New Roman" w:cs="Times New Roman"/>
            <w:sz w:val="28"/>
            <w:szCs w:val="28"/>
            <w:lang w:val="en-US"/>
          </w:rPr>
          <w:t>http</w:t>
        </w:r>
        <w:r>
          <w:rPr>
            <w:rStyle w:val="a3"/>
            <w:rFonts w:ascii="Times New Roman" w:hAnsi="Times New Roman" w:cs="Times New Roman"/>
            <w:sz w:val="28"/>
            <w:szCs w:val="28"/>
          </w:rPr>
          <w:t>://</w:t>
        </w:r>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trmostru</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lib</w:t>
        </w:r>
        <w:r>
          <w:rPr>
            <w:rStyle w:val="a3"/>
            <w:rFonts w:ascii="Times New Roman" w:hAnsi="Times New Roman" w:cs="Times New Roman"/>
            <w:sz w:val="28"/>
            <w:szCs w:val="28"/>
          </w:rPr>
          <w:t>-</w:t>
        </w:r>
        <w:r>
          <w:rPr>
            <w:rStyle w:val="a3"/>
            <w:rFonts w:ascii="Times New Roman" w:hAnsi="Times New Roman" w:cs="Times New Roman"/>
            <w:sz w:val="28"/>
            <w:szCs w:val="28"/>
            <w:lang w:val="en-US"/>
          </w:rPr>
          <w:t>main</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shtml</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all</w:t>
        </w:r>
        <w:r>
          <w:rPr>
            <w:rStyle w:val="a3"/>
            <w:rFonts w:ascii="Times New Roman" w:hAnsi="Times New Roman" w:cs="Times New Roman"/>
            <w:sz w:val="28"/>
            <w:szCs w:val="28"/>
          </w:rPr>
          <w:t>_</w:t>
        </w:r>
        <w:r>
          <w:rPr>
            <w:rStyle w:val="a3"/>
            <w:rFonts w:ascii="Times New Roman" w:hAnsi="Times New Roman" w:cs="Times New Roman"/>
            <w:sz w:val="28"/>
            <w:szCs w:val="28"/>
            <w:lang w:val="en-US"/>
          </w:rPr>
          <w:t>books</w:t>
        </w:r>
        <w:r>
          <w:rPr>
            <w:rStyle w:val="a3"/>
            <w:rFonts w:ascii="Times New Roman" w:hAnsi="Times New Roman" w:cs="Times New Roman"/>
            <w:sz w:val="28"/>
            <w:szCs w:val="28"/>
          </w:rPr>
          <w:t>=</w:t>
        </w:r>
      </w:hyperlink>
    </w:p>
    <w:p w:rsidR="00B0426E" w:rsidRDefault="00B0426E" w:rsidP="00B0426E">
      <w:pPr>
        <w:pStyle w:val="2"/>
        <w:numPr>
          <w:ilvl w:val="1"/>
          <w:numId w:val="3"/>
        </w:numPr>
        <w:shd w:val="clear" w:color="auto" w:fill="auto"/>
        <w:tabs>
          <w:tab w:val="left" w:pos="274"/>
        </w:tabs>
        <w:ind w:left="20" w:right="40"/>
        <w:jc w:val="both"/>
        <w:rPr>
          <w:rFonts w:ascii="Times New Roman" w:hAnsi="Times New Roman" w:cs="Times New Roman"/>
          <w:sz w:val="28"/>
          <w:szCs w:val="28"/>
        </w:rPr>
      </w:pPr>
      <w:r>
        <w:rPr>
          <w:rFonts w:ascii="Times New Roman" w:hAnsi="Times New Roman" w:cs="Times New Roman"/>
          <w:sz w:val="28"/>
          <w:szCs w:val="28"/>
        </w:rPr>
        <w:t xml:space="preserve">Студенческая электронная библиотека «Консультант студента» [Электрон. ресурс]. Режим доступа: </w:t>
      </w:r>
      <w:hyperlink r:id="rId10" w:history="1">
        <w:r>
          <w:rPr>
            <w:rStyle w:val="a3"/>
            <w:rFonts w:ascii="Times New Roman" w:hAnsi="Times New Roman" w:cs="Times New Roman"/>
            <w:sz w:val="28"/>
            <w:szCs w:val="28"/>
            <w:lang w:val="en-US"/>
          </w:rPr>
          <w:t>http://www.studentlibrary.ru/</w:t>
        </w:r>
      </w:hyperlink>
    </w:p>
    <w:p w:rsidR="00B0426E" w:rsidRDefault="00B0426E" w:rsidP="00B0426E">
      <w:pPr>
        <w:pStyle w:val="2"/>
        <w:shd w:val="clear" w:color="auto" w:fill="auto"/>
        <w:ind w:left="20" w:right="40"/>
        <w:jc w:val="both"/>
        <w:rPr>
          <w:rFonts w:ascii="Times New Roman" w:hAnsi="Times New Roman" w:cs="Times New Roman"/>
          <w:sz w:val="28"/>
          <w:szCs w:val="28"/>
        </w:rPr>
      </w:pPr>
      <w:r>
        <w:rPr>
          <w:rFonts w:ascii="Times New Roman" w:hAnsi="Times New Roman" w:cs="Times New Roman"/>
          <w:sz w:val="28"/>
          <w:szCs w:val="28"/>
        </w:rPr>
        <w:t>4.Электронная библиотека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[Электрон. ресурс]. Режим доступа: </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biblio</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online</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B0426E" w:rsidRDefault="00B0426E" w:rsidP="00B0426E">
      <w:pPr>
        <w:pStyle w:val="2"/>
        <w:numPr>
          <w:ilvl w:val="2"/>
          <w:numId w:val="3"/>
        </w:numPr>
        <w:shd w:val="clear" w:color="auto" w:fill="auto"/>
        <w:tabs>
          <w:tab w:val="left" w:pos="337"/>
        </w:tabs>
        <w:ind w:left="20" w:right="40"/>
        <w:jc w:val="both"/>
        <w:rPr>
          <w:rFonts w:ascii="Times New Roman" w:hAnsi="Times New Roman" w:cs="Times New Roman"/>
          <w:sz w:val="28"/>
          <w:szCs w:val="28"/>
        </w:rPr>
      </w:pPr>
      <w:r>
        <w:rPr>
          <w:rFonts w:ascii="Times New Roman" w:hAnsi="Times New Roman" w:cs="Times New Roman"/>
          <w:sz w:val="28"/>
          <w:szCs w:val="28"/>
        </w:rPr>
        <w:t xml:space="preserve">Электронно-библиотечная система «Лань» [Электрон. ресурс]. Режим доступа: </w:t>
      </w:r>
      <w:hyperlink r:id="rId11" w:history="1">
        <w:r>
          <w:rPr>
            <w:rStyle w:val="a3"/>
            <w:rFonts w:ascii="Times New Roman" w:hAnsi="Times New Roman" w:cs="Times New Roman"/>
            <w:sz w:val="28"/>
            <w:szCs w:val="28"/>
            <w:lang w:val="en-US"/>
          </w:rPr>
          <w:t>https</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eJanbook</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com</w:t>
        </w:r>
        <w:r>
          <w:rPr>
            <w:rStyle w:val="a3"/>
            <w:rFonts w:ascii="Times New Roman" w:hAnsi="Times New Roman" w:cs="Times New Roman"/>
            <w:sz w:val="28"/>
            <w:szCs w:val="28"/>
          </w:rPr>
          <w:t>/</w:t>
        </w:r>
      </w:hyperlink>
    </w:p>
    <w:p w:rsidR="00B0426E" w:rsidRDefault="00B0426E" w:rsidP="00B0426E">
      <w:pPr>
        <w:pStyle w:val="2"/>
        <w:numPr>
          <w:ilvl w:val="2"/>
          <w:numId w:val="3"/>
        </w:numPr>
        <w:shd w:val="clear" w:color="auto" w:fill="auto"/>
        <w:tabs>
          <w:tab w:val="left" w:pos="356"/>
        </w:tabs>
        <w:spacing w:after="628"/>
        <w:ind w:left="20" w:right="40"/>
        <w:jc w:val="both"/>
        <w:rPr>
          <w:rFonts w:ascii="Times New Roman" w:hAnsi="Times New Roman" w:cs="Times New Roman"/>
          <w:sz w:val="28"/>
          <w:szCs w:val="28"/>
        </w:rPr>
      </w:pPr>
      <w:r>
        <w:rPr>
          <w:rFonts w:ascii="Times New Roman" w:hAnsi="Times New Roman" w:cs="Times New Roman"/>
          <w:sz w:val="28"/>
          <w:szCs w:val="28"/>
        </w:rPr>
        <w:t>«Национальная электронная библиотека» [Электрон. ресурс]. Режим доступа: https://нэб.рф/</w:t>
      </w:r>
    </w:p>
    <w:p w:rsidR="00B0426E" w:rsidRDefault="00B0426E" w:rsidP="00B0426E">
      <w:pPr>
        <w:pStyle w:val="a4"/>
        <w:jc w:val="left"/>
        <w:rPr>
          <w:bCs/>
          <w:iCs/>
          <w:szCs w:val="28"/>
        </w:rPr>
      </w:pPr>
    </w:p>
    <w:p w:rsidR="00B0426E" w:rsidRDefault="00B0426E" w:rsidP="00B0426E">
      <w:pPr>
        <w:jc w:val="center"/>
        <w:rPr>
          <w:sz w:val="28"/>
          <w:szCs w:val="28"/>
        </w:rPr>
      </w:pPr>
    </w:p>
    <w:p w:rsidR="00B0426E" w:rsidRDefault="00B0426E" w:rsidP="00B0426E">
      <w:pPr>
        <w:jc w:val="both"/>
        <w:rPr>
          <w:sz w:val="28"/>
          <w:szCs w:val="28"/>
        </w:rPr>
      </w:pPr>
      <w:r>
        <w:rPr>
          <w:sz w:val="28"/>
          <w:szCs w:val="28"/>
        </w:rPr>
        <w:t>Ведущий преподаватель                                            М.В. Иванова</w:t>
      </w:r>
    </w:p>
    <w:p w:rsidR="00B0426E" w:rsidRDefault="00B0426E" w:rsidP="00B0426E">
      <w:pPr>
        <w:jc w:val="both"/>
        <w:rPr>
          <w:sz w:val="28"/>
          <w:szCs w:val="28"/>
        </w:rPr>
      </w:pPr>
      <w:r>
        <w:rPr>
          <w:sz w:val="28"/>
          <w:szCs w:val="28"/>
        </w:rPr>
        <w:t>Заведующий кафедрой                                               О.А. Яремчук</w:t>
      </w:r>
    </w:p>
    <w:p w:rsidR="00B0426E" w:rsidRDefault="00B0426E" w:rsidP="00B0426E">
      <w:pPr>
        <w:rPr>
          <w:sz w:val="28"/>
          <w:szCs w:val="28"/>
        </w:rPr>
      </w:pPr>
    </w:p>
    <w:p w:rsidR="001B50BD" w:rsidRDefault="001B50BD"/>
    <w:sectPr w:rsidR="001B50BD" w:rsidSect="001B5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63C16"/>
    <w:multiLevelType w:val="multilevel"/>
    <w:tmpl w:val="ADCAA5C8"/>
    <w:lvl w:ilvl="0">
      <w:start w:val="2"/>
      <w:numFmt w:val="decimal"/>
      <w:lvlText w:val="6.%1."/>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start w:val="5"/>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36493F"/>
    <w:multiLevelType w:val="multilevel"/>
    <w:tmpl w:val="7C5E8F26"/>
    <w:lvl w:ilvl="0">
      <w:start w:val="1"/>
      <w:numFmt w:val="decimal"/>
      <w:lvlText w:val="6.2.%1."/>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ECE2DEF"/>
    <w:multiLevelType w:val="multilevel"/>
    <w:tmpl w:val="B8C2917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2"/>
    </w:lvlOverride>
    <w:lvlOverride w:ilvl="1">
      <w:startOverride w:val="1"/>
    </w:lvlOverride>
    <w:lvlOverride w:ilvl="2">
      <w:startOverride w:val="5"/>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0426E"/>
    <w:rsid w:val="001B50BD"/>
    <w:rsid w:val="007411AB"/>
    <w:rsid w:val="00AF1104"/>
    <w:rsid w:val="00B04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DD49C6F-D2B6-4B95-8B81-38DFB8F0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0426E"/>
    <w:rPr>
      <w:color w:val="0000FF"/>
      <w:u w:val="single"/>
    </w:rPr>
  </w:style>
  <w:style w:type="paragraph" w:styleId="a4">
    <w:name w:val="Body Text"/>
    <w:basedOn w:val="a"/>
    <w:link w:val="a5"/>
    <w:semiHidden/>
    <w:unhideWhenUsed/>
    <w:rsid w:val="00B0426E"/>
    <w:pPr>
      <w:jc w:val="center"/>
    </w:pPr>
    <w:rPr>
      <w:sz w:val="28"/>
      <w:szCs w:val="20"/>
    </w:rPr>
  </w:style>
  <w:style w:type="character" w:customStyle="1" w:styleId="a5">
    <w:name w:val="Основной текст Знак"/>
    <w:basedOn w:val="a0"/>
    <w:link w:val="a4"/>
    <w:semiHidden/>
    <w:rsid w:val="00B0426E"/>
    <w:rPr>
      <w:rFonts w:ascii="Times New Roman" w:eastAsia="Times New Roman" w:hAnsi="Times New Roman" w:cs="Times New Roman"/>
      <w:sz w:val="28"/>
      <w:szCs w:val="20"/>
      <w:lang w:eastAsia="ru-RU"/>
    </w:rPr>
  </w:style>
  <w:style w:type="character" w:customStyle="1" w:styleId="a6">
    <w:name w:val="Основной текст_"/>
    <w:basedOn w:val="a0"/>
    <w:link w:val="2"/>
    <w:locked/>
    <w:rsid w:val="00B0426E"/>
    <w:rPr>
      <w:rFonts w:ascii="Arial" w:eastAsia="Arial" w:hAnsi="Arial" w:cs="Arial"/>
      <w:shd w:val="clear" w:color="auto" w:fill="FFFFFF"/>
    </w:rPr>
  </w:style>
  <w:style w:type="paragraph" w:customStyle="1" w:styleId="2">
    <w:name w:val="Основной текст2"/>
    <w:basedOn w:val="a"/>
    <w:link w:val="a6"/>
    <w:rsid w:val="00B0426E"/>
    <w:pPr>
      <w:shd w:val="clear" w:color="auto" w:fill="FFFFFF"/>
      <w:spacing w:line="245" w:lineRule="exact"/>
      <w:jc w:val="center"/>
    </w:pPr>
    <w:rPr>
      <w:rFonts w:ascii="Arial" w:eastAsia="Arial" w:hAnsi="Arial" w:cs="Arial"/>
      <w:sz w:val="22"/>
      <w:szCs w:val="22"/>
      <w:lang w:eastAsia="en-US"/>
    </w:rPr>
  </w:style>
  <w:style w:type="character" w:customStyle="1" w:styleId="1">
    <w:name w:val="Заголовок №1_"/>
    <w:basedOn w:val="a0"/>
    <w:link w:val="10"/>
    <w:locked/>
    <w:rsid w:val="00B0426E"/>
    <w:rPr>
      <w:rFonts w:ascii="Arial" w:eastAsia="Arial" w:hAnsi="Arial" w:cs="Arial"/>
      <w:sz w:val="21"/>
      <w:szCs w:val="21"/>
      <w:shd w:val="clear" w:color="auto" w:fill="FFFFFF"/>
    </w:rPr>
  </w:style>
  <w:style w:type="paragraph" w:customStyle="1" w:styleId="10">
    <w:name w:val="Заголовок №1"/>
    <w:basedOn w:val="a"/>
    <w:link w:val="1"/>
    <w:rsid w:val="00B0426E"/>
    <w:pPr>
      <w:shd w:val="clear" w:color="auto" w:fill="FFFFFF"/>
      <w:spacing w:before="360" w:line="461" w:lineRule="exact"/>
      <w:jc w:val="center"/>
      <w:outlineLvl w:val="0"/>
    </w:pPr>
    <w:rPr>
      <w:rFonts w:ascii="Arial" w:eastAsia="Arial" w:hAnsi="Arial" w:cs="Arial"/>
      <w:sz w:val="21"/>
      <w:szCs w:val="21"/>
      <w:lang w:eastAsia="en-US"/>
    </w:rPr>
  </w:style>
  <w:style w:type="character" w:customStyle="1" w:styleId="-1pt">
    <w:name w:val="Основной текст + Интервал -1 pt"/>
    <w:basedOn w:val="a6"/>
    <w:rsid w:val="00B0426E"/>
    <w:rPr>
      <w:rFonts w:ascii="Arial" w:eastAsia="Arial" w:hAnsi="Arial" w:cs="Arial"/>
      <w:spacing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9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defaultx.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o-online.ru/book/D99B4FAD-B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online.ru/book/5819BAC1-5F25-4F9F-8E64-62AE04AE5FDD" TargetMode="External"/><Relationship Id="rId11" Type="http://schemas.openxmlformats.org/officeDocument/2006/relationships/hyperlink" Target="https://eJanbook.com/" TargetMode="External"/><Relationship Id="rId5" Type="http://schemas.openxmlformats.org/officeDocument/2006/relationships/hyperlink" Target="https://biblio-online.ru/book/BA33084E-" TargetMode="External"/><Relationship Id="rId10" Type="http://schemas.openxmlformats.org/officeDocument/2006/relationships/hyperlink" Target="http://www.studentlibrary.ru/" TargetMode="External"/><Relationship Id="rId4" Type="http://schemas.openxmlformats.org/officeDocument/2006/relationships/webSettings" Target="webSettings.xml"/><Relationship Id="rId9" Type="http://schemas.openxmlformats.org/officeDocument/2006/relationships/hyperlink" Target="http://www.trmostru/lib-main.shtml?all_boo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5282</Words>
  <Characters>30113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user</cp:lastModifiedBy>
  <cp:revision>5</cp:revision>
  <dcterms:created xsi:type="dcterms:W3CDTF">2021-01-25T03:19:00Z</dcterms:created>
  <dcterms:modified xsi:type="dcterms:W3CDTF">2021-09-16T11:13:00Z</dcterms:modified>
</cp:coreProperties>
</file>