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7B" w:rsidRDefault="00BE0C7B" w:rsidP="00BE0C7B">
      <w:pPr>
        <w:spacing w:before="120"/>
        <w:jc w:val="center"/>
        <w:rPr>
          <w:rFonts w:asciiTheme="majorHAnsi" w:hAnsiTheme="majorHAnsi"/>
          <w:b/>
          <w:caps/>
          <w:spacing w:val="20"/>
          <w:sz w:val="38"/>
          <w:szCs w:val="28"/>
        </w:rPr>
      </w:pPr>
      <w:r w:rsidRPr="00625AFA">
        <w:rPr>
          <w:rFonts w:asciiTheme="majorHAnsi" w:hAnsiTheme="majorHAnsi"/>
          <w:b/>
          <w:caps/>
          <w:spacing w:val="20"/>
          <w:sz w:val="38"/>
          <w:szCs w:val="28"/>
        </w:rPr>
        <w:t>Правила проведения апелляции</w:t>
      </w:r>
    </w:p>
    <w:p w:rsidR="00B93F3D" w:rsidRPr="0067495F" w:rsidRDefault="00B93F3D" w:rsidP="00B93F3D">
      <w:pPr>
        <w:pStyle w:val="2"/>
        <w:numPr>
          <w:ilvl w:val="0"/>
          <w:numId w:val="4"/>
        </w:numPr>
        <w:spacing w:line="264" w:lineRule="auto"/>
        <w:ind w:left="0" w:firstLine="360"/>
        <w:rPr>
          <w:sz w:val="20"/>
          <w:szCs w:val="20"/>
        </w:rPr>
      </w:pPr>
      <w:r w:rsidRPr="0067495F">
        <w:rPr>
          <w:sz w:val="20"/>
          <w:szCs w:val="20"/>
        </w:rPr>
        <w:t>По результатам вступительного испытания, проводимого вузом самостоятельно, абитуриент (доверенное лицо) имеет право подать письменное апелляционное заявление об ошибочности, по его мнению, оценки, выставленной на вступительных испытаниях, или допущенных нарушениях при их проведении (далее – апелляция).</w:t>
      </w:r>
    </w:p>
    <w:p w:rsidR="00B93F3D" w:rsidRPr="0067495F" w:rsidRDefault="00B93F3D" w:rsidP="00B93F3D">
      <w:pPr>
        <w:pStyle w:val="2"/>
        <w:numPr>
          <w:ilvl w:val="0"/>
          <w:numId w:val="4"/>
        </w:numPr>
        <w:spacing w:line="264" w:lineRule="auto"/>
        <w:ind w:left="0" w:firstLine="360"/>
        <w:rPr>
          <w:sz w:val="20"/>
          <w:szCs w:val="20"/>
        </w:rPr>
      </w:pPr>
      <w:r w:rsidRPr="0067495F">
        <w:rPr>
          <w:sz w:val="20"/>
          <w:szCs w:val="20"/>
        </w:rPr>
        <w:t>Апелляция подается в виде письменного заявления на имя председателя приёмной комиссии в день объявления результатов вступительных испытаний либо в течение следующего рабочего дня. Апелляция о нарушении установленного порядка проведения вступительного испытания может быть подана в день проведения вступительного испытания.</w:t>
      </w:r>
    </w:p>
    <w:p w:rsidR="00B93F3D" w:rsidRPr="0067495F" w:rsidRDefault="00B93F3D" w:rsidP="00B93F3D">
      <w:pPr>
        <w:pStyle w:val="2"/>
        <w:numPr>
          <w:ilvl w:val="0"/>
          <w:numId w:val="4"/>
        </w:numPr>
        <w:spacing w:line="264" w:lineRule="auto"/>
        <w:ind w:left="0" w:firstLine="360"/>
        <w:rPr>
          <w:sz w:val="20"/>
          <w:szCs w:val="20"/>
        </w:rPr>
      </w:pPr>
      <w:r w:rsidRPr="0067495F">
        <w:rPr>
          <w:sz w:val="20"/>
          <w:szCs w:val="20"/>
        </w:rPr>
        <w:t xml:space="preserve">Апелляция рассматривается апелляционной комиссией вуза не позднее следующего рабочего дня после подачи заявления. </w:t>
      </w:r>
    </w:p>
    <w:p w:rsidR="00B93F3D" w:rsidRPr="0067495F" w:rsidRDefault="00B93F3D" w:rsidP="00B93F3D">
      <w:pPr>
        <w:pStyle w:val="2"/>
        <w:numPr>
          <w:ilvl w:val="0"/>
          <w:numId w:val="4"/>
        </w:numPr>
        <w:spacing w:line="264" w:lineRule="auto"/>
        <w:ind w:left="0" w:firstLine="360"/>
        <w:rPr>
          <w:sz w:val="20"/>
          <w:szCs w:val="20"/>
        </w:rPr>
      </w:pPr>
      <w:r w:rsidRPr="0067495F">
        <w:rPr>
          <w:sz w:val="20"/>
          <w:szCs w:val="20"/>
        </w:rPr>
        <w:t>Апелляция не является переэкзаменовкой.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результата вступительного испытания.</w:t>
      </w:r>
    </w:p>
    <w:p w:rsidR="00B93F3D" w:rsidRPr="0067495F" w:rsidRDefault="00B93F3D" w:rsidP="00B93F3D">
      <w:pPr>
        <w:pStyle w:val="2"/>
        <w:numPr>
          <w:ilvl w:val="0"/>
          <w:numId w:val="4"/>
        </w:numPr>
        <w:spacing w:line="264" w:lineRule="auto"/>
        <w:ind w:left="0" w:firstLine="360"/>
        <w:rPr>
          <w:sz w:val="20"/>
          <w:szCs w:val="20"/>
        </w:rPr>
      </w:pPr>
      <w:r w:rsidRPr="0067495F">
        <w:rPr>
          <w:sz w:val="20"/>
          <w:szCs w:val="20"/>
        </w:rPr>
        <w:t>Абитуриент (доверенное лицо) имеет право присутствовать при рассмотрении апелляции и должен иметь при себе документ, удостове</w:t>
      </w:r>
      <w:bookmarkStart w:id="0" w:name="_GoBack"/>
      <w:bookmarkEnd w:id="0"/>
      <w:r w:rsidRPr="0067495F">
        <w:rPr>
          <w:sz w:val="20"/>
          <w:szCs w:val="20"/>
        </w:rPr>
        <w:t>ряющий его личность.</w:t>
      </w:r>
    </w:p>
    <w:p w:rsidR="00B93F3D" w:rsidRPr="0067495F" w:rsidRDefault="00B93F3D" w:rsidP="00B93F3D">
      <w:pPr>
        <w:pStyle w:val="2"/>
        <w:numPr>
          <w:ilvl w:val="0"/>
          <w:numId w:val="4"/>
        </w:numPr>
        <w:spacing w:line="264" w:lineRule="auto"/>
        <w:ind w:left="0" w:firstLine="360"/>
        <w:rPr>
          <w:sz w:val="20"/>
          <w:szCs w:val="20"/>
        </w:rPr>
      </w:pPr>
      <w:r w:rsidRPr="0067495F">
        <w:rPr>
          <w:sz w:val="20"/>
          <w:szCs w:val="20"/>
        </w:rPr>
        <w:t>При проведении апелляции с несовершеннолетним абитуриентом (до 18 лет, кроме несовершеннолетних, признанных в соответствии с законом полностью дееспособными до достижения совершеннолетия) имеет право присутствовать в качестве наблюдателя один из родителей или законных представителей при наличии документа, подтверждающего полномочия наблюдателя. Присутствие каких-либо других лиц, в том числе родителей абитуриента, в аудитории, где проводится апелляция, не допускается.</w:t>
      </w:r>
    </w:p>
    <w:p w:rsidR="00B93F3D" w:rsidRPr="0067495F" w:rsidRDefault="00B93F3D" w:rsidP="00B93F3D">
      <w:pPr>
        <w:pStyle w:val="2"/>
        <w:numPr>
          <w:ilvl w:val="0"/>
          <w:numId w:val="4"/>
        </w:numPr>
        <w:spacing w:line="264" w:lineRule="auto"/>
        <w:ind w:left="0" w:firstLine="360"/>
        <w:rPr>
          <w:sz w:val="20"/>
          <w:szCs w:val="20"/>
        </w:rPr>
      </w:pPr>
      <w:r w:rsidRPr="0067495F">
        <w:rPr>
          <w:sz w:val="20"/>
          <w:szCs w:val="20"/>
        </w:rPr>
        <w:t>Наблюдатель не участвует в обсуждении экзаменационной работы и не комментирует действия апелляционной комиссии. При нарушении этих требований наблюдатель удаляется из аудитории, где проводится апелляция.</w:t>
      </w:r>
    </w:p>
    <w:p w:rsidR="00B93F3D" w:rsidRPr="0067495F" w:rsidRDefault="00B93F3D" w:rsidP="00B93F3D">
      <w:pPr>
        <w:pStyle w:val="2"/>
        <w:numPr>
          <w:ilvl w:val="0"/>
          <w:numId w:val="4"/>
        </w:numPr>
        <w:spacing w:line="264" w:lineRule="auto"/>
        <w:ind w:left="0" w:firstLine="360"/>
        <w:rPr>
          <w:sz w:val="20"/>
          <w:szCs w:val="20"/>
        </w:rPr>
      </w:pPr>
      <w:r w:rsidRPr="0067495F">
        <w:rPr>
          <w:sz w:val="20"/>
          <w:szCs w:val="20"/>
        </w:rPr>
        <w:t xml:space="preserve">После рассмотрения апелляции </w:t>
      </w:r>
      <w:r w:rsidRPr="0067495F">
        <w:rPr>
          <w:sz w:val="20"/>
          <w:szCs w:val="20"/>
          <w:lang w:val="ru-RU"/>
        </w:rPr>
        <w:t xml:space="preserve">апелляционная комиссия </w:t>
      </w:r>
      <w:r w:rsidRPr="0067495F">
        <w:rPr>
          <w:sz w:val="20"/>
          <w:szCs w:val="20"/>
        </w:rPr>
        <w:t>принимает</w:t>
      </w:r>
      <w:r w:rsidRPr="0067495F">
        <w:rPr>
          <w:sz w:val="20"/>
          <w:szCs w:val="20"/>
          <w:lang w:val="ru-RU"/>
        </w:rPr>
        <w:t xml:space="preserve"> </w:t>
      </w:r>
      <w:r w:rsidRPr="0067495F">
        <w:rPr>
          <w:sz w:val="20"/>
          <w:szCs w:val="20"/>
        </w:rPr>
        <w:t xml:space="preserve">решение об </w:t>
      </w:r>
      <w:r w:rsidRPr="0067495F">
        <w:rPr>
          <w:sz w:val="20"/>
          <w:szCs w:val="20"/>
          <w:lang w:val="ru-RU"/>
        </w:rPr>
        <w:t xml:space="preserve">изменении </w:t>
      </w:r>
      <w:r w:rsidRPr="0067495F">
        <w:rPr>
          <w:sz w:val="20"/>
          <w:szCs w:val="20"/>
        </w:rPr>
        <w:t>оценк</w:t>
      </w:r>
      <w:r w:rsidRPr="0067495F">
        <w:rPr>
          <w:sz w:val="20"/>
          <w:szCs w:val="20"/>
          <w:lang w:val="ru-RU"/>
        </w:rPr>
        <w:t>и</w:t>
      </w:r>
      <w:r w:rsidRPr="0067495F">
        <w:rPr>
          <w:sz w:val="20"/>
          <w:szCs w:val="20"/>
        </w:rPr>
        <w:t xml:space="preserve"> </w:t>
      </w:r>
      <w:r w:rsidRPr="0067495F">
        <w:rPr>
          <w:sz w:val="20"/>
          <w:szCs w:val="20"/>
          <w:lang w:val="ru-RU"/>
        </w:rPr>
        <w:t>вступительного испытания</w:t>
      </w:r>
      <w:r w:rsidRPr="0067495F">
        <w:rPr>
          <w:sz w:val="20"/>
          <w:szCs w:val="20"/>
        </w:rPr>
        <w:t xml:space="preserve"> (как в случае ее повышения, так и понижения). Решение апелляционной комиссии оформляется протоколом и доводится до сведения поступающего. Факт ознакомления поступающего (доверенного лица) с решением апелляционной комиссии заверяется подписью абитуриента или его доверенного лица.</w:t>
      </w:r>
      <w:r w:rsidRPr="0067495F">
        <w:rPr>
          <w:sz w:val="20"/>
          <w:szCs w:val="20"/>
          <w:lang w:val="ru-RU"/>
        </w:rPr>
        <w:t xml:space="preserve"> Решение апелляционной комиссии является окончательным и обжалованию не подлежит.</w:t>
      </w:r>
    </w:p>
    <w:p w:rsidR="00B93F3D" w:rsidRPr="0067495F" w:rsidRDefault="00B93F3D" w:rsidP="00B93F3D">
      <w:pPr>
        <w:pStyle w:val="2"/>
        <w:numPr>
          <w:ilvl w:val="0"/>
          <w:numId w:val="4"/>
        </w:numPr>
        <w:spacing w:line="264" w:lineRule="auto"/>
        <w:ind w:left="0" w:firstLine="360"/>
        <w:rPr>
          <w:sz w:val="20"/>
          <w:szCs w:val="20"/>
        </w:rPr>
      </w:pPr>
      <w:r w:rsidRPr="0067495F">
        <w:rPr>
          <w:sz w:val="20"/>
          <w:szCs w:val="20"/>
        </w:rPr>
        <w:t>Апелляционная комиссия вуза не принимает апелляции по результатам вступительных испытаний в форме и по материалам ЕГЭ, по учету индивидуальных достижений. Поступающие, не согласные с оценкой (количеством баллов), полученной на вступительных испытаниях в форме и по материалам ЕГЭ, имеют право подать в письменной форме апелляцию в конфликтную комиссию Забайкальского края.</w:t>
      </w:r>
    </w:p>
    <w:p w:rsidR="00535594" w:rsidRPr="00535594" w:rsidRDefault="00535594" w:rsidP="00B93F3D">
      <w:pPr>
        <w:pStyle w:val="aa"/>
        <w:spacing w:after="0" w:line="360" w:lineRule="auto"/>
        <w:rPr>
          <w:b/>
          <w:caps/>
          <w:spacing w:val="20"/>
          <w:sz w:val="28"/>
          <w:szCs w:val="28"/>
        </w:rPr>
      </w:pPr>
    </w:p>
    <w:sectPr w:rsidR="00535594" w:rsidRPr="00535594" w:rsidSect="00BE0C7B">
      <w:headerReference w:type="even" r:id="rId8"/>
      <w:headerReference w:type="default" r:id="rId9"/>
      <w:footerReference w:type="defaul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46" w:rsidRDefault="003B7946" w:rsidP="00BE0C7B">
      <w:pPr>
        <w:spacing w:after="0" w:line="240" w:lineRule="auto"/>
      </w:pPr>
      <w:r>
        <w:separator/>
      </w:r>
    </w:p>
  </w:endnote>
  <w:endnote w:type="continuationSeparator" w:id="0">
    <w:p w:rsidR="003B7946" w:rsidRDefault="003B7946" w:rsidP="00BE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917770"/>
      <w:docPartObj>
        <w:docPartGallery w:val="Page Numbers (Bottom of Page)"/>
        <w:docPartUnique/>
      </w:docPartObj>
    </w:sdtPr>
    <w:sdtEndPr/>
    <w:sdtContent>
      <w:p w:rsidR="009A7C69" w:rsidRDefault="009A7C69">
        <w:pPr>
          <w:pStyle w:val="a6"/>
          <w:jc w:val="center"/>
        </w:pPr>
        <w:r>
          <w:fldChar w:fldCharType="begin"/>
        </w:r>
        <w:r>
          <w:instrText>PAGE   \* MERGEFORMAT</w:instrText>
        </w:r>
        <w:r>
          <w:fldChar w:fldCharType="separate"/>
        </w:r>
        <w:r w:rsidR="00B93F3D">
          <w:rPr>
            <w:noProof/>
          </w:rPr>
          <w:t>2</w:t>
        </w:r>
        <w:r>
          <w:fldChar w:fldCharType="end"/>
        </w:r>
      </w:p>
    </w:sdtContent>
  </w:sdt>
  <w:p w:rsidR="009A7C69" w:rsidRDefault="009A7C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46" w:rsidRDefault="003B7946" w:rsidP="00BE0C7B">
      <w:pPr>
        <w:spacing w:after="0" w:line="240" w:lineRule="auto"/>
      </w:pPr>
      <w:r>
        <w:separator/>
      </w:r>
    </w:p>
  </w:footnote>
  <w:footnote w:type="continuationSeparator" w:id="0">
    <w:p w:rsidR="003B7946" w:rsidRDefault="003B7946" w:rsidP="00BE0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02" w:rsidRDefault="00AB046B" w:rsidP="006F03C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E6202" w:rsidRDefault="00B93F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B" w:rsidRPr="00BE0C7B" w:rsidRDefault="00BE0C7B" w:rsidP="00BE0C7B">
    <w:pPr>
      <w:pStyle w:val="a4"/>
      <w:jc w:val="right"/>
      <w:rPr>
        <w:rFonts w:asciiTheme="majorHAnsi" w:hAnsiTheme="majorHAnsi"/>
      </w:rPr>
    </w:pPr>
    <w:r w:rsidRPr="00BE0C7B">
      <w:rPr>
        <w:rFonts w:asciiTheme="majorHAnsi" w:hAnsiTheme="majorHAnsi"/>
      </w:rPr>
      <w:t>Забайкальский государственный университет</w:t>
    </w:r>
  </w:p>
  <w:p w:rsidR="007E6202" w:rsidRDefault="00B93F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366E"/>
    <w:multiLevelType w:val="hybridMultilevel"/>
    <w:tmpl w:val="96548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F63AC4"/>
    <w:multiLevelType w:val="hybridMultilevel"/>
    <w:tmpl w:val="85243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2A0E38"/>
    <w:multiLevelType w:val="multilevel"/>
    <w:tmpl w:val="C0B2031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sz w:val="26"/>
        <w:szCs w:val="26"/>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C255962"/>
    <w:multiLevelType w:val="multilevel"/>
    <w:tmpl w:val="95405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7B"/>
    <w:rsid w:val="000C08A8"/>
    <w:rsid w:val="000C362B"/>
    <w:rsid w:val="00100545"/>
    <w:rsid w:val="0029595D"/>
    <w:rsid w:val="002F44C5"/>
    <w:rsid w:val="00384B95"/>
    <w:rsid w:val="003B7946"/>
    <w:rsid w:val="004B1A74"/>
    <w:rsid w:val="00535594"/>
    <w:rsid w:val="00535EC1"/>
    <w:rsid w:val="00582737"/>
    <w:rsid w:val="00625AFA"/>
    <w:rsid w:val="006950BB"/>
    <w:rsid w:val="009A7C69"/>
    <w:rsid w:val="009D5AA6"/>
    <w:rsid w:val="00AB046B"/>
    <w:rsid w:val="00B93F3D"/>
    <w:rsid w:val="00BE0C7B"/>
    <w:rsid w:val="00BE4BEF"/>
    <w:rsid w:val="00C82CCC"/>
    <w:rsid w:val="00D44543"/>
    <w:rsid w:val="00E04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C7B"/>
    <w:rPr>
      <w:rFonts w:ascii="Times New Roman" w:eastAsia="Calibri"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E0C7B"/>
  </w:style>
  <w:style w:type="paragraph" w:styleId="a4">
    <w:name w:val="header"/>
    <w:basedOn w:val="a"/>
    <w:link w:val="a5"/>
    <w:uiPriority w:val="99"/>
    <w:rsid w:val="00BE0C7B"/>
    <w:pPr>
      <w:tabs>
        <w:tab w:val="center" w:pos="4677"/>
        <w:tab w:val="right" w:pos="9355"/>
      </w:tabs>
    </w:pPr>
  </w:style>
  <w:style w:type="character" w:customStyle="1" w:styleId="a5">
    <w:name w:val="Верхний колонтитул Знак"/>
    <w:basedOn w:val="a0"/>
    <w:link w:val="a4"/>
    <w:uiPriority w:val="99"/>
    <w:rsid w:val="00BE0C7B"/>
    <w:rPr>
      <w:rFonts w:ascii="Times New Roman" w:eastAsia="Calibri" w:hAnsi="Times New Roman" w:cs="Times New Roman"/>
      <w:sz w:val="20"/>
      <w:szCs w:val="20"/>
    </w:rPr>
  </w:style>
  <w:style w:type="paragraph" w:styleId="a6">
    <w:name w:val="footer"/>
    <w:basedOn w:val="a"/>
    <w:link w:val="a7"/>
    <w:uiPriority w:val="99"/>
    <w:unhideWhenUsed/>
    <w:rsid w:val="00BE0C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0C7B"/>
    <w:rPr>
      <w:rFonts w:ascii="Times New Roman" w:eastAsia="Calibri" w:hAnsi="Times New Roman" w:cs="Times New Roman"/>
      <w:sz w:val="20"/>
      <w:szCs w:val="20"/>
    </w:rPr>
  </w:style>
  <w:style w:type="paragraph" w:styleId="a8">
    <w:name w:val="Balloon Text"/>
    <w:basedOn w:val="a"/>
    <w:link w:val="a9"/>
    <w:uiPriority w:val="99"/>
    <w:semiHidden/>
    <w:unhideWhenUsed/>
    <w:rsid w:val="00BE0C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0C7B"/>
    <w:rPr>
      <w:rFonts w:ascii="Tahoma" w:eastAsia="Calibri" w:hAnsi="Tahoma" w:cs="Tahoma"/>
      <w:sz w:val="16"/>
      <w:szCs w:val="16"/>
    </w:rPr>
  </w:style>
  <w:style w:type="paragraph" w:styleId="aa">
    <w:name w:val="List Paragraph"/>
    <w:basedOn w:val="a"/>
    <w:uiPriority w:val="34"/>
    <w:qFormat/>
    <w:rsid w:val="00535594"/>
    <w:pPr>
      <w:ind w:left="720"/>
      <w:contextualSpacing/>
    </w:pPr>
  </w:style>
  <w:style w:type="paragraph" w:styleId="2">
    <w:name w:val="Body Text 2"/>
    <w:basedOn w:val="a"/>
    <w:link w:val="20"/>
    <w:rsid w:val="00B93F3D"/>
    <w:pPr>
      <w:spacing w:after="0" w:line="240" w:lineRule="auto"/>
      <w:ind w:left="709" w:firstLine="709"/>
      <w:jc w:val="both"/>
    </w:pPr>
    <w:rPr>
      <w:rFonts w:eastAsia="Times New Roman"/>
      <w:sz w:val="24"/>
      <w:szCs w:val="24"/>
      <w:lang w:val="x-none" w:eastAsia="x-none"/>
    </w:rPr>
  </w:style>
  <w:style w:type="character" w:customStyle="1" w:styleId="20">
    <w:name w:val="Основной текст 2 Знак"/>
    <w:basedOn w:val="a0"/>
    <w:link w:val="2"/>
    <w:rsid w:val="00B93F3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C7B"/>
    <w:rPr>
      <w:rFonts w:ascii="Times New Roman" w:eastAsia="Calibri"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E0C7B"/>
  </w:style>
  <w:style w:type="paragraph" w:styleId="a4">
    <w:name w:val="header"/>
    <w:basedOn w:val="a"/>
    <w:link w:val="a5"/>
    <w:uiPriority w:val="99"/>
    <w:rsid w:val="00BE0C7B"/>
    <w:pPr>
      <w:tabs>
        <w:tab w:val="center" w:pos="4677"/>
        <w:tab w:val="right" w:pos="9355"/>
      </w:tabs>
    </w:pPr>
  </w:style>
  <w:style w:type="character" w:customStyle="1" w:styleId="a5">
    <w:name w:val="Верхний колонтитул Знак"/>
    <w:basedOn w:val="a0"/>
    <w:link w:val="a4"/>
    <w:uiPriority w:val="99"/>
    <w:rsid w:val="00BE0C7B"/>
    <w:rPr>
      <w:rFonts w:ascii="Times New Roman" w:eastAsia="Calibri" w:hAnsi="Times New Roman" w:cs="Times New Roman"/>
      <w:sz w:val="20"/>
      <w:szCs w:val="20"/>
    </w:rPr>
  </w:style>
  <w:style w:type="paragraph" w:styleId="a6">
    <w:name w:val="footer"/>
    <w:basedOn w:val="a"/>
    <w:link w:val="a7"/>
    <w:uiPriority w:val="99"/>
    <w:unhideWhenUsed/>
    <w:rsid w:val="00BE0C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0C7B"/>
    <w:rPr>
      <w:rFonts w:ascii="Times New Roman" w:eastAsia="Calibri" w:hAnsi="Times New Roman" w:cs="Times New Roman"/>
      <w:sz w:val="20"/>
      <w:szCs w:val="20"/>
    </w:rPr>
  </w:style>
  <w:style w:type="paragraph" w:styleId="a8">
    <w:name w:val="Balloon Text"/>
    <w:basedOn w:val="a"/>
    <w:link w:val="a9"/>
    <w:uiPriority w:val="99"/>
    <w:semiHidden/>
    <w:unhideWhenUsed/>
    <w:rsid w:val="00BE0C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0C7B"/>
    <w:rPr>
      <w:rFonts w:ascii="Tahoma" w:eastAsia="Calibri" w:hAnsi="Tahoma" w:cs="Tahoma"/>
      <w:sz w:val="16"/>
      <w:szCs w:val="16"/>
    </w:rPr>
  </w:style>
  <w:style w:type="paragraph" w:styleId="aa">
    <w:name w:val="List Paragraph"/>
    <w:basedOn w:val="a"/>
    <w:uiPriority w:val="34"/>
    <w:qFormat/>
    <w:rsid w:val="00535594"/>
    <w:pPr>
      <w:ind w:left="720"/>
      <w:contextualSpacing/>
    </w:pPr>
  </w:style>
  <w:style w:type="paragraph" w:styleId="2">
    <w:name w:val="Body Text 2"/>
    <w:basedOn w:val="a"/>
    <w:link w:val="20"/>
    <w:rsid w:val="00B93F3D"/>
    <w:pPr>
      <w:spacing w:after="0" w:line="240" w:lineRule="auto"/>
      <w:ind w:left="709" w:firstLine="709"/>
      <w:jc w:val="both"/>
    </w:pPr>
    <w:rPr>
      <w:rFonts w:eastAsia="Times New Roman"/>
      <w:sz w:val="24"/>
      <w:szCs w:val="24"/>
      <w:lang w:val="x-none" w:eastAsia="x-none"/>
    </w:rPr>
  </w:style>
  <w:style w:type="character" w:customStyle="1" w:styleId="20">
    <w:name w:val="Основной текст 2 Знак"/>
    <w:basedOn w:val="a0"/>
    <w:link w:val="2"/>
    <w:rsid w:val="00B93F3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1153">
      <w:bodyDiv w:val="1"/>
      <w:marLeft w:val="0"/>
      <w:marRight w:val="0"/>
      <w:marTop w:val="0"/>
      <w:marBottom w:val="0"/>
      <w:divBdr>
        <w:top w:val="none" w:sz="0" w:space="0" w:color="auto"/>
        <w:left w:val="none" w:sz="0" w:space="0" w:color="auto"/>
        <w:bottom w:val="none" w:sz="0" w:space="0" w:color="auto"/>
        <w:right w:val="none" w:sz="0" w:space="0" w:color="auto"/>
      </w:divBdr>
    </w:div>
    <w:div w:id="203614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dc:creator>
  <cp:lastModifiedBy>Кадашникова Эльвира Баирбиликтовна</cp:lastModifiedBy>
  <cp:revision>14</cp:revision>
  <cp:lastPrinted>2014-04-17T01:37:00Z</cp:lastPrinted>
  <dcterms:created xsi:type="dcterms:W3CDTF">2014-04-17T01:13:00Z</dcterms:created>
  <dcterms:modified xsi:type="dcterms:W3CDTF">2020-10-23T00:28:00Z</dcterms:modified>
</cp:coreProperties>
</file>